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09740" w14:textId="7847A5E1" w:rsidR="003E1CA4" w:rsidRPr="003E1CA4" w:rsidRDefault="00D55B76" w:rsidP="000B6009">
      <w:pPr>
        <w:spacing w:beforeLines="500" w:before="1560"/>
        <w:ind w:firstLineChars="0" w:firstLine="0"/>
        <w:jc w:val="center"/>
        <w:rPr>
          <w:rFonts w:ascii="黑体" w:eastAsia="黑体" w:hAnsi="黑体"/>
          <w:b/>
          <w:bCs/>
          <w:sz w:val="44"/>
          <w:szCs w:val="52"/>
        </w:rPr>
      </w:pPr>
      <w:r>
        <w:rPr>
          <w:rFonts w:ascii="黑体" w:eastAsia="黑体" w:hAnsi="黑体" w:hint="eastAsia"/>
          <w:b/>
          <w:bCs/>
          <w:sz w:val="52"/>
          <w:szCs w:val="52"/>
        </w:rPr>
        <w:t>广东省</w:t>
      </w:r>
      <w:r w:rsidR="000B6009">
        <w:rPr>
          <w:rFonts w:ascii="黑体" w:eastAsia="黑体" w:hAnsi="黑体" w:hint="eastAsia"/>
          <w:b/>
          <w:bCs/>
          <w:sz w:val="52"/>
          <w:szCs w:val="52"/>
        </w:rPr>
        <w:t>历史文化名村</w:t>
      </w:r>
      <w:r w:rsidR="000B6009">
        <w:rPr>
          <w:rFonts w:ascii="黑体" w:eastAsia="黑体" w:hAnsi="黑体"/>
          <w:b/>
          <w:bCs/>
          <w:sz w:val="52"/>
          <w:szCs w:val="52"/>
        </w:rPr>
        <w:br/>
      </w:r>
      <w:r>
        <w:rPr>
          <w:rFonts w:ascii="黑体" w:eastAsia="黑体" w:hAnsi="黑体" w:hint="eastAsia"/>
          <w:b/>
          <w:bCs/>
          <w:sz w:val="52"/>
          <w:szCs w:val="52"/>
        </w:rPr>
        <w:t>南雄市乌迳镇</w:t>
      </w:r>
      <w:r>
        <w:rPr>
          <w:rFonts w:ascii="黑体" w:eastAsia="黑体" w:hAnsi="黑体"/>
          <w:b/>
          <w:bCs/>
          <w:sz w:val="52"/>
          <w:szCs w:val="52"/>
        </w:rPr>
        <w:t>新田</w:t>
      </w:r>
      <w:r>
        <w:rPr>
          <w:rFonts w:ascii="黑体" w:eastAsia="黑体" w:hAnsi="黑体" w:hint="eastAsia"/>
          <w:b/>
          <w:bCs/>
          <w:sz w:val="52"/>
          <w:szCs w:val="52"/>
        </w:rPr>
        <w:t>村</w:t>
      </w:r>
      <w:r>
        <w:rPr>
          <w:rFonts w:ascii="黑体" w:eastAsia="黑体" w:hAnsi="黑体"/>
          <w:b/>
          <w:bCs/>
          <w:sz w:val="52"/>
          <w:szCs w:val="52"/>
        </w:rPr>
        <w:t>保护规划</w:t>
      </w:r>
      <w:r w:rsidR="00C84A10">
        <w:rPr>
          <w:rFonts w:ascii="黑体" w:eastAsia="黑体" w:hAnsi="黑体" w:hint="eastAsia"/>
          <w:b/>
          <w:bCs/>
          <w:sz w:val="52"/>
          <w:szCs w:val="52"/>
        </w:rPr>
        <w:t>(2021-2035年)</w:t>
      </w:r>
    </w:p>
    <w:p w14:paraId="5CC72FEA" w14:textId="1EA452E2" w:rsidR="003E1CA4" w:rsidRPr="00D73130" w:rsidRDefault="00E83A8A" w:rsidP="003E1CA4">
      <w:pPr>
        <w:spacing w:beforeLines="200" w:before="624"/>
        <w:ind w:firstLineChars="0" w:firstLine="0"/>
        <w:jc w:val="center"/>
        <w:rPr>
          <w:rFonts w:ascii="黑体" w:eastAsia="黑体" w:hAnsi="黑体"/>
          <w:b/>
          <w:bCs/>
          <w:sz w:val="32"/>
          <w:szCs w:val="32"/>
        </w:rPr>
      </w:pPr>
      <w:r>
        <w:rPr>
          <w:rFonts w:ascii="黑体" w:eastAsia="黑体" w:hAnsi="黑体" w:hint="eastAsia"/>
          <w:b/>
          <w:bCs/>
          <w:sz w:val="32"/>
          <w:szCs w:val="32"/>
        </w:rPr>
        <w:t>报</w:t>
      </w:r>
      <w:r w:rsidR="00D837A9">
        <w:rPr>
          <w:rFonts w:ascii="黑体" w:eastAsia="黑体" w:hAnsi="黑体" w:hint="eastAsia"/>
          <w:b/>
          <w:bCs/>
          <w:sz w:val="32"/>
          <w:szCs w:val="32"/>
        </w:rPr>
        <w:t>批</w:t>
      </w:r>
      <w:r w:rsidR="000519FC">
        <w:rPr>
          <w:rFonts w:ascii="黑体" w:eastAsia="黑体" w:hAnsi="黑体" w:hint="eastAsia"/>
          <w:b/>
          <w:bCs/>
          <w:sz w:val="32"/>
          <w:szCs w:val="32"/>
        </w:rPr>
        <w:t>成果</w:t>
      </w:r>
      <w:r w:rsidR="00963C07">
        <w:rPr>
          <w:rFonts w:ascii="黑体" w:eastAsia="黑体" w:hAnsi="黑体"/>
          <w:b/>
          <w:bCs/>
          <w:sz w:val="32"/>
          <w:szCs w:val="32"/>
        </w:rPr>
        <w:t>稿</w:t>
      </w:r>
      <w:r w:rsidR="003E1CA4" w:rsidRPr="00D73130">
        <w:rPr>
          <w:rFonts w:ascii="黑体" w:eastAsia="黑体" w:hAnsi="黑体"/>
          <w:b/>
          <w:bCs/>
          <w:sz w:val="32"/>
          <w:szCs w:val="32"/>
        </w:rPr>
        <w:t>（</w:t>
      </w:r>
      <w:r w:rsidR="003E1CA4" w:rsidRPr="00D73130">
        <w:rPr>
          <w:rFonts w:ascii="黑体" w:eastAsia="黑体" w:hAnsi="黑体" w:hint="eastAsia"/>
          <w:b/>
          <w:bCs/>
          <w:sz w:val="32"/>
          <w:szCs w:val="32"/>
        </w:rPr>
        <w:t>文本</w:t>
      </w:r>
      <w:r w:rsidR="001F6420">
        <w:rPr>
          <w:rFonts w:ascii="黑体" w:eastAsia="黑体" w:hAnsi="黑体" w:hint="eastAsia"/>
          <w:b/>
          <w:bCs/>
          <w:sz w:val="32"/>
          <w:szCs w:val="32"/>
        </w:rPr>
        <w:t>·图集</w:t>
      </w:r>
      <w:r w:rsidR="003E1CA4" w:rsidRPr="00D73130">
        <w:rPr>
          <w:rFonts w:ascii="黑体" w:eastAsia="黑体" w:hAnsi="黑体"/>
          <w:b/>
          <w:bCs/>
          <w:sz w:val="32"/>
          <w:szCs w:val="32"/>
        </w:rPr>
        <w:t>）</w:t>
      </w:r>
    </w:p>
    <w:p w14:paraId="608610A7" w14:textId="77777777" w:rsidR="003E1CA4" w:rsidRPr="00D73130" w:rsidRDefault="003E1CA4" w:rsidP="00C84A10">
      <w:pPr>
        <w:spacing w:beforeLines="2300" w:before="7176"/>
        <w:ind w:firstLineChars="0" w:firstLine="0"/>
        <w:jc w:val="center"/>
        <w:rPr>
          <w:rFonts w:ascii="黑体" w:eastAsia="黑体" w:hAnsi="黑体"/>
          <w:b/>
          <w:bCs/>
          <w:sz w:val="24"/>
          <w:szCs w:val="24"/>
        </w:rPr>
      </w:pPr>
      <w:r w:rsidRPr="00D73130">
        <w:rPr>
          <w:rFonts w:ascii="黑体" w:eastAsia="黑体" w:hAnsi="黑体" w:hint="eastAsia"/>
          <w:b/>
          <w:bCs/>
          <w:sz w:val="24"/>
          <w:szCs w:val="24"/>
        </w:rPr>
        <w:t>南雄市人民政府</w:t>
      </w:r>
    </w:p>
    <w:p w14:paraId="42D3F09A" w14:textId="7BED49CF" w:rsidR="00F530F8" w:rsidRDefault="003E1CA4" w:rsidP="003E1CA4">
      <w:pPr>
        <w:ind w:firstLineChars="0" w:firstLine="0"/>
        <w:jc w:val="center"/>
        <w:rPr>
          <w:rFonts w:ascii="黑体" w:eastAsia="黑体" w:hAnsi="黑体"/>
          <w:b/>
          <w:bCs/>
          <w:sz w:val="24"/>
          <w:szCs w:val="24"/>
        </w:rPr>
        <w:sectPr w:rsidR="00F530F8" w:rsidSect="00F530F8">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737" w:gutter="0"/>
          <w:pgNumType w:start="0"/>
          <w:cols w:space="425"/>
          <w:titlePg/>
          <w:docGrid w:type="lines" w:linePitch="312"/>
        </w:sectPr>
      </w:pPr>
      <w:r w:rsidRPr="00D73130">
        <w:rPr>
          <w:rFonts w:ascii="黑体" w:eastAsia="黑体" w:hAnsi="黑体"/>
          <w:b/>
          <w:bCs/>
          <w:sz w:val="24"/>
          <w:szCs w:val="24"/>
        </w:rPr>
        <w:t>202</w:t>
      </w:r>
      <w:r w:rsidR="00861911">
        <w:rPr>
          <w:rFonts w:ascii="黑体" w:eastAsia="黑体" w:hAnsi="黑体" w:hint="eastAsia"/>
          <w:b/>
          <w:bCs/>
          <w:sz w:val="24"/>
          <w:szCs w:val="24"/>
        </w:rPr>
        <w:t>5</w:t>
      </w:r>
      <w:r w:rsidRPr="00D73130">
        <w:rPr>
          <w:rFonts w:ascii="黑体" w:eastAsia="黑体" w:hAnsi="黑体"/>
          <w:b/>
          <w:bCs/>
          <w:sz w:val="24"/>
          <w:szCs w:val="24"/>
        </w:rPr>
        <w:t>年</w:t>
      </w:r>
      <w:r w:rsidR="00683B25">
        <w:rPr>
          <w:rFonts w:ascii="黑体" w:eastAsia="黑体" w:hAnsi="黑体" w:hint="eastAsia"/>
          <w:b/>
          <w:bCs/>
          <w:sz w:val="24"/>
          <w:szCs w:val="24"/>
        </w:rPr>
        <w:t>11</w:t>
      </w:r>
      <w:r w:rsidRPr="00D73130">
        <w:rPr>
          <w:rFonts w:ascii="黑体" w:eastAsia="黑体" w:hAnsi="黑体"/>
          <w:b/>
          <w:bCs/>
          <w:sz w:val="24"/>
          <w:szCs w:val="24"/>
        </w:rPr>
        <w:t>月</w:t>
      </w:r>
    </w:p>
    <w:p w14:paraId="48EEF951" w14:textId="3B0444A7" w:rsidR="00F530F8" w:rsidRPr="005A3229" w:rsidRDefault="00F530F8" w:rsidP="00F530F8">
      <w:pPr>
        <w:ind w:firstLineChars="0" w:firstLine="0"/>
        <w:jc w:val="left"/>
        <w:rPr>
          <w:rFonts w:ascii="黑体" w:eastAsia="黑体" w:hAnsi="黑体"/>
          <w:spacing w:val="-10"/>
          <w:sz w:val="24"/>
          <w:szCs w:val="24"/>
        </w:rPr>
      </w:pPr>
      <w:r w:rsidRPr="00EE0BF1">
        <w:rPr>
          <w:rFonts w:ascii="黑体" w:eastAsia="黑体" w:hAnsi="黑体" w:hint="eastAsia"/>
          <w:sz w:val="24"/>
          <w:szCs w:val="24"/>
        </w:rPr>
        <w:lastRenderedPageBreak/>
        <w:t>项目名称：</w:t>
      </w:r>
      <w:bookmarkStart w:id="0" w:name="_Hlk101169850"/>
      <w:r w:rsidRPr="005A3229">
        <w:rPr>
          <w:rFonts w:ascii="黑体" w:eastAsia="黑体" w:hAnsi="黑体" w:hint="eastAsia"/>
          <w:spacing w:val="-10"/>
          <w:sz w:val="24"/>
          <w:szCs w:val="24"/>
        </w:rPr>
        <w:t>广东省历史文化名村南雄市</w:t>
      </w:r>
      <w:r w:rsidRPr="005A3229">
        <w:rPr>
          <w:rFonts w:ascii="黑体" w:eastAsia="黑体" w:hAnsi="黑体"/>
          <w:spacing w:val="-10"/>
          <w:sz w:val="24"/>
          <w:szCs w:val="24"/>
        </w:rPr>
        <w:t>乌迳镇新田村保护规划</w:t>
      </w:r>
      <w:r w:rsidRPr="005A3229">
        <w:rPr>
          <w:rFonts w:ascii="黑体" w:eastAsia="黑体" w:hAnsi="黑体" w:hint="eastAsia"/>
          <w:spacing w:val="-10"/>
          <w:sz w:val="24"/>
          <w:szCs w:val="24"/>
        </w:rPr>
        <w:t>（2</w:t>
      </w:r>
      <w:r w:rsidRPr="005A3229">
        <w:rPr>
          <w:rFonts w:ascii="黑体" w:eastAsia="黑体" w:hAnsi="黑体"/>
          <w:spacing w:val="-10"/>
          <w:sz w:val="24"/>
          <w:szCs w:val="24"/>
        </w:rPr>
        <w:t>021-2035</w:t>
      </w:r>
      <w:r w:rsidRPr="005A3229">
        <w:rPr>
          <w:rFonts w:ascii="黑体" w:eastAsia="黑体" w:hAnsi="黑体" w:hint="eastAsia"/>
          <w:spacing w:val="-10"/>
          <w:sz w:val="24"/>
          <w:szCs w:val="24"/>
        </w:rPr>
        <w:t>年）</w:t>
      </w:r>
    </w:p>
    <w:bookmarkEnd w:id="0"/>
    <w:p w14:paraId="12DF6468" w14:textId="77777777" w:rsidR="00F530F8" w:rsidRPr="00EE0BF1" w:rsidRDefault="00F530F8" w:rsidP="00F530F8">
      <w:pPr>
        <w:ind w:firstLineChars="0" w:firstLine="0"/>
        <w:jc w:val="left"/>
        <w:rPr>
          <w:rFonts w:ascii="黑体" w:eastAsia="黑体" w:hAnsi="黑体"/>
          <w:sz w:val="24"/>
          <w:szCs w:val="24"/>
        </w:rPr>
      </w:pPr>
      <w:r w:rsidRPr="00EE0BF1">
        <w:rPr>
          <w:rFonts w:ascii="黑体" w:eastAsia="黑体" w:hAnsi="黑体" w:hint="eastAsia"/>
          <w:sz w:val="24"/>
          <w:szCs w:val="24"/>
        </w:rPr>
        <w:t>委托方（甲方）：南雄市住房和城乡建设局</w:t>
      </w:r>
    </w:p>
    <w:p w14:paraId="1F1BA44D" w14:textId="77777777" w:rsidR="00F530F8" w:rsidRPr="00EE0BF1" w:rsidRDefault="00F530F8" w:rsidP="00F530F8">
      <w:pPr>
        <w:ind w:firstLineChars="0" w:firstLine="0"/>
        <w:jc w:val="left"/>
        <w:rPr>
          <w:rFonts w:ascii="黑体" w:eastAsia="黑体" w:hAnsi="黑体"/>
          <w:sz w:val="24"/>
          <w:szCs w:val="24"/>
        </w:rPr>
      </w:pPr>
      <w:r w:rsidRPr="00EE0BF1">
        <w:rPr>
          <w:rFonts w:ascii="黑体" w:eastAsia="黑体" w:hAnsi="黑体" w:hint="eastAsia"/>
          <w:sz w:val="24"/>
          <w:szCs w:val="24"/>
        </w:rPr>
        <w:t>承担方（乙方）：</w:t>
      </w:r>
      <w:bookmarkStart w:id="1" w:name="_Hlk96606526"/>
      <w:r w:rsidRPr="00EE0BF1">
        <w:rPr>
          <w:rFonts w:ascii="黑体" w:eastAsia="黑体" w:hAnsi="黑体" w:hint="eastAsia"/>
          <w:sz w:val="24"/>
          <w:szCs w:val="24"/>
        </w:rPr>
        <w:t>广东工业大学建筑规划设计院有限公司</w:t>
      </w:r>
      <w:bookmarkEnd w:id="1"/>
    </w:p>
    <w:p w14:paraId="027AF27F" w14:textId="67F8FCA3" w:rsidR="00F530F8" w:rsidRPr="00EE0BF1" w:rsidRDefault="00F530F8" w:rsidP="00F530F8">
      <w:pPr>
        <w:ind w:firstLineChars="0" w:firstLine="0"/>
        <w:jc w:val="left"/>
        <w:rPr>
          <w:rFonts w:ascii="黑体" w:eastAsia="黑体" w:hAnsi="黑体"/>
          <w:sz w:val="24"/>
          <w:szCs w:val="24"/>
        </w:rPr>
      </w:pPr>
      <w:r w:rsidRPr="00EE0BF1">
        <w:rPr>
          <w:rFonts w:ascii="黑体" w:eastAsia="黑体" w:hAnsi="黑体" w:hint="eastAsia"/>
          <w:sz w:val="24"/>
          <w:szCs w:val="24"/>
        </w:rPr>
        <w:t>合同号：2021-A03</w:t>
      </w:r>
      <w:r w:rsidR="00243D54">
        <w:rPr>
          <w:rFonts w:ascii="黑体" w:eastAsia="黑体" w:hAnsi="黑体" w:hint="eastAsia"/>
          <w:sz w:val="24"/>
          <w:szCs w:val="24"/>
        </w:rPr>
        <w:t>2</w:t>
      </w:r>
    </w:p>
    <w:p w14:paraId="41B5A16B" w14:textId="67969C97" w:rsidR="00F530F8" w:rsidRPr="00EE0BF1" w:rsidRDefault="00F530F8" w:rsidP="00F530F8">
      <w:pPr>
        <w:ind w:firstLineChars="0" w:firstLine="0"/>
        <w:jc w:val="left"/>
        <w:rPr>
          <w:rFonts w:ascii="黑体" w:eastAsia="黑体" w:hAnsi="黑体"/>
          <w:sz w:val="24"/>
          <w:szCs w:val="24"/>
        </w:rPr>
      </w:pPr>
      <w:r w:rsidRPr="00EE0BF1">
        <w:rPr>
          <w:rFonts w:ascii="黑体" w:eastAsia="黑体" w:hAnsi="黑体" w:hint="eastAsia"/>
          <w:sz w:val="24"/>
          <w:szCs w:val="24"/>
        </w:rPr>
        <w:t>统一社会信用代码：91440000190357800B</w:t>
      </w:r>
    </w:p>
    <w:p w14:paraId="6FFE50F3" w14:textId="77777777" w:rsidR="00F530F8" w:rsidRPr="00EE0BF1" w:rsidRDefault="00F530F8" w:rsidP="00F530F8">
      <w:pPr>
        <w:ind w:firstLineChars="0" w:firstLine="0"/>
        <w:jc w:val="left"/>
        <w:rPr>
          <w:rFonts w:ascii="黑体" w:eastAsia="黑体" w:hAnsi="黑体"/>
          <w:sz w:val="24"/>
          <w:szCs w:val="24"/>
        </w:rPr>
      </w:pPr>
      <w:r w:rsidRPr="00EE0BF1">
        <w:rPr>
          <w:rFonts w:ascii="黑体" w:eastAsia="黑体" w:hAnsi="黑体" w:hint="eastAsia"/>
          <w:sz w:val="24"/>
          <w:szCs w:val="24"/>
        </w:rPr>
        <w:t>建筑工程：甲级A144019895</w:t>
      </w:r>
    </w:p>
    <w:p w14:paraId="0A746B46" w14:textId="77777777" w:rsidR="00F530F8" w:rsidRPr="00EE0BF1" w:rsidRDefault="00F530F8" w:rsidP="00F530F8">
      <w:pPr>
        <w:ind w:firstLineChars="0" w:firstLine="0"/>
        <w:jc w:val="left"/>
        <w:rPr>
          <w:rFonts w:ascii="黑体" w:eastAsia="黑体" w:hAnsi="黑体"/>
          <w:sz w:val="24"/>
          <w:szCs w:val="24"/>
        </w:rPr>
      </w:pPr>
      <w:r w:rsidRPr="00EE0BF1">
        <w:rPr>
          <w:rFonts w:ascii="黑体" w:eastAsia="黑体" w:hAnsi="黑体" w:hint="eastAsia"/>
          <w:sz w:val="24"/>
          <w:szCs w:val="24"/>
        </w:rPr>
        <w:t>城乡规划：甲级 自资规甲字21440158</w:t>
      </w:r>
    </w:p>
    <w:p w14:paraId="2F440C9C" w14:textId="77777777" w:rsidR="00F530F8" w:rsidRPr="00EE0BF1" w:rsidRDefault="00F530F8" w:rsidP="00F530F8">
      <w:pPr>
        <w:ind w:firstLineChars="0" w:firstLine="0"/>
        <w:jc w:val="left"/>
        <w:rPr>
          <w:rFonts w:ascii="黑体" w:eastAsia="黑体" w:hAnsi="黑体"/>
          <w:sz w:val="24"/>
          <w:szCs w:val="24"/>
        </w:rPr>
      </w:pPr>
      <w:r w:rsidRPr="00EE0BF1">
        <w:rPr>
          <w:rFonts w:ascii="黑体" w:eastAsia="黑体" w:hAnsi="黑体" w:hint="eastAsia"/>
          <w:sz w:val="24"/>
          <w:szCs w:val="24"/>
        </w:rPr>
        <w:t>工程咨询：工咨乙12320060048</w:t>
      </w:r>
    </w:p>
    <w:p w14:paraId="60A48EA4" w14:textId="77777777" w:rsidR="00F530F8" w:rsidRPr="00EE0BF1" w:rsidRDefault="00F530F8" w:rsidP="00F530F8">
      <w:pPr>
        <w:ind w:firstLineChars="0" w:firstLine="0"/>
        <w:jc w:val="left"/>
        <w:rPr>
          <w:rFonts w:ascii="黑体" w:eastAsia="黑体" w:hAnsi="黑体"/>
          <w:sz w:val="24"/>
          <w:szCs w:val="24"/>
        </w:rPr>
      </w:pPr>
      <w:r w:rsidRPr="00EE0BF1">
        <w:rPr>
          <w:rFonts w:ascii="黑体" w:eastAsia="黑体" w:hAnsi="黑体" w:hint="eastAsia"/>
          <w:sz w:val="24"/>
          <w:szCs w:val="24"/>
        </w:rPr>
        <w:t>文物保护工程勘察设计：文物设乙字（0202SJ021）号</w:t>
      </w:r>
    </w:p>
    <w:p w14:paraId="24011ED8" w14:textId="77777777" w:rsidR="00F530F8" w:rsidRPr="00EE0BF1" w:rsidRDefault="00F530F8" w:rsidP="00F530F8">
      <w:pPr>
        <w:ind w:firstLineChars="0" w:firstLine="0"/>
        <w:jc w:val="left"/>
        <w:rPr>
          <w:rFonts w:ascii="黑体" w:eastAsia="黑体" w:hAnsi="黑体"/>
          <w:sz w:val="24"/>
          <w:szCs w:val="24"/>
        </w:rPr>
      </w:pPr>
    </w:p>
    <w:p w14:paraId="5A090235" w14:textId="77777777" w:rsidR="00F530F8" w:rsidRPr="00EE0BF1" w:rsidRDefault="00F530F8" w:rsidP="00F530F8">
      <w:pPr>
        <w:ind w:firstLineChars="0" w:firstLine="0"/>
        <w:jc w:val="left"/>
        <w:rPr>
          <w:rFonts w:ascii="黑体" w:eastAsia="黑体" w:hAnsi="黑体"/>
          <w:sz w:val="24"/>
          <w:szCs w:val="24"/>
        </w:rPr>
      </w:pPr>
    </w:p>
    <w:p w14:paraId="26A69EDF" w14:textId="380FEBA3" w:rsidR="00F530F8" w:rsidRPr="00EE0BF1" w:rsidRDefault="00F530F8" w:rsidP="00F530F8">
      <w:pPr>
        <w:ind w:firstLineChars="0" w:firstLine="0"/>
        <w:jc w:val="left"/>
        <w:rPr>
          <w:rFonts w:ascii="黑体" w:eastAsia="黑体" w:hAnsi="黑体"/>
          <w:sz w:val="24"/>
          <w:szCs w:val="24"/>
        </w:rPr>
      </w:pPr>
      <w:r w:rsidRPr="00EE0BF1">
        <w:rPr>
          <w:rFonts w:ascii="黑体" w:eastAsia="黑体" w:hAnsi="黑体" w:hint="eastAsia"/>
          <w:sz w:val="24"/>
          <w:szCs w:val="24"/>
        </w:rPr>
        <w:t xml:space="preserve">院    长：    </w:t>
      </w:r>
      <w:r w:rsidR="001F6420" w:rsidRPr="00EE0BF1">
        <w:rPr>
          <w:rFonts w:ascii="黑体" w:eastAsia="黑体" w:hAnsi="黑体" w:hint="eastAsia"/>
          <w:sz w:val="24"/>
          <w:szCs w:val="24"/>
        </w:rPr>
        <w:t>陈</w:t>
      </w:r>
      <w:r w:rsidR="001F6420">
        <w:rPr>
          <w:rFonts w:ascii="黑体" w:eastAsia="黑体" w:hAnsi="黑体" w:hint="eastAsia"/>
          <w:sz w:val="24"/>
          <w:szCs w:val="24"/>
        </w:rPr>
        <w:t>海清</w:t>
      </w:r>
    </w:p>
    <w:p w14:paraId="61298EE7" w14:textId="77777777" w:rsidR="00F530F8" w:rsidRPr="00EE0BF1" w:rsidRDefault="00F530F8" w:rsidP="00F530F8">
      <w:pPr>
        <w:ind w:firstLineChars="0" w:firstLine="0"/>
        <w:jc w:val="left"/>
        <w:rPr>
          <w:rFonts w:ascii="黑体" w:eastAsia="黑体" w:hAnsi="黑体"/>
          <w:sz w:val="24"/>
          <w:szCs w:val="24"/>
        </w:rPr>
      </w:pPr>
      <w:r w:rsidRPr="00EE0BF1">
        <w:rPr>
          <w:rFonts w:ascii="黑体" w:eastAsia="黑体" w:hAnsi="黑体" w:hint="eastAsia"/>
          <w:sz w:val="24"/>
          <w:szCs w:val="24"/>
        </w:rPr>
        <w:t>总工程师：    陈浩强</w:t>
      </w:r>
    </w:p>
    <w:p w14:paraId="125C0F1C" w14:textId="77777777" w:rsidR="00F530F8" w:rsidRPr="00EE0BF1" w:rsidRDefault="00F530F8" w:rsidP="00F530F8">
      <w:pPr>
        <w:spacing w:beforeLines="800" w:before="2496"/>
        <w:ind w:firstLineChars="0" w:firstLine="0"/>
        <w:jc w:val="left"/>
        <w:rPr>
          <w:rFonts w:ascii="黑体" w:eastAsia="黑体" w:hAnsi="黑体"/>
          <w:sz w:val="24"/>
          <w:szCs w:val="24"/>
        </w:rPr>
      </w:pPr>
      <w:r w:rsidRPr="00EE0BF1">
        <w:rPr>
          <w:rFonts w:ascii="黑体" w:eastAsia="黑体" w:hAnsi="黑体" w:hint="eastAsia"/>
          <w:sz w:val="24"/>
          <w:szCs w:val="24"/>
        </w:rPr>
        <w:t>院规划设计成果专用章：</w:t>
      </w:r>
    </w:p>
    <w:p w14:paraId="0101DF04" w14:textId="16D737A3" w:rsidR="00F530F8" w:rsidRDefault="00F530F8" w:rsidP="00F530F8">
      <w:pPr>
        <w:ind w:firstLineChars="0" w:firstLine="0"/>
        <w:jc w:val="left"/>
        <w:rPr>
          <w:rFonts w:ascii="黑体" w:eastAsia="黑体" w:hAnsi="黑体"/>
          <w:sz w:val="24"/>
          <w:szCs w:val="24"/>
        </w:rPr>
        <w:sectPr w:rsidR="00F530F8" w:rsidSect="00F530F8">
          <w:pgSz w:w="11906" w:h="16838"/>
          <w:pgMar w:top="1440" w:right="1800" w:bottom="1440" w:left="1800" w:header="851" w:footer="737" w:gutter="0"/>
          <w:pgNumType w:start="0"/>
          <w:cols w:space="425"/>
          <w:titlePg/>
          <w:docGrid w:type="lines" w:linePitch="312"/>
        </w:sectPr>
      </w:pPr>
      <w:r w:rsidRPr="00EE0BF1">
        <w:rPr>
          <w:rFonts w:ascii="黑体" w:eastAsia="黑体" w:hAnsi="黑体" w:hint="eastAsia"/>
          <w:sz w:val="24"/>
          <w:szCs w:val="24"/>
        </w:rPr>
        <w:t>规划设计编制完成时间：2</w:t>
      </w:r>
      <w:r w:rsidRPr="00EE0BF1">
        <w:rPr>
          <w:rFonts w:ascii="黑体" w:eastAsia="黑体" w:hAnsi="黑体"/>
          <w:sz w:val="24"/>
          <w:szCs w:val="24"/>
        </w:rPr>
        <w:t>02</w:t>
      </w:r>
      <w:r w:rsidR="00861911">
        <w:rPr>
          <w:rFonts w:ascii="黑体" w:eastAsia="黑体" w:hAnsi="黑体" w:hint="eastAsia"/>
          <w:sz w:val="24"/>
          <w:szCs w:val="24"/>
        </w:rPr>
        <w:t>5</w:t>
      </w:r>
      <w:r w:rsidRPr="00EE0BF1">
        <w:rPr>
          <w:rFonts w:ascii="黑体" w:eastAsia="黑体" w:hAnsi="黑体" w:hint="eastAsia"/>
          <w:sz w:val="24"/>
          <w:szCs w:val="24"/>
        </w:rPr>
        <w:t>年</w:t>
      </w:r>
      <w:r w:rsidR="00683B25">
        <w:rPr>
          <w:rFonts w:ascii="黑体" w:eastAsia="黑体" w:hAnsi="黑体" w:hint="eastAsia"/>
          <w:sz w:val="24"/>
          <w:szCs w:val="24"/>
        </w:rPr>
        <w:t>11</w:t>
      </w:r>
      <w:r w:rsidRPr="00EE0BF1">
        <w:rPr>
          <w:rFonts w:ascii="黑体" w:eastAsia="黑体" w:hAnsi="黑体" w:hint="eastAsia"/>
          <w:sz w:val="24"/>
          <w:szCs w:val="24"/>
        </w:rPr>
        <w:t>月</w:t>
      </w:r>
    </w:p>
    <w:p w14:paraId="642F0638" w14:textId="77777777" w:rsidR="00306217" w:rsidRDefault="00306217" w:rsidP="00306217">
      <w:pPr>
        <w:ind w:firstLineChars="0" w:firstLine="0"/>
        <w:jc w:val="left"/>
        <w:rPr>
          <w:rFonts w:ascii="黑体" w:eastAsia="黑体" w:hAnsi="黑体"/>
          <w:sz w:val="24"/>
          <w:szCs w:val="24"/>
        </w:rPr>
      </w:pPr>
      <w:r>
        <w:rPr>
          <w:rFonts w:ascii="黑体" w:eastAsia="黑体" w:hAnsi="黑体" w:hint="eastAsia"/>
          <w:sz w:val="24"/>
          <w:szCs w:val="24"/>
        </w:rPr>
        <w:lastRenderedPageBreak/>
        <w:t xml:space="preserve">主编单位： </w:t>
      </w:r>
      <w:r>
        <w:rPr>
          <w:rFonts w:ascii="黑体" w:eastAsia="黑体" w:hAnsi="黑体"/>
          <w:sz w:val="24"/>
          <w:szCs w:val="24"/>
        </w:rPr>
        <w:t xml:space="preserve"> </w:t>
      </w:r>
      <w:r>
        <w:rPr>
          <w:rFonts w:ascii="黑体" w:eastAsia="黑体" w:hAnsi="黑体" w:hint="eastAsia"/>
          <w:sz w:val="24"/>
          <w:szCs w:val="24"/>
        </w:rPr>
        <w:t>广东工业大学建筑规划设计院有限公司</w:t>
      </w:r>
    </w:p>
    <w:p w14:paraId="7B0E8BCD" w14:textId="77777777" w:rsidR="00306217" w:rsidRDefault="00306217" w:rsidP="00306217">
      <w:pPr>
        <w:spacing w:beforeLines="100" w:before="312"/>
        <w:ind w:firstLineChars="0" w:firstLine="0"/>
        <w:jc w:val="left"/>
        <w:rPr>
          <w:rFonts w:ascii="黑体" w:eastAsia="黑体" w:hAnsi="黑体"/>
          <w:sz w:val="24"/>
          <w:szCs w:val="24"/>
        </w:rPr>
      </w:pPr>
      <w:r>
        <w:rPr>
          <w:rFonts w:ascii="黑体" w:eastAsia="黑体" w:hAnsi="黑体" w:hint="eastAsia"/>
          <w:sz w:val="24"/>
          <w:szCs w:val="24"/>
        </w:rPr>
        <w:t xml:space="preserve">技术审定： </w:t>
      </w:r>
      <w:r>
        <w:rPr>
          <w:rFonts w:ascii="黑体" w:eastAsia="黑体" w:hAnsi="黑体"/>
          <w:sz w:val="24"/>
          <w:szCs w:val="24"/>
        </w:rPr>
        <w:t xml:space="preserve"> </w:t>
      </w:r>
      <w:r>
        <w:rPr>
          <w:rFonts w:ascii="黑体" w:eastAsia="黑体" w:hAnsi="黑体" w:hint="eastAsia"/>
          <w:sz w:val="24"/>
          <w:szCs w:val="24"/>
        </w:rPr>
        <w:t>陈浩强，建筑学，</w:t>
      </w:r>
      <w:r w:rsidRPr="00C8645F">
        <w:rPr>
          <w:rFonts w:ascii="黑体" w:eastAsia="黑体" w:hAnsi="黑体" w:hint="eastAsia"/>
          <w:sz w:val="24"/>
          <w:szCs w:val="24"/>
        </w:rPr>
        <w:t>总工程师、高级工程师</w:t>
      </w:r>
      <w:r>
        <w:rPr>
          <w:rFonts w:ascii="黑体" w:eastAsia="黑体" w:hAnsi="黑体" w:hint="eastAsia"/>
          <w:sz w:val="24"/>
          <w:szCs w:val="24"/>
        </w:rPr>
        <w:t xml:space="preserve"> </w:t>
      </w:r>
      <w:r w:rsidRPr="00C8645F">
        <w:rPr>
          <w:rFonts w:ascii="黑体" w:eastAsia="黑体" w:hAnsi="黑体" w:hint="eastAsia"/>
          <w:sz w:val="24"/>
          <w:szCs w:val="24"/>
        </w:rPr>
        <w:t>一级注册建造师</w:t>
      </w:r>
    </w:p>
    <w:p w14:paraId="7816222B" w14:textId="77777777" w:rsidR="00306217" w:rsidRDefault="00306217" w:rsidP="00306217">
      <w:pPr>
        <w:spacing w:beforeLines="100" w:before="312"/>
        <w:ind w:firstLineChars="0" w:firstLine="0"/>
        <w:jc w:val="left"/>
        <w:rPr>
          <w:rFonts w:ascii="黑体" w:eastAsia="黑体" w:hAnsi="黑体"/>
          <w:sz w:val="24"/>
          <w:szCs w:val="24"/>
        </w:rPr>
      </w:pPr>
      <w:r>
        <w:rPr>
          <w:rFonts w:ascii="黑体" w:eastAsia="黑体" w:hAnsi="黑体" w:hint="eastAsia"/>
          <w:sz w:val="24"/>
          <w:szCs w:val="24"/>
        </w:rPr>
        <w:t xml:space="preserve">技术审核： </w:t>
      </w:r>
      <w:r>
        <w:rPr>
          <w:rFonts w:ascii="黑体" w:eastAsia="黑体" w:hAnsi="黑体"/>
          <w:sz w:val="24"/>
          <w:szCs w:val="24"/>
        </w:rPr>
        <w:t xml:space="preserve"> </w:t>
      </w:r>
      <w:r w:rsidRPr="00102A7B">
        <w:rPr>
          <w:rFonts w:ascii="黑体" w:eastAsia="黑体" w:hAnsi="黑体" w:hint="eastAsia"/>
          <w:sz w:val="24"/>
          <w:szCs w:val="24"/>
        </w:rPr>
        <w:t>王</w:t>
      </w:r>
      <w:r>
        <w:rPr>
          <w:rFonts w:ascii="黑体" w:eastAsia="黑体" w:hAnsi="黑体" w:hint="eastAsia"/>
          <w:sz w:val="24"/>
          <w:szCs w:val="24"/>
        </w:rPr>
        <w:t xml:space="preserve">  </w:t>
      </w:r>
      <w:r w:rsidRPr="00102A7B">
        <w:rPr>
          <w:rFonts w:ascii="黑体" w:eastAsia="黑体" w:hAnsi="黑体" w:hint="eastAsia"/>
          <w:sz w:val="24"/>
          <w:szCs w:val="24"/>
        </w:rPr>
        <w:t>敏</w:t>
      </w:r>
      <w:r>
        <w:rPr>
          <w:rFonts w:ascii="黑体" w:eastAsia="黑体" w:hAnsi="黑体" w:hint="eastAsia"/>
          <w:sz w:val="24"/>
          <w:szCs w:val="24"/>
        </w:rPr>
        <w:t>，城乡规划学，</w:t>
      </w:r>
      <w:r w:rsidRPr="00102A7B">
        <w:rPr>
          <w:rFonts w:ascii="黑体" w:eastAsia="黑体" w:hAnsi="黑体" w:hint="eastAsia"/>
          <w:sz w:val="24"/>
          <w:szCs w:val="24"/>
        </w:rPr>
        <w:t>城乡规划高级工程师</w:t>
      </w:r>
    </w:p>
    <w:p w14:paraId="0429BEA4" w14:textId="77777777" w:rsidR="00306217" w:rsidRDefault="00306217" w:rsidP="00306217">
      <w:pPr>
        <w:spacing w:beforeLines="100" w:before="312"/>
        <w:ind w:firstLineChars="0" w:firstLine="0"/>
        <w:rPr>
          <w:rFonts w:ascii="黑体" w:eastAsia="黑体" w:hAnsi="黑体"/>
          <w:sz w:val="24"/>
          <w:szCs w:val="24"/>
        </w:rPr>
      </w:pPr>
      <w:r>
        <w:rPr>
          <w:rFonts w:ascii="黑体" w:eastAsia="黑体" w:hAnsi="黑体" w:hint="eastAsia"/>
          <w:sz w:val="24"/>
          <w:szCs w:val="24"/>
        </w:rPr>
        <w:t>项目总负责：朱雪梅，城乡规划学，建筑学教授，城乡规划高级工程师（教授级）</w:t>
      </w:r>
    </w:p>
    <w:p w14:paraId="50834629" w14:textId="77777777" w:rsidR="00306217" w:rsidRDefault="00306217" w:rsidP="00306217">
      <w:pPr>
        <w:spacing w:beforeLines="100" w:before="312"/>
        <w:ind w:firstLineChars="0" w:firstLine="0"/>
        <w:rPr>
          <w:rFonts w:ascii="黑体" w:eastAsia="黑体" w:hAnsi="黑体"/>
          <w:sz w:val="24"/>
          <w:szCs w:val="24"/>
        </w:rPr>
      </w:pPr>
      <w:r>
        <w:rPr>
          <w:rFonts w:ascii="黑体" w:eastAsia="黑体" w:hAnsi="黑体" w:hint="eastAsia"/>
          <w:sz w:val="24"/>
          <w:szCs w:val="24"/>
        </w:rPr>
        <w:t>技术负责人：杜与德，城乡规划学，城乡规划高级工程师</w:t>
      </w:r>
    </w:p>
    <w:p w14:paraId="57276FA8" w14:textId="77777777" w:rsidR="00306217" w:rsidRDefault="00306217" w:rsidP="00306217">
      <w:pPr>
        <w:spacing w:beforeLines="100" w:before="312"/>
        <w:ind w:firstLineChars="0" w:firstLine="0"/>
        <w:jc w:val="left"/>
        <w:rPr>
          <w:rFonts w:ascii="黑体" w:eastAsia="黑体" w:hAnsi="黑体"/>
          <w:sz w:val="24"/>
          <w:szCs w:val="24"/>
        </w:rPr>
      </w:pPr>
      <w:r>
        <w:rPr>
          <w:rFonts w:ascii="黑体" w:eastAsia="黑体" w:hAnsi="黑体" w:hint="eastAsia"/>
          <w:sz w:val="24"/>
          <w:szCs w:val="24"/>
        </w:rPr>
        <w:t xml:space="preserve">校 </w:t>
      </w:r>
      <w:r>
        <w:rPr>
          <w:rFonts w:ascii="黑体" w:eastAsia="黑体" w:hAnsi="黑体"/>
          <w:sz w:val="24"/>
          <w:szCs w:val="24"/>
        </w:rPr>
        <w:t xml:space="preserve"> </w:t>
      </w:r>
      <w:r>
        <w:rPr>
          <w:rFonts w:ascii="黑体" w:eastAsia="黑体" w:hAnsi="黑体" w:hint="eastAsia"/>
          <w:sz w:val="24"/>
          <w:szCs w:val="24"/>
        </w:rPr>
        <w:t xml:space="preserve">对 </w:t>
      </w:r>
      <w:r>
        <w:rPr>
          <w:rFonts w:ascii="黑体" w:eastAsia="黑体" w:hAnsi="黑体"/>
          <w:sz w:val="24"/>
          <w:szCs w:val="24"/>
        </w:rPr>
        <w:t xml:space="preserve"> </w:t>
      </w:r>
      <w:r>
        <w:rPr>
          <w:rFonts w:ascii="黑体" w:eastAsia="黑体" w:hAnsi="黑体" w:hint="eastAsia"/>
          <w:sz w:val="24"/>
          <w:szCs w:val="24"/>
        </w:rPr>
        <w:t>人：</w:t>
      </w:r>
      <w:r w:rsidRPr="00C8645F">
        <w:rPr>
          <w:rFonts w:ascii="黑体" w:eastAsia="黑体" w:hAnsi="黑体" w:hint="eastAsia"/>
          <w:sz w:val="24"/>
          <w:szCs w:val="24"/>
        </w:rPr>
        <w:t>李源霖，城乡规划学，城乡规划工程师</w:t>
      </w:r>
    </w:p>
    <w:p w14:paraId="1EF354ED"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曹伟键，城乡规划学，城乡规划工程师</w:t>
      </w:r>
    </w:p>
    <w:p w14:paraId="780DDA37" w14:textId="77777777" w:rsidR="00306217" w:rsidRDefault="00306217" w:rsidP="00306217">
      <w:pPr>
        <w:spacing w:beforeLines="100" w:before="312"/>
        <w:ind w:firstLineChars="0" w:firstLine="0"/>
        <w:jc w:val="left"/>
        <w:rPr>
          <w:rFonts w:ascii="黑体" w:eastAsia="黑体" w:hAnsi="黑体"/>
          <w:sz w:val="24"/>
          <w:szCs w:val="24"/>
        </w:rPr>
      </w:pPr>
      <w:bookmarkStart w:id="2" w:name="_Hlk203382230"/>
      <w:r>
        <w:rPr>
          <w:rFonts w:ascii="黑体" w:eastAsia="黑体" w:hAnsi="黑体" w:hint="eastAsia"/>
          <w:sz w:val="24"/>
          <w:szCs w:val="24"/>
        </w:rPr>
        <w:t>项目组成员：曹伟键，城乡规划学，城乡规划工程师</w:t>
      </w:r>
    </w:p>
    <w:p w14:paraId="4679732E" w14:textId="77777777" w:rsidR="00306217" w:rsidRPr="004526BF"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李源霖，城乡规划学，城乡规划工程师</w:t>
      </w:r>
    </w:p>
    <w:p w14:paraId="3C4487A6"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 xml:space="preserve">曹 </w:t>
      </w:r>
      <w:r>
        <w:rPr>
          <w:rFonts w:ascii="黑体" w:eastAsia="黑体" w:hAnsi="黑体"/>
          <w:sz w:val="24"/>
          <w:szCs w:val="24"/>
        </w:rPr>
        <w:t xml:space="preserve"> </w:t>
      </w:r>
      <w:r>
        <w:rPr>
          <w:rFonts w:ascii="黑体" w:eastAsia="黑体" w:hAnsi="黑体" w:hint="eastAsia"/>
          <w:sz w:val="24"/>
          <w:szCs w:val="24"/>
        </w:rPr>
        <w:t>航，城乡规划学，城乡规划工程师</w:t>
      </w:r>
    </w:p>
    <w:p w14:paraId="2C14C046"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郑丽璇，城乡规划学，城乡规划助理工程师</w:t>
      </w:r>
    </w:p>
    <w:p w14:paraId="33211685" w14:textId="77777777" w:rsidR="00306217" w:rsidRPr="00EE0BF1"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郑士祺，城乡规划学，城乡规划助理工程师</w:t>
      </w:r>
    </w:p>
    <w:p w14:paraId="1769C509"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林雨桐，城乡规划学，城乡规划工程师</w:t>
      </w:r>
    </w:p>
    <w:p w14:paraId="4FB8A024"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单田卉，城乡规划学，城乡规划工程师</w:t>
      </w:r>
    </w:p>
    <w:p w14:paraId="78E475EB"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 xml:space="preserve">吴 </w:t>
      </w:r>
      <w:r>
        <w:rPr>
          <w:rFonts w:ascii="黑体" w:eastAsia="黑体" w:hAnsi="黑体"/>
          <w:sz w:val="24"/>
          <w:szCs w:val="24"/>
        </w:rPr>
        <w:t xml:space="preserve"> </w:t>
      </w:r>
      <w:r>
        <w:rPr>
          <w:rFonts w:ascii="黑体" w:eastAsia="黑体" w:hAnsi="黑体" w:hint="eastAsia"/>
          <w:sz w:val="24"/>
          <w:szCs w:val="24"/>
        </w:rPr>
        <w:t xml:space="preserve">昊，建 </w:t>
      </w:r>
      <w:r>
        <w:rPr>
          <w:rFonts w:ascii="黑体" w:eastAsia="黑体" w:hAnsi="黑体"/>
          <w:sz w:val="24"/>
          <w:szCs w:val="24"/>
        </w:rPr>
        <w:t xml:space="preserve"> </w:t>
      </w:r>
      <w:r>
        <w:rPr>
          <w:rFonts w:ascii="黑体" w:eastAsia="黑体" w:hAnsi="黑体" w:hint="eastAsia"/>
          <w:sz w:val="24"/>
          <w:szCs w:val="24"/>
        </w:rPr>
        <w:t xml:space="preserve">筑 </w:t>
      </w:r>
      <w:r>
        <w:rPr>
          <w:rFonts w:ascii="黑体" w:eastAsia="黑体" w:hAnsi="黑体"/>
          <w:sz w:val="24"/>
          <w:szCs w:val="24"/>
        </w:rPr>
        <w:t xml:space="preserve"> </w:t>
      </w:r>
      <w:r>
        <w:rPr>
          <w:rFonts w:ascii="黑体" w:eastAsia="黑体" w:hAnsi="黑体" w:hint="eastAsia"/>
          <w:sz w:val="24"/>
          <w:szCs w:val="24"/>
        </w:rPr>
        <w:t>学，建筑学工程师</w:t>
      </w:r>
    </w:p>
    <w:p w14:paraId="6F8CA756"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 xml:space="preserve">闫 </w:t>
      </w:r>
      <w:r>
        <w:rPr>
          <w:rFonts w:ascii="黑体" w:eastAsia="黑体" w:hAnsi="黑体"/>
          <w:sz w:val="24"/>
          <w:szCs w:val="24"/>
        </w:rPr>
        <w:t xml:space="preserve"> </w:t>
      </w:r>
      <w:r>
        <w:rPr>
          <w:rFonts w:ascii="黑体" w:eastAsia="黑体" w:hAnsi="黑体" w:hint="eastAsia"/>
          <w:sz w:val="24"/>
          <w:szCs w:val="24"/>
        </w:rPr>
        <w:t xml:space="preserve">瑞，建 </w:t>
      </w:r>
      <w:r>
        <w:rPr>
          <w:rFonts w:ascii="黑体" w:eastAsia="黑体" w:hAnsi="黑体"/>
          <w:sz w:val="24"/>
          <w:szCs w:val="24"/>
        </w:rPr>
        <w:t xml:space="preserve"> </w:t>
      </w:r>
      <w:r>
        <w:rPr>
          <w:rFonts w:ascii="黑体" w:eastAsia="黑体" w:hAnsi="黑体" w:hint="eastAsia"/>
          <w:sz w:val="24"/>
          <w:szCs w:val="24"/>
        </w:rPr>
        <w:t>筑  学，建筑学工程师</w:t>
      </w:r>
    </w:p>
    <w:p w14:paraId="01FC8EE6"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 xml:space="preserve">吕志濠，建 </w:t>
      </w:r>
      <w:r>
        <w:rPr>
          <w:rFonts w:ascii="黑体" w:eastAsia="黑体" w:hAnsi="黑体"/>
          <w:sz w:val="24"/>
          <w:szCs w:val="24"/>
        </w:rPr>
        <w:t xml:space="preserve"> </w:t>
      </w:r>
      <w:r>
        <w:rPr>
          <w:rFonts w:ascii="黑体" w:eastAsia="黑体" w:hAnsi="黑体" w:hint="eastAsia"/>
          <w:sz w:val="24"/>
          <w:szCs w:val="24"/>
        </w:rPr>
        <w:t>筑  学，建筑学助理工程师</w:t>
      </w:r>
    </w:p>
    <w:p w14:paraId="5102BC62"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 xml:space="preserve">王雄彬，建 </w:t>
      </w:r>
      <w:r>
        <w:rPr>
          <w:rFonts w:ascii="黑体" w:eastAsia="黑体" w:hAnsi="黑体"/>
          <w:sz w:val="24"/>
          <w:szCs w:val="24"/>
        </w:rPr>
        <w:t xml:space="preserve"> </w:t>
      </w:r>
      <w:r>
        <w:rPr>
          <w:rFonts w:ascii="黑体" w:eastAsia="黑体" w:hAnsi="黑体" w:hint="eastAsia"/>
          <w:sz w:val="24"/>
          <w:szCs w:val="24"/>
        </w:rPr>
        <w:t>筑  学，建筑学助理工程师</w:t>
      </w:r>
    </w:p>
    <w:p w14:paraId="7101E999"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 xml:space="preserve">岑炜钊，建 </w:t>
      </w:r>
      <w:r>
        <w:rPr>
          <w:rFonts w:ascii="黑体" w:eastAsia="黑体" w:hAnsi="黑体"/>
          <w:sz w:val="24"/>
          <w:szCs w:val="24"/>
        </w:rPr>
        <w:t xml:space="preserve"> </w:t>
      </w:r>
      <w:r>
        <w:rPr>
          <w:rFonts w:ascii="黑体" w:eastAsia="黑体" w:hAnsi="黑体" w:hint="eastAsia"/>
          <w:sz w:val="24"/>
          <w:szCs w:val="24"/>
        </w:rPr>
        <w:t>筑  学，建筑学助理工程师</w:t>
      </w:r>
    </w:p>
    <w:p w14:paraId="716B75EF"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 xml:space="preserve">邓英锋，建 </w:t>
      </w:r>
      <w:r>
        <w:rPr>
          <w:rFonts w:ascii="黑体" w:eastAsia="黑体" w:hAnsi="黑体"/>
          <w:sz w:val="24"/>
          <w:szCs w:val="24"/>
        </w:rPr>
        <w:t xml:space="preserve"> </w:t>
      </w:r>
      <w:r>
        <w:rPr>
          <w:rFonts w:ascii="黑体" w:eastAsia="黑体" w:hAnsi="黑体" w:hint="eastAsia"/>
          <w:sz w:val="24"/>
          <w:szCs w:val="24"/>
        </w:rPr>
        <w:t>筑  学，建筑学助理工程师</w:t>
      </w:r>
    </w:p>
    <w:p w14:paraId="42984CA2"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 xml:space="preserve">朱派丰，建 </w:t>
      </w:r>
      <w:r>
        <w:rPr>
          <w:rFonts w:ascii="黑体" w:eastAsia="黑体" w:hAnsi="黑体"/>
          <w:sz w:val="24"/>
          <w:szCs w:val="24"/>
        </w:rPr>
        <w:t xml:space="preserve"> </w:t>
      </w:r>
      <w:r>
        <w:rPr>
          <w:rFonts w:ascii="黑体" w:eastAsia="黑体" w:hAnsi="黑体" w:hint="eastAsia"/>
          <w:sz w:val="24"/>
          <w:szCs w:val="24"/>
        </w:rPr>
        <w:t xml:space="preserve">筑 </w:t>
      </w:r>
      <w:r>
        <w:rPr>
          <w:rFonts w:ascii="黑体" w:eastAsia="黑体" w:hAnsi="黑体"/>
          <w:sz w:val="24"/>
          <w:szCs w:val="24"/>
        </w:rPr>
        <w:t xml:space="preserve"> </w:t>
      </w:r>
      <w:r>
        <w:rPr>
          <w:rFonts w:ascii="黑体" w:eastAsia="黑体" w:hAnsi="黑体" w:hint="eastAsia"/>
          <w:sz w:val="24"/>
          <w:szCs w:val="24"/>
        </w:rPr>
        <w:t>学，建筑学助理工程师</w:t>
      </w:r>
    </w:p>
    <w:p w14:paraId="67C0B199" w14:textId="77777777" w:rsidR="00306217" w:rsidRDefault="00306217" w:rsidP="00306217">
      <w:pPr>
        <w:spacing w:beforeLines="100" w:before="312"/>
        <w:ind w:firstLineChars="0" w:firstLine="0"/>
        <w:jc w:val="left"/>
        <w:rPr>
          <w:rFonts w:ascii="黑体" w:eastAsia="黑体" w:hAnsi="黑体"/>
          <w:sz w:val="24"/>
          <w:szCs w:val="24"/>
        </w:rPr>
      </w:pPr>
      <w:bookmarkStart w:id="3" w:name="_Hlk203382300"/>
      <w:bookmarkEnd w:id="2"/>
      <w:r>
        <w:rPr>
          <w:rFonts w:ascii="黑体" w:eastAsia="黑体" w:hAnsi="黑体" w:hint="eastAsia"/>
          <w:sz w:val="24"/>
          <w:szCs w:val="24"/>
        </w:rPr>
        <w:t xml:space="preserve">协编成员： </w:t>
      </w:r>
      <w:r>
        <w:rPr>
          <w:rFonts w:ascii="黑体" w:eastAsia="黑体" w:hAnsi="黑体"/>
          <w:sz w:val="24"/>
          <w:szCs w:val="24"/>
        </w:rPr>
        <w:t xml:space="preserve"> </w:t>
      </w:r>
      <w:r>
        <w:rPr>
          <w:rFonts w:ascii="黑体" w:eastAsia="黑体" w:hAnsi="黑体" w:hint="eastAsia"/>
          <w:sz w:val="24"/>
          <w:szCs w:val="24"/>
        </w:rPr>
        <w:t>陈向前，南雄市住房和城乡建设局，城乡规划高级工程师</w:t>
      </w:r>
    </w:p>
    <w:p w14:paraId="666A371C" w14:textId="77777777" w:rsidR="00306217" w:rsidRDefault="00306217" w:rsidP="00306217">
      <w:pPr>
        <w:ind w:firstLineChars="600" w:firstLine="1440"/>
        <w:jc w:val="left"/>
        <w:rPr>
          <w:rFonts w:ascii="黑体" w:eastAsia="黑体" w:hAnsi="黑体"/>
          <w:sz w:val="24"/>
          <w:szCs w:val="24"/>
        </w:rPr>
      </w:pPr>
      <w:r w:rsidRPr="00950DEE">
        <w:rPr>
          <w:rFonts w:ascii="黑体" w:eastAsia="黑体" w:hAnsi="黑体" w:hint="eastAsia"/>
          <w:sz w:val="24"/>
          <w:szCs w:val="24"/>
        </w:rPr>
        <w:t>万丽娟，南雄市住房和城乡建设局，建筑工程管理工程师</w:t>
      </w:r>
    </w:p>
    <w:p w14:paraId="13D12908"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黄功君，南雄市自然资源局，城乡规划工程师</w:t>
      </w:r>
    </w:p>
    <w:p w14:paraId="5A1FD50C" w14:textId="77777777" w:rsidR="00306217" w:rsidRDefault="00306217" w:rsidP="00306217">
      <w:pPr>
        <w:ind w:firstLineChars="600" w:firstLine="1440"/>
        <w:jc w:val="left"/>
        <w:rPr>
          <w:rFonts w:ascii="黑体" w:eastAsia="黑体" w:hAnsi="黑体"/>
          <w:sz w:val="24"/>
          <w:szCs w:val="24"/>
        </w:rPr>
      </w:pPr>
      <w:r>
        <w:rPr>
          <w:rFonts w:ascii="黑体" w:eastAsia="黑体" w:hAnsi="黑体" w:hint="eastAsia"/>
          <w:sz w:val="24"/>
          <w:szCs w:val="24"/>
        </w:rPr>
        <w:t xml:space="preserve">汪 </w:t>
      </w:r>
      <w:r>
        <w:rPr>
          <w:rFonts w:ascii="黑体" w:eastAsia="黑体" w:hAnsi="黑体"/>
          <w:sz w:val="24"/>
          <w:szCs w:val="24"/>
        </w:rPr>
        <w:t xml:space="preserve"> </w:t>
      </w:r>
      <w:r>
        <w:rPr>
          <w:rFonts w:ascii="黑体" w:eastAsia="黑体" w:hAnsi="黑体" w:hint="eastAsia"/>
          <w:sz w:val="24"/>
          <w:szCs w:val="24"/>
        </w:rPr>
        <w:t>璐，南雄市城市建设规划服务中心，建筑学工程师</w:t>
      </w:r>
    </w:p>
    <w:bookmarkEnd w:id="3"/>
    <w:p w14:paraId="47775374" w14:textId="77777777" w:rsidR="005C718E" w:rsidRDefault="005C718E" w:rsidP="00F530F8">
      <w:pPr>
        <w:ind w:firstLineChars="0" w:firstLine="0"/>
        <w:rPr>
          <w:rFonts w:ascii="黑体" w:eastAsia="黑体" w:hAnsi="黑体"/>
          <w:b/>
          <w:bCs/>
          <w:sz w:val="28"/>
          <w:szCs w:val="28"/>
        </w:rPr>
        <w:sectPr w:rsidR="005C718E" w:rsidSect="00302DE8">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851" w:footer="737" w:gutter="0"/>
          <w:pgNumType w:start="0"/>
          <w:cols w:space="425"/>
          <w:titlePg/>
          <w:docGrid w:type="lines" w:linePitch="312"/>
        </w:sectPr>
      </w:pPr>
    </w:p>
    <w:bookmarkStart w:id="4" w:name="_Toc105899712" w:displacedByCustomXml="next"/>
    <w:bookmarkStart w:id="5" w:name="_Toc77610776" w:displacedByCustomXml="next"/>
    <w:sdt>
      <w:sdtPr>
        <w:rPr>
          <w:rFonts w:ascii="宋体" w:eastAsia="宋体" w:hAnsi="宋体" w:cstheme="minorBidi"/>
          <w:color w:val="auto"/>
          <w:kern w:val="2"/>
          <w:sz w:val="21"/>
          <w:szCs w:val="22"/>
          <w:lang w:val="zh-CN"/>
        </w:rPr>
        <w:id w:val="-33274357"/>
        <w:docPartObj>
          <w:docPartGallery w:val="Table of Contents"/>
          <w:docPartUnique/>
        </w:docPartObj>
      </w:sdtPr>
      <w:sdtEndPr>
        <w:rPr>
          <w:b/>
          <w:bCs/>
        </w:rPr>
      </w:sdtEndPr>
      <w:sdtContent>
        <w:p w14:paraId="371A2415" w14:textId="69AF23F0" w:rsidR="005C718E" w:rsidRPr="005C718E" w:rsidRDefault="005C718E" w:rsidP="00164E2A">
          <w:pPr>
            <w:pStyle w:val="TOC"/>
            <w:jc w:val="center"/>
            <w:rPr>
              <w:rFonts w:ascii="仿宋" w:eastAsia="仿宋" w:hAnsi="仿宋"/>
              <w:b/>
              <w:bCs/>
              <w:color w:val="auto"/>
              <w:lang w:val="zh-CN"/>
            </w:rPr>
          </w:pPr>
          <w:r w:rsidRPr="005C718E">
            <w:rPr>
              <w:rFonts w:ascii="仿宋" w:eastAsia="仿宋" w:hAnsi="仿宋"/>
              <w:b/>
              <w:bCs/>
              <w:color w:val="auto"/>
              <w:lang w:val="zh-CN"/>
            </w:rPr>
            <w:t>目录</w:t>
          </w:r>
        </w:p>
        <w:p w14:paraId="008E73BF" w14:textId="3CAD27C1" w:rsidR="00164E2A" w:rsidRDefault="00665306">
          <w:pPr>
            <w:pStyle w:val="TOC1"/>
            <w:tabs>
              <w:tab w:val="right" w:leader="dot" w:pos="9736"/>
            </w:tabs>
            <w:ind w:firstLine="420"/>
            <w:rPr>
              <w:rFonts w:asciiTheme="minorHAnsi" w:eastAsiaTheme="minorEastAsia" w:hAnsiTheme="minorHAnsi"/>
              <w:noProof/>
            </w:rPr>
          </w:pPr>
          <w:r>
            <w:fldChar w:fldCharType="begin"/>
          </w:r>
          <w:r>
            <w:instrText xml:space="preserve"> TOC \o "1-2" \h \z \u </w:instrText>
          </w:r>
          <w:r>
            <w:fldChar w:fldCharType="separate"/>
          </w:r>
          <w:hyperlink w:anchor="_Toc213255748" w:history="1">
            <w:r w:rsidR="00164E2A" w:rsidRPr="00D4509A">
              <w:rPr>
                <w:rStyle w:val="a7"/>
                <w:b/>
                <w:bCs/>
                <w:noProof/>
              </w:rPr>
              <w:t>第一章 规划总则</w:t>
            </w:r>
            <w:r w:rsidR="00164E2A">
              <w:rPr>
                <w:noProof/>
                <w:webHidden/>
              </w:rPr>
              <w:tab/>
            </w:r>
            <w:r w:rsidR="00164E2A">
              <w:rPr>
                <w:noProof/>
                <w:webHidden/>
              </w:rPr>
              <w:fldChar w:fldCharType="begin"/>
            </w:r>
            <w:r w:rsidR="00164E2A">
              <w:rPr>
                <w:noProof/>
                <w:webHidden/>
              </w:rPr>
              <w:instrText xml:space="preserve"> PAGEREF _Toc213255748 \h </w:instrText>
            </w:r>
            <w:r w:rsidR="00164E2A">
              <w:rPr>
                <w:noProof/>
                <w:webHidden/>
              </w:rPr>
            </w:r>
            <w:r w:rsidR="00164E2A">
              <w:rPr>
                <w:noProof/>
                <w:webHidden/>
              </w:rPr>
              <w:fldChar w:fldCharType="separate"/>
            </w:r>
            <w:r w:rsidR="00164E2A">
              <w:rPr>
                <w:noProof/>
                <w:webHidden/>
              </w:rPr>
              <w:t>1</w:t>
            </w:r>
            <w:r w:rsidR="00164E2A">
              <w:rPr>
                <w:noProof/>
                <w:webHidden/>
              </w:rPr>
              <w:fldChar w:fldCharType="end"/>
            </w:r>
          </w:hyperlink>
        </w:p>
        <w:p w14:paraId="73FB1B6F" w14:textId="407A0561" w:rsidR="00164E2A" w:rsidRDefault="001564AF">
          <w:pPr>
            <w:pStyle w:val="TOC1"/>
            <w:tabs>
              <w:tab w:val="right" w:leader="dot" w:pos="9736"/>
            </w:tabs>
            <w:ind w:firstLine="420"/>
            <w:rPr>
              <w:rFonts w:asciiTheme="minorHAnsi" w:eastAsiaTheme="minorEastAsia" w:hAnsiTheme="minorHAnsi"/>
              <w:noProof/>
            </w:rPr>
          </w:pPr>
          <w:hyperlink w:anchor="_Toc213255749" w:history="1">
            <w:r w:rsidR="00164E2A" w:rsidRPr="00D4509A">
              <w:rPr>
                <w:rStyle w:val="a7"/>
                <w:b/>
                <w:bCs/>
                <w:noProof/>
              </w:rPr>
              <w:t>第二章 历史文化价值、特色与保护对象</w:t>
            </w:r>
            <w:r w:rsidR="00164E2A">
              <w:rPr>
                <w:noProof/>
                <w:webHidden/>
              </w:rPr>
              <w:tab/>
            </w:r>
            <w:r w:rsidR="00164E2A">
              <w:rPr>
                <w:noProof/>
                <w:webHidden/>
              </w:rPr>
              <w:fldChar w:fldCharType="begin"/>
            </w:r>
            <w:r w:rsidR="00164E2A">
              <w:rPr>
                <w:noProof/>
                <w:webHidden/>
              </w:rPr>
              <w:instrText xml:space="preserve"> PAGEREF _Toc213255749 \h </w:instrText>
            </w:r>
            <w:r w:rsidR="00164E2A">
              <w:rPr>
                <w:noProof/>
                <w:webHidden/>
              </w:rPr>
            </w:r>
            <w:r w:rsidR="00164E2A">
              <w:rPr>
                <w:noProof/>
                <w:webHidden/>
              </w:rPr>
              <w:fldChar w:fldCharType="separate"/>
            </w:r>
            <w:r w:rsidR="00164E2A">
              <w:rPr>
                <w:noProof/>
                <w:webHidden/>
              </w:rPr>
              <w:t>4</w:t>
            </w:r>
            <w:r w:rsidR="00164E2A">
              <w:rPr>
                <w:noProof/>
                <w:webHidden/>
              </w:rPr>
              <w:fldChar w:fldCharType="end"/>
            </w:r>
          </w:hyperlink>
        </w:p>
        <w:p w14:paraId="0358623F" w14:textId="769DE4A4" w:rsidR="00164E2A" w:rsidRDefault="001564AF">
          <w:pPr>
            <w:pStyle w:val="TOC1"/>
            <w:tabs>
              <w:tab w:val="right" w:leader="dot" w:pos="9736"/>
            </w:tabs>
            <w:ind w:firstLine="420"/>
            <w:rPr>
              <w:rFonts w:asciiTheme="minorHAnsi" w:eastAsiaTheme="minorEastAsia" w:hAnsiTheme="minorHAnsi"/>
              <w:noProof/>
            </w:rPr>
          </w:pPr>
          <w:hyperlink w:anchor="_Toc213255750" w:history="1">
            <w:r w:rsidR="00164E2A" w:rsidRPr="00D4509A">
              <w:rPr>
                <w:rStyle w:val="a7"/>
                <w:b/>
                <w:bCs/>
                <w:noProof/>
              </w:rPr>
              <w:t>第三章 村域的总体保护</w:t>
            </w:r>
            <w:r w:rsidR="00164E2A">
              <w:rPr>
                <w:noProof/>
                <w:webHidden/>
              </w:rPr>
              <w:tab/>
            </w:r>
            <w:r w:rsidR="00164E2A">
              <w:rPr>
                <w:noProof/>
                <w:webHidden/>
              </w:rPr>
              <w:fldChar w:fldCharType="begin"/>
            </w:r>
            <w:r w:rsidR="00164E2A">
              <w:rPr>
                <w:noProof/>
                <w:webHidden/>
              </w:rPr>
              <w:instrText xml:space="preserve"> PAGEREF _Toc213255750 \h </w:instrText>
            </w:r>
            <w:r w:rsidR="00164E2A">
              <w:rPr>
                <w:noProof/>
                <w:webHidden/>
              </w:rPr>
            </w:r>
            <w:r w:rsidR="00164E2A">
              <w:rPr>
                <w:noProof/>
                <w:webHidden/>
              </w:rPr>
              <w:fldChar w:fldCharType="separate"/>
            </w:r>
            <w:r w:rsidR="00164E2A">
              <w:rPr>
                <w:noProof/>
                <w:webHidden/>
              </w:rPr>
              <w:t>6</w:t>
            </w:r>
            <w:r w:rsidR="00164E2A">
              <w:rPr>
                <w:noProof/>
                <w:webHidden/>
              </w:rPr>
              <w:fldChar w:fldCharType="end"/>
            </w:r>
          </w:hyperlink>
        </w:p>
        <w:p w14:paraId="70BDBFB5" w14:textId="57CA599D" w:rsidR="00164E2A" w:rsidRDefault="001564AF">
          <w:pPr>
            <w:pStyle w:val="TOC2"/>
            <w:rPr>
              <w:rFonts w:asciiTheme="minorHAnsi" w:eastAsiaTheme="minorEastAsia" w:hAnsiTheme="minorHAnsi"/>
              <w:noProof/>
            </w:rPr>
          </w:pPr>
          <w:hyperlink w:anchor="_Toc213255751" w:history="1">
            <w:r w:rsidR="00164E2A" w:rsidRPr="00D4509A">
              <w:rPr>
                <w:rStyle w:val="a7"/>
                <w:noProof/>
              </w:rPr>
              <w:t>第一节 村域总体保护的策略</w:t>
            </w:r>
            <w:r w:rsidR="00164E2A">
              <w:rPr>
                <w:noProof/>
                <w:webHidden/>
              </w:rPr>
              <w:tab/>
            </w:r>
            <w:r w:rsidR="00164E2A">
              <w:rPr>
                <w:noProof/>
                <w:webHidden/>
              </w:rPr>
              <w:fldChar w:fldCharType="begin"/>
            </w:r>
            <w:r w:rsidR="00164E2A">
              <w:rPr>
                <w:noProof/>
                <w:webHidden/>
              </w:rPr>
              <w:instrText xml:space="preserve"> PAGEREF _Toc213255751 \h </w:instrText>
            </w:r>
            <w:r w:rsidR="00164E2A">
              <w:rPr>
                <w:noProof/>
                <w:webHidden/>
              </w:rPr>
            </w:r>
            <w:r w:rsidR="00164E2A">
              <w:rPr>
                <w:noProof/>
                <w:webHidden/>
              </w:rPr>
              <w:fldChar w:fldCharType="separate"/>
            </w:r>
            <w:r w:rsidR="00164E2A">
              <w:rPr>
                <w:noProof/>
                <w:webHidden/>
              </w:rPr>
              <w:t>6</w:t>
            </w:r>
            <w:r w:rsidR="00164E2A">
              <w:rPr>
                <w:noProof/>
                <w:webHidden/>
              </w:rPr>
              <w:fldChar w:fldCharType="end"/>
            </w:r>
          </w:hyperlink>
        </w:p>
        <w:p w14:paraId="3A708521" w14:textId="17A733A0" w:rsidR="00164E2A" w:rsidRDefault="001564AF">
          <w:pPr>
            <w:pStyle w:val="TOC2"/>
            <w:rPr>
              <w:rFonts w:asciiTheme="minorHAnsi" w:eastAsiaTheme="minorEastAsia" w:hAnsiTheme="minorHAnsi"/>
              <w:noProof/>
            </w:rPr>
          </w:pPr>
          <w:hyperlink w:anchor="_Toc213255752" w:history="1">
            <w:r w:rsidR="00164E2A" w:rsidRPr="00D4509A">
              <w:rPr>
                <w:rStyle w:val="a7"/>
                <w:noProof/>
              </w:rPr>
              <w:t>第二节 村域范围的保护重点</w:t>
            </w:r>
            <w:r w:rsidR="00164E2A">
              <w:rPr>
                <w:noProof/>
                <w:webHidden/>
              </w:rPr>
              <w:tab/>
            </w:r>
            <w:r w:rsidR="00164E2A">
              <w:rPr>
                <w:noProof/>
                <w:webHidden/>
              </w:rPr>
              <w:fldChar w:fldCharType="begin"/>
            </w:r>
            <w:r w:rsidR="00164E2A">
              <w:rPr>
                <w:noProof/>
                <w:webHidden/>
              </w:rPr>
              <w:instrText xml:space="preserve"> PAGEREF _Toc213255752 \h </w:instrText>
            </w:r>
            <w:r w:rsidR="00164E2A">
              <w:rPr>
                <w:noProof/>
                <w:webHidden/>
              </w:rPr>
            </w:r>
            <w:r w:rsidR="00164E2A">
              <w:rPr>
                <w:noProof/>
                <w:webHidden/>
              </w:rPr>
              <w:fldChar w:fldCharType="separate"/>
            </w:r>
            <w:r w:rsidR="00164E2A">
              <w:rPr>
                <w:noProof/>
                <w:webHidden/>
              </w:rPr>
              <w:t>7</w:t>
            </w:r>
            <w:r w:rsidR="00164E2A">
              <w:rPr>
                <w:noProof/>
                <w:webHidden/>
              </w:rPr>
              <w:fldChar w:fldCharType="end"/>
            </w:r>
          </w:hyperlink>
        </w:p>
        <w:p w14:paraId="09B01EEE" w14:textId="7B0F92B9" w:rsidR="00164E2A" w:rsidRDefault="001564AF">
          <w:pPr>
            <w:pStyle w:val="TOC1"/>
            <w:tabs>
              <w:tab w:val="right" w:leader="dot" w:pos="9736"/>
            </w:tabs>
            <w:ind w:firstLine="420"/>
            <w:rPr>
              <w:rFonts w:asciiTheme="minorHAnsi" w:eastAsiaTheme="minorEastAsia" w:hAnsiTheme="minorHAnsi"/>
              <w:noProof/>
            </w:rPr>
          </w:pPr>
          <w:hyperlink w:anchor="_Toc213255753" w:history="1">
            <w:r w:rsidR="00164E2A" w:rsidRPr="00D4509A">
              <w:rPr>
                <w:rStyle w:val="a7"/>
                <w:b/>
                <w:bCs/>
                <w:noProof/>
              </w:rPr>
              <w:t>第四章 名村保护范围的保护</w:t>
            </w:r>
            <w:r w:rsidR="00164E2A">
              <w:rPr>
                <w:noProof/>
                <w:webHidden/>
              </w:rPr>
              <w:tab/>
            </w:r>
            <w:r w:rsidR="00164E2A">
              <w:rPr>
                <w:noProof/>
                <w:webHidden/>
              </w:rPr>
              <w:fldChar w:fldCharType="begin"/>
            </w:r>
            <w:r w:rsidR="00164E2A">
              <w:rPr>
                <w:noProof/>
                <w:webHidden/>
              </w:rPr>
              <w:instrText xml:space="preserve"> PAGEREF _Toc213255753 \h </w:instrText>
            </w:r>
            <w:r w:rsidR="00164E2A">
              <w:rPr>
                <w:noProof/>
                <w:webHidden/>
              </w:rPr>
            </w:r>
            <w:r w:rsidR="00164E2A">
              <w:rPr>
                <w:noProof/>
                <w:webHidden/>
              </w:rPr>
              <w:fldChar w:fldCharType="separate"/>
            </w:r>
            <w:r w:rsidR="00164E2A">
              <w:rPr>
                <w:noProof/>
                <w:webHidden/>
              </w:rPr>
              <w:t>8</w:t>
            </w:r>
            <w:r w:rsidR="00164E2A">
              <w:rPr>
                <w:noProof/>
                <w:webHidden/>
              </w:rPr>
              <w:fldChar w:fldCharType="end"/>
            </w:r>
          </w:hyperlink>
        </w:p>
        <w:p w14:paraId="449F3F11" w14:textId="103C06A7" w:rsidR="00164E2A" w:rsidRDefault="001564AF">
          <w:pPr>
            <w:pStyle w:val="TOC2"/>
            <w:rPr>
              <w:rFonts w:asciiTheme="minorHAnsi" w:eastAsiaTheme="minorEastAsia" w:hAnsiTheme="minorHAnsi"/>
              <w:noProof/>
            </w:rPr>
          </w:pPr>
          <w:hyperlink w:anchor="_Toc213255754" w:history="1">
            <w:r w:rsidR="00164E2A" w:rsidRPr="00D4509A">
              <w:rPr>
                <w:rStyle w:val="a7"/>
                <w:noProof/>
              </w:rPr>
              <w:t>第一节 保护范围与等级</w:t>
            </w:r>
            <w:r w:rsidR="00164E2A">
              <w:rPr>
                <w:noProof/>
                <w:webHidden/>
              </w:rPr>
              <w:tab/>
            </w:r>
            <w:r w:rsidR="00164E2A">
              <w:rPr>
                <w:noProof/>
                <w:webHidden/>
              </w:rPr>
              <w:fldChar w:fldCharType="begin"/>
            </w:r>
            <w:r w:rsidR="00164E2A">
              <w:rPr>
                <w:noProof/>
                <w:webHidden/>
              </w:rPr>
              <w:instrText xml:space="preserve"> PAGEREF _Toc213255754 \h </w:instrText>
            </w:r>
            <w:r w:rsidR="00164E2A">
              <w:rPr>
                <w:noProof/>
                <w:webHidden/>
              </w:rPr>
            </w:r>
            <w:r w:rsidR="00164E2A">
              <w:rPr>
                <w:noProof/>
                <w:webHidden/>
              </w:rPr>
              <w:fldChar w:fldCharType="separate"/>
            </w:r>
            <w:r w:rsidR="00164E2A">
              <w:rPr>
                <w:noProof/>
                <w:webHidden/>
              </w:rPr>
              <w:t>8</w:t>
            </w:r>
            <w:r w:rsidR="00164E2A">
              <w:rPr>
                <w:noProof/>
                <w:webHidden/>
              </w:rPr>
              <w:fldChar w:fldCharType="end"/>
            </w:r>
          </w:hyperlink>
        </w:p>
        <w:p w14:paraId="2C434844" w14:textId="197ED5CD" w:rsidR="00164E2A" w:rsidRDefault="001564AF">
          <w:pPr>
            <w:pStyle w:val="TOC2"/>
            <w:rPr>
              <w:rFonts w:asciiTheme="minorHAnsi" w:eastAsiaTheme="minorEastAsia" w:hAnsiTheme="minorHAnsi"/>
              <w:noProof/>
            </w:rPr>
          </w:pPr>
          <w:hyperlink w:anchor="_Toc213255755" w:history="1">
            <w:r w:rsidR="00164E2A" w:rsidRPr="00D4509A">
              <w:rPr>
                <w:rStyle w:val="a7"/>
                <w:noProof/>
              </w:rPr>
              <w:t>第二节 功能定位与容量控制</w:t>
            </w:r>
            <w:r w:rsidR="00164E2A">
              <w:rPr>
                <w:noProof/>
                <w:webHidden/>
              </w:rPr>
              <w:tab/>
            </w:r>
            <w:r w:rsidR="00164E2A">
              <w:rPr>
                <w:noProof/>
                <w:webHidden/>
              </w:rPr>
              <w:fldChar w:fldCharType="begin"/>
            </w:r>
            <w:r w:rsidR="00164E2A">
              <w:rPr>
                <w:noProof/>
                <w:webHidden/>
              </w:rPr>
              <w:instrText xml:space="preserve"> PAGEREF _Toc213255755 \h </w:instrText>
            </w:r>
            <w:r w:rsidR="00164E2A">
              <w:rPr>
                <w:noProof/>
                <w:webHidden/>
              </w:rPr>
            </w:r>
            <w:r w:rsidR="00164E2A">
              <w:rPr>
                <w:noProof/>
                <w:webHidden/>
              </w:rPr>
              <w:fldChar w:fldCharType="separate"/>
            </w:r>
            <w:r w:rsidR="00164E2A">
              <w:rPr>
                <w:noProof/>
                <w:webHidden/>
              </w:rPr>
              <w:t>9</w:t>
            </w:r>
            <w:r w:rsidR="00164E2A">
              <w:rPr>
                <w:noProof/>
                <w:webHidden/>
              </w:rPr>
              <w:fldChar w:fldCharType="end"/>
            </w:r>
          </w:hyperlink>
        </w:p>
        <w:p w14:paraId="2C38316B" w14:textId="7DCC422A" w:rsidR="00164E2A" w:rsidRDefault="001564AF">
          <w:pPr>
            <w:pStyle w:val="TOC2"/>
            <w:rPr>
              <w:rFonts w:asciiTheme="minorHAnsi" w:eastAsiaTheme="minorEastAsia" w:hAnsiTheme="minorHAnsi"/>
              <w:noProof/>
            </w:rPr>
          </w:pPr>
          <w:hyperlink w:anchor="_Toc213255756" w:history="1">
            <w:r w:rsidR="00164E2A" w:rsidRPr="00D4509A">
              <w:rPr>
                <w:rStyle w:val="a7"/>
                <w:noProof/>
              </w:rPr>
              <w:t>第三节 空间格局与景观风貌的保护</w:t>
            </w:r>
            <w:r w:rsidR="00164E2A">
              <w:rPr>
                <w:noProof/>
                <w:webHidden/>
              </w:rPr>
              <w:tab/>
            </w:r>
            <w:r w:rsidR="00164E2A">
              <w:rPr>
                <w:noProof/>
                <w:webHidden/>
              </w:rPr>
              <w:fldChar w:fldCharType="begin"/>
            </w:r>
            <w:r w:rsidR="00164E2A">
              <w:rPr>
                <w:noProof/>
                <w:webHidden/>
              </w:rPr>
              <w:instrText xml:space="preserve"> PAGEREF _Toc213255756 \h </w:instrText>
            </w:r>
            <w:r w:rsidR="00164E2A">
              <w:rPr>
                <w:noProof/>
                <w:webHidden/>
              </w:rPr>
            </w:r>
            <w:r w:rsidR="00164E2A">
              <w:rPr>
                <w:noProof/>
                <w:webHidden/>
              </w:rPr>
              <w:fldChar w:fldCharType="separate"/>
            </w:r>
            <w:r w:rsidR="00164E2A">
              <w:rPr>
                <w:noProof/>
                <w:webHidden/>
              </w:rPr>
              <w:t>10</w:t>
            </w:r>
            <w:r w:rsidR="00164E2A">
              <w:rPr>
                <w:noProof/>
                <w:webHidden/>
              </w:rPr>
              <w:fldChar w:fldCharType="end"/>
            </w:r>
          </w:hyperlink>
        </w:p>
        <w:p w14:paraId="02CCB21D" w14:textId="1B57547B" w:rsidR="00164E2A" w:rsidRDefault="001564AF">
          <w:pPr>
            <w:pStyle w:val="TOC2"/>
            <w:rPr>
              <w:rFonts w:asciiTheme="minorHAnsi" w:eastAsiaTheme="minorEastAsia" w:hAnsiTheme="minorHAnsi"/>
              <w:noProof/>
            </w:rPr>
          </w:pPr>
          <w:hyperlink w:anchor="_Toc213255757" w:history="1">
            <w:r w:rsidR="00164E2A" w:rsidRPr="00D4509A">
              <w:rPr>
                <w:rStyle w:val="a7"/>
                <w:noProof/>
              </w:rPr>
              <w:t>第四节 建（构）筑物与历史环境要素整治与管控</w:t>
            </w:r>
            <w:r w:rsidR="00164E2A">
              <w:rPr>
                <w:noProof/>
                <w:webHidden/>
              </w:rPr>
              <w:tab/>
            </w:r>
            <w:r w:rsidR="00164E2A">
              <w:rPr>
                <w:noProof/>
                <w:webHidden/>
              </w:rPr>
              <w:fldChar w:fldCharType="begin"/>
            </w:r>
            <w:r w:rsidR="00164E2A">
              <w:rPr>
                <w:noProof/>
                <w:webHidden/>
              </w:rPr>
              <w:instrText xml:space="preserve"> PAGEREF _Toc213255757 \h </w:instrText>
            </w:r>
            <w:r w:rsidR="00164E2A">
              <w:rPr>
                <w:noProof/>
                <w:webHidden/>
              </w:rPr>
            </w:r>
            <w:r w:rsidR="00164E2A">
              <w:rPr>
                <w:noProof/>
                <w:webHidden/>
              </w:rPr>
              <w:fldChar w:fldCharType="separate"/>
            </w:r>
            <w:r w:rsidR="00164E2A">
              <w:rPr>
                <w:noProof/>
                <w:webHidden/>
              </w:rPr>
              <w:t>12</w:t>
            </w:r>
            <w:r w:rsidR="00164E2A">
              <w:rPr>
                <w:noProof/>
                <w:webHidden/>
              </w:rPr>
              <w:fldChar w:fldCharType="end"/>
            </w:r>
          </w:hyperlink>
        </w:p>
        <w:p w14:paraId="01D9A6A8" w14:textId="32705425" w:rsidR="00164E2A" w:rsidRDefault="001564AF">
          <w:pPr>
            <w:pStyle w:val="TOC2"/>
            <w:rPr>
              <w:rFonts w:asciiTheme="minorHAnsi" w:eastAsiaTheme="minorEastAsia" w:hAnsiTheme="minorHAnsi"/>
              <w:noProof/>
            </w:rPr>
          </w:pPr>
          <w:hyperlink w:anchor="_Toc213255758" w:history="1">
            <w:r w:rsidR="00164E2A" w:rsidRPr="00D4509A">
              <w:rPr>
                <w:rStyle w:val="a7"/>
                <w:noProof/>
              </w:rPr>
              <w:t>第五节 环境与设施改善规划</w:t>
            </w:r>
            <w:r w:rsidR="00164E2A">
              <w:rPr>
                <w:noProof/>
                <w:webHidden/>
              </w:rPr>
              <w:tab/>
            </w:r>
            <w:r w:rsidR="00164E2A">
              <w:rPr>
                <w:noProof/>
                <w:webHidden/>
              </w:rPr>
              <w:fldChar w:fldCharType="begin"/>
            </w:r>
            <w:r w:rsidR="00164E2A">
              <w:rPr>
                <w:noProof/>
                <w:webHidden/>
              </w:rPr>
              <w:instrText xml:space="preserve"> PAGEREF _Toc213255758 \h </w:instrText>
            </w:r>
            <w:r w:rsidR="00164E2A">
              <w:rPr>
                <w:noProof/>
                <w:webHidden/>
              </w:rPr>
            </w:r>
            <w:r w:rsidR="00164E2A">
              <w:rPr>
                <w:noProof/>
                <w:webHidden/>
              </w:rPr>
              <w:fldChar w:fldCharType="separate"/>
            </w:r>
            <w:r w:rsidR="00164E2A">
              <w:rPr>
                <w:noProof/>
                <w:webHidden/>
              </w:rPr>
              <w:t>15</w:t>
            </w:r>
            <w:r w:rsidR="00164E2A">
              <w:rPr>
                <w:noProof/>
                <w:webHidden/>
              </w:rPr>
              <w:fldChar w:fldCharType="end"/>
            </w:r>
          </w:hyperlink>
        </w:p>
        <w:p w14:paraId="15DB1D47" w14:textId="5C375A89" w:rsidR="00164E2A" w:rsidRDefault="001564AF">
          <w:pPr>
            <w:pStyle w:val="TOC1"/>
            <w:tabs>
              <w:tab w:val="right" w:leader="dot" w:pos="9736"/>
            </w:tabs>
            <w:ind w:firstLine="420"/>
            <w:rPr>
              <w:rFonts w:asciiTheme="minorHAnsi" w:eastAsiaTheme="minorEastAsia" w:hAnsiTheme="minorHAnsi"/>
              <w:noProof/>
            </w:rPr>
          </w:pPr>
          <w:hyperlink w:anchor="_Toc213255759" w:history="1">
            <w:r w:rsidR="00164E2A" w:rsidRPr="00D4509A">
              <w:rPr>
                <w:rStyle w:val="a7"/>
                <w:b/>
                <w:bCs/>
                <w:noProof/>
              </w:rPr>
              <w:t>第五章 村域文物古迹的保护</w:t>
            </w:r>
            <w:r w:rsidR="00164E2A">
              <w:rPr>
                <w:noProof/>
                <w:webHidden/>
              </w:rPr>
              <w:tab/>
            </w:r>
            <w:r w:rsidR="00164E2A">
              <w:rPr>
                <w:noProof/>
                <w:webHidden/>
              </w:rPr>
              <w:fldChar w:fldCharType="begin"/>
            </w:r>
            <w:r w:rsidR="00164E2A">
              <w:rPr>
                <w:noProof/>
                <w:webHidden/>
              </w:rPr>
              <w:instrText xml:space="preserve"> PAGEREF _Toc213255759 \h </w:instrText>
            </w:r>
            <w:r w:rsidR="00164E2A">
              <w:rPr>
                <w:noProof/>
                <w:webHidden/>
              </w:rPr>
            </w:r>
            <w:r w:rsidR="00164E2A">
              <w:rPr>
                <w:noProof/>
                <w:webHidden/>
              </w:rPr>
              <w:fldChar w:fldCharType="separate"/>
            </w:r>
            <w:r w:rsidR="00164E2A">
              <w:rPr>
                <w:noProof/>
                <w:webHidden/>
              </w:rPr>
              <w:t>19</w:t>
            </w:r>
            <w:r w:rsidR="00164E2A">
              <w:rPr>
                <w:noProof/>
                <w:webHidden/>
              </w:rPr>
              <w:fldChar w:fldCharType="end"/>
            </w:r>
          </w:hyperlink>
        </w:p>
        <w:p w14:paraId="11FEF7A5" w14:textId="5A748116" w:rsidR="00164E2A" w:rsidRDefault="001564AF">
          <w:pPr>
            <w:pStyle w:val="TOC2"/>
            <w:rPr>
              <w:rFonts w:asciiTheme="minorHAnsi" w:eastAsiaTheme="minorEastAsia" w:hAnsiTheme="minorHAnsi"/>
              <w:noProof/>
            </w:rPr>
          </w:pPr>
          <w:hyperlink w:anchor="_Toc213255760" w:history="1">
            <w:r w:rsidR="00164E2A" w:rsidRPr="00D4509A">
              <w:rPr>
                <w:rStyle w:val="a7"/>
                <w:noProof/>
              </w:rPr>
              <w:t>第一节 不可移动文物、历史建筑和传统风貌建筑的保护</w:t>
            </w:r>
            <w:r w:rsidR="00164E2A">
              <w:rPr>
                <w:noProof/>
                <w:webHidden/>
              </w:rPr>
              <w:tab/>
            </w:r>
            <w:r w:rsidR="00164E2A">
              <w:rPr>
                <w:noProof/>
                <w:webHidden/>
              </w:rPr>
              <w:fldChar w:fldCharType="begin"/>
            </w:r>
            <w:r w:rsidR="00164E2A">
              <w:rPr>
                <w:noProof/>
                <w:webHidden/>
              </w:rPr>
              <w:instrText xml:space="preserve"> PAGEREF _Toc213255760 \h </w:instrText>
            </w:r>
            <w:r w:rsidR="00164E2A">
              <w:rPr>
                <w:noProof/>
                <w:webHidden/>
              </w:rPr>
            </w:r>
            <w:r w:rsidR="00164E2A">
              <w:rPr>
                <w:noProof/>
                <w:webHidden/>
              </w:rPr>
              <w:fldChar w:fldCharType="separate"/>
            </w:r>
            <w:r w:rsidR="00164E2A">
              <w:rPr>
                <w:noProof/>
                <w:webHidden/>
              </w:rPr>
              <w:t>19</w:t>
            </w:r>
            <w:r w:rsidR="00164E2A">
              <w:rPr>
                <w:noProof/>
                <w:webHidden/>
              </w:rPr>
              <w:fldChar w:fldCharType="end"/>
            </w:r>
          </w:hyperlink>
        </w:p>
        <w:p w14:paraId="7D6F3266" w14:textId="1EBCC5DA" w:rsidR="00164E2A" w:rsidRDefault="001564AF">
          <w:pPr>
            <w:pStyle w:val="TOC2"/>
            <w:rPr>
              <w:rFonts w:asciiTheme="minorHAnsi" w:eastAsiaTheme="minorEastAsia" w:hAnsiTheme="minorHAnsi"/>
              <w:noProof/>
            </w:rPr>
          </w:pPr>
          <w:hyperlink w:anchor="_Toc213255761" w:history="1">
            <w:r w:rsidR="00164E2A" w:rsidRPr="00D4509A">
              <w:rPr>
                <w:rStyle w:val="a7"/>
                <w:noProof/>
              </w:rPr>
              <w:t>第二节 其他文物古迹的保护</w:t>
            </w:r>
            <w:r w:rsidR="00164E2A">
              <w:rPr>
                <w:noProof/>
                <w:webHidden/>
              </w:rPr>
              <w:tab/>
            </w:r>
            <w:r w:rsidR="00164E2A">
              <w:rPr>
                <w:noProof/>
                <w:webHidden/>
              </w:rPr>
              <w:fldChar w:fldCharType="begin"/>
            </w:r>
            <w:r w:rsidR="00164E2A">
              <w:rPr>
                <w:noProof/>
                <w:webHidden/>
              </w:rPr>
              <w:instrText xml:space="preserve"> PAGEREF _Toc213255761 \h </w:instrText>
            </w:r>
            <w:r w:rsidR="00164E2A">
              <w:rPr>
                <w:noProof/>
                <w:webHidden/>
              </w:rPr>
            </w:r>
            <w:r w:rsidR="00164E2A">
              <w:rPr>
                <w:noProof/>
                <w:webHidden/>
              </w:rPr>
              <w:fldChar w:fldCharType="separate"/>
            </w:r>
            <w:r w:rsidR="00164E2A">
              <w:rPr>
                <w:noProof/>
                <w:webHidden/>
              </w:rPr>
              <w:t>23</w:t>
            </w:r>
            <w:r w:rsidR="00164E2A">
              <w:rPr>
                <w:noProof/>
                <w:webHidden/>
              </w:rPr>
              <w:fldChar w:fldCharType="end"/>
            </w:r>
          </w:hyperlink>
        </w:p>
        <w:p w14:paraId="2DED6950" w14:textId="35455CBB" w:rsidR="00164E2A" w:rsidRDefault="001564AF">
          <w:pPr>
            <w:pStyle w:val="TOC1"/>
            <w:tabs>
              <w:tab w:val="right" w:leader="dot" w:pos="9736"/>
            </w:tabs>
            <w:ind w:firstLine="420"/>
            <w:rPr>
              <w:rFonts w:asciiTheme="minorHAnsi" w:eastAsiaTheme="minorEastAsia" w:hAnsiTheme="minorHAnsi"/>
              <w:noProof/>
            </w:rPr>
          </w:pPr>
          <w:hyperlink w:anchor="_Toc213255762" w:history="1">
            <w:r w:rsidR="00164E2A" w:rsidRPr="00D4509A">
              <w:rPr>
                <w:rStyle w:val="a7"/>
                <w:b/>
                <w:bCs/>
                <w:noProof/>
              </w:rPr>
              <w:t>第六章 优秀传统文化与非物质文化遗产的保护</w:t>
            </w:r>
            <w:r w:rsidR="00164E2A">
              <w:rPr>
                <w:noProof/>
                <w:webHidden/>
              </w:rPr>
              <w:tab/>
            </w:r>
            <w:r w:rsidR="00164E2A">
              <w:rPr>
                <w:noProof/>
                <w:webHidden/>
              </w:rPr>
              <w:fldChar w:fldCharType="begin"/>
            </w:r>
            <w:r w:rsidR="00164E2A">
              <w:rPr>
                <w:noProof/>
                <w:webHidden/>
              </w:rPr>
              <w:instrText xml:space="preserve"> PAGEREF _Toc213255762 \h </w:instrText>
            </w:r>
            <w:r w:rsidR="00164E2A">
              <w:rPr>
                <w:noProof/>
                <w:webHidden/>
              </w:rPr>
            </w:r>
            <w:r w:rsidR="00164E2A">
              <w:rPr>
                <w:noProof/>
                <w:webHidden/>
              </w:rPr>
              <w:fldChar w:fldCharType="separate"/>
            </w:r>
            <w:r w:rsidR="00164E2A">
              <w:rPr>
                <w:noProof/>
                <w:webHidden/>
              </w:rPr>
              <w:t>25</w:t>
            </w:r>
            <w:r w:rsidR="00164E2A">
              <w:rPr>
                <w:noProof/>
                <w:webHidden/>
              </w:rPr>
              <w:fldChar w:fldCharType="end"/>
            </w:r>
          </w:hyperlink>
        </w:p>
        <w:p w14:paraId="07EDE5E0" w14:textId="332EC2C1" w:rsidR="00164E2A" w:rsidRDefault="001564AF">
          <w:pPr>
            <w:pStyle w:val="TOC1"/>
            <w:tabs>
              <w:tab w:val="right" w:leader="dot" w:pos="9736"/>
            </w:tabs>
            <w:ind w:firstLine="420"/>
            <w:rPr>
              <w:rFonts w:asciiTheme="minorHAnsi" w:eastAsiaTheme="minorEastAsia" w:hAnsiTheme="minorHAnsi"/>
              <w:noProof/>
            </w:rPr>
          </w:pPr>
          <w:hyperlink w:anchor="_Toc213255763" w:history="1">
            <w:r w:rsidR="00164E2A" w:rsidRPr="00D4509A">
              <w:rPr>
                <w:rStyle w:val="a7"/>
                <w:b/>
                <w:bCs/>
                <w:noProof/>
              </w:rPr>
              <w:t>第七章 历史文化遗产的展示利用</w:t>
            </w:r>
            <w:r w:rsidR="00164E2A">
              <w:rPr>
                <w:noProof/>
                <w:webHidden/>
              </w:rPr>
              <w:tab/>
            </w:r>
            <w:r w:rsidR="00164E2A">
              <w:rPr>
                <w:noProof/>
                <w:webHidden/>
              </w:rPr>
              <w:fldChar w:fldCharType="begin"/>
            </w:r>
            <w:r w:rsidR="00164E2A">
              <w:rPr>
                <w:noProof/>
                <w:webHidden/>
              </w:rPr>
              <w:instrText xml:space="preserve"> PAGEREF _Toc213255763 \h </w:instrText>
            </w:r>
            <w:r w:rsidR="00164E2A">
              <w:rPr>
                <w:noProof/>
                <w:webHidden/>
              </w:rPr>
            </w:r>
            <w:r w:rsidR="00164E2A">
              <w:rPr>
                <w:noProof/>
                <w:webHidden/>
              </w:rPr>
              <w:fldChar w:fldCharType="separate"/>
            </w:r>
            <w:r w:rsidR="00164E2A">
              <w:rPr>
                <w:noProof/>
                <w:webHidden/>
              </w:rPr>
              <w:t>27</w:t>
            </w:r>
            <w:r w:rsidR="00164E2A">
              <w:rPr>
                <w:noProof/>
                <w:webHidden/>
              </w:rPr>
              <w:fldChar w:fldCharType="end"/>
            </w:r>
          </w:hyperlink>
        </w:p>
        <w:p w14:paraId="4C98849C" w14:textId="1DB1FAA7" w:rsidR="00164E2A" w:rsidRDefault="001564AF">
          <w:pPr>
            <w:pStyle w:val="TOC2"/>
            <w:rPr>
              <w:rFonts w:asciiTheme="minorHAnsi" w:eastAsiaTheme="minorEastAsia" w:hAnsiTheme="minorHAnsi"/>
              <w:noProof/>
            </w:rPr>
          </w:pPr>
          <w:hyperlink w:anchor="_Toc213255764" w:history="1">
            <w:r w:rsidR="00164E2A" w:rsidRPr="00D4509A">
              <w:rPr>
                <w:rStyle w:val="a7"/>
                <w:noProof/>
              </w:rPr>
              <w:t>第一节 展示与利用体系</w:t>
            </w:r>
            <w:r w:rsidR="00164E2A">
              <w:rPr>
                <w:noProof/>
                <w:webHidden/>
              </w:rPr>
              <w:tab/>
            </w:r>
            <w:r w:rsidR="00164E2A">
              <w:rPr>
                <w:noProof/>
                <w:webHidden/>
              </w:rPr>
              <w:fldChar w:fldCharType="begin"/>
            </w:r>
            <w:r w:rsidR="00164E2A">
              <w:rPr>
                <w:noProof/>
                <w:webHidden/>
              </w:rPr>
              <w:instrText xml:space="preserve"> PAGEREF _Toc213255764 \h </w:instrText>
            </w:r>
            <w:r w:rsidR="00164E2A">
              <w:rPr>
                <w:noProof/>
                <w:webHidden/>
              </w:rPr>
            </w:r>
            <w:r w:rsidR="00164E2A">
              <w:rPr>
                <w:noProof/>
                <w:webHidden/>
              </w:rPr>
              <w:fldChar w:fldCharType="separate"/>
            </w:r>
            <w:r w:rsidR="00164E2A">
              <w:rPr>
                <w:noProof/>
                <w:webHidden/>
              </w:rPr>
              <w:t>27</w:t>
            </w:r>
            <w:r w:rsidR="00164E2A">
              <w:rPr>
                <w:noProof/>
                <w:webHidden/>
              </w:rPr>
              <w:fldChar w:fldCharType="end"/>
            </w:r>
          </w:hyperlink>
        </w:p>
        <w:p w14:paraId="12244465" w14:textId="51CB69E9" w:rsidR="00164E2A" w:rsidRDefault="001564AF">
          <w:pPr>
            <w:pStyle w:val="TOC2"/>
            <w:rPr>
              <w:rFonts w:asciiTheme="minorHAnsi" w:eastAsiaTheme="minorEastAsia" w:hAnsiTheme="minorHAnsi"/>
              <w:noProof/>
            </w:rPr>
          </w:pPr>
          <w:hyperlink w:anchor="_Toc213255765" w:history="1">
            <w:r w:rsidR="00164E2A" w:rsidRPr="00D4509A">
              <w:rPr>
                <w:rStyle w:val="a7"/>
                <w:noProof/>
              </w:rPr>
              <w:t>第二节 展示与利用措施</w:t>
            </w:r>
            <w:r w:rsidR="00164E2A">
              <w:rPr>
                <w:noProof/>
                <w:webHidden/>
              </w:rPr>
              <w:tab/>
            </w:r>
            <w:r w:rsidR="00164E2A">
              <w:rPr>
                <w:noProof/>
                <w:webHidden/>
              </w:rPr>
              <w:fldChar w:fldCharType="begin"/>
            </w:r>
            <w:r w:rsidR="00164E2A">
              <w:rPr>
                <w:noProof/>
                <w:webHidden/>
              </w:rPr>
              <w:instrText xml:space="preserve"> PAGEREF _Toc213255765 \h </w:instrText>
            </w:r>
            <w:r w:rsidR="00164E2A">
              <w:rPr>
                <w:noProof/>
                <w:webHidden/>
              </w:rPr>
            </w:r>
            <w:r w:rsidR="00164E2A">
              <w:rPr>
                <w:noProof/>
                <w:webHidden/>
              </w:rPr>
              <w:fldChar w:fldCharType="separate"/>
            </w:r>
            <w:r w:rsidR="00164E2A">
              <w:rPr>
                <w:noProof/>
                <w:webHidden/>
              </w:rPr>
              <w:t>27</w:t>
            </w:r>
            <w:r w:rsidR="00164E2A">
              <w:rPr>
                <w:noProof/>
                <w:webHidden/>
              </w:rPr>
              <w:fldChar w:fldCharType="end"/>
            </w:r>
          </w:hyperlink>
        </w:p>
        <w:p w14:paraId="14608380" w14:textId="4D873A55" w:rsidR="00164E2A" w:rsidRDefault="001564AF">
          <w:pPr>
            <w:pStyle w:val="TOC1"/>
            <w:tabs>
              <w:tab w:val="right" w:leader="dot" w:pos="9736"/>
            </w:tabs>
            <w:ind w:firstLine="420"/>
            <w:rPr>
              <w:rFonts w:asciiTheme="minorHAnsi" w:eastAsiaTheme="minorEastAsia" w:hAnsiTheme="minorHAnsi"/>
              <w:noProof/>
            </w:rPr>
          </w:pPr>
          <w:hyperlink w:anchor="_Toc213255766" w:history="1">
            <w:r w:rsidR="00164E2A" w:rsidRPr="00D4509A">
              <w:rPr>
                <w:rStyle w:val="a7"/>
                <w:b/>
                <w:bCs/>
                <w:noProof/>
              </w:rPr>
              <w:t>第八章 分期规划与规划实施措施</w:t>
            </w:r>
            <w:r w:rsidR="00164E2A">
              <w:rPr>
                <w:noProof/>
                <w:webHidden/>
              </w:rPr>
              <w:tab/>
            </w:r>
            <w:r w:rsidR="00164E2A">
              <w:rPr>
                <w:noProof/>
                <w:webHidden/>
              </w:rPr>
              <w:fldChar w:fldCharType="begin"/>
            </w:r>
            <w:r w:rsidR="00164E2A">
              <w:rPr>
                <w:noProof/>
                <w:webHidden/>
              </w:rPr>
              <w:instrText xml:space="preserve"> PAGEREF _Toc213255766 \h </w:instrText>
            </w:r>
            <w:r w:rsidR="00164E2A">
              <w:rPr>
                <w:noProof/>
                <w:webHidden/>
              </w:rPr>
            </w:r>
            <w:r w:rsidR="00164E2A">
              <w:rPr>
                <w:noProof/>
                <w:webHidden/>
              </w:rPr>
              <w:fldChar w:fldCharType="separate"/>
            </w:r>
            <w:r w:rsidR="00164E2A">
              <w:rPr>
                <w:noProof/>
                <w:webHidden/>
              </w:rPr>
              <w:t>28</w:t>
            </w:r>
            <w:r w:rsidR="00164E2A">
              <w:rPr>
                <w:noProof/>
                <w:webHidden/>
              </w:rPr>
              <w:fldChar w:fldCharType="end"/>
            </w:r>
          </w:hyperlink>
        </w:p>
        <w:p w14:paraId="55A190CD" w14:textId="3B71441C" w:rsidR="00164E2A" w:rsidRDefault="001564AF">
          <w:pPr>
            <w:pStyle w:val="TOC2"/>
            <w:rPr>
              <w:rFonts w:asciiTheme="minorHAnsi" w:eastAsiaTheme="minorEastAsia" w:hAnsiTheme="minorHAnsi"/>
              <w:noProof/>
            </w:rPr>
          </w:pPr>
          <w:hyperlink w:anchor="_Toc213255767" w:history="1">
            <w:r w:rsidR="00164E2A" w:rsidRPr="00D4509A">
              <w:rPr>
                <w:rStyle w:val="a7"/>
                <w:noProof/>
              </w:rPr>
              <w:t>第一节 分期规划</w:t>
            </w:r>
            <w:r w:rsidR="00164E2A">
              <w:rPr>
                <w:noProof/>
                <w:webHidden/>
              </w:rPr>
              <w:tab/>
            </w:r>
            <w:r w:rsidR="00164E2A">
              <w:rPr>
                <w:noProof/>
                <w:webHidden/>
              </w:rPr>
              <w:fldChar w:fldCharType="begin"/>
            </w:r>
            <w:r w:rsidR="00164E2A">
              <w:rPr>
                <w:noProof/>
                <w:webHidden/>
              </w:rPr>
              <w:instrText xml:space="preserve"> PAGEREF _Toc213255767 \h </w:instrText>
            </w:r>
            <w:r w:rsidR="00164E2A">
              <w:rPr>
                <w:noProof/>
                <w:webHidden/>
              </w:rPr>
            </w:r>
            <w:r w:rsidR="00164E2A">
              <w:rPr>
                <w:noProof/>
                <w:webHidden/>
              </w:rPr>
              <w:fldChar w:fldCharType="separate"/>
            </w:r>
            <w:r w:rsidR="00164E2A">
              <w:rPr>
                <w:noProof/>
                <w:webHidden/>
              </w:rPr>
              <w:t>28</w:t>
            </w:r>
            <w:r w:rsidR="00164E2A">
              <w:rPr>
                <w:noProof/>
                <w:webHidden/>
              </w:rPr>
              <w:fldChar w:fldCharType="end"/>
            </w:r>
          </w:hyperlink>
        </w:p>
        <w:p w14:paraId="323CF75E" w14:textId="7F31A45F" w:rsidR="00164E2A" w:rsidRDefault="001564AF">
          <w:pPr>
            <w:pStyle w:val="TOC2"/>
            <w:rPr>
              <w:rFonts w:asciiTheme="minorHAnsi" w:eastAsiaTheme="minorEastAsia" w:hAnsiTheme="minorHAnsi"/>
              <w:noProof/>
            </w:rPr>
          </w:pPr>
          <w:hyperlink w:anchor="_Toc213255768" w:history="1">
            <w:r w:rsidR="00164E2A" w:rsidRPr="00D4509A">
              <w:rPr>
                <w:rStyle w:val="a7"/>
                <w:noProof/>
              </w:rPr>
              <w:t>第二节 规划实施措施</w:t>
            </w:r>
            <w:r w:rsidR="00164E2A">
              <w:rPr>
                <w:noProof/>
                <w:webHidden/>
              </w:rPr>
              <w:tab/>
            </w:r>
            <w:r w:rsidR="00164E2A">
              <w:rPr>
                <w:noProof/>
                <w:webHidden/>
              </w:rPr>
              <w:fldChar w:fldCharType="begin"/>
            </w:r>
            <w:r w:rsidR="00164E2A">
              <w:rPr>
                <w:noProof/>
                <w:webHidden/>
              </w:rPr>
              <w:instrText xml:space="preserve"> PAGEREF _Toc213255768 \h </w:instrText>
            </w:r>
            <w:r w:rsidR="00164E2A">
              <w:rPr>
                <w:noProof/>
                <w:webHidden/>
              </w:rPr>
            </w:r>
            <w:r w:rsidR="00164E2A">
              <w:rPr>
                <w:noProof/>
                <w:webHidden/>
              </w:rPr>
              <w:fldChar w:fldCharType="separate"/>
            </w:r>
            <w:r w:rsidR="00164E2A">
              <w:rPr>
                <w:noProof/>
                <w:webHidden/>
              </w:rPr>
              <w:t>29</w:t>
            </w:r>
            <w:r w:rsidR="00164E2A">
              <w:rPr>
                <w:noProof/>
                <w:webHidden/>
              </w:rPr>
              <w:fldChar w:fldCharType="end"/>
            </w:r>
          </w:hyperlink>
        </w:p>
        <w:p w14:paraId="67EAA464" w14:textId="5D175B58" w:rsidR="00164E2A" w:rsidRDefault="001564AF">
          <w:pPr>
            <w:pStyle w:val="TOC1"/>
            <w:tabs>
              <w:tab w:val="right" w:leader="dot" w:pos="9736"/>
            </w:tabs>
            <w:ind w:firstLine="420"/>
            <w:rPr>
              <w:rFonts w:asciiTheme="minorHAnsi" w:eastAsiaTheme="minorEastAsia" w:hAnsiTheme="minorHAnsi"/>
              <w:noProof/>
            </w:rPr>
          </w:pPr>
          <w:hyperlink w:anchor="_Toc213255769" w:history="1">
            <w:r w:rsidR="00164E2A" w:rsidRPr="00D4509A">
              <w:rPr>
                <w:rStyle w:val="a7"/>
                <w:b/>
                <w:bCs/>
                <w:noProof/>
              </w:rPr>
              <w:t>第九章 附则</w:t>
            </w:r>
            <w:r w:rsidR="00164E2A">
              <w:rPr>
                <w:noProof/>
                <w:webHidden/>
              </w:rPr>
              <w:tab/>
            </w:r>
            <w:r w:rsidR="00164E2A">
              <w:rPr>
                <w:noProof/>
                <w:webHidden/>
              </w:rPr>
              <w:fldChar w:fldCharType="begin"/>
            </w:r>
            <w:r w:rsidR="00164E2A">
              <w:rPr>
                <w:noProof/>
                <w:webHidden/>
              </w:rPr>
              <w:instrText xml:space="preserve"> PAGEREF _Toc213255769 \h </w:instrText>
            </w:r>
            <w:r w:rsidR="00164E2A">
              <w:rPr>
                <w:noProof/>
                <w:webHidden/>
              </w:rPr>
            </w:r>
            <w:r w:rsidR="00164E2A">
              <w:rPr>
                <w:noProof/>
                <w:webHidden/>
              </w:rPr>
              <w:fldChar w:fldCharType="separate"/>
            </w:r>
            <w:r w:rsidR="00164E2A">
              <w:rPr>
                <w:noProof/>
                <w:webHidden/>
              </w:rPr>
              <w:t>31</w:t>
            </w:r>
            <w:r w:rsidR="00164E2A">
              <w:rPr>
                <w:noProof/>
                <w:webHidden/>
              </w:rPr>
              <w:fldChar w:fldCharType="end"/>
            </w:r>
          </w:hyperlink>
        </w:p>
        <w:p w14:paraId="2FB188F7" w14:textId="0D3A1AD4" w:rsidR="00164E2A" w:rsidRDefault="001564AF">
          <w:pPr>
            <w:pStyle w:val="TOC1"/>
            <w:tabs>
              <w:tab w:val="right" w:leader="dot" w:pos="9736"/>
            </w:tabs>
            <w:ind w:firstLine="420"/>
            <w:rPr>
              <w:rFonts w:asciiTheme="minorHAnsi" w:eastAsiaTheme="minorEastAsia" w:hAnsiTheme="minorHAnsi"/>
              <w:noProof/>
            </w:rPr>
          </w:pPr>
          <w:hyperlink w:anchor="_Toc213255770" w:history="1">
            <w:r w:rsidR="00164E2A" w:rsidRPr="00D4509A">
              <w:rPr>
                <w:rStyle w:val="a7"/>
                <w:b/>
                <w:bCs/>
                <w:noProof/>
              </w:rPr>
              <w:t>附表</w:t>
            </w:r>
            <w:r w:rsidR="00164E2A">
              <w:rPr>
                <w:noProof/>
                <w:webHidden/>
              </w:rPr>
              <w:tab/>
            </w:r>
            <w:r w:rsidR="00164E2A">
              <w:rPr>
                <w:noProof/>
                <w:webHidden/>
              </w:rPr>
              <w:fldChar w:fldCharType="begin"/>
            </w:r>
            <w:r w:rsidR="00164E2A">
              <w:rPr>
                <w:noProof/>
                <w:webHidden/>
              </w:rPr>
              <w:instrText xml:space="preserve"> PAGEREF _Toc213255770 \h </w:instrText>
            </w:r>
            <w:r w:rsidR="00164E2A">
              <w:rPr>
                <w:noProof/>
                <w:webHidden/>
              </w:rPr>
            </w:r>
            <w:r w:rsidR="00164E2A">
              <w:rPr>
                <w:noProof/>
                <w:webHidden/>
              </w:rPr>
              <w:fldChar w:fldCharType="separate"/>
            </w:r>
            <w:r w:rsidR="00164E2A">
              <w:rPr>
                <w:noProof/>
                <w:webHidden/>
              </w:rPr>
              <w:t>32</w:t>
            </w:r>
            <w:r w:rsidR="00164E2A">
              <w:rPr>
                <w:noProof/>
                <w:webHidden/>
              </w:rPr>
              <w:fldChar w:fldCharType="end"/>
            </w:r>
          </w:hyperlink>
        </w:p>
        <w:p w14:paraId="48E03024" w14:textId="43D8FF12" w:rsidR="00164E2A" w:rsidRDefault="001564AF">
          <w:pPr>
            <w:pStyle w:val="TOC2"/>
            <w:rPr>
              <w:rFonts w:asciiTheme="minorHAnsi" w:eastAsiaTheme="minorEastAsia" w:hAnsiTheme="minorHAnsi"/>
              <w:noProof/>
            </w:rPr>
          </w:pPr>
          <w:hyperlink w:anchor="_Toc213255771" w:history="1">
            <w:r w:rsidR="00164E2A" w:rsidRPr="00D4509A">
              <w:rPr>
                <w:rStyle w:val="a7"/>
                <w:rFonts w:ascii="Times" w:hAnsi="Times" w:cs="宋体"/>
                <w:noProof/>
              </w:rPr>
              <w:t>附表</w:t>
            </w:r>
            <w:r w:rsidR="00164E2A" w:rsidRPr="00D4509A">
              <w:rPr>
                <w:rStyle w:val="a7"/>
                <w:rFonts w:ascii="Times" w:hAnsi="Times" w:cs="宋体"/>
                <w:noProof/>
              </w:rPr>
              <w:t>1</w:t>
            </w:r>
            <w:r w:rsidR="00164E2A" w:rsidRPr="00D4509A">
              <w:rPr>
                <w:rStyle w:val="a7"/>
                <w:rFonts w:ascii="Times" w:hAnsi="Times" w:cs="宋体"/>
                <w:noProof/>
              </w:rPr>
              <w:t>：村域保护要素一览表</w:t>
            </w:r>
            <w:r w:rsidR="00164E2A">
              <w:rPr>
                <w:noProof/>
                <w:webHidden/>
              </w:rPr>
              <w:tab/>
            </w:r>
            <w:r w:rsidR="00164E2A">
              <w:rPr>
                <w:noProof/>
                <w:webHidden/>
              </w:rPr>
              <w:fldChar w:fldCharType="begin"/>
            </w:r>
            <w:r w:rsidR="00164E2A">
              <w:rPr>
                <w:noProof/>
                <w:webHidden/>
              </w:rPr>
              <w:instrText xml:space="preserve"> PAGEREF _Toc213255771 \h </w:instrText>
            </w:r>
            <w:r w:rsidR="00164E2A">
              <w:rPr>
                <w:noProof/>
                <w:webHidden/>
              </w:rPr>
            </w:r>
            <w:r w:rsidR="00164E2A">
              <w:rPr>
                <w:noProof/>
                <w:webHidden/>
              </w:rPr>
              <w:fldChar w:fldCharType="separate"/>
            </w:r>
            <w:r w:rsidR="00164E2A">
              <w:rPr>
                <w:noProof/>
                <w:webHidden/>
              </w:rPr>
              <w:t>32</w:t>
            </w:r>
            <w:r w:rsidR="00164E2A">
              <w:rPr>
                <w:noProof/>
                <w:webHidden/>
              </w:rPr>
              <w:fldChar w:fldCharType="end"/>
            </w:r>
          </w:hyperlink>
        </w:p>
        <w:p w14:paraId="5BA3A8B2" w14:textId="7B7F7323" w:rsidR="00164E2A" w:rsidRDefault="001564AF">
          <w:pPr>
            <w:pStyle w:val="TOC2"/>
            <w:rPr>
              <w:rFonts w:asciiTheme="minorHAnsi" w:eastAsiaTheme="minorEastAsia" w:hAnsiTheme="minorHAnsi"/>
              <w:noProof/>
            </w:rPr>
          </w:pPr>
          <w:hyperlink w:anchor="_Toc213255772" w:history="1">
            <w:r w:rsidR="00164E2A" w:rsidRPr="00D4509A">
              <w:rPr>
                <w:rStyle w:val="a7"/>
                <w:rFonts w:ascii="Times" w:hAnsi="Times" w:cs="宋体"/>
                <w:noProof/>
              </w:rPr>
              <w:t>附表</w:t>
            </w:r>
            <w:r w:rsidR="00164E2A" w:rsidRPr="00D4509A">
              <w:rPr>
                <w:rStyle w:val="a7"/>
                <w:rFonts w:ascii="Times" w:hAnsi="Times" w:cs="宋体"/>
                <w:noProof/>
              </w:rPr>
              <w:t>2</w:t>
            </w:r>
            <w:r w:rsidR="00164E2A" w:rsidRPr="00D4509A">
              <w:rPr>
                <w:rStyle w:val="a7"/>
                <w:rFonts w:ascii="Times" w:hAnsi="Times" w:cs="宋体"/>
                <w:noProof/>
              </w:rPr>
              <w:t>：历史文化保护控制线划定要素表</w:t>
            </w:r>
            <w:r w:rsidR="00164E2A">
              <w:rPr>
                <w:noProof/>
                <w:webHidden/>
              </w:rPr>
              <w:tab/>
            </w:r>
            <w:r w:rsidR="00164E2A">
              <w:rPr>
                <w:noProof/>
                <w:webHidden/>
              </w:rPr>
              <w:fldChar w:fldCharType="begin"/>
            </w:r>
            <w:r w:rsidR="00164E2A">
              <w:rPr>
                <w:noProof/>
                <w:webHidden/>
              </w:rPr>
              <w:instrText xml:space="preserve"> PAGEREF _Toc213255772 \h </w:instrText>
            </w:r>
            <w:r w:rsidR="00164E2A">
              <w:rPr>
                <w:noProof/>
                <w:webHidden/>
              </w:rPr>
            </w:r>
            <w:r w:rsidR="00164E2A">
              <w:rPr>
                <w:noProof/>
                <w:webHidden/>
              </w:rPr>
              <w:fldChar w:fldCharType="separate"/>
            </w:r>
            <w:r w:rsidR="00164E2A">
              <w:rPr>
                <w:noProof/>
                <w:webHidden/>
              </w:rPr>
              <w:t>33</w:t>
            </w:r>
            <w:r w:rsidR="00164E2A">
              <w:rPr>
                <w:noProof/>
                <w:webHidden/>
              </w:rPr>
              <w:fldChar w:fldCharType="end"/>
            </w:r>
          </w:hyperlink>
        </w:p>
        <w:p w14:paraId="308BA9C7" w14:textId="0092AA6B" w:rsidR="00164E2A" w:rsidRDefault="001564AF">
          <w:pPr>
            <w:pStyle w:val="TOC2"/>
            <w:rPr>
              <w:rFonts w:asciiTheme="minorHAnsi" w:eastAsiaTheme="minorEastAsia" w:hAnsiTheme="minorHAnsi"/>
              <w:noProof/>
            </w:rPr>
          </w:pPr>
          <w:hyperlink w:anchor="_Toc213255773" w:history="1">
            <w:r w:rsidR="00164E2A" w:rsidRPr="00D4509A">
              <w:rPr>
                <w:rStyle w:val="a7"/>
                <w:rFonts w:ascii="Times" w:hAnsi="Times" w:cs="宋体"/>
                <w:noProof/>
              </w:rPr>
              <w:t>附表</w:t>
            </w:r>
            <w:r w:rsidR="00164E2A" w:rsidRPr="00D4509A">
              <w:rPr>
                <w:rStyle w:val="a7"/>
                <w:rFonts w:ascii="Times" w:hAnsi="Times" w:cs="宋体"/>
                <w:noProof/>
              </w:rPr>
              <w:t>3</w:t>
            </w:r>
            <w:r w:rsidR="00164E2A" w:rsidRPr="00D4509A">
              <w:rPr>
                <w:rStyle w:val="a7"/>
                <w:rFonts w:ascii="Times" w:hAnsi="Times" w:cs="宋体"/>
                <w:noProof/>
              </w:rPr>
              <w:t>：文物保护单位、未核定公布为文物保护单位的不可移动文物一览表</w:t>
            </w:r>
            <w:r w:rsidR="00164E2A">
              <w:rPr>
                <w:noProof/>
                <w:webHidden/>
              </w:rPr>
              <w:tab/>
            </w:r>
            <w:r w:rsidR="00164E2A">
              <w:rPr>
                <w:noProof/>
                <w:webHidden/>
              </w:rPr>
              <w:fldChar w:fldCharType="begin"/>
            </w:r>
            <w:r w:rsidR="00164E2A">
              <w:rPr>
                <w:noProof/>
                <w:webHidden/>
              </w:rPr>
              <w:instrText xml:space="preserve"> PAGEREF _Toc213255773 \h </w:instrText>
            </w:r>
            <w:r w:rsidR="00164E2A">
              <w:rPr>
                <w:noProof/>
                <w:webHidden/>
              </w:rPr>
            </w:r>
            <w:r w:rsidR="00164E2A">
              <w:rPr>
                <w:noProof/>
                <w:webHidden/>
              </w:rPr>
              <w:fldChar w:fldCharType="separate"/>
            </w:r>
            <w:r w:rsidR="00164E2A">
              <w:rPr>
                <w:noProof/>
                <w:webHidden/>
              </w:rPr>
              <w:t>34</w:t>
            </w:r>
            <w:r w:rsidR="00164E2A">
              <w:rPr>
                <w:noProof/>
                <w:webHidden/>
              </w:rPr>
              <w:fldChar w:fldCharType="end"/>
            </w:r>
          </w:hyperlink>
        </w:p>
        <w:p w14:paraId="78FD0D75" w14:textId="4769E188" w:rsidR="00164E2A" w:rsidRDefault="001564AF">
          <w:pPr>
            <w:pStyle w:val="TOC2"/>
            <w:rPr>
              <w:rFonts w:asciiTheme="minorHAnsi" w:eastAsiaTheme="minorEastAsia" w:hAnsiTheme="minorHAnsi"/>
              <w:noProof/>
            </w:rPr>
          </w:pPr>
          <w:hyperlink w:anchor="_Toc213255774" w:history="1">
            <w:r w:rsidR="00164E2A" w:rsidRPr="00D4509A">
              <w:rPr>
                <w:rStyle w:val="a7"/>
                <w:rFonts w:ascii="Times" w:hAnsi="Times" w:cs="宋体"/>
                <w:noProof/>
              </w:rPr>
              <w:t>附表</w:t>
            </w:r>
            <w:r w:rsidR="00164E2A" w:rsidRPr="00D4509A">
              <w:rPr>
                <w:rStyle w:val="a7"/>
                <w:rFonts w:ascii="Times" w:hAnsi="Times" w:cs="宋体"/>
                <w:noProof/>
              </w:rPr>
              <w:t>4</w:t>
            </w:r>
            <w:r w:rsidR="00164E2A" w:rsidRPr="00D4509A">
              <w:rPr>
                <w:rStyle w:val="a7"/>
                <w:rFonts w:ascii="Times" w:hAnsi="Times" w:cs="宋体"/>
                <w:noProof/>
              </w:rPr>
              <w:t>：推荐历史建筑一览表</w:t>
            </w:r>
            <w:r w:rsidR="00164E2A">
              <w:rPr>
                <w:noProof/>
                <w:webHidden/>
              </w:rPr>
              <w:tab/>
            </w:r>
            <w:r w:rsidR="00164E2A">
              <w:rPr>
                <w:noProof/>
                <w:webHidden/>
              </w:rPr>
              <w:fldChar w:fldCharType="begin"/>
            </w:r>
            <w:r w:rsidR="00164E2A">
              <w:rPr>
                <w:noProof/>
                <w:webHidden/>
              </w:rPr>
              <w:instrText xml:space="preserve"> PAGEREF _Toc213255774 \h </w:instrText>
            </w:r>
            <w:r w:rsidR="00164E2A">
              <w:rPr>
                <w:noProof/>
                <w:webHidden/>
              </w:rPr>
            </w:r>
            <w:r w:rsidR="00164E2A">
              <w:rPr>
                <w:noProof/>
                <w:webHidden/>
              </w:rPr>
              <w:fldChar w:fldCharType="separate"/>
            </w:r>
            <w:r w:rsidR="00164E2A">
              <w:rPr>
                <w:noProof/>
                <w:webHidden/>
              </w:rPr>
              <w:t>35</w:t>
            </w:r>
            <w:r w:rsidR="00164E2A">
              <w:rPr>
                <w:noProof/>
                <w:webHidden/>
              </w:rPr>
              <w:fldChar w:fldCharType="end"/>
            </w:r>
          </w:hyperlink>
        </w:p>
        <w:p w14:paraId="1EFA3D5D" w14:textId="041628D6" w:rsidR="00164E2A" w:rsidRDefault="001564AF">
          <w:pPr>
            <w:pStyle w:val="TOC2"/>
            <w:rPr>
              <w:rFonts w:asciiTheme="minorHAnsi" w:eastAsiaTheme="minorEastAsia" w:hAnsiTheme="minorHAnsi"/>
              <w:noProof/>
            </w:rPr>
          </w:pPr>
          <w:hyperlink w:anchor="_Toc213255775" w:history="1">
            <w:r w:rsidR="00164E2A" w:rsidRPr="00D4509A">
              <w:rPr>
                <w:rStyle w:val="a7"/>
                <w:rFonts w:ascii="Times" w:hAnsi="Times" w:cs="宋体"/>
                <w:noProof/>
              </w:rPr>
              <w:t>附表</w:t>
            </w:r>
            <w:r w:rsidR="00164E2A" w:rsidRPr="00D4509A">
              <w:rPr>
                <w:rStyle w:val="a7"/>
                <w:rFonts w:ascii="Times" w:hAnsi="Times" w:cs="宋体"/>
                <w:noProof/>
              </w:rPr>
              <w:t>5</w:t>
            </w:r>
            <w:r w:rsidR="00164E2A" w:rsidRPr="00D4509A">
              <w:rPr>
                <w:rStyle w:val="a7"/>
                <w:rFonts w:ascii="Times" w:hAnsi="Times" w:cs="宋体"/>
                <w:noProof/>
              </w:rPr>
              <w:t>：推荐传统风貌建筑一览表</w:t>
            </w:r>
            <w:r w:rsidR="00164E2A">
              <w:rPr>
                <w:noProof/>
                <w:webHidden/>
              </w:rPr>
              <w:tab/>
            </w:r>
            <w:r w:rsidR="00164E2A">
              <w:rPr>
                <w:noProof/>
                <w:webHidden/>
              </w:rPr>
              <w:fldChar w:fldCharType="begin"/>
            </w:r>
            <w:r w:rsidR="00164E2A">
              <w:rPr>
                <w:noProof/>
                <w:webHidden/>
              </w:rPr>
              <w:instrText xml:space="preserve"> PAGEREF _Toc213255775 \h </w:instrText>
            </w:r>
            <w:r w:rsidR="00164E2A">
              <w:rPr>
                <w:noProof/>
                <w:webHidden/>
              </w:rPr>
            </w:r>
            <w:r w:rsidR="00164E2A">
              <w:rPr>
                <w:noProof/>
                <w:webHidden/>
              </w:rPr>
              <w:fldChar w:fldCharType="separate"/>
            </w:r>
            <w:r w:rsidR="00164E2A">
              <w:rPr>
                <w:noProof/>
                <w:webHidden/>
              </w:rPr>
              <w:t>35</w:t>
            </w:r>
            <w:r w:rsidR="00164E2A">
              <w:rPr>
                <w:noProof/>
                <w:webHidden/>
              </w:rPr>
              <w:fldChar w:fldCharType="end"/>
            </w:r>
          </w:hyperlink>
        </w:p>
        <w:p w14:paraId="0110D601" w14:textId="0805B4B6" w:rsidR="00164E2A" w:rsidRDefault="001564AF">
          <w:pPr>
            <w:pStyle w:val="TOC2"/>
            <w:rPr>
              <w:rFonts w:asciiTheme="minorHAnsi" w:eastAsiaTheme="minorEastAsia" w:hAnsiTheme="minorHAnsi"/>
              <w:noProof/>
            </w:rPr>
          </w:pPr>
          <w:hyperlink w:anchor="_Toc213255776" w:history="1">
            <w:r w:rsidR="00164E2A" w:rsidRPr="00D4509A">
              <w:rPr>
                <w:rStyle w:val="a7"/>
                <w:rFonts w:ascii="Times" w:hAnsi="Times" w:cs="宋体"/>
                <w:noProof/>
              </w:rPr>
              <w:t>附表</w:t>
            </w:r>
            <w:r w:rsidR="00164E2A" w:rsidRPr="00D4509A">
              <w:rPr>
                <w:rStyle w:val="a7"/>
                <w:rFonts w:ascii="Times" w:hAnsi="Times" w:cs="宋体"/>
                <w:noProof/>
              </w:rPr>
              <w:t>6</w:t>
            </w:r>
            <w:r w:rsidR="00164E2A" w:rsidRPr="00D4509A">
              <w:rPr>
                <w:rStyle w:val="a7"/>
                <w:rFonts w:ascii="Times" w:hAnsi="Times" w:cs="宋体"/>
                <w:noProof/>
              </w:rPr>
              <w:t>：其他文物古迹一览表</w:t>
            </w:r>
            <w:r w:rsidR="00164E2A">
              <w:rPr>
                <w:noProof/>
                <w:webHidden/>
              </w:rPr>
              <w:tab/>
            </w:r>
            <w:r w:rsidR="00164E2A">
              <w:rPr>
                <w:noProof/>
                <w:webHidden/>
              </w:rPr>
              <w:fldChar w:fldCharType="begin"/>
            </w:r>
            <w:r w:rsidR="00164E2A">
              <w:rPr>
                <w:noProof/>
                <w:webHidden/>
              </w:rPr>
              <w:instrText xml:space="preserve"> PAGEREF _Toc213255776 \h </w:instrText>
            </w:r>
            <w:r w:rsidR="00164E2A">
              <w:rPr>
                <w:noProof/>
                <w:webHidden/>
              </w:rPr>
            </w:r>
            <w:r w:rsidR="00164E2A">
              <w:rPr>
                <w:noProof/>
                <w:webHidden/>
              </w:rPr>
              <w:fldChar w:fldCharType="separate"/>
            </w:r>
            <w:r w:rsidR="00164E2A">
              <w:rPr>
                <w:noProof/>
                <w:webHidden/>
              </w:rPr>
              <w:t>36</w:t>
            </w:r>
            <w:r w:rsidR="00164E2A">
              <w:rPr>
                <w:noProof/>
                <w:webHidden/>
              </w:rPr>
              <w:fldChar w:fldCharType="end"/>
            </w:r>
          </w:hyperlink>
        </w:p>
        <w:p w14:paraId="7DEEA732" w14:textId="3459B4C6" w:rsidR="00164E2A" w:rsidRDefault="001564AF">
          <w:pPr>
            <w:pStyle w:val="TOC2"/>
            <w:rPr>
              <w:rFonts w:asciiTheme="minorHAnsi" w:eastAsiaTheme="minorEastAsia" w:hAnsiTheme="minorHAnsi"/>
              <w:noProof/>
            </w:rPr>
          </w:pPr>
          <w:hyperlink w:anchor="_Toc213255777" w:history="1">
            <w:r w:rsidR="00164E2A" w:rsidRPr="00D4509A">
              <w:rPr>
                <w:rStyle w:val="a7"/>
                <w:rFonts w:ascii="Times" w:hAnsi="Times" w:cs="宋体"/>
                <w:noProof/>
              </w:rPr>
              <w:t>附表</w:t>
            </w:r>
            <w:r w:rsidR="00164E2A" w:rsidRPr="00D4509A">
              <w:rPr>
                <w:rStyle w:val="a7"/>
                <w:rFonts w:ascii="Times" w:hAnsi="Times" w:cs="宋体"/>
                <w:noProof/>
              </w:rPr>
              <w:t>7</w:t>
            </w:r>
            <w:r w:rsidR="00164E2A" w:rsidRPr="00D4509A">
              <w:rPr>
                <w:rStyle w:val="a7"/>
                <w:rFonts w:ascii="Times" w:hAnsi="Times" w:cs="宋体"/>
                <w:noProof/>
              </w:rPr>
              <w:t>：非物质文化保护项目一览表</w:t>
            </w:r>
            <w:r w:rsidR="00164E2A">
              <w:rPr>
                <w:noProof/>
                <w:webHidden/>
              </w:rPr>
              <w:tab/>
            </w:r>
            <w:r w:rsidR="00164E2A">
              <w:rPr>
                <w:noProof/>
                <w:webHidden/>
              </w:rPr>
              <w:fldChar w:fldCharType="begin"/>
            </w:r>
            <w:r w:rsidR="00164E2A">
              <w:rPr>
                <w:noProof/>
                <w:webHidden/>
              </w:rPr>
              <w:instrText xml:space="preserve"> PAGEREF _Toc213255777 \h </w:instrText>
            </w:r>
            <w:r w:rsidR="00164E2A">
              <w:rPr>
                <w:noProof/>
                <w:webHidden/>
              </w:rPr>
            </w:r>
            <w:r w:rsidR="00164E2A">
              <w:rPr>
                <w:noProof/>
                <w:webHidden/>
              </w:rPr>
              <w:fldChar w:fldCharType="separate"/>
            </w:r>
            <w:r w:rsidR="00164E2A">
              <w:rPr>
                <w:noProof/>
                <w:webHidden/>
              </w:rPr>
              <w:t>36</w:t>
            </w:r>
            <w:r w:rsidR="00164E2A">
              <w:rPr>
                <w:noProof/>
                <w:webHidden/>
              </w:rPr>
              <w:fldChar w:fldCharType="end"/>
            </w:r>
          </w:hyperlink>
        </w:p>
        <w:p w14:paraId="47912A44" w14:textId="67CA11F7" w:rsidR="00164E2A" w:rsidRDefault="001564AF">
          <w:pPr>
            <w:pStyle w:val="TOC2"/>
            <w:rPr>
              <w:rFonts w:asciiTheme="minorHAnsi" w:eastAsiaTheme="minorEastAsia" w:hAnsiTheme="minorHAnsi"/>
              <w:noProof/>
            </w:rPr>
          </w:pPr>
          <w:hyperlink w:anchor="_Toc213255778" w:history="1">
            <w:r w:rsidR="00164E2A" w:rsidRPr="00D4509A">
              <w:rPr>
                <w:rStyle w:val="a7"/>
                <w:rFonts w:ascii="Times" w:hAnsi="Times" w:cs="宋体"/>
                <w:noProof/>
              </w:rPr>
              <w:t>附表</w:t>
            </w:r>
            <w:r w:rsidR="00164E2A" w:rsidRPr="00D4509A">
              <w:rPr>
                <w:rStyle w:val="a7"/>
                <w:rFonts w:ascii="Times" w:hAnsi="Times" w:cs="宋体"/>
                <w:noProof/>
              </w:rPr>
              <w:t>8</w:t>
            </w:r>
            <w:r w:rsidR="00164E2A" w:rsidRPr="00D4509A">
              <w:rPr>
                <w:rStyle w:val="a7"/>
                <w:rFonts w:ascii="Times" w:hAnsi="Times" w:cs="宋体"/>
                <w:noProof/>
              </w:rPr>
              <w:t>：土地利用现状及规划统计表</w:t>
            </w:r>
            <w:r w:rsidR="00164E2A">
              <w:rPr>
                <w:noProof/>
                <w:webHidden/>
              </w:rPr>
              <w:tab/>
            </w:r>
            <w:r w:rsidR="00164E2A">
              <w:rPr>
                <w:noProof/>
                <w:webHidden/>
              </w:rPr>
              <w:fldChar w:fldCharType="begin"/>
            </w:r>
            <w:r w:rsidR="00164E2A">
              <w:rPr>
                <w:noProof/>
                <w:webHidden/>
              </w:rPr>
              <w:instrText xml:space="preserve"> PAGEREF _Toc213255778 \h </w:instrText>
            </w:r>
            <w:r w:rsidR="00164E2A">
              <w:rPr>
                <w:noProof/>
                <w:webHidden/>
              </w:rPr>
            </w:r>
            <w:r w:rsidR="00164E2A">
              <w:rPr>
                <w:noProof/>
                <w:webHidden/>
              </w:rPr>
              <w:fldChar w:fldCharType="separate"/>
            </w:r>
            <w:r w:rsidR="00164E2A">
              <w:rPr>
                <w:noProof/>
                <w:webHidden/>
              </w:rPr>
              <w:t>37</w:t>
            </w:r>
            <w:r w:rsidR="00164E2A">
              <w:rPr>
                <w:noProof/>
                <w:webHidden/>
              </w:rPr>
              <w:fldChar w:fldCharType="end"/>
            </w:r>
          </w:hyperlink>
        </w:p>
        <w:p w14:paraId="00E712A6" w14:textId="270F56E2" w:rsidR="005C718E" w:rsidRDefault="00665306">
          <w:pPr>
            <w:ind w:firstLine="420"/>
          </w:pPr>
          <w:r>
            <w:fldChar w:fldCharType="end"/>
          </w:r>
        </w:p>
      </w:sdtContent>
    </w:sdt>
    <w:p w14:paraId="53C611D6" w14:textId="77777777" w:rsidR="005C718E" w:rsidRDefault="005C718E" w:rsidP="00992F6D">
      <w:pPr>
        <w:tabs>
          <w:tab w:val="left" w:pos="2160"/>
          <w:tab w:val="center" w:pos="4153"/>
        </w:tabs>
        <w:spacing w:beforeLines="100" w:before="312" w:afterLines="100" w:after="312"/>
        <w:ind w:firstLineChars="0" w:firstLine="0"/>
        <w:jc w:val="center"/>
        <w:outlineLvl w:val="0"/>
        <w:rPr>
          <w:b/>
          <w:bCs/>
          <w:sz w:val="36"/>
          <w:szCs w:val="36"/>
        </w:rPr>
        <w:sectPr w:rsidR="005C718E" w:rsidSect="005C718E">
          <w:footerReference w:type="default" r:id="rId20"/>
          <w:pgSz w:w="11906" w:h="16838"/>
          <w:pgMar w:top="1440" w:right="1080" w:bottom="1440" w:left="1080" w:header="851" w:footer="737" w:gutter="0"/>
          <w:pgNumType w:fmt="upperRoman" w:start="1"/>
          <w:cols w:space="425"/>
          <w:docGrid w:type="lines" w:linePitch="312"/>
        </w:sectPr>
      </w:pPr>
    </w:p>
    <w:p w14:paraId="66372D0E" w14:textId="3F484D30" w:rsidR="00700EAD" w:rsidRPr="003733B5" w:rsidRDefault="00700EAD" w:rsidP="00992F6D">
      <w:pPr>
        <w:tabs>
          <w:tab w:val="left" w:pos="2160"/>
          <w:tab w:val="center" w:pos="4153"/>
        </w:tabs>
        <w:spacing w:beforeLines="100" w:before="312" w:afterLines="100" w:after="312"/>
        <w:ind w:firstLineChars="0" w:firstLine="0"/>
        <w:jc w:val="center"/>
        <w:outlineLvl w:val="0"/>
        <w:rPr>
          <w:b/>
          <w:bCs/>
          <w:sz w:val="36"/>
          <w:szCs w:val="36"/>
        </w:rPr>
      </w:pPr>
      <w:bookmarkStart w:id="6" w:name="_Toc213255748"/>
      <w:r w:rsidRPr="003733B5">
        <w:rPr>
          <w:rFonts w:hint="eastAsia"/>
          <w:b/>
          <w:bCs/>
          <w:sz w:val="36"/>
          <w:szCs w:val="36"/>
        </w:rPr>
        <w:lastRenderedPageBreak/>
        <w:t>第一章 规划总则</w:t>
      </w:r>
      <w:bookmarkEnd w:id="6"/>
      <w:bookmarkEnd w:id="5"/>
      <w:bookmarkEnd w:id="4"/>
    </w:p>
    <w:p w14:paraId="6DC869BE" w14:textId="7628DBE2" w:rsidR="00700EAD" w:rsidRPr="000B1AFA" w:rsidRDefault="00700EAD" w:rsidP="003733B5">
      <w:pPr>
        <w:pStyle w:val="3"/>
        <w:numPr>
          <w:ilvl w:val="0"/>
          <w:numId w:val="6"/>
        </w:numPr>
        <w:spacing w:before="0" w:after="0" w:line="415" w:lineRule="auto"/>
        <w:ind w:left="981" w:firstLineChars="0"/>
        <w:rPr>
          <w:sz w:val="24"/>
          <w:szCs w:val="24"/>
        </w:rPr>
      </w:pPr>
      <w:bookmarkStart w:id="7" w:name="_Toc77610777"/>
      <w:bookmarkStart w:id="8" w:name="_Toc105899713"/>
      <w:r w:rsidRPr="000B1AFA">
        <w:rPr>
          <w:rFonts w:hint="eastAsia"/>
          <w:sz w:val="24"/>
          <w:szCs w:val="24"/>
        </w:rPr>
        <w:t>编制目的</w:t>
      </w:r>
      <w:bookmarkEnd w:id="7"/>
      <w:bookmarkEnd w:id="8"/>
    </w:p>
    <w:p w14:paraId="3C8DA14C" w14:textId="275E30E5" w:rsidR="00D55B76" w:rsidRPr="003733B5" w:rsidRDefault="004B4244" w:rsidP="00E83A8A">
      <w:pPr>
        <w:ind w:firstLine="480"/>
        <w:jc w:val="left"/>
        <w:rPr>
          <w:sz w:val="24"/>
          <w:szCs w:val="24"/>
        </w:rPr>
      </w:pPr>
      <w:bookmarkStart w:id="9" w:name="_Toc77610778"/>
      <w:r w:rsidRPr="004B4244">
        <w:rPr>
          <w:rFonts w:hint="eastAsia"/>
          <w:sz w:val="24"/>
          <w:szCs w:val="24"/>
        </w:rPr>
        <w:t>新</w:t>
      </w:r>
      <w:r>
        <w:rPr>
          <w:rFonts w:hint="eastAsia"/>
          <w:sz w:val="24"/>
          <w:szCs w:val="24"/>
        </w:rPr>
        <w:t>田</w:t>
      </w:r>
      <w:r w:rsidRPr="004B4244">
        <w:rPr>
          <w:rFonts w:hint="eastAsia"/>
          <w:sz w:val="24"/>
          <w:szCs w:val="24"/>
        </w:rPr>
        <w:t>村始建于西晋建兴三年，是具有深厚历史积淀的</w:t>
      </w:r>
      <w:r>
        <w:rPr>
          <w:rFonts w:hint="eastAsia"/>
          <w:sz w:val="24"/>
          <w:szCs w:val="24"/>
        </w:rPr>
        <w:t>古</w:t>
      </w:r>
      <w:r w:rsidRPr="004B4244">
        <w:rPr>
          <w:rFonts w:hint="eastAsia"/>
          <w:sz w:val="24"/>
          <w:szCs w:val="24"/>
        </w:rPr>
        <w:t>村落。村落格局完整，</w:t>
      </w:r>
      <w:r w:rsidR="003020F3">
        <w:rPr>
          <w:rFonts w:hint="eastAsia"/>
          <w:sz w:val="24"/>
          <w:szCs w:val="24"/>
        </w:rPr>
        <w:t>街巷</w:t>
      </w:r>
      <w:r w:rsidRPr="004B4244">
        <w:rPr>
          <w:rFonts w:hint="eastAsia"/>
          <w:sz w:val="24"/>
          <w:szCs w:val="24"/>
        </w:rPr>
        <w:t>水系结构清晰。</w:t>
      </w:r>
      <w:r w:rsidR="00D55B76" w:rsidRPr="003733B5">
        <w:rPr>
          <w:rFonts w:hint="eastAsia"/>
          <w:sz w:val="24"/>
          <w:szCs w:val="24"/>
        </w:rPr>
        <w:t>为切实、全面保护乌迳镇新田村历史文化遗产，指导历史文化名村保护、建设和管理，统筹安排名村各个层次的保护工作，</w:t>
      </w:r>
      <w:r w:rsidRPr="004B4244">
        <w:rPr>
          <w:rFonts w:hint="eastAsia"/>
          <w:sz w:val="24"/>
          <w:szCs w:val="24"/>
        </w:rPr>
        <w:t>协调保护与发展的关系</w:t>
      </w:r>
      <w:r w:rsidR="003733B5" w:rsidRPr="003733B5">
        <w:rPr>
          <w:rFonts w:hint="eastAsia"/>
          <w:sz w:val="24"/>
          <w:szCs w:val="24"/>
        </w:rPr>
        <w:t>，</w:t>
      </w:r>
      <w:r w:rsidR="00D55B76" w:rsidRPr="003733B5">
        <w:rPr>
          <w:rFonts w:hint="eastAsia"/>
          <w:sz w:val="24"/>
          <w:szCs w:val="24"/>
        </w:rPr>
        <w:t>制定本规划。</w:t>
      </w:r>
    </w:p>
    <w:p w14:paraId="3D8964D5" w14:textId="77777777" w:rsidR="00F06781" w:rsidRPr="000B1AFA" w:rsidRDefault="00700EAD" w:rsidP="003733B5">
      <w:pPr>
        <w:pStyle w:val="3"/>
        <w:numPr>
          <w:ilvl w:val="0"/>
          <w:numId w:val="6"/>
        </w:numPr>
        <w:spacing w:beforeLines="100" w:before="312" w:after="0" w:line="415" w:lineRule="auto"/>
        <w:ind w:left="981" w:firstLineChars="0"/>
        <w:rPr>
          <w:sz w:val="24"/>
          <w:szCs w:val="24"/>
        </w:rPr>
      </w:pPr>
      <w:bookmarkStart w:id="10" w:name="_Toc105899714"/>
      <w:r w:rsidRPr="000B1AFA">
        <w:rPr>
          <w:rFonts w:hint="eastAsia"/>
          <w:sz w:val="24"/>
          <w:szCs w:val="24"/>
        </w:rPr>
        <w:t>规划依据</w:t>
      </w:r>
      <w:bookmarkStart w:id="11" w:name="_Toc77610779"/>
      <w:bookmarkEnd w:id="9"/>
      <w:bookmarkEnd w:id="10"/>
    </w:p>
    <w:p w14:paraId="56F6FCB5" w14:textId="590F6025" w:rsidR="00F06781" w:rsidRPr="000F2319" w:rsidRDefault="00F06781" w:rsidP="00F06781">
      <w:pPr>
        <w:ind w:firstLine="482"/>
        <w:rPr>
          <w:b/>
          <w:bCs/>
          <w:sz w:val="24"/>
          <w:szCs w:val="28"/>
        </w:rPr>
      </w:pPr>
      <w:bookmarkStart w:id="12" w:name="_Hlk102558857"/>
      <w:r w:rsidRPr="000F2319">
        <w:rPr>
          <w:rFonts w:hint="eastAsia"/>
          <w:b/>
          <w:bCs/>
          <w:sz w:val="24"/>
          <w:szCs w:val="28"/>
        </w:rPr>
        <w:t>（一）国家及地方法律、法规、规章</w:t>
      </w:r>
    </w:p>
    <w:p w14:paraId="5AFAC929" w14:textId="77777777" w:rsidR="00732BB8" w:rsidRPr="00732BB8" w:rsidRDefault="00732BB8" w:rsidP="00732BB8">
      <w:pPr>
        <w:pStyle w:val="a9"/>
        <w:numPr>
          <w:ilvl w:val="0"/>
          <w:numId w:val="27"/>
        </w:numPr>
        <w:ind w:left="0" w:firstLine="480"/>
        <w:rPr>
          <w:sz w:val="24"/>
          <w:szCs w:val="28"/>
        </w:rPr>
      </w:pPr>
      <w:bookmarkStart w:id="13" w:name="_Hlk213254963"/>
      <w:r w:rsidRPr="00732BB8">
        <w:rPr>
          <w:rFonts w:hint="eastAsia"/>
          <w:sz w:val="24"/>
          <w:szCs w:val="28"/>
        </w:rPr>
        <w:t>《中华人民共和国城乡规划法》（2019年修正）；</w:t>
      </w:r>
    </w:p>
    <w:p w14:paraId="62041052"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《中华人民共和国文物保护法》（2024年修订）；</w:t>
      </w:r>
    </w:p>
    <w:p w14:paraId="50F2FF3E"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《中华人民共和国水法》（2016年修正）；</w:t>
      </w:r>
    </w:p>
    <w:p w14:paraId="1536C51E"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《中华人民共和国防洪法》（2016年修正）；</w:t>
      </w:r>
    </w:p>
    <w:p w14:paraId="7134D056"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《中华人民共和国消防法》（2021年修正）；</w:t>
      </w:r>
    </w:p>
    <w:p w14:paraId="1229552D"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《中华人民共和国非物质文化遗产法》（2011年）；</w:t>
      </w:r>
    </w:p>
    <w:p w14:paraId="56B56268"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《历史文化名城名镇名村保护条例》（2017年修订）；</w:t>
      </w:r>
    </w:p>
    <w:p w14:paraId="078D1F6E"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《中华人民共和国文物保护法实施条例》（2017年修订）；</w:t>
      </w:r>
    </w:p>
    <w:p w14:paraId="4BFB64CD"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《古树名木保护条例》（2025年）；</w:t>
      </w:r>
    </w:p>
    <w:p w14:paraId="0656DBE7"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《广东省城乡规划条例》（2012年）；</w:t>
      </w:r>
    </w:p>
    <w:p w14:paraId="4D3ECEB6"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《广东省历史文化名城名镇名村保护条例》（2025年）；</w:t>
      </w:r>
    </w:p>
    <w:p w14:paraId="7D8CF2E1"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《广东省河道管理条例》（2019年）；</w:t>
      </w:r>
    </w:p>
    <w:p w14:paraId="234EAEFB"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《广东省水利工程管理条例》（2020年修正）；</w:t>
      </w:r>
    </w:p>
    <w:p w14:paraId="1C9B95CC"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《城市紫线管理办法》（2011年修正）；</w:t>
      </w:r>
    </w:p>
    <w:p w14:paraId="17CE78F2"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《历史文化名城名镇名村街区保护规划编制审批办法》（2014年）；</w:t>
      </w:r>
    </w:p>
    <w:p w14:paraId="67029A7A"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《广东省实施&lt;中华人民共和国文物保护法&gt;办法》（2019年修正）；</w:t>
      </w:r>
    </w:p>
    <w:p w14:paraId="69ED2DDC" w14:textId="77777777" w:rsidR="00732BB8" w:rsidRPr="00732BB8" w:rsidRDefault="00732BB8" w:rsidP="00732BB8">
      <w:pPr>
        <w:pStyle w:val="a9"/>
        <w:numPr>
          <w:ilvl w:val="0"/>
          <w:numId w:val="27"/>
        </w:numPr>
        <w:ind w:left="0" w:firstLine="480"/>
        <w:rPr>
          <w:sz w:val="24"/>
          <w:szCs w:val="28"/>
        </w:rPr>
      </w:pPr>
      <w:r w:rsidRPr="00732BB8">
        <w:rPr>
          <w:rFonts w:hint="eastAsia"/>
          <w:sz w:val="24"/>
          <w:szCs w:val="28"/>
        </w:rPr>
        <w:t>《广东省文物保护单位保护范围和建设控制地带划定办法》；</w:t>
      </w:r>
    </w:p>
    <w:p w14:paraId="2B8B7927" w14:textId="52C9162A" w:rsidR="0054515C" w:rsidRPr="00732BB8" w:rsidRDefault="00732BB8" w:rsidP="006127A0">
      <w:pPr>
        <w:pStyle w:val="a9"/>
        <w:numPr>
          <w:ilvl w:val="0"/>
          <w:numId w:val="27"/>
        </w:numPr>
        <w:ind w:left="0" w:firstLine="480"/>
        <w:rPr>
          <w:sz w:val="24"/>
          <w:szCs w:val="28"/>
        </w:rPr>
      </w:pPr>
      <w:r w:rsidRPr="00732BB8">
        <w:rPr>
          <w:rFonts w:hint="eastAsia"/>
          <w:sz w:val="24"/>
          <w:szCs w:val="28"/>
        </w:rPr>
        <w:t>国家、省、市其它有关名村保护的法律、法规、规章。</w:t>
      </w:r>
      <w:bookmarkEnd w:id="13"/>
    </w:p>
    <w:p w14:paraId="6357C6F5" w14:textId="1567CDE8" w:rsidR="00CA7AA2" w:rsidRPr="000F2319" w:rsidRDefault="00CA7AA2" w:rsidP="00CA7AA2">
      <w:pPr>
        <w:ind w:firstLine="482"/>
        <w:rPr>
          <w:b/>
          <w:bCs/>
          <w:sz w:val="24"/>
          <w:szCs w:val="28"/>
        </w:rPr>
      </w:pPr>
      <w:r w:rsidRPr="000F2319">
        <w:rPr>
          <w:rFonts w:hint="eastAsia"/>
          <w:b/>
          <w:bCs/>
          <w:sz w:val="24"/>
          <w:szCs w:val="28"/>
        </w:rPr>
        <w:t>（二）相关政策</w:t>
      </w:r>
    </w:p>
    <w:p w14:paraId="51D6C85B" w14:textId="77777777" w:rsidR="00832089" w:rsidRPr="00832089" w:rsidRDefault="00832089" w:rsidP="00832089">
      <w:pPr>
        <w:pStyle w:val="a9"/>
        <w:numPr>
          <w:ilvl w:val="0"/>
          <w:numId w:val="28"/>
        </w:numPr>
        <w:ind w:left="0" w:firstLine="480"/>
        <w:rPr>
          <w:sz w:val="24"/>
          <w:szCs w:val="28"/>
        </w:rPr>
      </w:pPr>
      <w:r w:rsidRPr="00832089">
        <w:rPr>
          <w:rFonts w:hint="eastAsia"/>
          <w:sz w:val="24"/>
          <w:szCs w:val="28"/>
        </w:rPr>
        <w:t>《中共中央</w:t>
      </w:r>
      <w:r w:rsidRPr="00832089">
        <w:rPr>
          <w:sz w:val="24"/>
          <w:szCs w:val="28"/>
        </w:rPr>
        <w:t xml:space="preserve"> 国务院关于推动城市高质量发展的意见》（2025年）；</w:t>
      </w:r>
    </w:p>
    <w:p w14:paraId="52403668" w14:textId="77777777" w:rsidR="00832089" w:rsidRDefault="00832089" w:rsidP="00832089">
      <w:pPr>
        <w:pStyle w:val="a9"/>
        <w:numPr>
          <w:ilvl w:val="0"/>
          <w:numId w:val="28"/>
        </w:numPr>
        <w:ind w:left="0" w:firstLine="480"/>
        <w:rPr>
          <w:sz w:val="24"/>
          <w:szCs w:val="28"/>
        </w:rPr>
      </w:pPr>
      <w:r w:rsidRPr="00832089">
        <w:rPr>
          <w:rFonts w:hint="eastAsia"/>
          <w:sz w:val="24"/>
          <w:szCs w:val="28"/>
        </w:rPr>
        <w:t>中共中央办公厅</w:t>
      </w:r>
      <w:r w:rsidRPr="00832089">
        <w:rPr>
          <w:sz w:val="24"/>
          <w:szCs w:val="28"/>
        </w:rPr>
        <w:t xml:space="preserve"> 国务院办公厅印发《关于持续推进城市更新行动的意见》（2025年）；</w:t>
      </w:r>
    </w:p>
    <w:p w14:paraId="566676A6" w14:textId="047414D1" w:rsidR="00CA7AA2" w:rsidRPr="00475512" w:rsidRDefault="00CA7AA2" w:rsidP="00832089">
      <w:pPr>
        <w:pStyle w:val="a9"/>
        <w:numPr>
          <w:ilvl w:val="0"/>
          <w:numId w:val="28"/>
        </w:numPr>
        <w:ind w:left="0" w:firstLine="480"/>
        <w:rPr>
          <w:sz w:val="24"/>
          <w:szCs w:val="28"/>
        </w:rPr>
      </w:pPr>
      <w:r w:rsidRPr="00475512">
        <w:rPr>
          <w:sz w:val="24"/>
          <w:szCs w:val="28"/>
        </w:rPr>
        <w:lastRenderedPageBreak/>
        <w:t>《中共中央办公厅 国务院办公厅印发&lt;关于在城乡建设中加强历史文化保护传承的意见&gt;的通知》（</w:t>
      </w:r>
      <w:r w:rsidR="007F7DBB" w:rsidRPr="00475512">
        <w:rPr>
          <w:rFonts w:hint="eastAsia"/>
          <w:sz w:val="24"/>
          <w:szCs w:val="28"/>
        </w:rPr>
        <w:t>2</w:t>
      </w:r>
      <w:r w:rsidR="007F7DBB" w:rsidRPr="00475512">
        <w:rPr>
          <w:sz w:val="24"/>
          <w:szCs w:val="28"/>
        </w:rPr>
        <w:t>021</w:t>
      </w:r>
      <w:r w:rsidR="007F7DBB" w:rsidRPr="00475512">
        <w:rPr>
          <w:rFonts w:hint="eastAsia"/>
          <w:sz w:val="24"/>
          <w:szCs w:val="28"/>
        </w:rPr>
        <w:t>年</w:t>
      </w:r>
      <w:r w:rsidRPr="00475512">
        <w:rPr>
          <w:sz w:val="24"/>
          <w:szCs w:val="28"/>
        </w:rPr>
        <w:t>）；</w:t>
      </w:r>
    </w:p>
    <w:p w14:paraId="7B642EAB" w14:textId="4B0AE9F0" w:rsidR="00F26260" w:rsidRPr="007F7DBB" w:rsidRDefault="007F7DBB" w:rsidP="00832089">
      <w:pPr>
        <w:pStyle w:val="a9"/>
        <w:numPr>
          <w:ilvl w:val="0"/>
          <w:numId w:val="28"/>
        </w:numPr>
        <w:ind w:left="0" w:firstLine="480"/>
        <w:rPr>
          <w:sz w:val="24"/>
          <w:szCs w:val="28"/>
        </w:rPr>
      </w:pPr>
      <w:r w:rsidRPr="007F7DBB">
        <w:rPr>
          <w:sz w:val="24"/>
          <w:szCs w:val="28"/>
        </w:rPr>
        <w:t>中共中央办公厅 国务院办公厅印发《关于进一步加强非物质文化遗产保护工作的意见》（2021年）；</w:t>
      </w:r>
    </w:p>
    <w:p w14:paraId="2DB838BE" w14:textId="0FF5638C" w:rsidR="007F7DBB" w:rsidRPr="007F7DBB" w:rsidRDefault="007F7DBB" w:rsidP="00832089">
      <w:pPr>
        <w:pStyle w:val="a9"/>
        <w:numPr>
          <w:ilvl w:val="0"/>
          <w:numId w:val="28"/>
        </w:numPr>
        <w:ind w:left="0" w:firstLine="480"/>
        <w:rPr>
          <w:sz w:val="24"/>
          <w:szCs w:val="28"/>
        </w:rPr>
      </w:pPr>
      <w:r w:rsidRPr="007F7DBB">
        <w:rPr>
          <w:sz w:val="24"/>
          <w:szCs w:val="28"/>
        </w:rPr>
        <w:t>中共中央办公厅 国务院办公厅印发《关于实施中华优秀传统文化传承发展工程的意见》（2017年）；</w:t>
      </w:r>
    </w:p>
    <w:p w14:paraId="271E7A22" w14:textId="5608E220" w:rsidR="007F7DBB" w:rsidRDefault="007F7DBB" w:rsidP="00832089">
      <w:pPr>
        <w:pStyle w:val="a9"/>
        <w:numPr>
          <w:ilvl w:val="0"/>
          <w:numId w:val="28"/>
        </w:numPr>
        <w:ind w:left="0" w:firstLine="480"/>
        <w:rPr>
          <w:sz w:val="24"/>
          <w:szCs w:val="28"/>
        </w:rPr>
      </w:pPr>
      <w:r w:rsidRPr="007F7DBB">
        <w:rPr>
          <w:sz w:val="24"/>
          <w:szCs w:val="28"/>
        </w:rPr>
        <w:t>《国务院关于加强文化遗产保护的通知》（国发〔2005〕42号）；</w:t>
      </w:r>
    </w:p>
    <w:p w14:paraId="2DD7D857" w14:textId="168073B8" w:rsidR="007F7DBB" w:rsidRPr="007F7DBB" w:rsidRDefault="007F7DBB" w:rsidP="00832089">
      <w:pPr>
        <w:pStyle w:val="a9"/>
        <w:numPr>
          <w:ilvl w:val="0"/>
          <w:numId w:val="28"/>
        </w:numPr>
        <w:ind w:left="0" w:firstLine="480"/>
        <w:rPr>
          <w:sz w:val="24"/>
          <w:szCs w:val="28"/>
        </w:rPr>
      </w:pPr>
      <w:r w:rsidRPr="007F7DBB">
        <w:rPr>
          <w:rFonts w:hint="eastAsia"/>
          <w:sz w:val="24"/>
          <w:szCs w:val="28"/>
        </w:rPr>
        <w:t>住房城乡建设部</w:t>
      </w:r>
      <w:r w:rsidRPr="007F7DBB">
        <w:rPr>
          <w:sz w:val="24"/>
          <w:szCs w:val="28"/>
        </w:rPr>
        <w:t xml:space="preserve"> 国家文物局关于印发《历史文化名城名镇名村保护规划编制要求》（试行）的通知</w:t>
      </w:r>
      <w:r>
        <w:rPr>
          <w:rFonts w:hint="eastAsia"/>
          <w:sz w:val="24"/>
          <w:szCs w:val="28"/>
        </w:rPr>
        <w:t>（</w:t>
      </w:r>
      <w:r w:rsidRPr="007F7DBB">
        <w:rPr>
          <w:rFonts w:hint="eastAsia"/>
          <w:sz w:val="24"/>
          <w:szCs w:val="28"/>
        </w:rPr>
        <w:t>建规</w:t>
      </w:r>
      <w:r w:rsidRPr="007F7DBB">
        <w:rPr>
          <w:sz w:val="24"/>
          <w:szCs w:val="28"/>
        </w:rPr>
        <w:t>〔20</w:t>
      </w:r>
      <w:r>
        <w:rPr>
          <w:sz w:val="24"/>
          <w:szCs w:val="28"/>
        </w:rPr>
        <w:t>17</w:t>
      </w:r>
      <w:r w:rsidRPr="007F7DBB">
        <w:rPr>
          <w:sz w:val="24"/>
          <w:szCs w:val="28"/>
        </w:rPr>
        <w:t>〕212号</w:t>
      </w:r>
      <w:r>
        <w:rPr>
          <w:rFonts w:hint="eastAsia"/>
          <w:sz w:val="24"/>
          <w:szCs w:val="28"/>
        </w:rPr>
        <w:t>）；</w:t>
      </w:r>
    </w:p>
    <w:p w14:paraId="64FF6BAB" w14:textId="04E5E62D" w:rsidR="00F26260" w:rsidRPr="007F7DBB" w:rsidRDefault="00F26260" w:rsidP="00832089">
      <w:pPr>
        <w:pStyle w:val="a9"/>
        <w:numPr>
          <w:ilvl w:val="0"/>
          <w:numId w:val="28"/>
        </w:numPr>
        <w:ind w:left="0" w:firstLine="480"/>
        <w:rPr>
          <w:sz w:val="24"/>
          <w:szCs w:val="28"/>
        </w:rPr>
      </w:pPr>
      <w:r w:rsidRPr="007F7DBB">
        <w:rPr>
          <w:sz w:val="24"/>
          <w:szCs w:val="28"/>
        </w:rPr>
        <w:t>《住房城乡建设部关于加强历史建筑保护与利用工作的通知》（建规〔2017〕212号）；</w:t>
      </w:r>
    </w:p>
    <w:p w14:paraId="3C9DAEFB" w14:textId="027D05E1" w:rsidR="00F26260" w:rsidRPr="007F7DBB" w:rsidRDefault="00F26260" w:rsidP="00832089">
      <w:pPr>
        <w:pStyle w:val="a9"/>
        <w:numPr>
          <w:ilvl w:val="0"/>
          <w:numId w:val="28"/>
        </w:numPr>
        <w:ind w:left="0" w:firstLine="480"/>
        <w:rPr>
          <w:sz w:val="24"/>
          <w:szCs w:val="28"/>
        </w:rPr>
      </w:pPr>
      <w:r w:rsidRPr="007F7DBB">
        <w:rPr>
          <w:sz w:val="24"/>
          <w:szCs w:val="28"/>
        </w:rPr>
        <w:t>中共中央宣传部 文化和旅游部 国家文物局印发《关于学习贯彻习近平总书记重要讲话精神全面加强历史文化遗产保护的通知》（2022年）</w:t>
      </w:r>
      <w:r w:rsidRPr="007F7DBB">
        <w:rPr>
          <w:rFonts w:hint="eastAsia"/>
          <w:sz w:val="24"/>
          <w:szCs w:val="28"/>
        </w:rPr>
        <w:t>；</w:t>
      </w:r>
    </w:p>
    <w:p w14:paraId="49B5DA5D" w14:textId="599FBECE" w:rsidR="00F26260" w:rsidRPr="007F7DBB" w:rsidRDefault="00F26260" w:rsidP="00832089">
      <w:pPr>
        <w:pStyle w:val="a9"/>
        <w:numPr>
          <w:ilvl w:val="0"/>
          <w:numId w:val="28"/>
        </w:numPr>
        <w:ind w:left="0" w:firstLine="480"/>
        <w:rPr>
          <w:sz w:val="24"/>
          <w:szCs w:val="28"/>
        </w:rPr>
      </w:pPr>
      <w:r w:rsidRPr="007F7DBB">
        <w:rPr>
          <w:sz w:val="24"/>
          <w:szCs w:val="28"/>
        </w:rPr>
        <w:t>《住房城乡建设部办公厅关于学习贯彻习近平总书记广东考察时重要讲话精神进一步加强历史文化保护工作的通知》（建办城〔2018〕56号）；</w:t>
      </w:r>
    </w:p>
    <w:p w14:paraId="3B7F556F" w14:textId="0AC8B168" w:rsidR="0080755B" w:rsidRPr="00475512" w:rsidRDefault="0080755B" w:rsidP="00832089">
      <w:pPr>
        <w:pStyle w:val="a9"/>
        <w:numPr>
          <w:ilvl w:val="0"/>
          <w:numId w:val="28"/>
        </w:numPr>
        <w:ind w:left="0" w:firstLine="480"/>
        <w:rPr>
          <w:sz w:val="24"/>
          <w:szCs w:val="28"/>
        </w:rPr>
      </w:pPr>
      <w:r w:rsidRPr="00475512">
        <w:rPr>
          <w:sz w:val="24"/>
          <w:szCs w:val="28"/>
        </w:rPr>
        <w:t>《</w:t>
      </w:r>
      <w:r w:rsidRPr="00475512">
        <w:rPr>
          <w:rFonts w:hint="eastAsia"/>
          <w:sz w:val="24"/>
          <w:szCs w:val="28"/>
        </w:rPr>
        <w:t>自然资源部</w:t>
      </w:r>
      <w:r w:rsidRPr="00475512">
        <w:rPr>
          <w:sz w:val="24"/>
          <w:szCs w:val="28"/>
        </w:rPr>
        <w:t xml:space="preserve"> 国家文物局关于在国土空间规划编制和实施中加强历史文化遗产保护管理的指导意见》（2021年）；</w:t>
      </w:r>
    </w:p>
    <w:p w14:paraId="17237274" w14:textId="5947EA14" w:rsidR="00CA7AA2" w:rsidRPr="00475512" w:rsidRDefault="00CA7AA2" w:rsidP="00832089">
      <w:pPr>
        <w:pStyle w:val="a9"/>
        <w:numPr>
          <w:ilvl w:val="0"/>
          <w:numId w:val="28"/>
        </w:numPr>
        <w:ind w:left="0" w:firstLine="480"/>
        <w:rPr>
          <w:sz w:val="24"/>
          <w:szCs w:val="28"/>
        </w:rPr>
      </w:pPr>
      <w:r w:rsidRPr="00475512">
        <w:rPr>
          <w:sz w:val="24"/>
          <w:szCs w:val="28"/>
        </w:rPr>
        <w:t>《关于加强老字号非物质文化遗产保护工作的通知》（2007年）；</w:t>
      </w:r>
    </w:p>
    <w:p w14:paraId="480A76B0" w14:textId="336BC9E3" w:rsidR="0080755B" w:rsidRPr="00475512" w:rsidRDefault="0080755B" w:rsidP="00832089">
      <w:pPr>
        <w:pStyle w:val="a9"/>
        <w:numPr>
          <w:ilvl w:val="0"/>
          <w:numId w:val="28"/>
        </w:numPr>
        <w:ind w:left="0" w:firstLine="480"/>
        <w:rPr>
          <w:sz w:val="24"/>
          <w:szCs w:val="28"/>
        </w:rPr>
      </w:pPr>
      <w:r w:rsidRPr="00475512">
        <w:rPr>
          <w:sz w:val="24"/>
          <w:szCs w:val="28"/>
        </w:rPr>
        <w:t>《关于加强历史建筑保护意见的通知》（粤府办〔2014〕54号）；</w:t>
      </w:r>
    </w:p>
    <w:p w14:paraId="54780891" w14:textId="59F4DB21" w:rsidR="0080755B" w:rsidRPr="00475512" w:rsidRDefault="0080755B" w:rsidP="00832089">
      <w:pPr>
        <w:pStyle w:val="a9"/>
        <w:numPr>
          <w:ilvl w:val="0"/>
          <w:numId w:val="28"/>
        </w:numPr>
        <w:ind w:left="0" w:firstLine="480"/>
        <w:rPr>
          <w:sz w:val="24"/>
          <w:szCs w:val="28"/>
        </w:rPr>
      </w:pPr>
      <w:r w:rsidRPr="00475512">
        <w:rPr>
          <w:sz w:val="24"/>
          <w:szCs w:val="28"/>
        </w:rPr>
        <w:t>《关于实施中华优秀传统文化传承发展工程的意见》（2017年）；</w:t>
      </w:r>
    </w:p>
    <w:p w14:paraId="00502B52" w14:textId="51E34C5C" w:rsidR="0080755B" w:rsidRPr="00475512" w:rsidRDefault="0080755B" w:rsidP="00832089">
      <w:pPr>
        <w:pStyle w:val="a9"/>
        <w:numPr>
          <w:ilvl w:val="0"/>
          <w:numId w:val="28"/>
        </w:numPr>
        <w:ind w:left="0" w:firstLine="480"/>
        <w:rPr>
          <w:sz w:val="24"/>
          <w:szCs w:val="28"/>
        </w:rPr>
      </w:pPr>
      <w:r w:rsidRPr="00475512">
        <w:rPr>
          <w:sz w:val="24"/>
          <w:szCs w:val="28"/>
        </w:rPr>
        <w:t>《广东省住房和城乡建设厅关于加快推进规划期限至2035年历史文化名城名镇名村、街区保护规划编制（修编）工作的函》（2021年）；</w:t>
      </w:r>
    </w:p>
    <w:p w14:paraId="18A878AD" w14:textId="0F38299A" w:rsidR="0080755B" w:rsidRPr="007F7DBB" w:rsidRDefault="0080755B" w:rsidP="00832089">
      <w:pPr>
        <w:pStyle w:val="a9"/>
        <w:numPr>
          <w:ilvl w:val="0"/>
          <w:numId w:val="28"/>
        </w:numPr>
        <w:ind w:left="0" w:firstLine="480"/>
        <w:rPr>
          <w:sz w:val="24"/>
          <w:szCs w:val="28"/>
        </w:rPr>
      </w:pPr>
      <w:r w:rsidRPr="007F7DBB">
        <w:rPr>
          <w:rFonts w:hint="eastAsia"/>
          <w:sz w:val="24"/>
          <w:szCs w:val="28"/>
        </w:rPr>
        <w:t>《关于印发&lt;广东省消防安全重点单位微型消防站建设标准&gt;、&lt;广东省社区（村）微型消防站建设标准（试行）&gt;的通知》（粤消安[2017]2号）；</w:t>
      </w:r>
    </w:p>
    <w:p w14:paraId="7831723F" w14:textId="46435F53" w:rsidR="0080755B" w:rsidRPr="007F7DBB" w:rsidRDefault="0080755B" w:rsidP="00832089">
      <w:pPr>
        <w:pStyle w:val="a9"/>
        <w:numPr>
          <w:ilvl w:val="0"/>
          <w:numId w:val="28"/>
        </w:numPr>
        <w:ind w:left="0" w:firstLine="480"/>
        <w:rPr>
          <w:sz w:val="24"/>
          <w:szCs w:val="28"/>
        </w:rPr>
      </w:pPr>
      <w:r w:rsidRPr="007F7DBB">
        <w:rPr>
          <w:sz w:val="24"/>
          <w:szCs w:val="28"/>
        </w:rPr>
        <w:t>国家、省、市其它有关</w:t>
      </w:r>
      <w:r w:rsidRPr="007F7DBB">
        <w:rPr>
          <w:rFonts w:hint="eastAsia"/>
          <w:sz w:val="24"/>
          <w:szCs w:val="28"/>
        </w:rPr>
        <w:t>名村</w:t>
      </w:r>
      <w:r w:rsidRPr="007F7DBB">
        <w:rPr>
          <w:sz w:val="24"/>
          <w:szCs w:val="28"/>
        </w:rPr>
        <w:t>保护的政策。</w:t>
      </w:r>
    </w:p>
    <w:p w14:paraId="1565D893" w14:textId="77777777" w:rsidR="0080755B" w:rsidRPr="000F2319" w:rsidRDefault="0080755B" w:rsidP="0080755B">
      <w:pPr>
        <w:ind w:firstLine="482"/>
        <w:rPr>
          <w:b/>
          <w:bCs/>
          <w:sz w:val="24"/>
          <w:szCs w:val="28"/>
        </w:rPr>
      </w:pPr>
      <w:r w:rsidRPr="000F2319">
        <w:rPr>
          <w:rFonts w:hint="eastAsia"/>
          <w:b/>
          <w:bCs/>
          <w:sz w:val="24"/>
          <w:szCs w:val="28"/>
        </w:rPr>
        <w:t>（三）规范性文件</w:t>
      </w:r>
    </w:p>
    <w:p w14:paraId="751CB517" w14:textId="5565E460" w:rsidR="00F06781" w:rsidRPr="00832089" w:rsidRDefault="00F06781" w:rsidP="00832089">
      <w:pPr>
        <w:pStyle w:val="a9"/>
        <w:numPr>
          <w:ilvl w:val="0"/>
          <w:numId w:val="29"/>
        </w:numPr>
        <w:ind w:left="0" w:firstLine="480"/>
        <w:rPr>
          <w:sz w:val="24"/>
          <w:szCs w:val="28"/>
        </w:rPr>
      </w:pPr>
      <w:r w:rsidRPr="00832089">
        <w:rPr>
          <w:sz w:val="24"/>
          <w:szCs w:val="28"/>
        </w:rPr>
        <w:t>《历史文化名村保护与修复技术指南》（GB/T39049-2020）；</w:t>
      </w:r>
    </w:p>
    <w:p w14:paraId="3BE403F8" w14:textId="60BC347D" w:rsidR="0080755B" w:rsidRPr="007F7DBB" w:rsidRDefault="0080755B" w:rsidP="00832089">
      <w:pPr>
        <w:pStyle w:val="a9"/>
        <w:numPr>
          <w:ilvl w:val="0"/>
          <w:numId w:val="29"/>
        </w:numPr>
        <w:ind w:left="0" w:firstLine="480"/>
        <w:rPr>
          <w:sz w:val="24"/>
          <w:szCs w:val="28"/>
        </w:rPr>
      </w:pPr>
      <w:r w:rsidRPr="007F7DBB">
        <w:rPr>
          <w:sz w:val="24"/>
          <w:szCs w:val="28"/>
        </w:rPr>
        <w:t>《城乡历史文化保护利用项目规范》（GB 55035-2023）；</w:t>
      </w:r>
    </w:p>
    <w:p w14:paraId="7F1D529A" w14:textId="59492D3D" w:rsidR="003A2163" w:rsidRPr="007F7DBB" w:rsidRDefault="003A2163" w:rsidP="00832089">
      <w:pPr>
        <w:pStyle w:val="a9"/>
        <w:numPr>
          <w:ilvl w:val="0"/>
          <w:numId w:val="29"/>
        </w:numPr>
        <w:ind w:left="0" w:firstLine="480"/>
        <w:rPr>
          <w:sz w:val="24"/>
          <w:szCs w:val="28"/>
        </w:rPr>
      </w:pPr>
      <w:r w:rsidRPr="007F7DBB">
        <w:rPr>
          <w:rFonts w:hint="eastAsia"/>
          <w:sz w:val="24"/>
          <w:szCs w:val="28"/>
        </w:rPr>
        <w:t>《中国文物古迹保护准则》（</w:t>
      </w:r>
      <w:r w:rsidRPr="007F7DBB">
        <w:rPr>
          <w:sz w:val="24"/>
          <w:szCs w:val="28"/>
        </w:rPr>
        <w:t>2015年）</w:t>
      </w:r>
      <w:r w:rsidR="00CB0C07" w:rsidRPr="007F7DBB">
        <w:rPr>
          <w:rFonts w:hint="eastAsia"/>
          <w:sz w:val="24"/>
          <w:szCs w:val="28"/>
        </w:rPr>
        <w:t>；</w:t>
      </w:r>
    </w:p>
    <w:p w14:paraId="6819EF58" w14:textId="6A2C0401" w:rsidR="0080755B" w:rsidRPr="007F7DBB" w:rsidRDefault="0080755B" w:rsidP="00832089">
      <w:pPr>
        <w:pStyle w:val="a9"/>
        <w:numPr>
          <w:ilvl w:val="0"/>
          <w:numId w:val="29"/>
        </w:numPr>
        <w:ind w:left="0" w:firstLine="480"/>
        <w:rPr>
          <w:sz w:val="24"/>
          <w:szCs w:val="28"/>
        </w:rPr>
      </w:pPr>
      <w:r w:rsidRPr="007F7DBB">
        <w:rPr>
          <w:sz w:val="24"/>
          <w:szCs w:val="28"/>
        </w:rPr>
        <w:t>《广东省历史建筑和传统风貌建筑评价标准》（DBJ/T15-258-2023）；</w:t>
      </w:r>
    </w:p>
    <w:p w14:paraId="0C9824BB" w14:textId="38DCEC30" w:rsidR="0080755B" w:rsidRPr="007F7DBB" w:rsidRDefault="0080755B" w:rsidP="00832089">
      <w:pPr>
        <w:pStyle w:val="a9"/>
        <w:numPr>
          <w:ilvl w:val="0"/>
          <w:numId w:val="29"/>
        </w:numPr>
        <w:ind w:left="0" w:firstLine="480"/>
        <w:rPr>
          <w:sz w:val="24"/>
          <w:szCs w:val="28"/>
        </w:rPr>
      </w:pPr>
      <w:r w:rsidRPr="007F7DBB">
        <w:rPr>
          <w:sz w:val="24"/>
          <w:szCs w:val="28"/>
        </w:rPr>
        <w:lastRenderedPageBreak/>
        <w:t>《文物建筑防火设计导则》（试行）；</w:t>
      </w:r>
    </w:p>
    <w:p w14:paraId="43C5C850" w14:textId="3BB902BD" w:rsidR="0080755B" w:rsidRPr="007F7DBB" w:rsidRDefault="0080755B" w:rsidP="00832089">
      <w:pPr>
        <w:pStyle w:val="a9"/>
        <w:numPr>
          <w:ilvl w:val="0"/>
          <w:numId w:val="29"/>
        </w:numPr>
        <w:ind w:left="0" w:firstLine="480"/>
        <w:rPr>
          <w:sz w:val="24"/>
          <w:szCs w:val="28"/>
        </w:rPr>
      </w:pPr>
      <w:r w:rsidRPr="007F7DBB">
        <w:rPr>
          <w:rFonts w:hint="eastAsia"/>
          <w:sz w:val="24"/>
          <w:szCs w:val="28"/>
        </w:rPr>
        <w:t>《</w:t>
      </w:r>
      <w:r w:rsidRPr="007F7DBB">
        <w:rPr>
          <w:sz w:val="24"/>
          <w:szCs w:val="28"/>
        </w:rPr>
        <w:t>消防给水及消火栓系统技术规范》（GB50974-2014）；</w:t>
      </w:r>
    </w:p>
    <w:p w14:paraId="15A28F9D" w14:textId="0B379242" w:rsidR="0080755B" w:rsidRPr="007F7DBB" w:rsidRDefault="0080755B" w:rsidP="00832089">
      <w:pPr>
        <w:pStyle w:val="a9"/>
        <w:numPr>
          <w:ilvl w:val="0"/>
          <w:numId w:val="29"/>
        </w:numPr>
        <w:ind w:left="0" w:firstLine="480"/>
        <w:rPr>
          <w:sz w:val="24"/>
          <w:szCs w:val="28"/>
        </w:rPr>
      </w:pPr>
      <w:r w:rsidRPr="007F7DBB">
        <w:rPr>
          <w:sz w:val="24"/>
          <w:szCs w:val="28"/>
        </w:rPr>
        <w:t>《</w:t>
      </w:r>
      <w:r w:rsidR="004D5448" w:rsidRPr="007F7DBB">
        <w:rPr>
          <w:rFonts w:hint="eastAsia"/>
          <w:sz w:val="24"/>
          <w:szCs w:val="28"/>
        </w:rPr>
        <w:t>广东省</w:t>
      </w:r>
      <w:r w:rsidR="004D5448" w:rsidRPr="007F7DBB">
        <w:rPr>
          <w:sz w:val="24"/>
          <w:szCs w:val="28"/>
        </w:rPr>
        <w:t>社区</w:t>
      </w:r>
      <w:r w:rsidR="004D5448" w:rsidRPr="007F7DBB">
        <w:rPr>
          <w:rFonts w:hint="eastAsia"/>
          <w:sz w:val="24"/>
          <w:szCs w:val="28"/>
        </w:rPr>
        <w:t>（村）</w:t>
      </w:r>
      <w:r w:rsidRPr="007F7DBB">
        <w:rPr>
          <w:sz w:val="24"/>
          <w:szCs w:val="28"/>
        </w:rPr>
        <w:t>微型消防站建设标准》（</w:t>
      </w:r>
      <w:r w:rsidR="00272BD4" w:rsidRPr="007F7DBB">
        <w:rPr>
          <w:sz w:val="24"/>
          <w:szCs w:val="28"/>
        </w:rPr>
        <w:t>试行</w:t>
      </w:r>
      <w:r w:rsidRPr="007F7DBB">
        <w:rPr>
          <w:sz w:val="24"/>
          <w:szCs w:val="28"/>
        </w:rPr>
        <w:t>）；</w:t>
      </w:r>
    </w:p>
    <w:p w14:paraId="186C38C1" w14:textId="0FEC5388" w:rsidR="0080755B" w:rsidRPr="007F7DBB" w:rsidRDefault="0080755B" w:rsidP="00832089">
      <w:pPr>
        <w:pStyle w:val="a9"/>
        <w:numPr>
          <w:ilvl w:val="0"/>
          <w:numId w:val="29"/>
        </w:numPr>
        <w:ind w:left="0" w:firstLine="480"/>
        <w:rPr>
          <w:sz w:val="24"/>
          <w:szCs w:val="28"/>
        </w:rPr>
      </w:pPr>
      <w:r w:rsidRPr="007F7DBB">
        <w:rPr>
          <w:sz w:val="24"/>
          <w:szCs w:val="28"/>
        </w:rPr>
        <w:t>国家、省、市其它有关</w:t>
      </w:r>
      <w:r w:rsidRPr="007F7DBB">
        <w:rPr>
          <w:rFonts w:hint="eastAsia"/>
          <w:sz w:val="24"/>
          <w:szCs w:val="28"/>
        </w:rPr>
        <w:t>名村</w:t>
      </w:r>
      <w:r w:rsidRPr="007F7DBB">
        <w:rPr>
          <w:sz w:val="24"/>
          <w:szCs w:val="28"/>
        </w:rPr>
        <w:t>保护的规范性文件。</w:t>
      </w:r>
    </w:p>
    <w:p w14:paraId="01EE92A4" w14:textId="2601A971" w:rsidR="004D5448" w:rsidRPr="000F2319" w:rsidRDefault="004D5448" w:rsidP="004D5448">
      <w:pPr>
        <w:ind w:firstLine="482"/>
        <w:rPr>
          <w:b/>
          <w:bCs/>
          <w:sz w:val="24"/>
          <w:szCs w:val="28"/>
        </w:rPr>
      </w:pPr>
      <w:r w:rsidRPr="000F2319">
        <w:rPr>
          <w:rFonts w:hint="eastAsia"/>
          <w:b/>
          <w:bCs/>
          <w:sz w:val="24"/>
          <w:szCs w:val="28"/>
        </w:rPr>
        <w:t>（四）相关规划</w:t>
      </w:r>
    </w:p>
    <w:p w14:paraId="50F24249" w14:textId="77777777" w:rsidR="00944B03" w:rsidRPr="00944B03" w:rsidRDefault="00944B03" w:rsidP="00944B03">
      <w:pPr>
        <w:pStyle w:val="a9"/>
        <w:numPr>
          <w:ilvl w:val="0"/>
          <w:numId w:val="31"/>
        </w:numPr>
        <w:ind w:left="0" w:firstLine="480"/>
        <w:rPr>
          <w:sz w:val="24"/>
          <w:szCs w:val="28"/>
        </w:rPr>
      </w:pPr>
      <w:bookmarkStart w:id="14" w:name="_Hlk213252026"/>
      <w:r w:rsidRPr="00944B03">
        <w:rPr>
          <w:rFonts w:hint="eastAsia"/>
          <w:sz w:val="24"/>
          <w:szCs w:val="28"/>
        </w:rPr>
        <w:t>《长征国家文化公园（广东段）建设保护规划》；</w:t>
      </w:r>
    </w:p>
    <w:p w14:paraId="78E5C1BC" w14:textId="77777777" w:rsidR="00944B03" w:rsidRPr="00944B03" w:rsidRDefault="00944B03" w:rsidP="00944B03">
      <w:pPr>
        <w:pStyle w:val="a9"/>
        <w:numPr>
          <w:ilvl w:val="0"/>
          <w:numId w:val="31"/>
        </w:numPr>
        <w:ind w:left="0" w:firstLine="480"/>
        <w:rPr>
          <w:sz w:val="24"/>
          <w:szCs w:val="28"/>
        </w:rPr>
      </w:pPr>
      <w:r w:rsidRPr="00944B03">
        <w:rPr>
          <w:rFonts w:hint="eastAsia"/>
          <w:sz w:val="24"/>
          <w:szCs w:val="28"/>
        </w:rPr>
        <w:t>《广东省文物保护空间规划（2021—2035年）》；</w:t>
      </w:r>
    </w:p>
    <w:bookmarkEnd w:id="14"/>
    <w:p w14:paraId="2146339F" w14:textId="77777777" w:rsidR="00944B03" w:rsidRPr="00944B03" w:rsidRDefault="00944B03" w:rsidP="00944B03">
      <w:pPr>
        <w:pStyle w:val="a9"/>
        <w:numPr>
          <w:ilvl w:val="0"/>
          <w:numId w:val="31"/>
        </w:numPr>
        <w:ind w:left="0" w:firstLine="480"/>
        <w:rPr>
          <w:sz w:val="24"/>
          <w:szCs w:val="28"/>
        </w:rPr>
      </w:pPr>
      <w:r w:rsidRPr="00944B03">
        <w:rPr>
          <w:rFonts w:hint="eastAsia"/>
          <w:sz w:val="24"/>
          <w:szCs w:val="28"/>
        </w:rPr>
        <w:t>《南雄市国土空间总体规划（2021-2035年）》；</w:t>
      </w:r>
    </w:p>
    <w:p w14:paraId="1D372B03" w14:textId="77777777" w:rsidR="00944B03" w:rsidRPr="00944B03" w:rsidRDefault="00944B03" w:rsidP="00944B03">
      <w:pPr>
        <w:pStyle w:val="a9"/>
        <w:numPr>
          <w:ilvl w:val="0"/>
          <w:numId w:val="31"/>
        </w:numPr>
        <w:ind w:left="0" w:firstLine="480"/>
        <w:rPr>
          <w:sz w:val="24"/>
          <w:szCs w:val="28"/>
        </w:rPr>
      </w:pPr>
      <w:bookmarkStart w:id="15" w:name="_Hlk213252039"/>
      <w:r w:rsidRPr="00944B03">
        <w:rPr>
          <w:rFonts w:hint="eastAsia"/>
          <w:sz w:val="24"/>
          <w:szCs w:val="28"/>
        </w:rPr>
        <w:t>《南雄市乌迳镇国土空间总体规划(2021-2035年)》；</w:t>
      </w:r>
    </w:p>
    <w:p w14:paraId="6879DA2B" w14:textId="77777777" w:rsidR="00944B03" w:rsidRDefault="00944B03" w:rsidP="00944B03">
      <w:pPr>
        <w:pStyle w:val="a9"/>
        <w:numPr>
          <w:ilvl w:val="0"/>
          <w:numId w:val="31"/>
        </w:numPr>
        <w:ind w:left="0" w:firstLine="480"/>
        <w:rPr>
          <w:sz w:val="24"/>
          <w:szCs w:val="28"/>
        </w:rPr>
      </w:pPr>
      <w:r>
        <w:rPr>
          <w:rFonts w:hint="eastAsia"/>
          <w:sz w:val="24"/>
          <w:szCs w:val="28"/>
        </w:rPr>
        <w:t>《广东省历史文化名城韶关历史文化名城保护规划（2021-2035年）》；</w:t>
      </w:r>
    </w:p>
    <w:bookmarkEnd w:id="15"/>
    <w:p w14:paraId="25B399C9" w14:textId="77777777" w:rsidR="00944B03" w:rsidRPr="00944B03" w:rsidRDefault="00944B03" w:rsidP="00944B03">
      <w:pPr>
        <w:pStyle w:val="a9"/>
        <w:numPr>
          <w:ilvl w:val="0"/>
          <w:numId w:val="31"/>
        </w:numPr>
        <w:ind w:left="0" w:firstLine="480"/>
        <w:rPr>
          <w:sz w:val="24"/>
          <w:szCs w:val="28"/>
        </w:rPr>
      </w:pPr>
      <w:r w:rsidRPr="00944B03">
        <w:rPr>
          <w:rFonts w:hint="eastAsia"/>
          <w:sz w:val="24"/>
          <w:szCs w:val="28"/>
        </w:rPr>
        <w:t>《广东省历史文化名城南雄市历史文化名城保护规划（2021-2035年）》（在编）；</w:t>
      </w:r>
    </w:p>
    <w:p w14:paraId="761F78A7" w14:textId="77777777" w:rsidR="00944B03" w:rsidRPr="00944B03" w:rsidRDefault="00944B03" w:rsidP="00944B03">
      <w:pPr>
        <w:pStyle w:val="a9"/>
        <w:numPr>
          <w:ilvl w:val="0"/>
          <w:numId w:val="31"/>
        </w:numPr>
        <w:ind w:left="0" w:firstLine="480"/>
        <w:rPr>
          <w:sz w:val="24"/>
          <w:szCs w:val="28"/>
        </w:rPr>
      </w:pPr>
      <w:r w:rsidRPr="00944B03">
        <w:rPr>
          <w:rFonts w:hint="eastAsia"/>
          <w:sz w:val="24"/>
          <w:szCs w:val="28"/>
        </w:rPr>
        <w:t>《南雄市乌迳镇新田村传统村落保护发展规划（2011-2030年）》；</w:t>
      </w:r>
    </w:p>
    <w:p w14:paraId="30648732" w14:textId="77777777" w:rsidR="00944B03" w:rsidRPr="00944B03" w:rsidRDefault="00944B03" w:rsidP="00944B03">
      <w:pPr>
        <w:pStyle w:val="a9"/>
        <w:numPr>
          <w:ilvl w:val="0"/>
          <w:numId w:val="31"/>
        </w:numPr>
        <w:ind w:left="0" w:firstLine="480"/>
        <w:rPr>
          <w:sz w:val="24"/>
          <w:szCs w:val="28"/>
        </w:rPr>
      </w:pPr>
      <w:r w:rsidRPr="00944B03">
        <w:rPr>
          <w:rFonts w:hint="eastAsia"/>
          <w:sz w:val="24"/>
          <w:szCs w:val="28"/>
        </w:rPr>
        <w:t>《韶关市南雄市乌迳镇新田村旅游名村旅游发展总体规划（2017-2030年）》；</w:t>
      </w:r>
    </w:p>
    <w:p w14:paraId="53AFE77D" w14:textId="3365CEF0" w:rsidR="00F06781" w:rsidRPr="00944B03" w:rsidRDefault="00944B03" w:rsidP="00944B03">
      <w:pPr>
        <w:pStyle w:val="a9"/>
        <w:numPr>
          <w:ilvl w:val="0"/>
          <w:numId w:val="31"/>
        </w:numPr>
        <w:ind w:left="0" w:firstLine="480"/>
        <w:rPr>
          <w:sz w:val="24"/>
          <w:szCs w:val="28"/>
        </w:rPr>
      </w:pPr>
      <w:r w:rsidRPr="00944B03">
        <w:rPr>
          <w:rFonts w:hint="eastAsia"/>
          <w:sz w:val="24"/>
          <w:szCs w:val="28"/>
        </w:rPr>
        <w:t>其他与本次规划相关的规划。</w:t>
      </w:r>
    </w:p>
    <w:p w14:paraId="07A63755" w14:textId="1E509695" w:rsidR="00D73130" w:rsidRPr="000B1AFA" w:rsidRDefault="00F06781" w:rsidP="003733B5">
      <w:pPr>
        <w:pStyle w:val="3"/>
        <w:numPr>
          <w:ilvl w:val="0"/>
          <w:numId w:val="6"/>
        </w:numPr>
        <w:spacing w:beforeLines="100" w:before="312" w:after="0" w:line="415" w:lineRule="auto"/>
        <w:ind w:left="981" w:firstLineChars="0"/>
        <w:rPr>
          <w:sz w:val="24"/>
          <w:szCs w:val="24"/>
        </w:rPr>
      </w:pPr>
      <w:bookmarkStart w:id="16" w:name="_Toc105899715"/>
      <w:bookmarkEnd w:id="12"/>
      <w:r w:rsidRPr="000B1AFA">
        <w:rPr>
          <w:rFonts w:hint="eastAsia"/>
          <w:sz w:val="24"/>
          <w:szCs w:val="24"/>
        </w:rPr>
        <w:t>指导思想</w:t>
      </w:r>
      <w:bookmarkEnd w:id="11"/>
      <w:bookmarkEnd w:id="16"/>
    </w:p>
    <w:p w14:paraId="0EA577B9" w14:textId="76C6D6AB" w:rsidR="003C582C" w:rsidRPr="000F2319" w:rsidRDefault="00B977C3" w:rsidP="003C582C">
      <w:pPr>
        <w:ind w:firstLine="480"/>
        <w:rPr>
          <w:sz w:val="24"/>
          <w:szCs w:val="24"/>
          <w:highlight w:val="yellow"/>
        </w:rPr>
      </w:pPr>
      <w:bookmarkStart w:id="17" w:name="_Hlk167619274"/>
      <w:r w:rsidRPr="004B4244">
        <w:rPr>
          <w:rFonts w:hint="eastAsia"/>
          <w:sz w:val="24"/>
          <w:szCs w:val="24"/>
        </w:rPr>
        <w:t>以习近平新时代中国特色社会主义思想为指导</w:t>
      </w:r>
      <w:r w:rsidR="003C582C" w:rsidRPr="004B4244">
        <w:rPr>
          <w:rFonts w:hint="eastAsia"/>
          <w:sz w:val="24"/>
          <w:szCs w:val="24"/>
        </w:rPr>
        <w:t>，</w:t>
      </w:r>
      <w:r w:rsidR="002F747C">
        <w:rPr>
          <w:rFonts w:hint="eastAsia"/>
          <w:sz w:val="24"/>
          <w:szCs w:val="24"/>
        </w:rPr>
        <w:t>全面落实党的二十大</w:t>
      </w:r>
      <w:r w:rsidR="00ED705B">
        <w:rPr>
          <w:rFonts w:hint="eastAsia"/>
          <w:sz w:val="24"/>
          <w:szCs w:val="24"/>
        </w:rPr>
        <w:t>和二十届三中全会</w:t>
      </w:r>
      <w:r w:rsidR="002F747C">
        <w:rPr>
          <w:rFonts w:hint="eastAsia"/>
          <w:sz w:val="24"/>
          <w:szCs w:val="24"/>
        </w:rPr>
        <w:t>精神，全力推进历史文化保护传承工作。</w:t>
      </w:r>
      <w:r w:rsidR="00AC0F14" w:rsidRPr="00AC0F14">
        <w:rPr>
          <w:rFonts w:hint="eastAsia"/>
          <w:sz w:val="24"/>
          <w:szCs w:val="24"/>
        </w:rPr>
        <w:t>把乡村建设摆在社会主义现代化建设的重要位置，顺应农民群众对美好生活的向往</w:t>
      </w:r>
      <w:r w:rsidR="00AC0F14">
        <w:rPr>
          <w:rFonts w:hint="eastAsia"/>
          <w:sz w:val="24"/>
          <w:szCs w:val="24"/>
        </w:rPr>
        <w:t>，</w:t>
      </w:r>
      <w:r w:rsidR="003C582C" w:rsidRPr="002F747C">
        <w:rPr>
          <w:rFonts w:hint="eastAsia"/>
          <w:sz w:val="24"/>
          <w:szCs w:val="24"/>
        </w:rPr>
        <w:t>遵循保护新田村</w:t>
      </w:r>
      <w:r w:rsidR="002F747C">
        <w:rPr>
          <w:rFonts w:hint="eastAsia"/>
          <w:sz w:val="24"/>
          <w:szCs w:val="24"/>
        </w:rPr>
        <w:t>历史</w:t>
      </w:r>
      <w:r w:rsidR="003C582C" w:rsidRPr="002F747C">
        <w:rPr>
          <w:rFonts w:hint="eastAsia"/>
          <w:sz w:val="24"/>
          <w:szCs w:val="24"/>
        </w:rPr>
        <w:t>文化遗产的真实性和完整性，保护和延续</w:t>
      </w:r>
      <w:r w:rsidR="003D5A20" w:rsidRPr="002F747C">
        <w:rPr>
          <w:rFonts w:hint="eastAsia"/>
          <w:sz w:val="24"/>
          <w:szCs w:val="24"/>
        </w:rPr>
        <w:t>古村</w:t>
      </w:r>
      <w:r w:rsidR="003C582C" w:rsidRPr="002F747C">
        <w:rPr>
          <w:rFonts w:hint="eastAsia"/>
          <w:sz w:val="24"/>
          <w:szCs w:val="24"/>
        </w:rPr>
        <w:t>传统格局和风貌，坚持保护为主、合理利用、改善人居环境和增强管理的指导思想</w:t>
      </w:r>
      <w:bookmarkEnd w:id="17"/>
      <w:r w:rsidR="003C582C" w:rsidRPr="002F747C">
        <w:rPr>
          <w:rFonts w:hint="eastAsia"/>
          <w:sz w:val="24"/>
          <w:szCs w:val="24"/>
        </w:rPr>
        <w:t>。</w:t>
      </w:r>
    </w:p>
    <w:p w14:paraId="7D051C04" w14:textId="155FAA56" w:rsidR="00330C3A" w:rsidRPr="000B1AFA" w:rsidRDefault="00330C3A" w:rsidP="003733B5">
      <w:pPr>
        <w:pStyle w:val="3"/>
        <w:numPr>
          <w:ilvl w:val="0"/>
          <w:numId w:val="6"/>
        </w:numPr>
        <w:spacing w:beforeLines="100" w:before="312" w:after="0" w:line="415" w:lineRule="auto"/>
        <w:ind w:left="981" w:firstLineChars="0"/>
        <w:rPr>
          <w:sz w:val="24"/>
          <w:szCs w:val="24"/>
        </w:rPr>
      </w:pPr>
      <w:bookmarkStart w:id="18" w:name="_Toc105899716"/>
      <w:r w:rsidRPr="000B1AFA">
        <w:rPr>
          <w:rFonts w:hint="eastAsia"/>
          <w:sz w:val="24"/>
          <w:szCs w:val="24"/>
        </w:rPr>
        <w:t>规划目标</w:t>
      </w:r>
      <w:bookmarkEnd w:id="18"/>
    </w:p>
    <w:p w14:paraId="6BAD939F" w14:textId="309BEB90" w:rsidR="00330C3A" w:rsidRPr="000F2319" w:rsidRDefault="003D5A20" w:rsidP="003C582C">
      <w:pPr>
        <w:ind w:firstLine="480"/>
        <w:rPr>
          <w:sz w:val="24"/>
          <w:szCs w:val="24"/>
          <w:highlight w:val="yellow"/>
        </w:rPr>
      </w:pPr>
      <w:r w:rsidRPr="003D5A20">
        <w:rPr>
          <w:rFonts w:hint="eastAsia"/>
          <w:bCs/>
          <w:sz w:val="24"/>
          <w:szCs w:val="24"/>
        </w:rPr>
        <w:t>名村历史文化资源及自然景观环境得到有效保护，环境整治工作完成。文物保护单位、历史建筑及传统风貌建筑、历史环境要素等得到科学展示、合理利用，传统格局和历史街巷保护取得良好效果，并形成与名村相协调的历史环境。发挥名村的区位优势和资源禀赋，发掘历史文化特色与价值，在保护历史文化遗产的前提下，改善人居环境，提高居民生活质量，助推</w:t>
      </w:r>
      <w:r>
        <w:rPr>
          <w:rFonts w:hint="eastAsia"/>
          <w:bCs/>
          <w:sz w:val="24"/>
          <w:szCs w:val="24"/>
        </w:rPr>
        <w:t>新田村和乌迳</w:t>
      </w:r>
      <w:r w:rsidRPr="003D5A20">
        <w:rPr>
          <w:rFonts w:hint="eastAsia"/>
          <w:bCs/>
          <w:sz w:val="24"/>
          <w:szCs w:val="24"/>
        </w:rPr>
        <w:t>镇社会经济高质量、可持续发展。</w:t>
      </w:r>
    </w:p>
    <w:p w14:paraId="0A23209F" w14:textId="56189904" w:rsidR="00D73130" w:rsidRPr="000B1AFA" w:rsidRDefault="00D73130" w:rsidP="003733B5">
      <w:pPr>
        <w:pStyle w:val="3"/>
        <w:numPr>
          <w:ilvl w:val="0"/>
          <w:numId w:val="6"/>
        </w:numPr>
        <w:spacing w:beforeLines="100" w:before="312" w:after="0" w:line="415" w:lineRule="auto"/>
        <w:ind w:left="981" w:firstLineChars="0"/>
        <w:rPr>
          <w:sz w:val="24"/>
          <w:szCs w:val="24"/>
        </w:rPr>
      </w:pPr>
      <w:bookmarkStart w:id="19" w:name="_Toc77610780"/>
      <w:bookmarkStart w:id="20" w:name="_Toc105899717"/>
      <w:r w:rsidRPr="000B1AFA">
        <w:rPr>
          <w:rFonts w:hint="eastAsia"/>
          <w:sz w:val="24"/>
          <w:szCs w:val="24"/>
        </w:rPr>
        <w:t>规划原则</w:t>
      </w:r>
      <w:bookmarkEnd w:id="19"/>
      <w:bookmarkEnd w:id="20"/>
    </w:p>
    <w:p w14:paraId="3D385CB5" w14:textId="6F227330" w:rsidR="002F747C" w:rsidRPr="002F747C" w:rsidRDefault="002F747C" w:rsidP="002F747C">
      <w:pPr>
        <w:ind w:firstLine="480"/>
        <w:rPr>
          <w:bCs/>
          <w:sz w:val="24"/>
          <w:szCs w:val="24"/>
        </w:rPr>
      </w:pPr>
      <w:bookmarkStart w:id="21" w:name="_Toc77610781"/>
      <w:r>
        <w:rPr>
          <w:rFonts w:hint="eastAsia"/>
          <w:bCs/>
          <w:sz w:val="24"/>
          <w:szCs w:val="24"/>
        </w:rPr>
        <w:t>1．</w:t>
      </w:r>
      <w:r w:rsidRPr="002F747C">
        <w:rPr>
          <w:bCs/>
          <w:sz w:val="24"/>
          <w:szCs w:val="24"/>
        </w:rPr>
        <w:t>真实性原则：</w:t>
      </w:r>
      <w:bookmarkStart w:id="22" w:name="_Hlk167619649"/>
      <w:r w:rsidRPr="002F747C">
        <w:rPr>
          <w:bCs/>
          <w:sz w:val="24"/>
          <w:szCs w:val="24"/>
        </w:rPr>
        <w:t>保护历史真实载体</w:t>
      </w:r>
      <w:bookmarkEnd w:id="22"/>
      <w:r>
        <w:rPr>
          <w:rFonts w:hint="eastAsia"/>
          <w:bCs/>
          <w:sz w:val="24"/>
          <w:szCs w:val="24"/>
        </w:rPr>
        <w:t>；</w:t>
      </w:r>
    </w:p>
    <w:p w14:paraId="36BD418F" w14:textId="31261BFB" w:rsidR="002F747C" w:rsidRPr="002F747C" w:rsidRDefault="002F747C" w:rsidP="002F747C">
      <w:pPr>
        <w:ind w:firstLine="480"/>
        <w:rPr>
          <w:bCs/>
          <w:sz w:val="24"/>
          <w:szCs w:val="24"/>
        </w:rPr>
      </w:pPr>
      <w:r>
        <w:rPr>
          <w:bCs/>
          <w:sz w:val="24"/>
          <w:szCs w:val="24"/>
        </w:rPr>
        <w:lastRenderedPageBreak/>
        <w:t>2</w:t>
      </w:r>
      <w:r>
        <w:rPr>
          <w:rFonts w:hint="eastAsia"/>
          <w:bCs/>
          <w:sz w:val="24"/>
          <w:szCs w:val="24"/>
        </w:rPr>
        <w:t>．</w:t>
      </w:r>
      <w:r w:rsidRPr="002F747C">
        <w:rPr>
          <w:bCs/>
          <w:sz w:val="24"/>
          <w:szCs w:val="24"/>
        </w:rPr>
        <w:t>整体性原则：</w:t>
      </w:r>
      <w:bookmarkStart w:id="23" w:name="_Hlk167619656"/>
      <w:r w:rsidRPr="002F747C">
        <w:rPr>
          <w:bCs/>
          <w:sz w:val="24"/>
          <w:szCs w:val="24"/>
        </w:rPr>
        <w:t>保护村落历史环境</w:t>
      </w:r>
      <w:bookmarkEnd w:id="23"/>
      <w:r>
        <w:rPr>
          <w:rFonts w:hint="eastAsia"/>
          <w:bCs/>
          <w:sz w:val="24"/>
          <w:szCs w:val="24"/>
        </w:rPr>
        <w:t>；</w:t>
      </w:r>
    </w:p>
    <w:p w14:paraId="27DA7A4E" w14:textId="2F4470CC" w:rsidR="003C582C" w:rsidRPr="000F2319" w:rsidRDefault="002F747C" w:rsidP="002F747C">
      <w:pPr>
        <w:ind w:firstLine="480"/>
        <w:rPr>
          <w:sz w:val="24"/>
          <w:szCs w:val="24"/>
        </w:rPr>
      </w:pPr>
      <w:r>
        <w:rPr>
          <w:bCs/>
          <w:sz w:val="24"/>
          <w:szCs w:val="24"/>
        </w:rPr>
        <w:t>3</w:t>
      </w:r>
      <w:r>
        <w:rPr>
          <w:rFonts w:hint="eastAsia"/>
          <w:bCs/>
          <w:sz w:val="24"/>
          <w:szCs w:val="24"/>
        </w:rPr>
        <w:t>．</w:t>
      </w:r>
      <w:r w:rsidRPr="002F747C">
        <w:rPr>
          <w:bCs/>
          <w:sz w:val="24"/>
          <w:szCs w:val="24"/>
        </w:rPr>
        <w:t>延续</w:t>
      </w:r>
      <w:r>
        <w:rPr>
          <w:rFonts w:hint="eastAsia"/>
          <w:bCs/>
          <w:sz w:val="24"/>
          <w:szCs w:val="24"/>
        </w:rPr>
        <w:t>性</w:t>
      </w:r>
      <w:r w:rsidRPr="002F747C">
        <w:rPr>
          <w:bCs/>
          <w:sz w:val="24"/>
          <w:szCs w:val="24"/>
        </w:rPr>
        <w:t>原则：</w:t>
      </w:r>
      <w:bookmarkStart w:id="24" w:name="_Hlk167619634"/>
      <w:r w:rsidR="003020F3" w:rsidRPr="002F747C">
        <w:rPr>
          <w:bCs/>
          <w:sz w:val="24"/>
          <w:szCs w:val="24"/>
        </w:rPr>
        <w:t>协调</w:t>
      </w:r>
      <w:r w:rsidRPr="002F747C">
        <w:rPr>
          <w:bCs/>
          <w:sz w:val="24"/>
          <w:szCs w:val="24"/>
        </w:rPr>
        <w:t>保护发展</w:t>
      </w:r>
      <w:r w:rsidR="003020F3">
        <w:rPr>
          <w:rFonts w:hint="eastAsia"/>
          <w:bCs/>
          <w:sz w:val="24"/>
          <w:szCs w:val="24"/>
        </w:rPr>
        <w:t>关系</w:t>
      </w:r>
      <w:r w:rsidRPr="002F747C">
        <w:rPr>
          <w:bCs/>
          <w:sz w:val="24"/>
          <w:szCs w:val="24"/>
        </w:rPr>
        <w:t>，追求持续发展</w:t>
      </w:r>
      <w:bookmarkEnd w:id="24"/>
      <w:r w:rsidR="003C582C" w:rsidRPr="000F2319">
        <w:rPr>
          <w:rFonts w:hint="eastAsia"/>
          <w:sz w:val="24"/>
          <w:szCs w:val="24"/>
        </w:rPr>
        <w:t>。</w:t>
      </w:r>
    </w:p>
    <w:p w14:paraId="0392BFA2" w14:textId="743D4BCC" w:rsidR="00302DE8" w:rsidRPr="000B1AFA" w:rsidRDefault="00302DE8" w:rsidP="003733B5">
      <w:pPr>
        <w:pStyle w:val="3"/>
        <w:numPr>
          <w:ilvl w:val="0"/>
          <w:numId w:val="6"/>
        </w:numPr>
        <w:spacing w:beforeLines="100" w:before="312" w:after="0" w:line="415" w:lineRule="auto"/>
        <w:ind w:left="981" w:firstLineChars="0"/>
        <w:rPr>
          <w:sz w:val="24"/>
          <w:szCs w:val="24"/>
        </w:rPr>
      </w:pPr>
      <w:bookmarkStart w:id="25" w:name="_Toc77610782"/>
      <w:bookmarkStart w:id="26" w:name="_Toc105899718"/>
      <w:bookmarkEnd w:id="21"/>
      <w:r w:rsidRPr="000B1AFA">
        <w:rPr>
          <w:rFonts w:hint="eastAsia"/>
          <w:sz w:val="24"/>
          <w:szCs w:val="24"/>
        </w:rPr>
        <w:t>规划范围</w:t>
      </w:r>
      <w:bookmarkEnd w:id="25"/>
      <w:bookmarkEnd w:id="26"/>
    </w:p>
    <w:p w14:paraId="18780CDE" w14:textId="66B057DD" w:rsidR="00302DE8" w:rsidRPr="000F2319" w:rsidRDefault="003C582C" w:rsidP="0002437E">
      <w:pPr>
        <w:ind w:firstLine="480"/>
        <w:rPr>
          <w:sz w:val="24"/>
          <w:szCs w:val="24"/>
        </w:rPr>
      </w:pPr>
      <w:bookmarkStart w:id="27" w:name="_Hlk101172379"/>
      <w:bookmarkStart w:id="28" w:name="_Hlk167869363"/>
      <w:bookmarkStart w:id="29" w:name="_Hlk101170023"/>
      <w:r w:rsidRPr="000F2319">
        <w:rPr>
          <w:sz w:val="24"/>
          <w:szCs w:val="24"/>
        </w:rPr>
        <w:t>规划范围</w:t>
      </w:r>
      <w:bookmarkEnd w:id="27"/>
      <w:r w:rsidR="00A5689C">
        <w:rPr>
          <w:rFonts w:hint="eastAsia"/>
          <w:sz w:val="24"/>
          <w:szCs w:val="24"/>
        </w:rPr>
        <w:t>以新田村行政范围为界，面积约6</w:t>
      </w:r>
      <w:r w:rsidR="00A5689C">
        <w:rPr>
          <w:sz w:val="24"/>
          <w:szCs w:val="24"/>
        </w:rPr>
        <w:t>.45</w:t>
      </w:r>
      <w:r w:rsidR="00A5689C">
        <w:rPr>
          <w:rFonts w:hint="eastAsia"/>
          <w:sz w:val="24"/>
          <w:szCs w:val="24"/>
        </w:rPr>
        <w:t>平方公里。</w:t>
      </w:r>
      <w:bookmarkEnd w:id="28"/>
      <w:r w:rsidR="00A5689C">
        <w:rPr>
          <w:rFonts w:hint="eastAsia"/>
          <w:sz w:val="24"/>
          <w:szCs w:val="24"/>
        </w:rPr>
        <w:t>其中重点规划范围</w:t>
      </w:r>
      <w:r w:rsidRPr="000F2319">
        <w:rPr>
          <w:sz w:val="24"/>
          <w:szCs w:val="24"/>
        </w:rPr>
        <w:t>以村庄现状主要建筑集中部分为主体，东至浈江岸线，南至村庄建成区南部边沿，西至新田</w:t>
      </w:r>
      <w:r w:rsidR="000F2319">
        <w:rPr>
          <w:rFonts w:hint="eastAsia"/>
          <w:sz w:val="24"/>
          <w:szCs w:val="24"/>
        </w:rPr>
        <w:t>古墟</w:t>
      </w:r>
      <w:r w:rsidRPr="000F2319">
        <w:rPr>
          <w:sz w:val="24"/>
          <w:szCs w:val="24"/>
        </w:rPr>
        <w:t>，北至环村公路</w:t>
      </w:r>
      <w:r w:rsidR="00A5689C">
        <w:rPr>
          <w:rFonts w:hint="eastAsia"/>
          <w:sz w:val="24"/>
          <w:szCs w:val="24"/>
        </w:rPr>
        <w:t>，面积</w:t>
      </w:r>
      <w:r w:rsidRPr="000F2319">
        <w:rPr>
          <w:sz w:val="24"/>
          <w:szCs w:val="24"/>
        </w:rPr>
        <w:t>约</w:t>
      </w:r>
      <w:r w:rsidR="00C57D85" w:rsidRPr="000F2319">
        <w:rPr>
          <w:sz w:val="24"/>
          <w:szCs w:val="24"/>
        </w:rPr>
        <w:t>44.6</w:t>
      </w:r>
      <w:r w:rsidRPr="000F2319">
        <w:rPr>
          <w:sz w:val="24"/>
          <w:szCs w:val="24"/>
        </w:rPr>
        <w:t>公顷</w:t>
      </w:r>
      <w:r w:rsidR="00302DE8" w:rsidRPr="000F2319">
        <w:rPr>
          <w:sz w:val="24"/>
          <w:szCs w:val="28"/>
        </w:rPr>
        <w:t>。</w:t>
      </w:r>
    </w:p>
    <w:p w14:paraId="50925339" w14:textId="7714589B" w:rsidR="00302DE8" w:rsidRPr="000B1AFA" w:rsidRDefault="00302DE8" w:rsidP="003733B5">
      <w:pPr>
        <w:pStyle w:val="3"/>
        <w:numPr>
          <w:ilvl w:val="0"/>
          <w:numId w:val="6"/>
        </w:numPr>
        <w:spacing w:beforeLines="100" w:before="312" w:after="0" w:line="415" w:lineRule="auto"/>
        <w:ind w:left="981" w:firstLineChars="0"/>
        <w:rPr>
          <w:sz w:val="24"/>
          <w:szCs w:val="24"/>
        </w:rPr>
      </w:pPr>
      <w:bookmarkStart w:id="30" w:name="_Toc77610783"/>
      <w:bookmarkStart w:id="31" w:name="_Toc105899719"/>
      <w:bookmarkEnd w:id="29"/>
      <w:r w:rsidRPr="000B1AFA">
        <w:rPr>
          <w:rFonts w:hint="eastAsia"/>
          <w:sz w:val="24"/>
          <w:szCs w:val="24"/>
        </w:rPr>
        <w:t>规划期限</w:t>
      </w:r>
      <w:bookmarkEnd w:id="30"/>
      <w:bookmarkEnd w:id="31"/>
    </w:p>
    <w:p w14:paraId="188FA2DA" w14:textId="40875FA7" w:rsidR="003C582C" w:rsidRPr="000F2319" w:rsidRDefault="00D837A9" w:rsidP="003C582C">
      <w:pPr>
        <w:ind w:firstLine="480"/>
        <w:rPr>
          <w:sz w:val="24"/>
          <w:szCs w:val="24"/>
        </w:rPr>
      </w:pPr>
      <w:r w:rsidRPr="00D837A9">
        <w:rPr>
          <w:rFonts w:hint="eastAsia"/>
          <w:sz w:val="24"/>
          <w:szCs w:val="24"/>
        </w:rPr>
        <w:t>根据《历史文化名城名镇名村保护条例》第十五条：“历史文化名城、名镇保护规划的规划期限应当与城市、镇总体规划的规划期限相一致；历史文化名村保护规划的规划期限应当与村庄规划的规划期限相一致”，由于</w:t>
      </w:r>
      <w:r>
        <w:rPr>
          <w:rFonts w:hint="eastAsia"/>
          <w:sz w:val="24"/>
          <w:szCs w:val="24"/>
        </w:rPr>
        <w:t>新田</w:t>
      </w:r>
      <w:r w:rsidRPr="00D837A9">
        <w:rPr>
          <w:sz w:val="24"/>
          <w:szCs w:val="24"/>
        </w:rPr>
        <w:t>村暂无已批复的村庄规划，因此，本规划的规划期限与《</w:t>
      </w:r>
      <w:r w:rsidRPr="00D837A9">
        <w:rPr>
          <w:rFonts w:hint="eastAsia"/>
          <w:sz w:val="24"/>
          <w:szCs w:val="24"/>
        </w:rPr>
        <w:t>南雄市国土空间总体规划（</w:t>
      </w:r>
      <w:r w:rsidRPr="00D837A9">
        <w:rPr>
          <w:sz w:val="24"/>
          <w:szCs w:val="24"/>
        </w:rPr>
        <w:t>2021-2035年）》年份（2023年11月经广东省人民政府批准）保持一致</w:t>
      </w:r>
      <w:r w:rsidR="003C582C" w:rsidRPr="000F2319">
        <w:rPr>
          <w:sz w:val="24"/>
          <w:szCs w:val="24"/>
        </w:rPr>
        <w:t>。</w:t>
      </w:r>
      <w:bookmarkStart w:id="32" w:name="_Toc77610784"/>
    </w:p>
    <w:p w14:paraId="2FB86B2A" w14:textId="19846A08" w:rsidR="00330C3A" w:rsidRPr="000B1AFA" w:rsidRDefault="00330C3A" w:rsidP="003733B5">
      <w:pPr>
        <w:pStyle w:val="3"/>
        <w:numPr>
          <w:ilvl w:val="0"/>
          <w:numId w:val="6"/>
        </w:numPr>
        <w:spacing w:beforeLines="100" w:before="312" w:after="0" w:line="415" w:lineRule="auto"/>
        <w:ind w:left="981" w:firstLineChars="0"/>
        <w:rPr>
          <w:sz w:val="24"/>
          <w:szCs w:val="24"/>
        </w:rPr>
      </w:pPr>
      <w:bookmarkStart w:id="33" w:name="_Toc105899720"/>
      <w:r w:rsidRPr="000B1AFA">
        <w:rPr>
          <w:rFonts w:hint="eastAsia"/>
          <w:sz w:val="24"/>
          <w:szCs w:val="24"/>
        </w:rPr>
        <w:t>适用范围</w:t>
      </w:r>
      <w:bookmarkEnd w:id="33"/>
    </w:p>
    <w:p w14:paraId="1FCBEF6F" w14:textId="23484583" w:rsidR="00330C3A" w:rsidRPr="000F2319" w:rsidRDefault="000F2319" w:rsidP="000F2319">
      <w:pPr>
        <w:ind w:firstLine="480"/>
        <w:rPr>
          <w:sz w:val="24"/>
          <w:szCs w:val="24"/>
          <w:highlight w:val="yellow"/>
        </w:rPr>
      </w:pPr>
      <w:r w:rsidRPr="000F2319">
        <w:rPr>
          <w:rFonts w:hint="eastAsia"/>
          <w:sz w:val="24"/>
          <w:szCs w:val="24"/>
        </w:rPr>
        <w:t>本规划适用于</w:t>
      </w:r>
      <w:r>
        <w:rPr>
          <w:rFonts w:hint="eastAsia"/>
          <w:sz w:val="24"/>
          <w:szCs w:val="24"/>
        </w:rPr>
        <w:t>新田村</w:t>
      </w:r>
      <w:r w:rsidRPr="000F2319">
        <w:rPr>
          <w:rFonts w:hint="eastAsia"/>
          <w:sz w:val="24"/>
          <w:szCs w:val="24"/>
        </w:rPr>
        <w:t>历史文化</w:t>
      </w:r>
      <w:r>
        <w:rPr>
          <w:rFonts w:hint="eastAsia"/>
          <w:sz w:val="24"/>
          <w:szCs w:val="24"/>
        </w:rPr>
        <w:t>名村</w:t>
      </w:r>
      <w:r w:rsidRPr="000F2319">
        <w:rPr>
          <w:rFonts w:hint="eastAsia"/>
          <w:sz w:val="24"/>
          <w:szCs w:val="24"/>
        </w:rPr>
        <w:t>范围内的保护、利用、建设和管理活动。</w:t>
      </w:r>
    </w:p>
    <w:p w14:paraId="698E1DCA" w14:textId="13352EA2" w:rsidR="00302DE8" w:rsidRPr="00B33D93" w:rsidRDefault="00302DE8" w:rsidP="00302DE8">
      <w:pPr>
        <w:spacing w:beforeLines="100" w:before="312" w:afterLines="100" w:after="312"/>
        <w:ind w:firstLineChars="0" w:firstLine="0"/>
        <w:jc w:val="center"/>
        <w:outlineLvl w:val="0"/>
        <w:rPr>
          <w:b/>
          <w:bCs/>
          <w:sz w:val="36"/>
          <w:szCs w:val="36"/>
        </w:rPr>
      </w:pPr>
      <w:bookmarkStart w:id="34" w:name="_Toc77610785"/>
      <w:bookmarkStart w:id="35" w:name="_Toc105899721"/>
      <w:bookmarkStart w:id="36" w:name="_Toc213255749"/>
      <w:bookmarkEnd w:id="32"/>
      <w:r w:rsidRPr="00B33D93">
        <w:rPr>
          <w:rFonts w:hint="eastAsia"/>
          <w:b/>
          <w:bCs/>
          <w:sz w:val="36"/>
          <w:szCs w:val="36"/>
        </w:rPr>
        <w:t xml:space="preserve">第二章 </w:t>
      </w:r>
      <w:bookmarkEnd w:id="34"/>
      <w:r w:rsidR="00FB5E95" w:rsidRPr="00B33D93">
        <w:rPr>
          <w:rFonts w:hint="eastAsia"/>
          <w:b/>
          <w:bCs/>
          <w:sz w:val="36"/>
          <w:szCs w:val="36"/>
        </w:rPr>
        <w:t>历史文化</w:t>
      </w:r>
      <w:r w:rsidR="00FB5E95" w:rsidRPr="00B33D93">
        <w:rPr>
          <w:b/>
          <w:bCs/>
          <w:sz w:val="36"/>
          <w:szCs w:val="36"/>
        </w:rPr>
        <w:t>价值、特色与保护对象</w:t>
      </w:r>
      <w:bookmarkEnd w:id="35"/>
      <w:bookmarkEnd w:id="36"/>
    </w:p>
    <w:p w14:paraId="7A87FBE4" w14:textId="0E57100A" w:rsidR="00FB5E95" w:rsidRPr="00B33D93" w:rsidRDefault="00FB5E95" w:rsidP="000B1AFA">
      <w:pPr>
        <w:pStyle w:val="3"/>
        <w:numPr>
          <w:ilvl w:val="0"/>
          <w:numId w:val="6"/>
        </w:numPr>
        <w:spacing w:beforeLines="100" w:before="312" w:after="0" w:line="415" w:lineRule="auto"/>
        <w:ind w:left="981" w:firstLineChars="0"/>
        <w:rPr>
          <w:sz w:val="28"/>
          <w:szCs w:val="28"/>
        </w:rPr>
      </w:pPr>
      <w:bookmarkStart w:id="37" w:name="_Toc105899722"/>
      <w:r w:rsidRPr="000B1AFA">
        <w:rPr>
          <w:rFonts w:hint="eastAsia"/>
          <w:sz w:val="24"/>
          <w:szCs w:val="24"/>
        </w:rPr>
        <w:t>历史</w:t>
      </w:r>
      <w:r w:rsidRPr="000B1AFA">
        <w:rPr>
          <w:sz w:val="24"/>
          <w:szCs w:val="24"/>
        </w:rPr>
        <w:t>文化价值</w:t>
      </w:r>
      <w:bookmarkEnd w:id="37"/>
    </w:p>
    <w:p w14:paraId="3A0EFFEB" w14:textId="3403CD6A" w:rsidR="003C13E5" w:rsidRPr="0026101A" w:rsidRDefault="003C13E5" w:rsidP="003C13E5">
      <w:pPr>
        <w:pStyle w:val="a9"/>
        <w:ind w:left="420" w:firstLineChars="0" w:firstLine="0"/>
        <w:rPr>
          <w:b/>
          <w:bCs/>
          <w:sz w:val="24"/>
          <w:szCs w:val="28"/>
        </w:rPr>
      </w:pPr>
      <w:r w:rsidRPr="0026101A">
        <w:rPr>
          <w:rFonts w:hint="eastAsia"/>
          <w:b/>
          <w:bCs/>
          <w:sz w:val="24"/>
          <w:szCs w:val="28"/>
        </w:rPr>
        <w:t>（</w:t>
      </w:r>
      <w:r>
        <w:rPr>
          <w:rFonts w:hint="eastAsia"/>
          <w:b/>
          <w:bCs/>
          <w:sz w:val="24"/>
          <w:szCs w:val="28"/>
        </w:rPr>
        <w:t>一</w:t>
      </w:r>
      <w:r w:rsidRPr="0026101A">
        <w:rPr>
          <w:rFonts w:hint="eastAsia"/>
          <w:b/>
          <w:bCs/>
          <w:sz w:val="24"/>
          <w:szCs w:val="28"/>
        </w:rPr>
        <w:t>）开基上千年</w:t>
      </w:r>
      <w:r w:rsidRPr="0026101A">
        <w:rPr>
          <w:b/>
          <w:bCs/>
          <w:sz w:val="24"/>
          <w:szCs w:val="28"/>
        </w:rPr>
        <w:t>，南雄</w:t>
      </w:r>
      <w:r w:rsidRPr="0026101A">
        <w:rPr>
          <w:rFonts w:hint="eastAsia"/>
          <w:b/>
          <w:bCs/>
          <w:sz w:val="24"/>
          <w:szCs w:val="28"/>
        </w:rPr>
        <w:t>第一</w:t>
      </w:r>
      <w:r w:rsidRPr="0026101A">
        <w:rPr>
          <w:b/>
          <w:bCs/>
          <w:sz w:val="24"/>
          <w:szCs w:val="28"/>
        </w:rPr>
        <w:t>村</w:t>
      </w:r>
    </w:p>
    <w:p w14:paraId="6C7CB901" w14:textId="77777777" w:rsidR="003C13E5" w:rsidRPr="008E6607" w:rsidRDefault="003C13E5" w:rsidP="003C13E5">
      <w:pPr>
        <w:ind w:firstLineChars="0" w:firstLine="420"/>
        <w:rPr>
          <w:sz w:val="24"/>
          <w:szCs w:val="24"/>
        </w:rPr>
      </w:pPr>
      <w:r w:rsidRPr="0026101A">
        <w:rPr>
          <w:rFonts w:hint="eastAsia"/>
          <w:sz w:val="24"/>
          <w:szCs w:val="24"/>
        </w:rPr>
        <w:t>新田李氏开南雄人文之先肇，是卜居南雄最早的一支客族</w:t>
      </w:r>
      <w:r>
        <w:rPr>
          <w:rFonts w:hint="eastAsia"/>
          <w:sz w:val="24"/>
          <w:szCs w:val="24"/>
        </w:rPr>
        <w:t>，距今已有</w:t>
      </w:r>
      <w:r w:rsidRPr="0026101A">
        <w:rPr>
          <w:sz w:val="24"/>
          <w:szCs w:val="24"/>
        </w:rPr>
        <w:t>1700</w:t>
      </w:r>
      <w:r>
        <w:rPr>
          <w:rFonts w:hint="eastAsia"/>
          <w:sz w:val="24"/>
          <w:szCs w:val="24"/>
        </w:rPr>
        <w:t>余</w:t>
      </w:r>
      <w:r w:rsidRPr="0026101A">
        <w:rPr>
          <w:sz w:val="24"/>
          <w:szCs w:val="24"/>
        </w:rPr>
        <w:t>年的建村史。</w:t>
      </w:r>
      <w:r w:rsidRPr="0026101A">
        <w:rPr>
          <w:rFonts w:hint="eastAsia"/>
          <w:sz w:val="24"/>
          <w:szCs w:val="24"/>
        </w:rPr>
        <w:t>据族谱</w:t>
      </w:r>
      <w:r w:rsidRPr="008E6607">
        <w:rPr>
          <w:rFonts w:hint="eastAsia"/>
          <w:sz w:val="24"/>
          <w:szCs w:val="24"/>
        </w:rPr>
        <w:t>和相关文献</w:t>
      </w:r>
      <w:r w:rsidRPr="0026101A">
        <w:rPr>
          <w:rFonts w:hint="eastAsia"/>
          <w:sz w:val="24"/>
          <w:szCs w:val="24"/>
        </w:rPr>
        <w:t>记载</w:t>
      </w:r>
      <w:r>
        <w:rPr>
          <w:rFonts w:hint="eastAsia"/>
          <w:sz w:val="24"/>
          <w:szCs w:val="24"/>
        </w:rPr>
        <w:t>：“</w:t>
      </w:r>
      <w:r w:rsidRPr="008E6607">
        <w:rPr>
          <w:rFonts w:hint="eastAsia"/>
          <w:sz w:val="24"/>
          <w:szCs w:val="24"/>
        </w:rPr>
        <w:t>建兴三年</w:t>
      </w:r>
      <w:r w:rsidRPr="008E6607">
        <w:rPr>
          <w:sz w:val="24"/>
          <w:szCs w:val="24"/>
        </w:rPr>
        <w:t>秋，李耿挈家赴任，由虔（今江西）经乌迳路入粤，道经南雄新溪，环睹川原幽异，宜卜筑安居</w:t>
      </w:r>
      <w:r>
        <w:rPr>
          <w:rFonts w:hint="eastAsia"/>
          <w:sz w:val="24"/>
          <w:szCs w:val="24"/>
        </w:rPr>
        <w:t>”</w:t>
      </w:r>
      <w:r w:rsidRPr="008E6607">
        <w:rPr>
          <w:rFonts w:hint="eastAsia"/>
          <w:sz w:val="24"/>
          <w:szCs w:val="24"/>
        </w:rPr>
        <w:t>“未立雄州，占籍浈昌者，惟予族最先，亦惟予族最久。”由于新田村建村比浈昌县（现南雄市）建制还早</w:t>
      </w:r>
      <w:r>
        <w:rPr>
          <w:sz w:val="24"/>
          <w:szCs w:val="24"/>
        </w:rPr>
        <w:t>300</w:t>
      </w:r>
      <w:r>
        <w:rPr>
          <w:rFonts w:hint="eastAsia"/>
          <w:sz w:val="24"/>
          <w:szCs w:val="24"/>
        </w:rPr>
        <w:t>余</w:t>
      </w:r>
      <w:r w:rsidRPr="008E6607">
        <w:rPr>
          <w:sz w:val="24"/>
          <w:szCs w:val="24"/>
        </w:rPr>
        <w:t>年，因此一度有“先有新田李，后有浈昌县”之说。新田村也正是因为李氏家族的最早到来，所以被称为（中原）迁徙南雄第一村。</w:t>
      </w:r>
    </w:p>
    <w:p w14:paraId="2B00DB57" w14:textId="77777777" w:rsidR="007C1962" w:rsidRDefault="007C1962" w:rsidP="0026101A">
      <w:pPr>
        <w:pStyle w:val="a9"/>
        <w:ind w:left="420" w:firstLineChars="0" w:firstLine="0"/>
        <w:rPr>
          <w:b/>
          <w:bCs/>
          <w:sz w:val="24"/>
          <w:szCs w:val="28"/>
        </w:rPr>
        <w:sectPr w:rsidR="007C1962" w:rsidSect="00164E2A">
          <w:pgSz w:w="11906" w:h="16838"/>
          <w:pgMar w:top="1440" w:right="1080" w:bottom="1440" w:left="1080" w:header="851" w:footer="737" w:gutter="0"/>
          <w:pgNumType w:start="1"/>
          <w:cols w:space="425"/>
          <w:docGrid w:type="lines" w:linePitch="312"/>
        </w:sectPr>
      </w:pPr>
    </w:p>
    <w:p w14:paraId="32B6FB46" w14:textId="43A1A341" w:rsidR="00FB5E95" w:rsidRPr="00B33D93" w:rsidRDefault="00FB5E95" w:rsidP="0026101A">
      <w:pPr>
        <w:pStyle w:val="a9"/>
        <w:ind w:left="420" w:firstLineChars="0" w:firstLine="0"/>
        <w:rPr>
          <w:b/>
          <w:bCs/>
          <w:sz w:val="24"/>
          <w:szCs w:val="28"/>
        </w:rPr>
      </w:pPr>
      <w:r w:rsidRPr="00B33D93">
        <w:rPr>
          <w:rFonts w:hint="eastAsia"/>
          <w:b/>
          <w:bCs/>
          <w:sz w:val="24"/>
          <w:szCs w:val="28"/>
        </w:rPr>
        <w:lastRenderedPageBreak/>
        <w:t>（</w:t>
      </w:r>
      <w:r w:rsidR="003C13E5">
        <w:rPr>
          <w:rFonts w:hint="eastAsia"/>
          <w:b/>
          <w:bCs/>
          <w:sz w:val="24"/>
          <w:szCs w:val="28"/>
        </w:rPr>
        <w:t>二</w:t>
      </w:r>
      <w:r w:rsidRPr="00B33D93">
        <w:rPr>
          <w:rFonts w:hint="eastAsia"/>
          <w:b/>
          <w:bCs/>
          <w:sz w:val="24"/>
          <w:szCs w:val="28"/>
        </w:rPr>
        <w:t>）中原有</w:t>
      </w:r>
      <w:r w:rsidRPr="00B33D93">
        <w:rPr>
          <w:b/>
          <w:bCs/>
          <w:sz w:val="24"/>
          <w:szCs w:val="28"/>
        </w:rPr>
        <w:t>遗风</w:t>
      </w:r>
      <w:r w:rsidR="00EC5EF4" w:rsidRPr="00B33D93">
        <w:rPr>
          <w:rFonts w:hint="eastAsia"/>
          <w:b/>
          <w:bCs/>
          <w:sz w:val="24"/>
          <w:szCs w:val="28"/>
        </w:rPr>
        <w:t>，</w:t>
      </w:r>
      <w:r w:rsidRPr="00B33D93">
        <w:rPr>
          <w:b/>
          <w:bCs/>
          <w:sz w:val="24"/>
          <w:szCs w:val="28"/>
        </w:rPr>
        <w:t>耕读传世家</w:t>
      </w:r>
    </w:p>
    <w:p w14:paraId="30D27D81" w14:textId="6D9A6C1E" w:rsidR="00FB5E95" w:rsidRPr="00B33D93" w:rsidRDefault="00FB5E95" w:rsidP="00EC5EF4">
      <w:pPr>
        <w:ind w:firstLineChars="0" w:firstLine="420"/>
        <w:rPr>
          <w:sz w:val="24"/>
          <w:szCs w:val="24"/>
        </w:rPr>
      </w:pPr>
      <w:r w:rsidRPr="00B33D93">
        <w:rPr>
          <w:rFonts w:hint="eastAsia"/>
          <w:sz w:val="24"/>
          <w:szCs w:val="24"/>
        </w:rPr>
        <w:t>南雄东部地区存在着一个相对独立的文化圈。</w:t>
      </w:r>
      <w:r w:rsidR="00EC5EF4" w:rsidRPr="00B33D93">
        <w:rPr>
          <w:rFonts w:hint="eastAsia"/>
          <w:sz w:val="24"/>
          <w:szCs w:val="24"/>
        </w:rPr>
        <w:t>文化圈以从中原、江南南迁的仕宦世家为主，多于唐宋时为避乱而举家南迁，因其处于浈江上游，故俗称为上方八镇</w:t>
      </w:r>
      <w:r w:rsidRPr="00B33D93">
        <w:rPr>
          <w:sz w:val="24"/>
          <w:szCs w:val="24"/>
        </w:rPr>
        <w:t>。</w:t>
      </w:r>
      <w:r w:rsidRPr="00B33D93">
        <w:rPr>
          <w:rFonts w:hint="eastAsia"/>
          <w:sz w:val="24"/>
          <w:szCs w:val="24"/>
        </w:rPr>
        <w:t>在这个文化圈聚居的寓迁仕宦世家，承传中原文化，耕读传家，人文蔚起，是唐宋时南雄人文荟萃之地。</w:t>
      </w:r>
      <w:r w:rsidR="00EC5EF4" w:rsidRPr="00B33D93">
        <w:rPr>
          <w:rFonts w:hint="eastAsia"/>
          <w:sz w:val="24"/>
          <w:szCs w:val="24"/>
        </w:rPr>
        <w:t>以新田李族为代表的文化圈，</w:t>
      </w:r>
      <w:r w:rsidR="00EC5EF4" w:rsidRPr="00B33D93">
        <w:rPr>
          <w:sz w:val="24"/>
          <w:szCs w:val="24"/>
        </w:rPr>
        <w:t>在居住、风俗、文化和宗教信仰方面都形成了独特的文化特</w:t>
      </w:r>
      <w:r w:rsidR="00EC5EF4" w:rsidRPr="00B33D93">
        <w:rPr>
          <w:rFonts w:hint="eastAsia"/>
          <w:sz w:val="24"/>
          <w:szCs w:val="24"/>
        </w:rPr>
        <w:t>质：承传中原文化，宗族观念强烈，厚德团结，耕读传家，重视教育求仕，人文蔚起</w:t>
      </w:r>
      <w:r w:rsidRPr="00B33D93">
        <w:rPr>
          <w:rFonts w:hint="eastAsia"/>
          <w:sz w:val="24"/>
          <w:szCs w:val="24"/>
        </w:rPr>
        <w:t>。</w:t>
      </w:r>
    </w:p>
    <w:p w14:paraId="162585DF" w14:textId="2BE6DB51" w:rsidR="00FB5E95" w:rsidRPr="00BB2BCD" w:rsidRDefault="00FB5E95" w:rsidP="0026101A">
      <w:pPr>
        <w:pStyle w:val="a9"/>
        <w:ind w:left="420" w:firstLineChars="0" w:firstLine="0"/>
        <w:rPr>
          <w:b/>
          <w:bCs/>
          <w:sz w:val="24"/>
          <w:szCs w:val="28"/>
        </w:rPr>
      </w:pPr>
      <w:r w:rsidRPr="00BB2BCD">
        <w:rPr>
          <w:rFonts w:hint="eastAsia"/>
          <w:b/>
          <w:bCs/>
          <w:sz w:val="24"/>
          <w:szCs w:val="28"/>
        </w:rPr>
        <w:t>（</w:t>
      </w:r>
      <w:r w:rsidR="003C13E5">
        <w:rPr>
          <w:rFonts w:hint="eastAsia"/>
          <w:b/>
          <w:bCs/>
          <w:sz w:val="24"/>
          <w:szCs w:val="28"/>
        </w:rPr>
        <w:t>三</w:t>
      </w:r>
      <w:r w:rsidRPr="00BB2BCD">
        <w:rPr>
          <w:rFonts w:hint="eastAsia"/>
          <w:b/>
          <w:bCs/>
          <w:sz w:val="24"/>
          <w:szCs w:val="28"/>
        </w:rPr>
        <w:t>）农商相结合</w:t>
      </w:r>
      <w:r w:rsidR="00EC5EF4" w:rsidRPr="00BB2BCD">
        <w:rPr>
          <w:rFonts w:hint="eastAsia"/>
          <w:b/>
          <w:bCs/>
          <w:sz w:val="24"/>
          <w:szCs w:val="28"/>
        </w:rPr>
        <w:t>，</w:t>
      </w:r>
      <w:r w:rsidRPr="00BB2BCD">
        <w:rPr>
          <w:b/>
          <w:bCs/>
          <w:sz w:val="24"/>
          <w:szCs w:val="28"/>
        </w:rPr>
        <w:t>兴衰系古道</w:t>
      </w:r>
    </w:p>
    <w:p w14:paraId="23D0CD8C" w14:textId="7431BAD0" w:rsidR="00833FFB" w:rsidRDefault="003A2B60" w:rsidP="003A2B60">
      <w:pPr>
        <w:ind w:firstLineChars="0" w:firstLine="420"/>
        <w:rPr>
          <w:sz w:val="24"/>
          <w:szCs w:val="24"/>
        </w:rPr>
      </w:pPr>
      <w:r w:rsidRPr="00C419C9">
        <w:rPr>
          <w:rFonts w:hint="eastAsia"/>
          <w:sz w:val="24"/>
          <w:szCs w:val="24"/>
        </w:rPr>
        <w:t>乌迳位于东部文化圈的中心，</w:t>
      </w:r>
      <w:r w:rsidRPr="003A2B60">
        <w:rPr>
          <w:rFonts w:hint="eastAsia"/>
          <w:sz w:val="24"/>
          <w:szCs w:val="24"/>
        </w:rPr>
        <w:t>乌迳古道与浈江水陆联运交汇处</w:t>
      </w:r>
      <w:r w:rsidRPr="00C419C9">
        <w:rPr>
          <w:rFonts w:hint="eastAsia"/>
          <w:sz w:val="24"/>
          <w:szCs w:val="24"/>
        </w:rPr>
        <w:t>，</w:t>
      </w:r>
      <w:r>
        <w:rPr>
          <w:rFonts w:hint="eastAsia"/>
          <w:sz w:val="24"/>
          <w:szCs w:val="24"/>
        </w:rPr>
        <w:t>具有</w:t>
      </w:r>
      <w:r w:rsidRPr="003A2B60">
        <w:rPr>
          <w:rFonts w:hint="eastAsia"/>
          <w:sz w:val="24"/>
          <w:szCs w:val="24"/>
        </w:rPr>
        <w:t>优越的地理</w:t>
      </w:r>
      <w:r>
        <w:rPr>
          <w:rFonts w:hint="eastAsia"/>
          <w:sz w:val="24"/>
          <w:szCs w:val="24"/>
        </w:rPr>
        <w:t>区位</w:t>
      </w:r>
      <w:r w:rsidRPr="003A2B60">
        <w:rPr>
          <w:rFonts w:hint="eastAsia"/>
          <w:sz w:val="24"/>
          <w:szCs w:val="24"/>
        </w:rPr>
        <w:t>和便利的交通网络</w:t>
      </w:r>
      <w:r w:rsidRPr="00C419C9">
        <w:rPr>
          <w:rFonts w:hint="eastAsia"/>
          <w:sz w:val="24"/>
          <w:szCs w:val="24"/>
        </w:rPr>
        <w:t>。</w:t>
      </w:r>
      <w:r w:rsidRPr="003A2B60">
        <w:rPr>
          <w:rFonts w:hint="eastAsia"/>
          <w:sz w:val="24"/>
          <w:szCs w:val="24"/>
        </w:rPr>
        <w:t>因此，乌迳逐渐发展为南雄东部商贸中心，粤赣边贸重镇。</w:t>
      </w:r>
    </w:p>
    <w:p w14:paraId="04899D61" w14:textId="10FEB0CC" w:rsidR="005F0C88" w:rsidRDefault="003A2B60" w:rsidP="003A2B60">
      <w:pPr>
        <w:ind w:firstLineChars="0" w:firstLine="420"/>
        <w:rPr>
          <w:sz w:val="24"/>
          <w:szCs w:val="24"/>
        </w:rPr>
      </w:pPr>
      <w:r w:rsidRPr="003A2B60">
        <w:rPr>
          <w:rFonts w:hint="eastAsia"/>
          <w:sz w:val="24"/>
          <w:szCs w:val="24"/>
        </w:rPr>
        <w:t>乌迳古道开通远早于梅关古道，是“庾岭未开”前南北通衢的水陆要道。</w:t>
      </w:r>
      <w:r w:rsidR="005F0C88">
        <w:rPr>
          <w:rFonts w:hint="eastAsia"/>
          <w:sz w:val="24"/>
          <w:szCs w:val="24"/>
        </w:rPr>
        <w:t>历史上的</w:t>
      </w:r>
      <w:r w:rsidR="005F0C88" w:rsidRPr="005F0C88">
        <w:rPr>
          <w:rFonts w:hint="eastAsia"/>
          <w:sz w:val="24"/>
          <w:szCs w:val="24"/>
        </w:rPr>
        <w:t>新田圩商店客栈、民间作坊鳞次栉比，往来贸易川流不息，是粤盐、赣粮、闽茶的交易中心，有牙行二百余间，新田之兴旺可见一斑。</w:t>
      </w:r>
      <w:r w:rsidR="00BB2BCD">
        <w:rPr>
          <w:rFonts w:hint="eastAsia"/>
          <w:sz w:val="24"/>
          <w:szCs w:val="24"/>
        </w:rPr>
        <w:t>随着雄</w:t>
      </w:r>
      <w:r w:rsidR="00892E7F">
        <w:rPr>
          <w:rFonts w:hint="eastAsia"/>
          <w:sz w:val="24"/>
          <w:szCs w:val="24"/>
        </w:rPr>
        <w:t>新</w:t>
      </w:r>
      <w:r w:rsidR="00BB2BCD">
        <w:rPr>
          <w:rFonts w:hint="eastAsia"/>
          <w:sz w:val="24"/>
          <w:szCs w:val="24"/>
        </w:rPr>
        <w:t>公路建成通车，</w:t>
      </w:r>
      <w:r w:rsidR="00BB2BCD" w:rsidRPr="00BB2BCD">
        <w:rPr>
          <w:rFonts w:hint="eastAsia"/>
          <w:sz w:val="24"/>
          <w:szCs w:val="24"/>
        </w:rPr>
        <w:t>曾经在历史上对沟通五岭南北极其重要的浈江水陆联运彻底失去了优势，繁盛极当的乌迳路走下了历史舞台，新田村的辉煌也告一段落。</w:t>
      </w:r>
    </w:p>
    <w:p w14:paraId="7AD762E9" w14:textId="273FB8E1" w:rsidR="00FB5E95" w:rsidRPr="008E6607" w:rsidRDefault="00FB5E95" w:rsidP="008E6607">
      <w:pPr>
        <w:pStyle w:val="a9"/>
        <w:ind w:left="420" w:firstLineChars="0" w:firstLine="0"/>
        <w:rPr>
          <w:b/>
          <w:bCs/>
          <w:sz w:val="24"/>
          <w:szCs w:val="28"/>
        </w:rPr>
      </w:pPr>
      <w:r w:rsidRPr="008E6607">
        <w:rPr>
          <w:rFonts w:hint="eastAsia"/>
          <w:b/>
          <w:bCs/>
          <w:sz w:val="24"/>
          <w:szCs w:val="28"/>
        </w:rPr>
        <w:t>（四）入粤第一仗</w:t>
      </w:r>
      <w:r w:rsidR="00517BAB" w:rsidRPr="008E6607">
        <w:rPr>
          <w:rFonts w:hint="eastAsia"/>
          <w:b/>
          <w:bCs/>
          <w:sz w:val="24"/>
          <w:szCs w:val="28"/>
        </w:rPr>
        <w:t>，</w:t>
      </w:r>
      <w:r w:rsidRPr="008E6607">
        <w:rPr>
          <w:b/>
          <w:bCs/>
          <w:sz w:val="24"/>
          <w:szCs w:val="28"/>
        </w:rPr>
        <w:t>精神永流传</w:t>
      </w:r>
    </w:p>
    <w:p w14:paraId="2C5C59F2" w14:textId="0C69168C" w:rsidR="00FB5E95" w:rsidRPr="000F2319" w:rsidRDefault="00BF58B2" w:rsidP="006357A9">
      <w:pPr>
        <w:ind w:firstLine="480"/>
        <w:rPr>
          <w:sz w:val="24"/>
          <w:szCs w:val="24"/>
          <w:highlight w:val="yellow"/>
        </w:rPr>
      </w:pPr>
      <w:r w:rsidRPr="00BF58B2">
        <w:rPr>
          <w:sz w:val="24"/>
          <w:szCs w:val="24"/>
        </w:rPr>
        <w:t>1934年10月，中共中央率领中央红军被迫撤</w:t>
      </w:r>
      <w:r w:rsidRPr="00BF58B2">
        <w:rPr>
          <w:rFonts w:hint="eastAsia"/>
          <w:sz w:val="24"/>
          <w:szCs w:val="24"/>
        </w:rPr>
        <w:t>离根据地，从瑞金出发，战略转移至广东。广东是中央红军长征离开赣南中央苏区后经过的第一个省份</w:t>
      </w:r>
      <w:r w:rsidRPr="006357A9">
        <w:rPr>
          <w:rFonts w:hint="eastAsia"/>
          <w:sz w:val="24"/>
          <w:szCs w:val="24"/>
        </w:rPr>
        <w:t>。红军</w:t>
      </w:r>
      <w:r w:rsidR="00517BAB" w:rsidRPr="006357A9">
        <w:rPr>
          <w:rFonts w:hint="eastAsia"/>
          <w:sz w:val="24"/>
          <w:szCs w:val="24"/>
        </w:rPr>
        <w:t>在</w:t>
      </w:r>
      <w:r w:rsidRPr="006357A9">
        <w:rPr>
          <w:rFonts w:hint="eastAsia"/>
          <w:sz w:val="24"/>
          <w:szCs w:val="24"/>
        </w:rPr>
        <w:t>新田村</w:t>
      </w:r>
      <w:r w:rsidR="00517BAB" w:rsidRPr="006357A9">
        <w:rPr>
          <w:rFonts w:hint="eastAsia"/>
          <w:sz w:val="24"/>
          <w:szCs w:val="24"/>
        </w:rPr>
        <w:t>打响入粤</w:t>
      </w:r>
      <w:r w:rsidR="00FB5E95" w:rsidRPr="006357A9">
        <w:rPr>
          <w:rFonts w:hint="eastAsia"/>
          <w:sz w:val="24"/>
          <w:szCs w:val="24"/>
        </w:rPr>
        <w:t>第一仗</w:t>
      </w:r>
      <w:r w:rsidR="006357A9" w:rsidRPr="006357A9">
        <w:rPr>
          <w:rFonts w:hint="eastAsia"/>
          <w:sz w:val="24"/>
          <w:szCs w:val="24"/>
        </w:rPr>
        <w:t>，也是第一个胜仗</w:t>
      </w:r>
      <w:r w:rsidR="00517BAB" w:rsidRPr="006357A9">
        <w:rPr>
          <w:rFonts w:hint="eastAsia"/>
          <w:sz w:val="24"/>
          <w:szCs w:val="24"/>
        </w:rPr>
        <w:t>。</w:t>
      </w:r>
      <w:r w:rsidR="006357A9" w:rsidRPr="006357A9">
        <w:rPr>
          <w:rFonts w:hint="eastAsia"/>
          <w:sz w:val="24"/>
          <w:szCs w:val="24"/>
        </w:rPr>
        <w:t>该战役打击了国民党粤军的威风，极大提振了红军长征部队的士气，也为红军顺利过粤北打开了通道。入粤首战告捷后，红一军团大部队进驻新田村休整，宿营祠堂，堂前号召，唱当红军歌，播撒星火；分猪肉，欢度姓氏节</w:t>
      </w:r>
      <w:r w:rsidR="006357A9">
        <w:rPr>
          <w:rFonts w:hint="eastAsia"/>
          <w:sz w:val="24"/>
          <w:szCs w:val="24"/>
        </w:rPr>
        <w:t>。村中老人</w:t>
      </w:r>
      <w:r w:rsidR="00C54854">
        <w:rPr>
          <w:rFonts w:hint="eastAsia"/>
          <w:sz w:val="24"/>
          <w:szCs w:val="24"/>
        </w:rPr>
        <w:t>常</w:t>
      </w:r>
      <w:r w:rsidR="006357A9">
        <w:rPr>
          <w:rFonts w:hint="eastAsia"/>
          <w:sz w:val="24"/>
          <w:szCs w:val="24"/>
        </w:rPr>
        <w:t>常对后辈讲述在这片红色热土下</w:t>
      </w:r>
      <w:r w:rsidR="00C54854">
        <w:rPr>
          <w:rFonts w:hint="eastAsia"/>
          <w:sz w:val="24"/>
          <w:szCs w:val="24"/>
        </w:rPr>
        <w:t>发生</w:t>
      </w:r>
      <w:r w:rsidR="006357A9">
        <w:rPr>
          <w:rFonts w:hint="eastAsia"/>
          <w:sz w:val="24"/>
          <w:szCs w:val="24"/>
        </w:rPr>
        <w:t>的</w:t>
      </w:r>
      <w:r w:rsidR="006357A9" w:rsidRPr="006357A9">
        <w:rPr>
          <w:rFonts w:hint="eastAsia"/>
          <w:sz w:val="24"/>
          <w:szCs w:val="24"/>
        </w:rPr>
        <w:t>许多军民情深的革命故事，</w:t>
      </w:r>
      <w:r w:rsidR="00791BDC">
        <w:rPr>
          <w:rFonts w:hint="eastAsia"/>
          <w:sz w:val="24"/>
          <w:szCs w:val="24"/>
        </w:rPr>
        <w:t>让</w:t>
      </w:r>
      <w:r w:rsidR="006357A9">
        <w:rPr>
          <w:rFonts w:hint="eastAsia"/>
          <w:sz w:val="24"/>
          <w:szCs w:val="24"/>
        </w:rPr>
        <w:t>长征</w:t>
      </w:r>
      <w:r w:rsidR="006357A9" w:rsidRPr="006357A9">
        <w:rPr>
          <w:rFonts w:hint="eastAsia"/>
          <w:sz w:val="24"/>
          <w:szCs w:val="24"/>
        </w:rPr>
        <w:t>精神熠熠生辉。</w:t>
      </w:r>
    </w:p>
    <w:p w14:paraId="4EDF35FB" w14:textId="6C066FF5" w:rsidR="00FB5E95" w:rsidRPr="000B1AFA" w:rsidRDefault="00FB5E95" w:rsidP="000B1AFA">
      <w:pPr>
        <w:pStyle w:val="3"/>
        <w:numPr>
          <w:ilvl w:val="0"/>
          <w:numId w:val="6"/>
        </w:numPr>
        <w:spacing w:beforeLines="100" w:before="312" w:after="0" w:line="415" w:lineRule="auto"/>
        <w:ind w:left="981" w:firstLineChars="0"/>
        <w:rPr>
          <w:sz w:val="24"/>
          <w:szCs w:val="24"/>
        </w:rPr>
      </w:pPr>
      <w:bookmarkStart w:id="38" w:name="_Toc105899723"/>
      <w:r w:rsidRPr="000B1AFA">
        <w:rPr>
          <w:rFonts w:hint="eastAsia"/>
          <w:sz w:val="24"/>
          <w:szCs w:val="24"/>
        </w:rPr>
        <w:t>历史</w:t>
      </w:r>
      <w:r w:rsidRPr="000B1AFA">
        <w:rPr>
          <w:sz w:val="24"/>
          <w:szCs w:val="24"/>
        </w:rPr>
        <w:t>文化特色</w:t>
      </w:r>
      <w:bookmarkEnd w:id="38"/>
    </w:p>
    <w:p w14:paraId="3AD5DB80" w14:textId="0D2BAF09" w:rsidR="00FB5E95" w:rsidRPr="00E0121C" w:rsidRDefault="00FB5E95" w:rsidP="00A34AFC">
      <w:pPr>
        <w:ind w:firstLine="482"/>
        <w:rPr>
          <w:b/>
          <w:bCs/>
          <w:sz w:val="24"/>
          <w:szCs w:val="28"/>
        </w:rPr>
      </w:pPr>
      <w:r w:rsidRPr="00E0121C">
        <w:rPr>
          <w:rFonts w:hint="eastAsia"/>
          <w:b/>
          <w:bCs/>
          <w:sz w:val="24"/>
          <w:szCs w:val="28"/>
        </w:rPr>
        <w:t>（一）</w:t>
      </w:r>
      <w:r w:rsidR="00E0121C" w:rsidRPr="00E0121C">
        <w:rPr>
          <w:rFonts w:hint="eastAsia"/>
          <w:b/>
          <w:bCs/>
          <w:sz w:val="24"/>
          <w:szCs w:val="28"/>
        </w:rPr>
        <w:t>山环水绕的山水格局</w:t>
      </w:r>
    </w:p>
    <w:p w14:paraId="39528821" w14:textId="5FE6A0F1" w:rsidR="00FB5E95" w:rsidRDefault="00FB5E95" w:rsidP="00FB5E95">
      <w:pPr>
        <w:ind w:firstLine="480"/>
        <w:rPr>
          <w:sz w:val="24"/>
          <w:szCs w:val="24"/>
        </w:rPr>
      </w:pPr>
      <w:r w:rsidRPr="00E0121C">
        <w:rPr>
          <w:rFonts w:hint="eastAsia"/>
          <w:sz w:val="24"/>
          <w:szCs w:val="24"/>
        </w:rPr>
        <w:t>新田村三面环山，西南有形似卧虎的“门口岭”，东北有形似金龙的</w:t>
      </w:r>
      <w:r w:rsidRPr="00E0121C">
        <w:rPr>
          <w:sz w:val="24"/>
          <w:szCs w:val="24"/>
        </w:rPr>
        <w:t>“金龙岭”，东南有山名“天昊岭”；另有一面被浈江环绕，地势东高西低。门口岭、金龙岭、天昊岭和浈江共同组成了新田村的自然基底。</w:t>
      </w:r>
    </w:p>
    <w:p w14:paraId="2DB931FE" w14:textId="69889615" w:rsidR="00E0121C" w:rsidRPr="00CB6E13" w:rsidRDefault="00E0121C" w:rsidP="00A34AFC">
      <w:pPr>
        <w:ind w:firstLine="482"/>
        <w:rPr>
          <w:b/>
          <w:bCs/>
          <w:sz w:val="24"/>
          <w:szCs w:val="28"/>
        </w:rPr>
      </w:pPr>
      <w:r w:rsidRPr="00CB6E13">
        <w:rPr>
          <w:rFonts w:hint="eastAsia"/>
          <w:b/>
          <w:bCs/>
          <w:sz w:val="24"/>
          <w:szCs w:val="28"/>
        </w:rPr>
        <w:t>（二）</w:t>
      </w:r>
      <w:r w:rsidR="00CB6E13" w:rsidRPr="00CB6E13">
        <w:rPr>
          <w:rFonts w:hint="eastAsia"/>
          <w:b/>
          <w:bCs/>
          <w:sz w:val="24"/>
          <w:szCs w:val="28"/>
        </w:rPr>
        <w:t>点、线、面结合的布局形态</w:t>
      </w:r>
    </w:p>
    <w:p w14:paraId="32784AB5" w14:textId="609923DB" w:rsidR="00080407" w:rsidRDefault="00CB6E13" w:rsidP="00FB5E95">
      <w:pPr>
        <w:ind w:firstLine="480"/>
        <w:rPr>
          <w:sz w:val="24"/>
          <w:szCs w:val="24"/>
        </w:rPr>
      </w:pPr>
      <w:r w:rsidRPr="00CB6E13">
        <w:rPr>
          <w:rFonts w:hint="eastAsia"/>
          <w:sz w:val="24"/>
          <w:szCs w:val="24"/>
        </w:rPr>
        <w:t>新田村是复合式村落，规模较大，由宗祠以及许多个分支祠堂为核心发展</w:t>
      </w:r>
      <w:r w:rsidR="00080407" w:rsidRPr="00080407">
        <w:rPr>
          <w:rFonts w:hint="eastAsia"/>
          <w:sz w:val="24"/>
          <w:szCs w:val="24"/>
        </w:rPr>
        <w:t>。村落通过多条街巷，形成了点、线、面结合的布局形态，既有放射又有网络再串联等形成的综合模式。</w:t>
      </w:r>
    </w:p>
    <w:p w14:paraId="6E017A4C" w14:textId="7026C5D6" w:rsidR="00CB6E13" w:rsidRDefault="00CB6E13" w:rsidP="00A34AFC">
      <w:pPr>
        <w:ind w:firstLine="482"/>
        <w:rPr>
          <w:b/>
          <w:bCs/>
          <w:sz w:val="24"/>
          <w:szCs w:val="28"/>
        </w:rPr>
      </w:pPr>
      <w:r w:rsidRPr="00CB6E13">
        <w:rPr>
          <w:rFonts w:hint="eastAsia"/>
          <w:b/>
          <w:bCs/>
          <w:sz w:val="24"/>
          <w:szCs w:val="28"/>
        </w:rPr>
        <w:lastRenderedPageBreak/>
        <w:t>（三）</w:t>
      </w:r>
      <w:r>
        <w:rPr>
          <w:rFonts w:hint="eastAsia"/>
          <w:b/>
          <w:bCs/>
          <w:sz w:val="24"/>
          <w:szCs w:val="28"/>
        </w:rPr>
        <w:t>建筑</w:t>
      </w:r>
      <w:r w:rsidR="008555E8">
        <w:rPr>
          <w:rFonts w:hint="eastAsia"/>
          <w:b/>
          <w:bCs/>
          <w:sz w:val="24"/>
          <w:szCs w:val="28"/>
        </w:rPr>
        <w:t>类型丰富，</w:t>
      </w:r>
      <w:r w:rsidR="00AA3E06">
        <w:rPr>
          <w:rFonts w:hint="eastAsia"/>
          <w:b/>
          <w:bCs/>
          <w:sz w:val="24"/>
          <w:szCs w:val="28"/>
        </w:rPr>
        <w:t>遗存多</w:t>
      </w:r>
      <w:r w:rsidR="008555E8">
        <w:rPr>
          <w:rFonts w:hint="eastAsia"/>
          <w:b/>
          <w:bCs/>
          <w:sz w:val="24"/>
          <w:szCs w:val="28"/>
        </w:rPr>
        <w:t>而集中，装饰精美</w:t>
      </w:r>
    </w:p>
    <w:p w14:paraId="66A7D3FA" w14:textId="102F9F32" w:rsidR="0079559D" w:rsidRPr="009E255C" w:rsidRDefault="009E255C" w:rsidP="003C13E5">
      <w:pPr>
        <w:pStyle w:val="a9"/>
        <w:ind w:firstLine="480"/>
        <w:rPr>
          <w:sz w:val="24"/>
          <w:szCs w:val="28"/>
        </w:rPr>
      </w:pPr>
      <w:r>
        <w:rPr>
          <w:rFonts w:hint="eastAsia"/>
          <w:sz w:val="24"/>
          <w:szCs w:val="28"/>
        </w:rPr>
        <w:t>新田村</w:t>
      </w:r>
      <w:r w:rsidR="0008362B">
        <w:rPr>
          <w:rFonts w:hint="eastAsia"/>
          <w:sz w:val="24"/>
          <w:szCs w:val="28"/>
        </w:rPr>
        <w:t>传统建筑类型多样，门楼、祠堂、碉楼、民居、书院等建筑</w:t>
      </w:r>
      <w:r w:rsidR="0008362B" w:rsidRPr="0008362B">
        <w:rPr>
          <w:rFonts w:hint="eastAsia"/>
          <w:sz w:val="24"/>
          <w:szCs w:val="28"/>
        </w:rPr>
        <w:t>比比皆是</w:t>
      </w:r>
      <w:r w:rsidR="008555E8">
        <w:rPr>
          <w:rFonts w:hint="eastAsia"/>
          <w:sz w:val="24"/>
          <w:szCs w:val="28"/>
        </w:rPr>
        <w:t>；传统建筑保存数量多且集中；传统建筑中还有大量</w:t>
      </w:r>
      <w:r w:rsidR="0008362B" w:rsidRPr="009E255C">
        <w:rPr>
          <w:rFonts w:hint="eastAsia"/>
          <w:sz w:val="24"/>
          <w:szCs w:val="28"/>
        </w:rPr>
        <w:t>精雕细琢的建筑构件</w:t>
      </w:r>
      <w:r w:rsidR="0008362B">
        <w:rPr>
          <w:rFonts w:hint="eastAsia"/>
          <w:sz w:val="24"/>
          <w:szCs w:val="28"/>
        </w:rPr>
        <w:t>，不仅</w:t>
      </w:r>
      <w:r w:rsidR="0008362B" w:rsidRPr="009E255C">
        <w:rPr>
          <w:rFonts w:hint="eastAsia"/>
          <w:sz w:val="24"/>
          <w:szCs w:val="28"/>
        </w:rPr>
        <w:t>具有很强的装饰效果，</w:t>
      </w:r>
      <w:r w:rsidR="008555E8">
        <w:rPr>
          <w:rFonts w:hint="eastAsia"/>
          <w:sz w:val="24"/>
          <w:szCs w:val="28"/>
        </w:rPr>
        <w:t>还</w:t>
      </w:r>
      <w:r w:rsidR="0079559D" w:rsidRPr="009E255C">
        <w:rPr>
          <w:rFonts w:hint="eastAsia"/>
          <w:sz w:val="24"/>
          <w:szCs w:val="28"/>
        </w:rPr>
        <w:t>拥有丰富的历史文化</w:t>
      </w:r>
      <w:r w:rsidRPr="009E255C">
        <w:rPr>
          <w:rFonts w:hint="eastAsia"/>
          <w:sz w:val="24"/>
          <w:szCs w:val="28"/>
        </w:rPr>
        <w:t>和</w:t>
      </w:r>
      <w:r w:rsidR="0079559D" w:rsidRPr="009E255C">
        <w:rPr>
          <w:rFonts w:hint="eastAsia"/>
          <w:sz w:val="24"/>
          <w:szCs w:val="28"/>
        </w:rPr>
        <w:t>美学艺术价值</w:t>
      </w:r>
      <w:r>
        <w:rPr>
          <w:rFonts w:hint="eastAsia"/>
          <w:sz w:val="24"/>
          <w:szCs w:val="28"/>
        </w:rPr>
        <w:t>。</w:t>
      </w:r>
    </w:p>
    <w:p w14:paraId="0C19C466" w14:textId="6E552CA9" w:rsidR="00302DE8" w:rsidRPr="000B1AFA" w:rsidRDefault="00D7578D" w:rsidP="000B1AFA">
      <w:pPr>
        <w:pStyle w:val="3"/>
        <w:numPr>
          <w:ilvl w:val="0"/>
          <w:numId w:val="6"/>
        </w:numPr>
        <w:spacing w:beforeLines="100" w:before="312" w:after="0" w:line="415" w:lineRule="auto"/>
        <w:ind w:left="981" w:firstLineChars="0"/>
        <w:rPr>
          <w:sz w:val="24"/>
          <w:szCs w:val="24"/>
        </w:rPr>
      </w:pPr>
      <w:bookmarkStart w:id="39" w:name="_Toc105899724"/>
      <w:r w:rsidRPr="000B1AFA">
        <w:rPr>
          <w:rFonts w:hint="eastAsia"/>
          <w:sz w:val="24"/>
          <w:szCs w:val="24"/>
        </w:rPr>
        <w:t>保护</w:t>
      </w:r>
      <w:r w:rsidR="00FB5E95" w:rsidRPr="000B1AFA">
        <w:rPr>
          <w:rFonts w:hint="eastAsia"/>
          <w:sz w:val="24"/>
          <w:szCs w:val="24"/>
        </w:rPr>
        <w:t>要素</w:t>
      </w:r>
      <w:bookmarkEnd w:id="39"/>
    </w:p>
    <w:p w14:paraId="539033C0" w14:textId="174FA280" w:rsidR="00302DE8" w:rsidRPr="0049733F" w:rsidRDefault="00FB5E95" w:rsidP="00302DE8">
      <w:pPr>
        <w:ind w:firstLine="480"/>
        <w:rPr>
          <w:sz w:val="24"/>
          <w:szCs w:val="24"/>
          <w:u w:val="single"/>
        </w:rPr>
      </w:pPr>
      <w:r w:rsidRPr="0049733F">
        <w:rPr>
          <w:rFonts w:hint="eastAsia"/>
          <w:sz w:val="24"/>
          <w:szCs w:val="24"/>
          <w:u w:val="single"/>
        </w:rPr>
        <w:t>新田村的保护</w:t>
      </w:r>
      <w:r w:rsidR="0056368B" w:rsidRPr="0049733F">
        <w:rPr>
          <w:rFonts w:hint="eastAsia"/>
          <w:sz w:val="24"/>
          <w:szCs w:val="24"/>
          <w:u w:val="single"/>
        </w:rPr>
        <w:t>要素</w:t>
      </w:r>
      <w:r w:rsidRPr="0049733F">
        <w:rPr>
          <w:rFonts w:hint="eastAsia"/>
          <w:sz w:val="24"/>
          <w:szCs w:val="24"/>
          <w:u w:val="single"/>
        </w:rPr>
        <w:t>由物质文化遗产保护和非物质文化遗产保护两部分组</w:t>
      </w:r>
      <w:r w:rsidR="0056368B" w:rsidRPr="0049733F">
        <w:rPr>
          <w:rFonts w:hint="eastAsia"/>
          <w:sz w:val="24"/>
          <w:szCs w:val="24"/>
          <w:u w:val="single"/>
        </w:rPr>
        <w:t>成，即主要包括新田村的山水格局、村落空间肌理、各类保护建筑、历史环境要素和非物质文化遗产等内容（详见附表1：村域保护要素一览表）</w:t>
      </w:r>
      <w:r w:rsidRPr="0049733F">
        <w:rPr>
          <w:rFonts w:hint="eastAsia"/>
          <w:sz w:val="24"/>
          <w:szCs w:val="24"/>
          <w:u w:val="single"/>
        </w:rPr>
        <w:t>。</w:t>
      </w:r>
    </w:p>
    <w:p w14:paraId="33567813" w14:textId="5B36F59E" w:rsidR="00A56821" w:rsidRPr="000B1AFA" w:rsidRDefault="00302DE8" w:rsidP="000B1AFA">
      <w:pPr>
        <w:pStyle w:val="3"/>
        <w:numPr>
          <w:ilvl w:val="0"/>
          <w:numId w:val="6"/>
        </w:numPr>
        <w:spacing w:beforeLines="100" w:before="312" w:after="0" w:line="415" w:lineRule="auto"/>
        <w:ind w:left="981" w:firstLineChars="0"/>
        <w:rPr>
          <w:sz w:val="24"/>
          <w:szCs w:val="24"/>
        </w:rPr>
      </w:pPr>
      <w:bookmarkStart w:id="40" w:name="_Toc77610787"/>
      <w:bookmarkStart w:id="41" w:name="_Toc105899725"/>
      <w:r w:rsidRPr="000B1AFA">
        <w:rPr>
          <w:rFonts w:hint="eastAsia"/>
          <w:sz w:val="24"/>
          <w:szCs w:val="24"/>
        </w:rPr>
        <w:t>保护</w:t>
      </w:r>
      <w:bookmarkEnd w:id="40"/>
      <w:r w:rsidR="00FB5E95" w:rsidRPr="000B1AFA">
        <w:rPr>
          <w:rFonts w:hint="eastAsia"/>
          <w:sz w:val="24"/>
          <w:szCs w:val="24"/>
        </w:rPr>
        <w:t>主题</w:t>
      </w:r>
      <w:bookmarkEnd w:id="41"/>
    </w:p>
    <w:p w14:paraId="0231639B" w14:textId="06B54C22" w:rsidR="007C7D97" w:rsidRPr="0049733F" w:rsidRDefault="007C7D97" w:rsidP="007C7D97">
      <w:pPr>
        <w:ind w:firstLine="482"/>
        <w:rPr>
          <w:b/>
          <w:bCs/>
          <w:sz w:val="24"/>
          <w:szCs w:val="28"/>
          <w:u w:val="single"/>
        </w:rPr>
      </w:pPr>
      <w:bookmarkStart w:id="42" w:name="_Toc77610788"/>
      <w:r w:rsidRPr="0049733F">
        <w:rPr>
          <w:rFonts w:hint="eastAsia"/>
          <w:b/>
          <w:bCs/>
          <w:sz w:val="24"/>
          <w:szCs w:val="28"/>
          <w:u w:val="single"/>
        </w:rPr>
        <w:t>（一）</w:t>
      </w:r>
      <w:r w:rsidR="00A56821" w:rsidRPr="0049733F">
        <w:rPr>
          <w:rFonts w:hint="eastAsia"/>
          <w:b/>
          <w:bCs/>
          <w:sz w:val="24"/>
          <w:szCs w:val="28"/>
          <w:u w:val="single"/>
        </w:rPr>
        <w:t>耕读</w:t>
      </w:r>
      <w:r w:rsidRPr="0049733F">
        <w:rPr>
          <w:rFonts w:hint="eastAsia"/>
          <w:b/>
          <w:bCs/>
          <w:sz w:val="24"/>
          <w:szCs w:val="28"/>
          <w:u w:val="single"/>
        </w:rPr>
        <w:t>传</w:t>
      </w:r>
      <w:r w:rsidR="00A56821" w:rsidRPr="0049733F">
        <w:rPr>
          <w:b/>
          <w:bCs/>
          <w:sz w:val="24"/>
          <w:szCs w:val="28"/>
          <w:u w:val="single"/>
        </w:rPr>
        <w:t>家</w:t>
      </w:r>
      <w:r w:rsidRPr="0049733F">
        <w:rPr>
          <w:rFonts w:hint="eastAsia"/>
          <w:b/>
          <w:bCs/>
          <w:sz w:val="24"/>
          <w:szCs w:val="28"/>
          <w:u w:val="single"/>
        </w:rPr>
        <w:t>，南雄第一村</w:t>
      </w:r>
    </w:p>
    <w:p w14:paraId="2846EB3B" w14:textId="2CF4B919" w:rsidR="00A56821" w:rsidRPr="0056368B" w:rsidRDefault="00536781" w:rsidP="00BA3DC6">
      <w:pPr>
        <w:ind w:firstLine="480"/>
        <w:rPr>
          <w:sz w:val="24"/>
          <w:szCs w:val="24"/>
        </w:rPr>
      </w:pPr>
      <w:r w:rsidRPr="0056368B">
        <w:rPr>
          <w:rFonts w:hint="eastAsia"/>
          <w:sz w:val="24"/>
          <w:szCs w:val="24"/>
        </w:rPr>
        <w:t>保护</w:t>
      </w:r>
      <w:r w:rsidR="00015A4D">
        <w:rPr>
          <w:rFonts w:hint="eastAsia"/>
          <w:sz w:val="24"/>
          <w:szCs w:val="24"/>
        </w:rPr>
        <w:t>新田村的各类文物古迹和</w:t>
      </w:r>
      <w:r w:rsidR="00A56821" w:rsidRPr="0056368B">
        <w:rPr>
          <w:rFonts w:hint="eastAsia"/>
          <w:sz w:val="24"/>
          <w:szCs w:val="24"/>
        </w:rPr>
        <w:t>世代相传对</w:t>
      </w:r>
      <w:r w:rsidR="00A56821" w:rsidRPr="0056368B">
        <w:rPr>
          <w:sz w:val="24"/>
          <w:szCs w:val="24"/>
        </w:rPr>
        <w:t>教育</w:t>
      </w:r>
      <w:r w:rsidR="00A56821" w:rsidRPr="0056368B">
        <w:rPr>
          <w:rFonts w:hint="eastAsia"/>
          <w:sz w:val="24"/>
          <w:szCs w:val="24"/>
        </w:rPr>
        <w:t>重视</w:t>
      </w:r>
      <w:r w:rsidR="00A56821" w:rsidRPr="0056368B">
        <w:rPr>
          <w:sz w:val="24"/>
          <w:szCs w:val="24"/>
        </w:rPr>
        <w:t>的文化氛围</w:t>
      </w:r>
      <w:r w:rsidRPr="0056368B">
        <w:rPr>
          <w:rFonts w:hint="eastAsia"/>
          <w:sz w:val="24"/>
          <w:szCs w:val="24"/>
        </w:rPr>
        <w:t>，</w:t>
      </w:r>
      <w:r w:rsidR="0056368B" w:rsidRPr="0056368B">
        <w:rPr>
          <w:rFonts w:hint="eastAsia"/>
          <w:sz w:val="24"/>
          <w:szCs w:val="24"/>
        </w:rPr>
        <w:t>重点</w:t>
      </w:r>
      <w:r w:rsidR="003A2163" w:rsidRPr="003A2163">
        <w:rPr>
          <w:rFonts w:hint="eastAsia"/>
          <w:sz w:val="24"/>
          <w:szCs w:val="24"/>
        </w:rPr>
        <w:t>突出对历史教育、文化、耕地农田及农业耕作技艺融合的重视，是实现耕育文化保护传承的重要途径</w:t>
      </w:r>
      <w:r w:rsidR="007D2932">
        <w:rPr>
          <w:rFonts w:hint="eastAsia"/>
          <w:sz w:val="24"/>
          <w:szCs w:val="24"/>
        </w:rPr>
        <w:t>，也进一步体现</w:t>
      </w:r>
      <w:r w:rsidR="007D2932">
        <w:rPr>
          <w:sz w:val="24"/>
          <w:szCs w:val="24"/>
        </w:rPr>
        <w:t>中原迁徙南雄第一村的历史文化价值</w:t>
      </w:r>
      <w:r w:rsidR="007D2932">
        <w:rPr>
          <w:rFonts w:hint="eastAsia"/>
          <w:sz w:val="24"/>
          <w:szCs w:val="24"/>
        </w:rPr>
        <w:t>。</w:t>
      </w:r>
    </w:p>
    <w:p w14:paraId="767D455F" w14:textId="6CC35984" w:rsidR="007C7D97" w:rsidRPr="0049733F" w:rsidRDefault="007C7D97" w:rsidP="007C7D97">
      <w:pPr>
        <w:ind w:firstLine="482"/>
        <w:rPr>
          <w:sz w:val="24"/>
          <w:szCs w:val="24"/>
          <w:highlight w:val="yellow"/>
          <w:u w:val="single"/>
        </w:rPr>
      </w:pPr>
      <w:r w:rsidRPr="0049733F">
        <w:rPr>
          <w:rFonts w:hint="eastAsia"/>
          <w:b/>
          <w:bCs/>
          <w:sz w:val="24"/>
          <w:szCs w:val="28"/>
          <w:u w:val="single"/>
        </w:rPr>
        <w:t>（二）入粤首捷，军民鱼水情</w:t>
      </w:r>
    </w:p>
    <w:p w14:paraId="1CF150AC" w14:textId="2E86F7A8" w:rsidR="0056368B" w:rsidRDefault="0056368B" w:rsidP="00BA3DC6">
      <w:pPr>
        <w:ind w:firstLine="480"/>
        <w:rPr>
          <w:sz w:val="24"/>
          <w:szCs w:val="24"/>
        </w:rPr>
      </w:pPr>
      <w:r>
        <w:rPr>
          <w:rFonts w:hint="eastAsia"/>
          <w:sz w:val="24"/>
          <w:szCs w:val="24"/>
        </w:rPr>
        <w:t>保护</w:t>
      </w:r>
      <w:r w:rsidRPr="0056368B">
        <w:rPr>
          <w:rFonts w:hint="eastAsia"/>
          <w:sz w:val="24"/>
          <w:szCs w:val="24"/>
        </w:rPr>
        <w:t>“入粤第一仗”</w:t>
      </w:r>
      <w:r>
        <w:rPr>
          <w:rFonts w:hint="eastAsia"/>
          <w:sz w:val="24"/>
          <w:szCs w:val="24"/>
        </w:rPr>
        <w:t>遗址以及与红色革命相关的各类历史信息，彰显红军与人民群众军民情深的</w:t>
      </w:r>
      <w:r w:rsidR="00015A4D" w:rsidRPr="00015A4D">
        <w:rPr>
          <w:rFonts w:hint="eastAsia"/>
          <w:sz w:val="24"/>
          <w:szCs w:val="24"/>
        </w:rPr>
        <w:t>鱼水关系</w:t>
      </w:r>
      <w:r w:rsidR="00015A4D">
        <w:rPr>
          <w:rFonts w:hint="eastAsia"/>
          <w:sz w:val="24"/>
          <w:szCs w:val="24"/>
        </w:rPr>
        <w:t>，</w:t>
      </w:r>
      <w:r w:rsidR="00015A4D" w:rsidRPr="0056368B">
        <w:rPr>
          <w:rFonts w:hint="eastAsia"/>
          <w:sz w:val="24"/>
          <w:szCs w:val="24"/>
        </w:rPr>
        <w:t>传承红色基因，赓续红色血脉</w:t>
      </w:r>
      <w:r w:rsidR="00015A4D">
        <w:rPr>
          <w:rFonts w:hint="eastAsia"/>
          <w:sz w:val="24"/>
          <w:szCs w:val="24"/>
        </w:rPr>
        <w:t>。</w:t>
      </w:r>
    </w:p>
    <w:p w14:paraId="5E002903" w14:textId="5B8FD341" w:rsidR="00397341" w:rsidRPr="0078369E" w:rsidRDefault="007E57FA" w:rsidP="001C1691">
      <w:pPr>
        <w:spacing w:beforeLines="100" w:before="312" w:afterLines="100" w:after="312"/>
        <w:ind w:firstLineChars="0" w:firstLine="0"/>
        <w:jc w:val="center"/>
        <w:outlineLvl w:val="0"/>
        <w:rPr>
          <w:b/>
          <w:bCs/>
          <w:sz w:val="36"/>
          <w:szCs w:val="36"/>
        </w:rPr>
      </w:pPr>
      <w:bookmarkStart w:id="43" w:name="_Toc77610791"/>
      <w:bookmarkStart w:id="44" w:name="_Toc105899726"/>
      <w:bookmarkStart w:id="45" w:name="_Toc213255750"/>
      <w:bookmarkEnd w:id="42"/>
      <w:r w:rsidRPr="0078369E">
        <w:rPr>
          <w:rFonts w:hint="eastAsia"/>
          <w:b/>
          <w:bCs/>
          <w:sz w:val="36"/>
          <w:szCs w:val="36"/>
        </w:rPr>
        <w:t>第三</w:t>
      </w:r>
      <w:r w:rsidR="00397341" w:rsidRPr="0078369E">
        <w:rPr>
          <w:rFonts w:hint="eastAsia"/>
          <w:b/>
          <w:bCs/>
          <w:sz w:val="36"/>
          <w:szCs w:val="36"/>
        </w:rPr>
        <w:t xml:space="preserve">章 </w:t>
      </w:r>
      <w:r w:rsidR="00D24CBB" w:rsidRPr="0078369E">
        <w:rPr>
          <w:rFonts w:hint="eastAsia"/>
          <w:b/>
          <w:bCs/>
          <w:sz w:val="36"/>
          <w:szCs w:val="36"/>
        </w:rPr>
        <w:t>村域</w:t>
      </w:r>
      <w:bookmarkEnd w:id="43"/>
      <w:r w:rsidRPr="0078369E">
        <w:rPr>
          <w:rFonts w:hint="eastAsia"/>
          <w:b/>
          <w:bCs/>
          <w:sz w:val="36"/>
          <w:szCs w:val="36"/>
        </w:rPr>
        <w:t>的总体</w:t>
      </w:r>
      <w:r w:rsidRPr="0078369E">
        <w:rPr>
          <w:b/>
          <w:bCs/>
          <w:sz w:val="36"/>
          <w:szCs w:val="36"/>
        </w:rPr>
        <w:t>保护</w:t>
      </w:r>
      <w:bookmarkEnd w:id="44"/>
      <w:bookmarkEnd w:id="45"/>
    </w:p>
    <w:p w14:paraId="0E58D86E" w14:textId="3DE5D4C9" w:rsidR="007E57FA" w:rsidRPr="000B1AFA" w:rsidRDefault="00416D75" w:rsidP="000B1AFA">
      <w:pPr>
        <w:pStyle w:val="2"/>
        <w:numPr>
          <w:ilvl w:val="0"/>
          <w:numId w:val="7"/>
        </w:numPr>
        <w:spacing w:before="0" w:after="0" w:line="360" w:lineRule="auto"/>
        <w:ind w:firstLineChars="0"/>
        <w:jc w:val="center"/>
        <w:rPr>
          <w:rFonts w:ascii="宋体" w:eastAsia="宋体" w:hAnsi="宋体"/>
          <w:sz w:val="28"/>
          <w:szCs w:val="28"/>
        </w:rPr>
      </w:pPr>
      <w:bookmarkStart w:id="46" w:name="_Toc105899727"/>
      <w:r>
        <w:rPr>
          <w:rFonts w:ascii="宋体" w:eastAsia="宋体" w:hAnsi="宋体" w:hint="eastAsia"/>
          <w:sz w:val="28"/>
          <w:szCs w:val="28"/>
        </w:rPr>
        <w:t xml:space="preserve"> </w:t>
      </w:r>
      <w:bookmarkStart w:id="47" w:name="_Toc213255751"/>
      <w:r w:rsidR="007E57FA" w:rsidRPr="000B1AFA">
        <w:rPr>
          <w:rFonts w:ascii="宋体" w:eastAsia="宋体" w:hAnsi="宋体" w:hint="eastAsia"/>
          <w:sz w:val="28"/>
          <w:szCs w:val="28"/>
        </w:rPr>
        <w:t>村域总体</w:t>
      </w:r>
      <w:r w:rsidR="007E57FA" w:rsidRPr="000B1AFA">
        <w:rPr>
          <w:rFonts w:ascii="宋体" w:eastAsia="宋体" w:hAnsi="宋体"/>
          <w:sz w:val="28"/>
          <w:szCs w:val="28"/>
        </w:rPr>
        <w:t>保护的策略</w:t>
      </w:r>
      <w:bookmarkEnd w:id="46"/>
      <w:bookmarkEnd w:id="47"/>
    </w:p>
    <w:p w14:paraId="01874BA8" w14:textId="1F546B94" w:rsidR="00300F2E" w:rsidRPr="00300F2E" w:rsidRDefault="00300F2E" w:rsidP="00300F2E">
      <w:pPr>
        <w:pStyle w:val="3"/>
        <w:numPr>
          <w:ilvl w:val="0"/>
          <w:numId w:val="6"/>
        </w:numPr>
        <w:spacing w:beforeLines="100" w:before="312" w:after="0" w:line="415" w:lineRule="auto"/>
        <w:ind w:left="981" w:firstLineChars="0"/>
        <w:rPr>
          <w:sz w:val="24"/>
          <w:szCs w:val="24"/>
        </w:rPr>
      </w:pPr>
      <w:r w:rsidRPr="00300F2E">
        <w:rPr>
          <w:rFonts w:hint="eastAsia"/>
          <w:sz w:val="24"/>
          <w:szCs w:val="24"/>
        </w:rPr>
        <w:t>保护策略</w:t>
      </w:r>
    </w:p>
    <w:p w14:paraId="3E717840" w14:textId="79F0A8FC" w:rsidR="00A673A1" w:rsidRDefault="00A673A1" w:rsidP="00395FA4">
      <w:pPr>
        <w:ind w:firstLine="482"/>
        <w:rPr>
          <w:b/>
          <w:bCs/>
          <w:sz w:val="24"/>
          <w:szCs w:val="28"/>
        </w:rPr>
      </w:pPr>
      <w:r w:rsidRPr="00A673A1">
        <w:rPr>
          <w:rFonts w:hint="eastAsia"/>
          <w:b/>
          <w:bCs/>
          <w:sz w:val="24"/>
          <w:szCs w:val="28"/>
        </w:rPr>
        <w:t>（一）</w:t>
      </w:r>
      <w:bookmarkStart w:id="48" w:name="_Hlk167634200"/>
      <w:r>
        <w:rPr>
          <w:rFonts w:hint="eastAsia"/>
          <w:b/>
          <w:bCs/>
          <w:sz w:val="24"/>
          <w:szCs w:val="28"/>
        </w:rPr>
        <w:t>历史文脉</w:t>
      </w:r>
      <w:r w:rsidRPr="00A673A1">
        <w:rPr>
          <w:rFonts w:hint="eastAsia"/>
          <w:b/>
          <w:bCs/>
          <w:sz w:val="24"/>
          <w:szCs w:val="28"/>
        </w:rPr>
        <w:t>保护</w:t>
      </w:r>
      <w:r>
        <w:rPr>
          <w:rFonts w:hint="eastAsia"/>
          <w:b/>
          <w:bCs/>
          <w:sz w:val="24"/>
          <w:szCs w:val="28"/>
        </w:rPr>
        <w:t>策略</w:t>
      </w:r>
      <w:bookmarkEnd w:id="48"/>
    </w:p>
    <w:p w14:paraId="19200663" w14:textId="2B990621" w:rsidR="00A673A1" w:rsidRPr="00EC3DC9" w:rsidRDefault="00EC3DC9" w:rsidP="00395FA4">
      <w:pPr>
        <w:ind w:firstLine="480"/>
        <w:rPr>
          <w:sz w:val="24"/>
          <w:szCs w:val="28"/>
        </w:rPr>
      </w:pPr>
      <w:bookmarkStart w:id="49" w:name="_Hlk167634173"/>
      <w:r w:rsidRPr="00EC3DC9">
        <w:rPr>
          <w:rFonts w:hint="eastAsia"/>
          <w:sz w:val="24"/>
          <w:szCs w:val="28"/>
        </w:rPr>
        <w:t>凝练新田村历史文化价值与特色，厘清保护要素，</w:t>
      </w:r>
      <w:r>
        <w:rPr>
          <w:rFonts w:hint="eastAsia"/>
          <w:sz w:val="24"/>
          <w:szCs w:val="28"/>
        </w:rPr>
        <w:t>提出管控要求，严守保护底线。明确保护山水景观廊道、</w:t>
      </w:r>
      <w:r w:rsidR="00790C9C" w:rsidRPr="00790C9C">
        <w:rPr>
          <w:rFonts w:hint="eastAsia"/>
          <w:sz w:val="24"/>
          <w:szCs w:val="28"/>
        </w:rPr>
        <w:t>村域范围内的田园景观</w:t>
      </w:r>
      <w:r w:rsidR="00790C9C">
        <w:rPr>
          <w:rFonts w:hint="eastAsia"/>
          <w:sz w:val="24"/>
          <w:szCs w:val="28"/>
        </w:rPr>
        <w:t>、</w:t>
      </w:r>
      <w:r>
        <w:rPr>
          <w:rFonts w:hint="eastAsia"/>
          <w:sz w:val="24"/>
          <w:szCs w:val="28"/>
        </w:rPr>
        <w:t>空间格局、街巷肌理、历史风貌、文物古迹、历史环境要素和非物质文化遗产内容，传承延续村落历史文脉。</w:t>
      </w:r>
    </w:p>
    <w:p w14:paraId="15BD6F26" w14:textId="77777777" w:rsidR="007C1962" w:rsidRDefault="007C1962" w:rsidP="00A673A1">
      <w:pPr>
        <w:ind w:firstLine="482"/>
        <w:rPr>
          <w:b/>
          <w:bCs/>
          <w:sz w:val="24"/>
          <w:szCs w:val="28"/>
        </w:rPr>
        <w:sectPr w:rsidR="007C1962" w:rsidSect="00751611">
          <w:pgSz w:w="11906" w:h="16838"/>
          <w:pgMar w:top="1440" w:right="1080" w:bottom="1440" w:left="1080" w:header="851" w:footer="737" w:gutter="0"/>
          <w:cols w:space="425"/>
          <w:docGrid w:type="lines" w:linePitch="312"/>
        </w:sectPr>
      </w:pPr>
      <w:bookmarkStart w:id="50" w:name="_Hlk167634339"/>
      <w:bookmarkEnd w:id="49"/>
    </w:p>
    <w:p w14:paraId="4494586F" w14:textId="5AEB7391" w:rsidR="00A673A1" w:rsidRDefault="00A673A1" w:rsidP="00A673A1">
      <w:pPr>
        <w:ind w:firstLine="482"/>
        <w:rPr>
          <w:b/>
          <w:bCs/>
          <w:sz w:val="24"/>
          <w:szCs w:val="28"/>
        </w:rPr>
      </w:pPr>
      <w:r w:rsidRPr="00A673A1">
        <w:rPr>
          <w:rFonts w:hint="eastAsia"/>
          <w:b/>
          <w:bCs/>
          <w:sz w:val="24"/>
          <w:szCs w:val="28"/>
        </w:rPr>
        <w:lastRenderedPageBreak/>
        <w:t>（</w:t>
      </w:r>
      <w:r>
        <w:rPr>
          <w:rFonts w:hint="eastAsia"/>
          <w:b/>
          <w:bCs/>
          <w:sz w:val="24"/>
          <w:szCs w:val="28"/>
        </w:rPr>
        <w:t>二</w:t>
      </w:r>
      <w:r w:rsidRPr="00A673A1">
        <w:rPr>
          <w:rFonts w:hint="eastAsia"/>
          <w:b/>
          <w:bCs/>
          <w:sz w:val="24"/>
          <w:szCs w:val="28"/>
        </w:rPr>
        <w:t>）</w:t>
      </w:r>
      <w:r>
        <w:rPr>
          <w:rFonts w:hint="eastAsia"/>
          <w:b/>
          <w:bCs/>
          <w:sz w:val="24"/>
          <w:szCs w:val="28"/>
        </w:rPr>
        <w:t>活化利用发展策略</w:t>
      </w:r>
    </w:p>
    <w:p w14:paraId="2A54F97F" w14:textId="1F63F760" w:rsidR="00EC3DC9" w:rsidRDefault="00EC3DC9" w:rsidP="00395FA4">
      <w:pPr>
        <w:ind w:firstLine="480"/>
        <w:rPr>
          <w:sz w:val="24"/>
          <w:szCs w:val="28"/>
        </w:rPr>
      </w:pPr>
      <w:r>
        <w:rPr>
          <w:rFonts w:hint="eastAsia"/>
          <w:sz w:val="24"/>
          <w:szCs w:val="28"/>
        </w:rPr>
        <w:t>以功能定位为导向，</w:t>
      </w:r>
      <w:r w:rsidR="00140679">
        <w:rPr>
          <w:rFonts w:hint="eastAsia"/>
          <w:sz w:val="24"/>
          <w:szCs w:val="28"/>
        </w:rPr>
        <w:t>促进历史文化资源系统性整合，协调联动促进新田村发展。提出以祠堂、古驿道、传统建筑、红色遗迹活化利用为主的发展路径。以用促保</w:t>
      </w:r>
      <w:r w:rsidR="00F57735">
        <w:rPr>
          <w:rFonts w:hint="eastAsia"/>
          <w:sz w:val="24"/>
          <w:szCs w:val="28"/>
        </w:rPr>
        <w:t>，</w:t>
      </w:r>
      <w:r w:rsidR="00140679" w:rsidRPr="00140679">
        <w:rPr>
          <w:rFonts w:hint="eastAsia"/>
          <w:sz w:val="24"/>
          <w:szCs w:val="28"/>
        </w:rPr>
        <w:t>盘活</w:t>
      </w:r>
      <w:r w:rsidR="00140679">
        <w:rPr>
          <w:rFonts w:hint="eastAsia"/>
          <w:sz w:val="24"/>
          <w:szCs w:val="28"/>
        </w:rPr>
        <w:t>古村历史文化</w:t>
      </w:r>
      <w:r w:rsidR="00140679" w:rsidRPr="00140679">
        <w:rPr>
          <w:rFonts w:hint="eastAsia"/>
          <w:sz w:val="24"/>
          <w:szCs w:val="28"/>
        </w:rPr>
        <w:t>资源，赋能</w:t>
      </w:r>
      <w:r w:rsidR="00140679">
        <w:rPr>
          <w:rFonts w:hint="eastAsia"/>
          <w:sz w:val="24"/>
          <w:szCs w:val="28"/>
        </w:rPr>
        <w:t>古村</w:t>
      </w:r>
      <w:r w:rsidR="00140679" w:rsidRPr="00140679">
        <w:rPr>
          <w:rFonts w:hint="eastAsia"/>
          <w:sz w:val="24"/>
          <w:szCs w:val="28"/>
        </w:rPr>
        <w:t>高质量</w:t>
      </w:r>
      <w:r w:rsidR="00140679">
        <w:rPr>
          <w:rFonts w:hint="eastAsia"/>
          <w:sz w:val="24"/>
          <w:szCs w:val="28"/>
        </w:rPr>
        <w:t>保护</w:t>
      </w:r>
      <w:r w:rsidR="00140679" w:rsidRPr="00140679">
        <w:rPr>
          <w:rFonts w:hint="eastAsia"/>
          <w:sz w:val="24"/>
          <w:szCs w:val="28"/>
        </w:rPr>
        <w:t>发展</w:t>
      </w:r>
      <w:r w:rsidR="00140679">
        <w:rPr>
          <w:rFonts w:hint="eastAsia"/>
          <w:sz w:val="24"/>
          <w:szCs w:val="28"/>
        </w:rPr>
        <w:t>。</w:t>
      </w:r>
    </w:p>
    <w:bookmarkEnd w:id="50"/>
    <w:p w14:paraId="26D195F1" w14:textId="76BD4E37" w:rsidR="00300F2E" w:rsidRPr="00300F2E" w:rsidRDefault="00300F2E" w:rsidP="00300F2E">
      <w:pPr>
        <w:pStyle w:val="3"/>
        <w:numPr>
          <w:ilvl w:val="0"/>
          <w:numId w:val="6"/>
        </w:numPr>
        <w:spacing w:beforeLines="100" w:before="312" w:after="0" w:line="415" w:lineRule="auto"/>
        <w:ind w:left="981" w:firstLineChars="0"/>
        <w:rPr>
          <w:sz w:val="24"/>
          <w:szCs w:val="24"/>
        </w:rPr>
      </w:pPr>
      <w:r w:rsidRPr="00300F2E">
        <w:rPr>
          <w:sz w:val="24"/>
          <w:szCs w:val="24"/>
        </w:rPr>
        <w:t>总体保护结构</w:t>
      </w:r>
    </w:p>
    <w:p w14:paraId="6E7D6F04" w14:textId="18CAE403" w:rsidR="00300F2E" w:rsidRPr="00AF323D" w:rsidRDefault="00977512" w:rsidP="00300F2E">
      <w:pPr>
        <w:ind w:firstLineChars="0" w:firstLine="420"/>
        <w:rPr>
          <w:sz w:val="24"/>
          <w:szCs w:val="24"/>
        </w:rPr>
      </w:pPr>
      <w:bookmarkStart w:id="51" w:name="_Hlk167633998"/>
      <w:r w:rsidRPr="00977512">
        <w:rPr>
          <w:rFonts w:hint="eastAsia"/>
          <w:sz w:val="24"/>
          <w:szCs w:val="24"/>
        </w:rPr>
        <w:t>延续新田村村域范围内整体地形和骨架基础，保护新田村所依托的传统建筑与传统山水格局面貌，包括新田村传统建筑集中连片的核心区域、古商街集中分布的商墟、农田环绕的田园景观和入粤第一仗发生地；通过古驿道串联新田村的传统民居与宗祠建筑，以及沿浈江水系的滨水廊道，以此水陆串联村落历史文化资源组成新田村的总体保护结构。</w:t>
      </w:r>
    </w:p>
    <w:p w14:paraId="74888160" w14:textId="31884029" w:rsidR="007E57FA" w:rsidRPr="000B1AFA" w:rsidRDefault="00416D75" w:rsidP="00446C41">
      <w:pPr>
        <w:pStyle w:val="2"/>
        <w:numPr>
          <w:ilvl w:val="0"/>
          <w:numId w:val="7"/>
        </w:numPr>
        <w:spacing w:beforeLines="100" w:before="312" w:after="0" w:line="360" w:lineRule="auto"/>
        <w:ind w:firstLineChars="0"/>
        <w:jc w:val="center"/>
        <w:rPr>
          <w:rFonts w:ascii="宋体" w:eastAsia="宋体" w:hAnsi="宋体"/>
          <w:sz w:val="28"/>
          <w:szCs w:val="28"/>
        </w:rPr>
      </w:pPr>
      <w:bookmarkStart w:id="52" w:name="_Toc105899728"/>
      <w:bookmarkEnd w:id="51"/>
      <w:r>
        <w:rPr>
          <w:rFonts w:ascii="宋体" w:eastAsia="宋体" w:hAnsi="宋体" w:hint="eastAsia"/>
          <w:sz w:val="28"/>
          <w:szCs w:val="28"/>
        </w:rPr>
        <w:t xml:space="preserve"> </w:t>
      </w:r>
      <w:bookmarkStart w:id="53" w:name="_Toc213255752"/>
      <w:r w:rsidR="007E57FA" w:rsidRPr="000B1AFA">
        <w:rPr>
          <w:rFonts w:ascii="宋体" w:eastAsia="宋体" w:hAnsi="宋体" w:hint="eastAsia"/>
          <w:sz w:val="28"/>
          <w:szCs w:val="28"/>
        </w:rPr>
        <w:t>村域范围</w:t>
      </w:r>
      <w:r w:rsidR="007E57FA" w:rsidRPr="000B1AFA">
        <w:rPr>
          <w:rFonts w:ascii="宋体" w:eastAsia="宋体" w:hAnsi="宋体"/>
          <w:sz w:val="28"/>
          <w:szCs w:val="28"/>
        </w:rPr>
        <w:t>的保护</w:t>
      </w:r>
      <w:r w:rsidR="007E57FA" w:rsidRPr="000B1AFA">
        <w:rPr>
          <w:rFonts w:ascii="宋体" w:eastAsia="宋体" w:hAnsi="宋体" w:hint="eastAsia"/>
          <w:sz w:val="28"/>
          <w:szCs w:val="28"/>
        </w:rPr>
        <w:t>重点</w:t>
      </w:r>
      <w:bookmarkEnd w:id="52"/>
      <w:bookmarkEnd w:id="53"/>
    </w:p>
    <w:p w14:paraId="6F46F964" w14:textId="7CED4FF1" w:rsidR="007E57FA" w:rsidRPr="00AF323D" w:rsidRDefault="00AF323D" w:rsidP="00AF323D">
      <w:pPr>
        <w:pStyle w:val="3"/>
        <w:numPr>
          <w:ilvl w:val="0"/>
          <w:numId w:val="6"/>
        </w:numPr>
        <w:spacing w:beforeLines="100" w:before="312" w:after="0" w:line="415" w:lineRule="auto"/>
        <w:ind w:left="981" w:firstLineChars="0"/>
        <w:rPr>
          <w:sz w:val="24"/>
          <w:szCs w:val="24"/>
        </w:rPr>
      </w:pPr>
      <w:r w:rsidRPr="00AF323D">
        <w:rPr>
          <w:rFonts w:hint="eastAsia"/>
          <w:sz w:val="24"/>
          <w:szCs w:val="24"/>
        </w:rPr>
        <w:t>保护重点</w:t>
      </w:r>
    </w:p>
    <w:p w14:paraId="10DA6565" w14:textId="05DBB55F" w:rsidR="007E57FA" w:rsidRPr="00AF323D" w:rsidRDefault="00AF323D" w:rsidP="00AF323D">
      <w:pPr>
        <w:ind w:firstLine="482"/>
        <w:rPr>
          <w:b/>
          <w:bCs/>
          <w:sz w:val="24"/>
          <w:szCs w:val="28"/>
        </w:rPr>
      </w:pPr>
      <w:r>
        <w:rPr>
          <w:rFonts w:hint="eastAsia"/>
          <w:b/>
          <w:bCs/>
          <w:sz w:val="24"/>
          <w:szCs w:val="28"/>
        </w:rPr>
        <w:t>（一）</w:t>
      </w:r>
      <w:bookmarkStart w:id="54" w:name="_Hlk167633667"/>
      <w:r w:rsidR="00482FA8" w:rsidRPr="00AF323D">
        <w:rPr>
          <w:rFonts w:hint="eastAsia"/>
          <w:b/>
          <w:bCs/>
          <w:sz w:val="24"/>
          <w:szCs w:val="28"/>
        </w:rPr>
        <w:t>保护</w:t>
      </w:r>
      <w:r>
        <w:rPr>
          <w:rFonts w:hint="eastAsia"/>
          <w:b/>
          <w:bCs/>
          <w:sz w:val="24"/>
          <w:szCs w:val="28"/>
        </w:rPr>
        <w:t>山水格局</w:t>
      </w:r>
      <w:bookmarkEnd w:id="54"/>
    </w:p>
    <w:p w14:paraId="1E375C4D" w14:textId="0AD3E7A8" w:rsidR="007E57FA" w:rsidRDefault="007E57FA" w:rsidP="007E57FA">
      <w:pPr>
        <w:ind w:firstLineChars="0" w:firstLine="420"/>
        <w:rPr>
          <w:sz w:val="24"/>
          <w:szCs w:val="24"/>
        </w:rPr>
      </w:pPr>
      <w:bookmarkStart w:id="55" w:name="_Hlk167633651"/>
      <w:r w:rsidRPr="00AF323D">
        <w:rPr>
          <w:rFonts w:hint="eastAsia"/>
          <w:sz w:val="24"/>
          <w:szCs w:val="24"/>
        </w:rPr>
        <w:t>保护门口岭、</w:t>
      </w:r>
      <w:r w:rsidRPr="00AF323D">
        <w:rPr>
          <w:sz w:val="24"/>
          <w:szCs w:val="24"/>
        </w:rPr>
        <w:t>金龙岭</w:t>
      </w:r>
      <w:r w:rsidRPr="00AF323D">
        <w:rPr>
          <w:rFonts w:hint="eastAsia"/>
          <w:sz w:val="24"/>
          <w:szCs w:val="24"/>
        </w:rPr>
        <w:t>等山体的轮廓线，禁止随意对山体进行开发；保护山上的植被，保持生态平衡，禁止随意砍伐树木。保护</w:t>
      </w:r>
      <w:r w:rsidRPr="00AF323D">
        <w:rPr>
          <w:sz w:val="24"/>
          <w:szCs w:val="24"/>
        </w:rPr>
        <w:t>浈江</w:t>
      </w:r>
      <w:r w:rsidRPr="00AF323D">
        <w:rPr>
          <w:rFonts w:hint="eastAsia"/>
          <w:sz w:val="24"/>
          <w:szCs w:val="24"/>
        </w:rPr>
        <w:t>河流</w:t>
      </w:r>
      <w:r w:rsidRPr="00AF323D">
        <w:rPr>
          <w:sz w:val="24"/>
          <w:szCs w:val="24"/>
        </w:rPr>
        <w:t>新田</w:t>
      </w:r>
      <w:r w:rsidRPr="00AF323D">
        <w:rPr>
          <w:rFonts w:hint="eastAsia"/>
          <w:sz w:val="24"/>
          <w:szCs w:val="24"/>
        </w:rPr>
        <w:t>段</w:t>
      </w:r>
      <w:r w:rsidRPr="00AF323D">
        <w:rPr>
          <w:sz w:val="24"/>
          <w:szCs w:val="24"/>
        </w:rPr>
        <w:t>水系</w:t>
      </w:r>
      <w:r w:rsidR="00AF323D" w:rsidRPr="00AF323D">
        <w:rPr>
          <w:rFonts w:hint="eastAsia"/>
          <w:sz w:val="24"/>
          <w:szCs w:val="24"/>
        </w:rPr>
        <w:t>，</w:t>
      </w:r>
      <w:r w:rsidRPr="00AF323D">
        <w:rPr>
          <w:sz w:val="24"/>
          <w:szCs w:val="24"/>
        </w:rPr>
        <w:t>保护</w:t>
      </w:r>
      <w:r w:rsidRPr="00AF323D">
        <w:rPr>
          <w:rFonts w:hint="eastAsia"/>
          <w:sz w:val="24"/>
          <w:szCs w:val="24"/>
        </w:rPr>
        <w:t>村内遗存</w:t>
      </w:r>
      <w:r w:rsidRPr="00AF323D">
        <w:rPr>
          <w:sz w:val="24"/>
          <w:szCs w:val="24"/>
        </w:rPr>
        <w:t>的水塘、古井等水网要素</w:t>
      </w:r>
      <w:bookmarkEnd w:id="55"/>
      <w:r w:rsidRPr="00AF323D">
        <w:rPr>
          <w:sz w:val="24"/>
          <w:szCs w:val="24"/>
        </w:rPr>
        <w:t>。</w:t>
      </w:r>
    </w:p>
    <w:p w14:paraId="0C858395" w14:textId="1100A6F2" w:rsidR="00AF323D" w:rsidRPr="00AF323D" w:rsidRDefault="00AF323D" w:rsidP="00AF323D">
      <w:pPr>
        <w:ind w:firstLine="482"/>
        <w:rPr>
          <w:b/>
          <w:bCs/>
          <w:sz w:val="24"/>
          <w:szCs w:val="28"/>
        </w:rPr>
      </w:pPr>
      <w:r w:rsidRPr="00AF323D">
        <w:rPr>
          <w:rFonts w:hint="eastAsia"/>
          <w:b/>
          <w:bCs/>
          <w:sz w:val="24"/>
          <w:szCs w:val="28"/>
        </w:rPr>
        <w:t>（二）保护</w:t>
      </w:r>
      <w:bookmarkStart w:id="56" w:name="_Hlk167633682"/>
      <w:r w:rsidR="00482FA8">
        <w:rPr>
          <w:rFonts w:hint="eastAsia"/>
          <w:b/>
          <w:bCs/>
          <w:sz w:val="24"/>
          <w:szCs w:val="28"/>
        </w:rPr>
        <w:t>物质遗产与非物质遗产</w:t>
      </w:r>
      <w:bookmarkEnd w:id="56"/>
    </w:p>
    <w:p w14:paraId="32CAB97F" w14:textId="62F4E7F3" w:rsidR="00AF323D" w:rsidRPr="00AF323D" w:rsidRDefault="00AF323D" w:rsidP="00AF323D">
      <w:pPr>
        <w:ind w:firstLineChars="0" w:firstLine="420"/>
        <w:rPr>
          <w:sz w:val="24"/>
          <w:szCs w:val="24"/>
        </w:rPr>
      </w:pPr>
      <w:bookmarkStart w:id="57" w:name="_Hlk167633756"/>
      <w:r w:rsidRPr="00AF323D">
        <w:rPr>
          <w:rFonts w:hint="eastAsia"/>
          <w:sz w:val="24"/>
          <w:szCs w:val="24"/>
        </w:rPr>
        <w:t>包括各级文物保护单位和未核定公布为文物保护单位的不可移动文物、历史建筑</w:t>
      </w:r>
      <w:r>
        <w:rPr>
          <w:rFonts w:hint="eastAsia"/>
          <w:sz w:val="24"/>
          <w:szCs w:val="24"/>
        </w:rPr>
        <w:t>、古驿道、历史环境要素</w:t>
      </w:r>
      <w:r w:rsidR="00482FA8">
        <w:rPr>
          <w:rFonts w:hint="eastAsia"/>
          <w:sz w:val="24"/>
          <w:szCs w:val="24"/>
        </w:rPr>
        <w:t>、非物质文化遗产</w:t>
      </w:r>
      <w:r w:rsidRPr="00AF323D">
        <w:rPr>
          <w:rFonts w:hint="eastAsia"/>
          <w:sz w:val="24"/>
          <w:szCs w:val="24"/>
        </w:rPr>
        <w:t>等</w:t>
      </w:r>
      <w:bookmarkEnd w:id="57"/>
      <w:r w:rsidRPr="00AF323D">
        <w:rPr>
          <w:rFonts w:hint="eastAsia"/>
          <w:sz w:val="24"/>
          <w:szCs w:val="24"/>
        </w:rPr>
        <w:t>。</w:t>
      </w:r>
    </w:p>
    <w:p w14:paraId="4CDCBD3B" w14:textId="6C37946A" w:rsidR="007E57FA" w:rsidRPr="00AF323D" w:rsidRDefault="00AF323D" w:rsidP="00AF323D">
      <w:pPr>
        <w:ind w:firstLine="482"/>
        <w:rPr>
          <w:b/>
          <w:bCs/>
          <w:sz w:val="24"/>
          <w:szCs w:val="28"/>
        </w:rPr>
      </w:pPr>
      <w:r>
        <w:rPr>
          <w:rFonts w:hint="eastAsia"/>
          <w:b/>
          <w:bCs/>
          <w:sz w:val="24"/>
          <w:szCs w:val="28"/>
        </w:rPr>
        <w:t>（三）</w:t>
      </w:r>
      <w:r w:rsidR="00482FA8" w:rsidRPr="00AF323D">
        <w:rPr>
          <w:rFonts w:hint="eastAsia"/>
          <w:b/>
          <w:bCs/>
          <w:sz w:val="24"/>
          <w:szCs w:val="28"/>
        </w:rPr>
        <w:t>保护</w:t>
      </w:r>
      <w:r>
        <w:rPr>
          <w:rFonts w:hint="eastAsia"/>
          <w:b/>
          <w:bCs/>
          <w:sz w:val="24"/>
          <w:szCs w:val="28"/>
        </w:rPr>
        <w:t>景观视廊</w:t>
      </w:r>
    </w:p>
    <w:p w14:paraId="4B54504F" w14:textId="40E9D5C3" w:rsidR="007E57FA" w:rsidRPr="00C43BDC" w:rsidRDefault="007E57FA" w:rsidP="007E57FA">
      <w:pPr>
        <w:ind w:firstLineChars="0" w:firstLine="420"/>
        <w:rPr>
          <w:sz w:val="24"/>
          <w:szCs w:val="24"/>
        </w:rPr>
      </w:pPr>
      <w:bookmarkStart w:id="58" w:name="_Hlk167633848"/>
      <w:r w:rsidRPr="00C43BDC">
        <w:rPr>
          <w:rFonts w:hint="eastAsia"/>
          <w:sz w:val="24"/>
          <w:szCs w:val="24"/>
        </w:rPr>
        <w:t>保护村内周边的基本农田，严格控制该区域的建设，保障新田村与浈江有足够的开敞空间；保护</w:t>
      </w:r>
      <w:r w:rsidR="00AF323D" w:rsidRPr="00C43BDC">
        <w:rPr>
          <w:rFonts w:hint="eastAsia"/>
          <w:sz w:val="24"/>
          <w:szCs w:val="24"/>
        </w:rPr>
        <w:t>以西川公祠为核心的十字</w:t>
      </w:r>
      <w:r w:rsidR="00C43BDC" w:rsidRPr="00C43BDC">
        <w:rPr>
          <w:rFonts w:hint="eastAsia"/>
          <w:sz w:val="24"/>
          <w:szCs w:val="24"/>
        </w:rPr>
        <w:t>景观视廊</w:t>
      </w:r>
      <w:bookmarkEnd w:id="58"/>
      <w:r w:rsidRPr="00C43BDC">
        <w:rPr>
          <w:rFonts w:hint="eastAsia"/>
          <w:sz w:val="24"/>
          <w:szCs w:val="24"/>
        </w:rPr>
        <w:t>。</w:t>
      </w:r>
    </w:p>
    <w:p w14:paraId="6B9E3ADE" w14:textId="77777777" w:rsidR="007C1962" w:rsidRDefault="007C1962" w:rsidP="00397341">
      <w:pPr>
        <w:spacing w:beforeLines="100" w:before="312" w:afterLines="100" w:after="312"/>
        <w:ind w:firstLineChars="0" w:firstLine="0"/>
        <w:jc w:val="center"/>
        <w:outlineLvl w:val="0"/>
        <w:rPr>
          <w:b/>
          <w:bCs/>
          <w:sz w:val="36"/>
          <w:szCs w:val="36"/>
        </w:rPr>
        <w:sectPr w:rsidR="007C1962" w:rsidSect="00751611">
          <w:pgSz w:w="11906" w:h="16838"/>
          <w:pgMar w:top="1440" w:right="1080" w:bottom="1440" w:left="1080" w:header="851" w:footer="737" w:gutter="0"/>
          <w:cols w:space="425"/>
          <w:docGrid w:type="lines" w:linePitch="312"/>
        </w:sectPr>
      </w:pPr>
      <w:bookmarkStart w:id="59" w:name="_Toc77610800"/>
      <w:bookmarkStart w:id="60" w:name="_Toc105899729"/>
    </w:p>
    <w:p w14:paraId="29FFFFD6" w14:textId="1F5DC6BE" w:rsidR="00397341" w:rsidRPr="00FC42DF" w:rsidRDefault="00A20BC1" w:rsidP="00397341">
      <w:pPr>
        <w:spacing w:beforeLines="100" w:before="312" w:afterLines="100" w:after="312"/>
        <w:ind w:firstLineChars="0" w:firstLine="0"/>
        <w:jc w:val="center"/>
        <w:outlineLvl w:val="0"/>
        <w:rPr>
          <w:b/>
          <w:bCs/>
          <w:sz w:val="36"/>
          <w:szCs w:val="36"/>
        </w:rPr>
      </w:pPr>
      <w:bookmarkStart w:id="61" w:name="_Toc213255753"/>
      <w:r w:rsidRPr="00FC42DF">
        <w:rPr>
          <w:rFonts w:hint="eastAsia"/>
          <w:b/>
          <w:bCs/>
          <w:sz w:val="36"/>
          <w:szCs w:val="36"/>
        </w:rPr>
        <w:lastRenderedPageBreak/>
        <w:t>第四</w:t>
      </w:r>
      <w:r w:rsidR="00397341" w:rsidRPr="00FC42DF">
        <w:rPr>
          <w:rFonts w:hint="eastAsia"/>
          <w:b/>
          <w:bCs/>
          <w:sz w:val="36"/>
          <w:szCs w:val="36"/>
        </w:rPr>
        <w:t xml:space="preserve">章 </w:t>
      </w:r>
      <w:bookmarkEnd w:id="59"/>
      <w:r w:rsidR="00CF37DA" w:rsidRPr="00FC42DF">
        <w:rPr>
          <w:rFonts w:hint="eastAsia"/>
          <w:b/>
          <w:bCs/>
          <w:sz w:val="36"/>
          <w:szCs w:val="36"/>
        </w:rPr>
        <w:t>名村保护</w:t>
      </w:r>
      <w:r w:rsidR="00CF37DA" w:rsidRPr="00FC42DF">
        <w:rPr>
          <w:b/>
          <w:bCs/>
          <w:sz w:val="36"/>
          <w:szCs w:val="36"/>
        </w:rPr>
        <w:t>范围的保护</w:t>
      </w:r>
      <w:bookmarkEnd w:id="60"/>
      <w:bookmarkEnd w:id="61"/>
    </w:p>
    <w:p w14:paraId="5D0681EB" w14:textId="2863C972" w:rsidR="00397341" w:rsidRPr="00B423DC" w:rsidRDefault="00416D75" w:rsidP="00416D75">
      <w:pPr>
        <w:pStyle w:val="2"/>
        <w:numPr>
          <w:ilvl w:val="0"/>
          <w:numId w:val="14"/>
        </w:numPr>
        <w:spacing w:beforeLines="100" w:before="312" w:after="0" w:line="360" w:lineRule="auto"/>
        <w:ind w:firstLineChars="0"/>
        <w:jc w:val="center"/>
        <w:rPr>
          <w:rFonts w:ascii="宋体" w:eastAsia="宋体" w:hAnsi="宋体"/>
          <w:sz w:val="28"/>
          <w:szCs w:val="28"/>
        </w:rPr>
      </w:pPr>
      <w:bookmarkStart w:id="62" w:name="_Toc105899730"/>
      <w:r>
        <w:rPr>
          <w:rFonts w:ascii="宋体" w:eastAsia="宋体" w:hAnsi="宋体" w:hint="eastAsia"/>
          <w:sz w:val="28"/>
          <w:szCs w:val="28"/>
        </w:rPr>
        <w:t xml:space="preserve"> </w:t>
      </w:r>
      <w:bookmarkStart w:id="63" w:name="_Toc213255754"/>
      <w:r w:rsidR="00CF37DA" w:rsidRPr="00B423DC">
        <w:rPr>
          <w:rFonts w:ascii="宋体" w:eastAsia="宋体" w:hAnsi="宋体" w:hint="eastAsia"/>
          <w:sz w:val="28"/>
          <w:szCs w:val="28"/>
        </w:rPr>
        <w:t>保护</w:t>
      </w:r>
      <w:bookmarkEnd w:id="62"/>
      <w:r w:rsidR="00B423DC">
        <w:rPr>
          <w:rFonts w:ascii="宋体" w:eastAsia="宋体" w:hAnsi="宋体" w:hint="eastAsia"/>
          <w:sz w:val="28"/>
          <w:szCs w:val="28"/>
        </w:rPr>
        <w:t>范围与等级</w:t>
      </w:r>
      <w:bookmarkEnd w:id="63"/>
    </w:p>
    <w:p w14:paraId="7FEB00B3" w14:textId="242C1FC2" w:rsidR="007E57FA" w:rsidRPr="000B1AFA" w:rsidRDefault="007E57FA" w:rsidP="000B1AFA">
      <w:pPr>
        <w:pStyle w:val="3"/>
        <w:numPr>
          <w:ilvl w:val="0"/>
          <w:numId w:val="6"/>
        </w:numPr>
        <w:spacing w:beforeLines="100" w:before="312" w:after="0" w:line="415" w:lineRule="auto"/>
        <w:ind w:left="981" w:firstLineChars="0"/>
        <w:rPr>
          <w:sz w:val="24"/>
          <w:szCs w:val="24"/>
        </w:rPr>
      </w:pPr>
      <w:bookmarkStart w:id="64" w:name="_Toc77610802"/>
      <w:r w:rsidRPr="000B1AFA">
        <w:rPr>
          <w:rFonts w:hint="eastAsia"/>
          <w:sz w:val="24"/>
          <w:szCs w:val="24"/>
        </w:rPr>
        <w:t>保护</w:t>
      </w:r>
      <w:r w:rsidRPr="000B1AFA">
        <w:rPr>
          <w:sz w:val="24"/>
          <w:szCs w:val="24"/>
        </w:rPr>
        <w:t>范围</w:t>
      </w:r>
      <w:r w:rsidRPr="000B1AFA">
        <w:rPr>
          <w:rFonts w:hint="eastAsia"/>
          <w:sz w:val="24"/>
          <w:szCs w:val="24"/>
        </w:rPr>
        <w:t>划定</w:t>
      </w:r>
    </w:p>
    <w:p w14:paraId="25516D05" w14:textId="663767A7" w:rsidR="00C43BDC" w:rsidRPr="003A2643" w:rsidRDefault="00C43BDC" w:rsidP="00C43BDC">
      <w:pPr>
        <w:ind w:firstLine="480"/>
        <w:rPr>
          <w:sz w:val="24"/>
          <w:szCs w:val="24"/>
          <w:u w:val="single"/>
        </w:rPr>
      </w:pPr>
      <w:bookmarkStart w:id="65" w:name="_Hlk167634736"/>
      <w:r w:rsidRPr="00B423DC">
        <w:rPr>
          <w:rFonts w:hint="eastAsia"/>
          <w:sz w:val="24"/>
          <w:szCs w:val="24"/>
          <w:u w:val="single"/>
        </w:rPr>
        <w:t>新田村历史名村范围</w:t>
      </w:r>
      <w:r>
        <w:rPr>
          <w:rFonts w:hint="eastAsia"/>
          <w:sz w:val="24"/>
          <w:szCs w:val="24"/>
          <w:u w:val="single"/>
        </w:rPr>
        <w:t>主要</w:t>
      </w:r>
      <w:r w:rsidRPr="00B423DC">
        <w:rPr>
          <w:rFonts w:hint="eastAsia"/>
          <w:sz w:val="24"/>
          <w:szCs w:val="24"/>
          <w:u w:val="single"/>
        </w:rPr>
        <w:t>包括九井十八厅、爱敬堂、叙伦堂等重要的历史文化资源，以及传统建筑</w:t>
      </w:r>
      <w:r>
        <w:rPr>
          <w:rFonts w:hint="eastAsia"/>
          <w:sz w:val="24"/>
          <w:szCs w:val="24"/>
          <w:u w:val="single"/>
        </w:rPr>
        <w:t>集中连片</w:t>
      </w:r>
      <w:r w:rsidRPr="00B423DC">
        <w:rPr>
          <w:rFonts w:hint="eastAsia"/>
          <w:sz w:val="24"/>
          <w:szCs w:val="24"/>
          <w:u w:val="single"/>
        </w:rPr>
        <w:t>的区域，保护范围约</w:t>
      </w:r>
      <w:r w:rsidRPr="00B423DC">
        <w:rPr>
          <w:sz w:val="24"/>
          <w:szCs w:val="24"/>
          <w:u w:val="single"/>
        </w:rPr>
        <w:t>1</w:t>
      </w:r>
      <w:r w:rsidR="00C550FD">
        <w:rPr>
          <w:sz w:val="24"/>
          <w:szCs w:val="24"/>
          <w:u w:val="single"/>
        </w:rPr>
        <w:t>8.61</w:t>
      </w:r>
      <w:r w:rsidRPr="00B423DC">
        <w:rPr>
          <w:sz w:val="24"/>
          <w:szCs w:val="24"/>
          <w:u w:val="single"/>
        </w:rPr>
        <w:t>公顷。其中核心保护范围</w:t>
      </w:r>
      <w:r w:rsidRPr="00B423DC">
        <w:rPr>
          <w:rFonts w:hint="eastAsia"/>
          <w:sz w:val="24"/>
          <w:szCs w:val="24"/>
          <w:u w:val="single"/>
        </w:rPr>
        <w:t>面积</w:t>
      </w:r>
      <w:r>
        <w:rPr>
          <w:rFonts w:hint="eastAsia"/>
          <w:sz w:val="24"/>
          <w:szCs w:val="24"/>
          <w:u w:val="single"/>
        </w:rPr>
        <w:t>约</w:t>
      </w:r>
      <w:r w:rsidRPr="00B423DC">
        <w:rPr>
          <w:rFonts w:hint="eastAsia"/>
          <w:sz w:val="24"/>
          <w:szCs w:val="24"/>
          <w:u w:val="single"/>
        </w:rPr>
        <w:t>为</w:t>
      </w:r>
      <w:r w:rsidRPr="00B423DC">
        <w:rPr>
          <w:sz w:val="24"/>
          <w:szCs w:val="24"/>
          <w:u w:val="single"/>
        </w:rPr>
        <w:t>6.</w:t>
      </w:r>
      <w:r w:rsidR="00C550FD">
        <w:rPr>
          <w:sz w:val="24"/>
          <w:szCs w:val="24"/>
          <w:u w:val="single"/>
        </w:rPr>
        <w:t>1</w:t>
      </w:r>
      <w:r w:rsidRPr="00B423DC">
        <w:rPr>
          <w:sz w:val="24"/>
          <w:szCs w:val="24"/>
          <w:u w:val="single"/>
        </w:rPr>
        <w:t>2公顷；建设控制地带面积</w:t>
      </w:r>
      <w:r>
        <w:rPr>
          <w:rFonts w:hint="eastAsia"/>
          <w:sz w:val="24"/>
          <w:szCs w:val="24"/>
          <w:u w:val="single"/>
        </w:rPr>
        <w:t>约</w:t>
      </w:r>
      <w:r w:rsidRPr="00B423DC">
        <w:rPr>
          <w:sz w:val="24"/>
          <w:szCs w:val="24"/>
          <w:u w:val="single"/>
        </w:rPr>
        <w:t>为12.</w:t>
      </w:r>
      <w:r w:rsidR="00C550FD">
        <w:rPr>
          <w:sz w:val="24"/>
          <w:szCs w:val="24"/>
          <w:u w:val="single"/>
        </w:rPr>
        <w:t>49</w:t>
      </w:r>
      <w:r w:rsidRPr="00B423DC">
        <w:rPr>
          <w:sz w:val="24"/>
          <w:szCs w:val="24"/>
          <w:u w:val="single"/>
        </w:rPr>
        <w:t>公顷</w:t>
      </w:r>
      <w:r w:rsidRPr="001D6B1C">
        <w:rPr>
          <w:sz w:val="24"/>
          <w:szCs w:val="24"/>
          <w:u w:val="single"/>
        </w:rPr>
        <w:t>。</w:t>
      </w:r>
      <w:r w:rsidRPr="001D6B1C">
        <w:rPr>
          <w:rFonts w:hint="eastAsia"/>
          <w:sz w:val="24"/>
          <w:szCs w:val="24"/>
          <w:u w:val="single"/>
        </w:rPr>
        <w:t>另外划定确保新田山水格局的完整性的区域作为风貌协调区，面积约2</w:t>
      </w:r>
      <w:r w:rsidRPr="001D6B1C">
        <w:rPr>
          <w:sz w:val="24"/>
          <w:szCs w:val="24"/>
          <w:u w:val="single"/>
        </w:rPr>
        <w:t>6.</w:t>
      </w:r>
      <w:r w:rsidR="00C550FD">
        <w:rPr>
          <w:sz w:val="24"/>
          <w:szCs w:val="24"/>
          <w:u w:val="single"/>
        </w:rPr>
        <w:t>40</w:t>
      </w:r>
      <w:r w:rsidRPr="001D6B1C">
        <w:rPr>
          <w:rFonts w:hint="eastAsia"/>
          <w:sz w:val="24"/>
          <w:szCs w:val="24"/>
          <w:u w:val="single"/>
        </w:rPr>
        <w:t>公顷。</w:t>
      </w:r>
      <w:bookmarkEnd w:id="65"/>
    </w:p>
    <w:bookmarkEnd w:id="64"/>
    <w:p w14:paraId="6F78EE56" w14:textId="14BB5A3C" w:rsidR="007E57FA" w:rsidRPr="00446C41" w:rsidRDefault="00B423DC" w:rsidP="00446C41">
      <w:pPr>
        <w:pStyle w:val="3"/>
        <w:numPr>
          <w:ilvl w:val="0"/>
          <w:numId w:val="6"/>
        </w:numPr>
        <w:spacing w:beforeLines="100" w:before="312" w:after="0" w:line="415" w:lineRule="auto"/>
        <w:ind w:left="981" w:firstLineChars="0"/>
        <w:rPr>
          <w:sz w:val="24"/>
          <w:szCs w:val="24"/>
        </w:rPr>
      </w:pPr>
      <w:r w:rsidRPr="00446C41">
        <w:rPr>
          <w:rFonts w:hint="eastAsia"/>
          <w:sz w:val="24"/>
          <w:szCs w:val="24"/>
        </w:rPr>
        <w:t>核心保护范围的</w:t>
      </w:r>
      <w:r w:rsidR="00853CC6" w:rsidRPr="00446C41">
        <w:rPr>
          <w:rFonts w:hint="eastAsia"/>
          <w:sz w:val="24"/>
          <w:szCs w:val="24"/>
        </w:rPr>
        <w:t>保护</w:t>
      </w:r>
      <w:r w:rsidR="00853CC6" w:rsidRPr="00446C41">
        <w:rPr>
          <w:sz w:val="24"/>
          <w:szCs w:val="24"/>
        </w:rPr>
        <w:t>控制要求</w:t>
      </w:r>
    </w:p>
    <w:p w14:paraId="6AFE7BFB" w14:textId="5D506A9A" w:rsidR="00CF37DA" w:rsidRDefault="00CF37DA" w:rsidP="00CF37DA">
      <w:pPr>
        <w:ind w:firstLine="480"/>
        <w:rPr>
          <w:sz w:val="24"/>
          <w:szCs w:val="24"/>
          <w:u w:val="single"/>
        </w:rPr>
      </w:pPr>
      <w:bookmarkStart w:id="66" w:name="_Hlk167877920"/>
      <w:bookmarkStart w:id="67" w:name="_Hlk167634506"/>
      <w:r w:rsidRPr="00B423DC">
        <w:rPr>
          <w:rFonts w:hint="eastAsia"/>
          <w:sz w:val="24"/>
          <w:szCs w:val="24"/>
          <w:u w:val="single"/>
        </w:rPr>
        <w:t>要求确保此范围以内的建筑物、街巷及环境不受破坏，如需改动，必须严格按照保护规划执行并经过上级</w:t>
      </w:r>
      <w:r w:rsidR="00B423DC" w:rsidRPr="00B423DC">
        <w:rPr>
          <w:rFonts w:hint="eastAsia"/>
          <w:sz w:val="24"/>
          <w:szCs w:val="24"/>
          <w:u w:val="single"/>
        </w:rPr>
        <w:t>保护</w:t>
      </w:r>
      <w:r w:rsidRPr="00B423DC">
        <w:rPr>
          <w:rFonts w:hint="eastAsia"/>
          <w:sz w:val="24"/>
          <w:szCs w:val="24"/>
          <w:u w:val="single"/>
        </w:rPr>
        <w:t>规划主管部门审定批准。各种建</w:t>
      </w:r>
      <w:r w:rsidR="009308A2">
        <w:rPr>
          <w:rFonts w:hint="eastAsia"/>
          <w:sz w:val="24"/>
          <w:szCs w:val="24"/>
          <w:u w:val="single"/>
        </w:rPr>
        <w:t>（</w:t>
      </w:r>
      <w:r w:rsidR="009308A2" w:rsidRPr="00B423DC">
        <w:rPr>
          <w:rFonts w:hint="eastAsia"/>
          <w:sz w:val="24"/>
          <w:szCs w:val="24"/>
          <w:u w:val="single"/>
        </w:rPr>
        <w:t>构</w:t>
      </w:r>
      <w:r w:rsidR="009308A2">
        <w:rPr>
          <w:rFonts w:hint="eastAsia"/>
          <w:sz w:val="24"/>
          <w:szCs w:val="24"/>
          <w:u w:val="single"/>
        </w:rPr>
        <w:t>）</w:t>
      </w:r>
      <w:r w:rsidRPr="00B423DC">
        <w:rPr>
          <w:rFonts w:hint="eastAsia"/>
          <w:sz w:val="24"/>
          <w:szCs w:val="24"/>
          <w:u w:val="single"/>
        </w:rPr>
        <w:t>筑物的修建必须在</w:t>
      </w:r>
      <w:r w:rsidR="00B423DC" w:rsidRPr="00B423DC">
        <w:rPr>
          <w:rFonts w:hint="eastAsia"/>
          <w:sz w:val="24"/>
          <w:szCs w:val="24"/>
          <w:u w:val="single"/>
        </w:rPr>
        <w:t>保护规划主管</w:t>
      </w:r>
      <w:r w:rsidRPr="00B423DC">
        <w:rPr>
          <w:rFonts w:hint="eastAsia"/>
          <w:sz w:val="24"/>
          <w:szCs w:val="24"/>
          <w:u w:val="single"/>
        </w:rPr>
        <w:t>部门及</w:t>
      </w:r>
      <w:r w:rsidR="00B423DC" w:rsidRPr="00B423DC">
        <w:rPr>
          <w:rFonts w:hint="eastAsia"/>
          <w:sz w:val="24"/>
          <w:szCs w:val="24"/>
          <w:u w:val="single"/>
        </w:rPr>
        <w:t>文物行政主</w:t>
      </w:r>
      <w:r w:rsidRPr="00B423DC">
        <w:rPr>
          <w:rFonts w:hint="eastAsia"/>
          <w:sz w:val="24"/>
          <w:szCs w:val="24"/>
          <w:u w:val="single"/>
        </w:rPr>
        <w:t>管</w:t>
      </w:r>
      <w:r w:rsidR="00B423DC" w:rsidRPr="00B423DC">
        <w:rPr>
          <w:rFonts w:hint="eastAsia"/>
          <w:sz w:val="24"/>
          <w:szCs w:val="24"/>
          <w:u w:val="single"/>
        </w:rPr>
        <w:t>部门</w:t>
      </w:r>
      <w:r w:rsidRPr="00B423DC">
        <w:rPr>
          <w:rFonts w:hint="eastAsia"/>
          <w:sz w:val="24"/>
          <w:szCs w:val="24"/>
          <w:u w:val="single"/>
        </w:rPr>
        <w:t>等有关部门严格监督下进行，其建设活动应以维修、整理、修复及内部更新为主</w:t>
      </w:r>
      <w:r w:rsidR="009308A2">
        <w:rPr>
          <w:rFonts w:hint="eastAsia"/>
          <w:sz w:val="24"/>
          <w:szCs w:val="24"/>
          <w:u w:val="single"/>
        </w:rPr>
        <w:t>，不得损害新田村历史文化遗产的真实性和完整性，不得对其传统格局和历史风貌构成破坏性影响。</w:t>
      </w:r>
      <w:r w:rsidRPr="00B423DC">
        <w:rPr>
          <w:rFonts w:hint="eastAsia"/>
          <w:sz w:val="24"/>
          <w:szCs w:val="24"/>
          <w:u w:val="single"/>
        </w:rPr>
        <w:t>其建设内容应服从对文物古迹的保护要求，其外观造型、体量、色彩、高度都应与保护对象相</w:t>
      </w:r>
      <w:r w:rsidR="00C50B71">
        <w:rPr>
          <w:rFonts w:hint="eastAsia"/>
          <w:sz w:val="24"/>
          <w:szCs w:val="24"/>
          <w:u w:val="single"/>
        </w:rPr>
        <w:t>协调</w:t>
      </w:r>
      <w:r w:rsidRPr="00B423DC">
        <w:rPr>
          <w:rFonts w:hint="eastAsia"/>
          <w:sz w:val="24"/>
          <w:szCs w:val="24"/>
          <w:u w:val="single"/>
        </w:rPr>
        <w:t>，较大的建筑活动和环境变化应由上级</w:t>
      </w:r>
      <w:r w:rsidR="00B423DC">
        <w:rPr>
          <w:rFonts w:hint="eastAsia"/>
          <w:sz w:val="24"/>
          <w:szCs w:val="24"/>
          <w:u w:val="single"/>
        </w:rPr>
        <w:t>保护</w:t>
      </w:r>
      <w:r w:rsidRPr="00B423DC">
        <w:rPr>
          <w:rFonts w:hint="eastAsia"/>
          <w:sz w:val="24"/>
          <w:szCs w:val="24"/>
          <w:u w:val="single"/>
        </w:rPr>
        <w:t>规划主管部门组织专家评审会通过方可执行</w:t>
      </w:r>
      <w:bookmarkEnd w:id="66"/>
      <w:r w:rsidRPr="00B423DC">
        <w:rPr>
          <w:rFonts w:hint="eastAsia"/>
          <w:sz w:val="24"/>
          <w:szCs w:val="24"/>
          <w:u w:val="single"/>
        </w:rPr>
        <w:t>。</w:t>
      </w:r>
    </w:p>
    <w:p w14:paraId="22A1E01F" w14:textId="77777777" w:rsidR="003C13E5" w:rsidRPr="003C13E5" w:rsidRDefault="003C13E5" w:rsidP="003C13E5">
      <w:pPr>
        <w:ind w:firstLine="480"/>
        <w:rPr>
          <w:sz w:val="24"/>
          <w:szCs w:val="24"/>
          <w:u w:val="single"/>
        </w:rPr>
      </w:pPr>
      <w:bookmarkStart w:id="68" w:name="_Hlk167877912"/>
      <w:r w:rsidRPr="003C13E5">
        <w:rPr>
          <w:rFonts w:hint="eastAsia"/>
          <w:sz w:val="24"/>
          <w:szCs w:val="24"/>
          <w:u w:val="single"/>
        </w:rPr>
        <w:t>在此范围内禁止以下活动：破坏传统格局与历史风貌的活动；占用保护规划确定保留的园林绿地、河湖水系、传统街巷等；修建生产、储存易燃、易爆、有毒等危险物品的工厂、仓库等；在历史建筑上刻画、涂污。</w:t>
      </w:r>
    </w:p>
    <w:p w14:paraId="371FD476" w14:textId="46F856AA" w:rsidR="003C13E5" w:rsidRPr="003C13E5" w:rsidRDefault="003C13E5" w:rsidP="003C13E5">
      <w:pPr>
        <w:ind w:firstLine="480"/>
        <w:rPr>
          <w:sz w:val="24"/>
          <w:szCs w:val="24"/>
          <w:u w:val="single"/>
        </w:rPr>
      </w:pPr>
      <w:r w:rsidRPr="003C13E5">
        <w:rPr>
          <w:rFonts w:hint="eastAsia"/>
          <w:sz w:val="24"/>
          <w:szCs w:val="24"/>
          <w:u w:val="single"/>
        </w:rPr>
        <w:t>在核心保护范围内不得进行新建、扩建活动。但是，新建、扩建必要的基础设施和公共服务设施除外。对倒塌的房屋或存在严重安全隐患的建筑，按其原有高度、体量进行复建和维修的，不属于新建、扩建范围</w:t>
      </w:r>
      <w:r w:rsidR="007B33E3">
        <w:rPr>
          <w:rFonts w:hint="eastAsia"/>
          <w:sz w:val="24"/>
          <w:szCs w:val="24"/>
          <w:u w:val="single"/>
        </w:rPr>
        <w:t>。</w:t>
      </w:r>
    </w:p>
    <w:p w14:paraId="064E28AF" w14:textId="41C6B189" w:rsidR="009308A2" w:rsidRPr="00B423DC" w:rsidRDefault="003C13E5" w:rsidP="003C13E5">
      <w:pPr>
        <w:ind w:firstLine="480"/>
        <w:rPr>
          <w:sz w:val="24"/>
          <w:szCs w:val="24"/>
          <w:u w:val="single"/>
        </w:rPr>
      </w:pPr>
      <w:r w:rsidRPr="003C13E5">
        <w:rPr>
          <w:rFonts w:hint="eastAsia"/>
          <w:sz w:val="24"/>
          <w:szCs w:val="24"/>
          <w:u w:val="single"/>
        </w:rPr>
        <w:t>在核心保护范围内拆除历史建筑以外的建筑物、构筑物或者其他设施的，应当经</w:t>
      </w:r>
      <w:r w:rsidR="00E53BB7">
        <w:rPr>
          <w:rFonts w:hint="eastAsia"/>
          <w:sz w:val="24"/>
          <w:szCs w:val="24"/>
          <w:u w:val="single"/>
        </w:rPr>
        <w:t>南雄市</w:t>
      </w:r>
      <w:r w:rsidRPr="003C13E5">
        <w:rPr>
          <w:rFonts w:hint="eastAsia"/>
          <w:sz w:val="24"/>
          <w:szCs w:val="24"/>
          <w:u w:val="single"/>
        </w:rPr>
        <w:t>人民政府</w:t>
      </w:r>
      <w:r w:rsidR="00E53BB7">
        <w:rPr>
          <w:rFonts w:hint="eastAsia"/>
          <w:sz w:val="24"/>
          <w:szCs w:val="24"/>
          <w:u w:val="single"/>
        </w:rPr>
        <w:t>保护</w:t>
      </w:r>
      <w:r w:rsidRPr="003C13E5">
        <w:rPr>
          <w:rFonts w:hint="eastAsia"/>
          <w:sz w:val="24"/>
          <w:szCs w:val="24"/>
          <w:u w:val="single"/>
        </w:rPr>
        <w:t>规划主管部门会同同级文物主管部门批准。</w:t>
      </w:r>
    </w:p>
    <w:bookmarkEnd w:id="67"/>
    <w:bookmarkEnd w:id="68"/>
    <w:p w14:paraId="3FE735C2" w14:textId="5B9B90D1" w:rsidR="002E07F5" w:rsidRPr="00446C41" w:rsidRDefault="00CF37DA" w:rsidP="00446C41">
      <w:pPr>
        <w:pStyle w:val="3"/>
        <w:numPr>
          <w:ilvl w:val="0"/>
          <w:numId w:val="6"/>
        </w:numPr>
        <w:spacing w:beforeLines="100" w:before="312" w:after="0" w:line="415" w:lineRule="auto"/>
        <w:ind w:left="981" w:firstLineChars="0"/>
        <w:rPr>
          <w:sz w:val="24"/>
          <w:szCs w:val="24"/>
        </w:rPr>
      </w:pPr>
      <w:r w:rsidRPr="00446C41">
        <w:rPr>
          <w:rFonts w:hint="eastAsia"/>
          <w:sz w:val="24"/>
          <w:szCs w:val="24"/>
        </w:rPr>
        <w:lastRenderedPageBreak/>
        <w:t>建设控制地带</w:t>
      </w:r>
      <w:r w:rsidRPr="00446C41">
        <w:rPr>
          <w:sz w:val="24"/>
          <w:szCs w:val="24"/>
        </w:rPr>
        <w:t>的保护控制要求</w:t>
      </w:r>
    </w:p>
    <w:p w14:paraId="0A3CDB9E" w14:textId="77777777" w:rsidR="003C13E5" w:rsidRPr="003C13E5" w:rsidRDefault="003C13E5" w:rsidP="003C13E5">
      <w:pPr>
        <w:ind w:firstLine="480"/>
        <w:rPr>
          <w:sz w:val="24"/>
          <w:szCs w:val="24"/>
          <w:u w:val="single"/>
        </w:rPr>
      </w:pPr>
      <w:r w:rsidRPr="003C13E5">
        <w:rPr>
          <w:rFonts w:hint="eastAsia"/>
          <w:sz w:val="24"/>
          <w:szCs w:val="24"/>
          <w:u w:val="single"/>
        </w:rPr>
        <w:t>此范围内的各种修建性活动应在规划、管理等有关部门指导并同意下才能进行，其建筑内容应根据文物保护要求进行，以取得与保护对象之间合理的空间景观过渡。在此范围内的一切建设活动均应经保护规划主管部门、文物行政主管部门审核批准后才能进行。</w:t>
      </w:r>
    </w:p>
    <w:p w14:paraId="24062AC5" w14:textId="2A275240" w:rsidR="002E07F5" w:rsidRPr="00B423DC" w:rsidRDefault="003C13E5" w:rsidP="003C13E5">
      <w:pPr>
        <w:ind w:firstLine="480"/>
        <w:rPr>
          <w:sz w:val="24"/>
          <w:szCs w:val="24"/>
          <w:u w:val="single"/>
        </w:rPr>
      </w:pPr>
      <w:r w:rsidRPr="003C13E5">
        <w:rPr>
          <w:rFonts w:hint="eastAsia"/>
          <w:sz w:val="24"/>
          <w:szCs w:val="24"/>
          <w:u w:val="single"/>
        </w:rPr>
        <w:t>在此范围内禁止以下活动：破坏传统格局与历史风貌的活动；占用保护规划确定保留的园林绿地、河湖水系、传统街巷等；修建生产、储存易燃、易爆、有毒等危险物品的工厂、仓库等；在历史建筑上刻画、涂污。</w:t>
      </w:r>
    </w:p>
    <w:p w14:paraId="1BA3927F" w14:textId="141A569C" w:rsidR="00397341" w:rsidRPr="00446C41" w:rsidRDefault="00CF37DA" w:rsidP="00446C41">
      <w:pPr>
        <w:pStyle w:val="3"/>
        <w:numPr>
          <w:ilvl w:val="0"/>
          <w:numId w:val="6"/>
        </w:numPr>
        <w:spacing w:beforeLines="100" w:before="312" w:after="0" w:line="415" w:lineRule="auto"/>
        <w:ind w:left="981" w:firstLineChars="0"/>
        <w:rPr>
          <w:sz w:val="24"/>
          <w:szCs w:val="24"/>
        </w:rPr>
      </w:pPr>
      <w:r w:rsidRPr="00446C41">
        <w:rPr>
          <w:rFonts w:hint="eastAsia"/>
          <w:sz w:val="24"/>
          <w:szCs w:val="24"/>
        </w:rPr>
        <w:t>环境协调区</w:t>
      </w:r>
      <w:r w:rsidRPr="00446C41">
        <w:rPr>
          <w:sz w:val="24"/>
          <w:szCs w:val="24"/>
        </w:rPr>
        <w:t>的保护控制要求</w:t>
      </w:r>
    </w:p>
    <w:p w14:paraId="6D37DE30" w14:textId="4650CCC2" w:rsidR="00CF37DA" w:rsidRPr="00AD60BC" w:rsidRDefault="00CF37DA" w:rsidP="00CF37DA">
      <w:pPr>
        <w:pStyle w:val="a9"/>
        <w:ind w:firstLine="480"/>
        <w:rPr>
          <w:sz w:val="24"/>
          <w:szCs w:val="24"/>
          <w:u w:val="single"/>
        </w:rPr>
      </w:pPr>
      <w:bookmarkStart w:id="69" w:name="_Hlk167634655"/>
      <w:bookmarkStart w:id="70" w:name="_Hlk167634632"/>
      <w:r w:rsidRPr="00AD60BC">
        <w:rPr>
          <w:rFonts w:hint="eastAsia"/>
          <w:sz w:val="24"/>
          <w:szCs w:val="24"/>
          <w:u w:val="single"/>
        </w:rPr>
        <w:t>在此范围内的新建建筑或更新改造建筑，必须服从“体量小、色调淡雅，不高，不洋、不密、多留绿化带”的原则。其建筑形式要求不破坏古村风貌的前提下，可适当放宽。该范围内的一切建设活动均应经</w:t>
      </w:r>
      <w:r w:rsidR="00B423DC" w:rsidRPr="00AD60BC">
        <w:rPr>
          <w:rFonts w:hint="eastAsia"/>
          <w:sz w:val="24"/>
          <w:szCs w:val="24"/>
          <w:u w:val="single"/>
        </w:rPr>
        <w:t>保护</w:t>
      </w:r>
      <w:r w:rsidRPr="00AD60BC">
        <w:rPr>
          <w:rFonts w:hint="eastAsia"/>
          <w:sz w:val="24"/>
          <w:szCs w:val="24"/>
          <w:u w:val="single"/>
        </w:rPr>
        <w:t>规划</w:t>
      </w:r>
      <w:r w:rsidR="00B423DC" w:rsidRPr="00AD60BC">
        <w:rPr>
          <w:rFonts w:hint="eastAsia"/>
          <w:sz w:val="24"/>
          <w:szCs w:val="24"/>
          <w:u w:val="single"/>
        </w:rPr>
        <w:t>主管部门</w:t>
      </w:r>
      <w:r w:rsidRPr="00AD60BC">
        <w:rPr>
          <w:rFonts w:hint="eastAsia"/>
          <w:sz w:val="24"/>
          <w:szCs w:val="24"/>
          <w:u w:val="single"/>
        </w:rPr>
        <w:t>审核</w:t>
      </w:r>
      <w:r w:rsidR="00B423DC" w:rsidRPr="00AD60BC">
        <w:rPr>
          <w:rFonts w:hint="eastAsia"/>
          <w:sz w:val="24"/>
          <w:szCs w:val="24"/>
          <w:u w:val="single"/>
        </w:rPr>
        <w:t>批准</w:t>
      </w:r>
      <w:r w:rsidRPr="00AD60BC">
        <w:rPr>
          <w:rFonts w:hint="eastAsia"/>
          <w:sz w:val="24"/>
          <w:szCs w:val="24"/>
          <w:u w:val="single"/>
        </w:rPr>
        <w:t>后方能进行。</w:t>
      </w:r>
    </w:p>
    <w:p w14:paraId="0187F34C" w14:textId="6013A689" w:rsidR="00123B10" w:rsidRPr="00AD60BC" w:rsidRDefault="00123B10" w:rsidP="00CF37DA">
      <w:pPr>
        <w:pStyle w:val="a9"/>
        <w:ind w:firstLine="480"/>
        <w:rPr>
          <w:sz w:val="24"/>
          <w:szCs w:val="24"/>
          <w:u w:val="single"/>
        </w:rPr>
      </w:pPr>
      <w:bookmarkStart w:id="71" w:name="_Hlk167634666"/>
      <w:bookmarkEnd w:id="69"/>
      <w:r w:rsidRPr="00AD60BC">
        <w:rPr>
          <w:rFonts w:hint="eastAsia"/>
          <w:sz w:val="24"/>
          <w:szCs w:val="24"/>
          <w:u w:val="single"/>
        </w:rPr>
        <w:t>环境协调区内及周边涉水项目的开发建设，应符合《中华人民共和国水法》《中华人民共和国防洪法》《广东省河道管理条例》和《广东省水利工程管理条例》等有关规定和岸线保护与利用等相关规划，确保所在地区江河流域的防洪安全。</w:t>
      </w:r>
    </w:p>
    <w:p w14:paraId="1CD4EBCC" w14:textId="32FD3F11" w:rsidR="002A7720" w:rsidRPr="00446C41" w:rsidRDefault="00416D75" w:rsidP="00416D75">
      <w:pPr>
        <w:pStyle w:val="2"/>
        <w:numPr>
          <w:ilvl w:val="0"/>
          <w:numId w:val="14"/>
        </w:numPr>
        <w:spacing w:beforeLines="100" w:before="312" w:after="0" w:line="360" w:lineRule="auto"/>
        <w:ind w:firstLineChars="0"/>
        <w:jc w:val="center"/>
        <w:rPr>
          <w:rFonts w:ascii="宋体" w:eastAsia="宋体" w:hAnsi="宋体"/>
          <w:sz w:val="28"/>
          <w:szCs w:val="28"/>
        </w:rPr>
      </w:pPr>
      <w:bookmarkStart w:id="72" w:name="_Toc105899731"/>
      <w:bookmarkEnd w:id="70"/>
      <w:bookmarkEnd w:id="71"/>
      <w:r>
        <w:rPr>
          <w:rFonts w:ascii="宋体" w:eastAsia="宋体" w:hAnsi="宋体" w:hint="eastAsia"/>
          <w:sz w:val="28"/>
          <w:szCs w:val="28"/>
        </w:rPr>
        <w:t xml:space="preserve"> </w:t>
      </w:r>
      <w:bookmarkStart w:id="73" w:name="_Toc213255755"/>
      <w:r w:rsidR="00CF37DA" w:rsidRPr="00446C41">
        <w:rPr>
          <w:rFonts w:ascii="宋体" w:eastAsia="宋体" w:hAnsi="宋体" w:hint="eastAsia"/>
          <w:sz w:val="28"/>
          <w:szCs w:val="28"/>
        </w:rPr>
        <w:t>功能定位</w:t>
      </w:r>
      <w:r w:rsidR="000349A3" w:rsidRPr="00446C41">
        <w:rPr>
          <w:rFonts w:ascii="宋体" w:eastAsia="宋体" w:hAnsi="宋体" w:hint="eastAsia"/>
          <w:sz w:val="28"/>
          <w:szCs w:val="28"/>
        </w:rPr>
        <w:t>与容量</w:t>
      </w:r>
      <w:r w:rsidR="002A7720" w:rsidRPr="00446C41">
        <w:rPr>
          <w:rFonts w:ascii="宋体" w:eastAsia="宋体" w:hAnsi="宋体" w:hint="eastAsia"/>
          <w:sz w:val="28"/>
          <w:szCs w:val="28"/>
        </w:rPr>
        <w:t>控制</w:t>
      </w:r>
      <w:bookmarkEnd w:id="72"/>
      <w:bookmarkEnd w:id="73"/>
    </w:p>
    <w:p w14:paraId="1738D1E6" w14:textId="58239CA8" w:rsidR="002A7720" w:rsidRPr="00C43BDC" w:rsidRDefault="002A7720" w:rsidP="00446C41">
      <w:pPr>
        <w:pStyle w:val="3"/>
        <w:numPr>
          <w:ilvl w:val="0"/>
          <w:numId w:val="6"/>
        </w:numPr>
        <w:spacing w:beforeLines="100" w:before="312" w:after="0" w:line="415" w:lineRule="auto"/>
        <w:ind w:left="981" w:firstLineChars="0"/>
        <w:rPr>
          <w:sz w:val="24"/>
          <w:szCs w:val="28"/>
        </w:rPr>
      </w:pPr>
      <w:r w:rsidRPr="00C43BDC">
        <w:rPr>
          <w:rFonts w:hint="eastAsia"/>
          <w:sz w:val="24"/>
          <w:szCs w:val="24"/>
        </w:rPr>
        <w:t>功能定位</w:t>
      </w:r>
    </w:p>
    <w:p w14:paraId="0EDE4A6F" w14:textId="01F1F2C0" w:rsidR="00CF37DA" w:rsidRPr="00C43BDC" w:rsidRDefault="00CF37DA" w:rsidP="00CF37DA">
      <w:pPr>
        <w:ind w:firstLine="480"/>
        <w:rPr>
          <w:bCs/>
          <w:color w:val="000000" w:themeColor="text1"/>
          <w:sz w:val="24"/>
          <w:szCs w:val="24"/>
        </w:rPr>
      </w:pPr>
      <w:bookmarkStart w:id="74" w:name="_Hlk167634775"/>
      <w:r w:rsidRPr="00C43BDC">
        <w:rPr>
          <w:rFonts w:hint="eastAsia"/>
          <w:bCs/>
          <w:color w:val="000000" w:themeColor="text1"/>
          <w:sz w:val="24"/>
          <w:szCs w:val="24"/>
        </w:rPr>
        <w:t>依托</w:t>
      </w:r>
      <w:bookmarkStart w:id="75" w:name="_Hlk167623939"/>
      <w:r w:rsidRPr="00C43BDC">
        <w:rPr>
          <w:rFonts w:hint="eastAsia"/>
          <w:bCs/>
          <w:color w:val="000000" w:themeColor="text1"/>
          <w:sz w:val="24"/>
          <w:szCs w:val="24"/>
        </w:rPr>
        <w:t>乌迳古道</w:t>
      </w:r>
      <w:r w:rsidRPr="00C43BDC">
        <w:rPr>
          <w:bCs/>
          <w:color w:val="000000" w:themeColor="text1"/>
          <w:sz w:val="24"/>
          <w:szCs w:val="24"/>
        </w:rPr>
        <w:t>，融合自然景观资源、</w:t>
      </w:r>
      <w:r w:rsidRPr="00C43BDC">
        <w:rPr>
          <w:rFonts w:hint="eastAsia"/>
          <w:bCs/>
          <w:color w:val="000000" w:themeColor="text1"/>
          <w:sz w:val="24"/>
          <w:szCs w:val="24"/>
        </w:rPr>
        <w:t>历史人文</w:t>
      </w:r>
      <w:r w:rsidRPr="00C43BDC">
        <w:rPr>
          <w:bCs/>
          <w:color w:val="000000" w:themeColor="text1"/>
          <w:sz w:val="24"/>
          <w:szCs w:val="24"/>
        </w:rPr>
        <w:t>资源、</w:t>
      </w:r>
      <w:r w:rsidRPr="00C43BDC">
        <w:rPr>
          <w:rFonts w:hint="eastAsia"/>
          <w:bCs/>
          <w:color w:val="000000" w:themeColor="text1"/>
          <w:sz w:val="24"/>
          <w:szCs w:val="24"/>
        </w:rPr>
        <w:t>红色</w:t>
      </w:r>
      <w:r w:rsidRPr="00C43BDC">
        <w:rPr>
          <w:bCs/>
          <w:color w:val="000000" w:themeColor="text1"/>
          <w:sz w:val="24"/>
          <w:szCs w:val="24"/>
        </w:rPr>
        <w:t>资源等，将新田村建设成为集历史纪念、艺术文化、</w:t>
      </w:r>
      <w:r w:rsidRPr="00C43BDC">
        <w:rPr>
          <w:rFonts w:hint="eastAsia"/>
          <w:bCs/>
          <w:color w:val="000000" w:themeColor="text1"/>
          <w:sz w:val="24"/>
          <w:szCs w:val="24"/>
        </w:rPr>
        <w:t>特色</w:t>
      </w:r>
      <w:r w:rsidRPr="00C43BDC">
        <w:rPr>
          <w:bCs/>
          <w:color w:val="000000" w:themeColor="text1"/>
          <w:sz w:val="24"/>
          <w:szCs w:val="24"/>
        </w:rPr>
        <w:t>民居、</w:t>
      </w:r>
      <w:r w:rsidR="00C43BDC" w:rsidRPr="00C43BDC">
        <w:rPr>
          <w:rFonts w:hint="eastAsia"/>
          <w:bCs/>
          <w:color w:val="000000" w:themeColor="text1"/>
          <w:sz w:val="24"/>
          <w:szCs w:val="24"/>
        </w:rPr>
        <w:t>红色传承</w:t>
      </w:r>
      <w:r w:rsidRPr="00C43BDC">
        <w:rPr>
          <w:bCs/>
          <w:color w:val="000000" w:themeColor="text1"/>
          <w:sz w:val="24"/>
          <w:szCs w:val="24"/>
        </w:rPr>
        <w:t>等功能于一体的历史文化名村</w:t>
      </w:r>
      <w:bookmarkEnd w:id="74"/>
      <w:bookmarkEnd w:id="75"/>
      <w:r w:rsidRPr="00C43BDC">
        <w:rPr>
          <w:bCs/>
          <w:color w:val="000000" w:themeColor="text1"/>
          <w:sz w:val="24"/>
          <w:szCs w:val="24"/>
        </w:rPr>
        <w:t>。</w:t>
      </w:r>
    </w:p>
    <w:p w14:paraId="724B7835" w14:textId="047CA1A5" w:rsidR="002A7720" w:rsidRPr="00446C41" w:rsidRDefault="002A7720" w:rsidP="00446C41">
      <w:pPr>
        <w:pStyle w:val="3"/>
        <w:numPr>
          <w:ilvl w:val="0"/>
          <w:numId w:val="6"/>
        </w:numPr>
        <w:spacing w:beforeLines="100" w:before="312" w:after="0" w:line="415" w:lineRule="auto"/>
        <w:ind w:left="981" w:firstLineChars="0"/>
        <w:rPr>
          <w:sz w:val="24"/>
          <w:szCs w:val="24"/>
        </w:rPr>
      </w:pPr>
      <w:r w:rsidRPr="00446C41">
        <w:rPr>
          <w:rFonts w:hint="eastAsia"/>
          <w:sz w:val="24"/>
          <w:szCs w:val="24"/>
        </w:rPr>
        <w:t>人口规模控制</w:t>
      </w:r>
    </w:p>
    <w:p w14:paraId="48EEF1B2" w14:textId="23760ACE" w:rsidR="002A7720" w:rsidRPr="006009AC" w:rsidRDefault="00446C41" w:rsidP="002A7720">
      <w:pPr>
        <w:ind w:firstLine="482"/>
        <w:rPr>
          <w:b/>
          <w:color w:val="000000" w:themeColor="text1"/>
          <w:sz w:val="24"/>
          <w:szCs w:val="24"/>
        </w:rPr>
      </w:pPr>
      <w:r w:rsidRPr="006009AC">
        <w:rPr>
          <w:rFonts w:hint="eastAsia"/>
          <w:b/>
          <w:color w:val="000000" w:themeColor="text1"/>
          <w:sz w:val="24"/>
          <w:szCs w:val="24"/>
        </w:rPr>
        <w:t>（一）</w:t>
      </w:r>
      <w:r w:rsidR="002A7720" w:rsidRPr="006009AC">
        <w:rPr>
          <w:rFonts w:hint="eastAsia"/>
          <w:b/>
          <w:color w:val="000000" w:themeColor="text1"/>
          <w:sz w:val="24"/>
          <w:szCs w:val="24"/>
        </w:rPr>
        <w:t>人口政策</w:t>
      </w:r>
    </w:p>
    <w:p w14:paraId="61AC277D" w14:textId="77777777" w:rsidR="00A40BF4" w:rsidRPr="00446C41" w:rsidRDefault="00A40BF4" w:rsidP="002A7720">
      <w:pPr>
        <w:ind w:firstLine="480"/>
        <w:rPr>
          <w:bCs/>
          <w:color w:val="000000" w:themeColor="text1"/>
          <w:sz w:val="24"/>
          <w:szCs w:val="24"/>
        </w:rPr>
      </w:pPr>
      <w:r w:rsidRPr="00446C41">
        <w:rPr>
          <w:rFonts w:hint="eastAsia"/>
          <w:bCs/>
          <w:color w:val="000000" w:themeColor="text1"/>
          <w:sz w:val="24"/>
          <w:szCs w:val="24"/>
        </w:rPr>
        <w:t>历史文化名村人口的管理将在充分尊重居民居住意愿的基础上，采用自由迁徙原则（由居民意向决定继续在古村居住还是迁出），同时实行一定的政策倾斜，并给予资金方面的相应补偿，鼓励原住居民继续在村落内居住，从而保持历史文化名村人口规模的稳定和生活方式的原真性。自愿迁出的人口由政府妥善安排至其他地段或新村居住。</w:t>
      </w:r>
    </w:p>
    <w:p w14:paraId="6ADA8C4A" w14:textId="77777777" w:rsidR="007C1962" w:rsidRDefault="007C1962" w:rsidP="002A7720">
      <w:pPr>
        <w:ind w:firstLine="482"/>
        <w:rPr>
          <w:b/>
          <w:color w:val="000000" w:themeColor="text1"/>
          <w:sz w:val="24"/>
          <w:szCs w:val="24"/>
        </w:rPr>
        <w:sectPr w:rsidR="007C1962" w:rsidSect="00751611">
          <w:pgSz w:w="11906" w:h="16838"/>
          <w:pgMar w:top="1440" w:right="1080" w:bottom="1440" w:left="1080" w:header="851" w:footer="737" w:gutter="0"/>
          <w:cols w:space="425"/>
          <w:docGrid w:type="lines" w:linePitch="312"/>
        </w:sectPr>
      </w:pPr>
    </w:p>
    <w:p w14:paraId="4E58AB05" w14:textId="30453A4E" w:rsidR="002A7720" w:rsidRPr="006009AC" w:rsidRDefault="00446C41" w:rsidP="002A7720">
      <w:pPr>
        <w:ind w:firstLine="482"/>
        <w:rPr>
          <w:b/>
          <w:color w:val="000000" w:themeColor="text1"/>
          <w:sz w:val="24"/>
          <w:szCs w:val="24"/>
        </w:rPr>
      </w:pPr>
      <w:r w:rsidRPr="006009AC">
        <w:rPr>
          <w:rFonts w:hint="eastAsia"/>
          <w:b/>
          <w:color w:val="000000" w:themeColor="text1"/>
          <w:sz w:val="24"/>
          <w:szCs w:val="24"/>
        </w:rPr>
        <w:lastRenderedPageBreak/>
        <w:t>（二）</w:t>
      </w:r>
      <w:r w:rsidR="002A7720" w:rsidRPr="006009AC">
        <w:rPr>
          <w:rFonts w:hint="eastAsia"/>
          <w:b/>
          <w:color w:val="000000" w:themeColor="text1"/>
          <w:sz w:val="24"/>
          <w:szCs w:val="24"/>
        </w:rPr>
        <w:t>人口规模</w:t>
      </w:r>
    </w:p>
    <w:p w14:paraId="46562B88" w14:textId="03D530C1" w:rsidR="002A7720" w:rsidRPr="00446C41" w:rsidRDefault="007B33E3" w:rsidP="00A40BF4">
      <w:pPr>
        <w:ind w:firstLine="480"/>
        <w:rPr>
          <w:bCs/>
          <w:color w:val="000000" w:themeColor="text1"/>
          <w:sz w:val="24"/>
          <w:szCs w:val="24"/>
        </w:rPr>
      </w:pPr>
      <w:r>
        <w:rPr>
          <w:rFonts w:hint="eastAsia"/>
          <w:bCs/>
          <w:color w:val="000000" w:themeColor="text1"/>
          <w:sz w:val="24"/>
          <w:szCs w:val="24"/>
        </w:rPr>
        <w:t>2023年新田村户籍人口为2602人，按3‰自然增长率预估</w:t>
      </w:r>
      <w:r w:rsidR="00A40BF4" w:rsidRPr="00446C41">
        <w:rPr>
          <w:bCs/>
          <w:color w:val="000000" w:themeColor="text1"/>
          <w:sz w:val="24"/>
          <w:szCs w:val="24"/>
        </w:rPr>
        <w:t>，</w:t>
      </w:r>
      <w:r>
        <w:rPr>
          <w:rFonts w:hint="eastAsia"/>
          <w:bCs/>
          <w:color w:val="000000" w:themeColor="text1"/>
          <w:sz w:val="24"/>
          <w:szCs w:val="24"/>
        </w:rPr>
        <w:t>2035年新田村户籍人口约为2700人</w:t>
      </w:r>
      <w:r w:rsidR="00446C41">
        <w:rPr>
          <w:rFonts w:hint="eastAsia"/>
          <w:bCs/>
          <w:color w:val="000000" w:themeColor="text1"/>
          <w:sz w:val="24"/>
          <w:szCs w:val="24"/>
        </w:rPr>
        <w:t>。</w:t>
      </w:r>
    </w:p>
    <w:p w14:paraId="77EB666B" w14:textId="1584DF28" w:rsidR="000349A3" w:rsidRPr="00DF1D1F" w:rsidRDefault="000349A3" w:rsidP="00DF1D1F">
      <w:pPr>
        <w:pStyle w:val="3"/>
        <w:numPr>
          <w:ilvl w:val="0"/>
          <w:numId w:val="6"/>
        </w:numPr>
        <w:spacing w:beforeLines="100" w:before="312" w:after="0" w:line="415" w:lineRule="auto"/>
        <w:ind w:left="981" w:firstLineChars="0"/>
        <w:rPr>
          <w:sz w:val="24"/>
          <w:szCs w:val="24"/>
        </w:rPr>
      </w:pPr>
      <w:r w:rsidRPr="00DF1D1F">
        <w:rPr>
          <w:rFonts w:hint="eastAsia"/>
          <w:sz w:val="24"/>
          <w:szCs w:val="24"/>
        </w:rPr>
        <w:t>开发强度控制</w:t>
      </w:r>
    </w:p>
    <w:p w14:paraId="2BA16C72" w14:textId="67C4DD46" w:rsidR="000349A3" w:rsidRPr="00C43BDC" w:rsidRDefault="003B158C" w:rsidP="000349A3">
      <w:pPr>
        <w:ind w:firstLine="480"/>
        <w:rPr>
          <w:bCs/>
          <w:color w:val="000000" w:themeColor="text1"/>
          <w:sz w:val="24"/>
          <w:szCs w:val="24"/>
        </w:rPr>
      </w:pPr>
      <w:bookmarkStart w:id="76" w:name="_Hlk167877036"/>
      <w:bookmarkStart w:id="77" w:name="_Hlk167803299"/>
      <w:r w:rsidRPr="003B158C">
        <w:rPr>
          <w:rFonts w:hint="eastAsia"/>
          <w:bCs/>
          <w:color w:val="000000" w:themeColor="text1"/>
          <w:sz w:val="24"/>
          <w:szCs w:val="24"/>
          <w:u w:val="single"/>
        </w:rPr>
        <w:t>规划范围内地块控制指标与上层次规划保持一致，</w:t>
      </w:r>
      <w:r w:rsidR="00B2623F" w:rsidRPr="00B2623F">
        <w:rPr>
          <w:rFonts w:hint="eastAsia"/>
          <w:bCs/>
          <w:color w:val="000000" w:themeColor="text1"/>
          <w:sz w:val="24"/>
          <w:szCs w:val="24"/>
          <w:u w:val="single"/>
        </w:rPr>
        <w:t>重点规划范围内</w:t>
      </w:r>
      <w:r w:rsidR="007B33E3" w:rsidRPr="007B33E3">
        <w:rPr>
          <w:rFonts w:hint="eastAsia"/>
          <w:bCs/>
          <w:color w:val="000000" w:themeColor="text1"/>
          <w:sz w:val="24"/>
          <w:szCs w:val="24"/>
          <w:u w:val="single"/>
        </w:rPr>
        <w:t>严格控制宅基地的数量和建设强度</w:t>
      </w:r>
      <w:r w:rsidR="007B33E3">
        <w:rPr>
          <w:rFonts w:hint="eastAsia"/>
          <w:bCs/>
          <w:color w:val="000000" w:themeColor="text1"/>
          <w:sz w:val="24"/>
          <w:szCs w:val="24"/>
          <w:u w:val="single"/>
        </w:rPr>
        <w:t>，</w:t>
      </w:r>
      <w:r w:rsidR="00F57735" w:rsidRPr="00F57735">
        <w:rPr>
          <w:rFonts w:hint="eastAsia"/>
          <w:bCs/>
          <w:color w:val="000000" w:themeColor="text1"/>
          <w:sz w:val="24"/>
          <w:szCs w:val="24"/>
          <w:u w:val="single"/>
        </w:rPr>
        <w:t>新建建筑密度、容积率不应大于现状指标</w:t>
      </w:r>
      <w:bookmarkEnd w:id="76"/>
      <w:bookmarkEnd w:id="77"/>
      <w:r w:rsidR="00127000" w:rsidRPr="00C43BDC">
        <w:rPr>
          <w:rFonts w:hint="eastAsia"/>
          <w:bCs/>
          <w:color w:val="000000" w:themeColor="text1"/>
          <w:sz w:val="24"/>
          <w:szCs w:val="24"/>
        </w:rPr>
        <w:t>。</w:t>
      </w:r>
    </w:p>
    <w:p w14:paraId="00DA41EB" w14:textId="480C3039" w:rsidR="00CF37DA" w:rsidRPr="00C879ED" w:rsidRDefault="00416D75" w:rsidP="00416D75">
      <w:pPr>
        <w:pStyle w:val="2"/>
        <w:numPr>
          <w:ilvl w:val="0"/>
          <w:numId w:val="7"/>
        </w:numPr>
        <w:spacing w:beforeLines="100" w:before="312" w:after="0" w:line="360" w:lineRule="auto"/>
        <w:ind w:firstLineChars="0"/>
        <w:jc w:val="center"/>
        <w:rPr>
          <w:rFonts w:ascii="宋体" w:eastAsia="宋体" w:hAnsi="宋体"/>
          <w:sz w:val="28"/>
          <w:szCs w:val="28"/>
        </w:rPr>
      </w:pPr>
      <w:bookmarkStart w:id="78" w:name="_Toc105899732"/>
      <w:r>
        <w:rPr>
          <w:rFonts w:ascii="宋体" w:eastAsia="宋体" w:hAnsi="宋体" w:hint="eastAsia"/>
          <w:sz w:val="28"/>
          <w:szCs w:val="28"/>
        </w:rPr>
        <w:t xml:space="preserve"> </w:t>
      </w:r>
      <w:bookmarkStart w:id="79" w:name="_Toc213255756"/>
      <w:r w:rsidR="00CF37DA" w:rsidRPr="00C879ED">
        <w:rPr>
          <w:rFonts w:ascii="宋体" w:eastAsia="宋体" w:hAnsi="宋体" w:hint="eastAsia"/>
          <w:sz w:val="28"/>
          <w:szCs w:val="28"/>
        </w:rPr>
        <w:t>空间</w:t>
      </w:r>
      <w:r w:rsidR="00853CC6" w:rsidRPr="00C879ED">
        <w:rPr>
          <w:rFonts w:ascii="宋体" w:eastAsia="宋体" w:hAnsi="宋体" w:hint="eastAsia"/>
          <w:sz w:val="28"/>
          <w:szCs w:val="28"/>
        </w:rPr>
        <w:t>格局</w:t>
      </w:r>
      <w:r w:rsidR="00853CC6" w:rsidRPr="00C879ED">
        <w:rPr>
          <w:rFonts w:ascii="宋体" w:eastAsia="宋体" w:hAnsi="宋体"/>
          <w:sz w:val="28"/>
          <w:szCs w:val="28"/>
        </w:rPr>
        <w:t>与景观风貌的保护</w:t>
      </w:r>
      <w:bookmarkEnd w:id="78"/>
      <w:bookmarkEnd w:id="79"/>
    </w:p>
    <w:p w14:paraId="501F93AF" w14:textId="2571CEA2" w:rsidR="00CF37DA" w:rsidRPr="00C879ED" w:rsidRDefault="00853CC6" w:rsidP="00DF1D1F">
      <w:pPr>
        <w:pStyle w:val="3"/>
        <w:numPr>
          <w:ilvl w:val="0"/>
          <w:numId w:val="6"/>
        </w:numPr>
        <w:spacing w:beforeLines="100" w:before="312" w:after="0" w:line="415" w:lineRule="auto"/>
        <w:ind w:left="981" w:firstLineChars="0"/>
        <w:rPr>
          <w:sz w:val="24"/>
          <w:szCs w:val="24"/>
        </w:rPr>
      </w:pPr>
      <w:r w:rsidRPr="00C879ED">
        <w:rPr>
          <w:rFonts w:hint="eastAsia"/>
          <w:sz w:val="24"/>
          <w:szCs w:val="24"/>
        </w:rPr>
        <w:t>自然景观</w:t>
      </w:r>
      <w:r w:rsidRPr="00C879ED">
        <w:rPr>
          <w:sz w:val="24"/>
          <w:szCs w:val="24"/>
        </w:rPr>
        <w:t>环境的保护</w:t>
      </w:r>
    </w:p>
    <w:p w14:paraId="66718D12" w14:textId="7BC4CF50" w:rsidR="00CF37DA" w:rsidRPr="00C879ED" w:rsidRDefault="00CF37DA" w:rsidP="00CF37DA">
      <w:pPr>
        <w:ind w:firstLine="480"/>
        <w:rPr>
          <w:sz w:val="24"/>
          <w:szCs w:val="24"/>
        </w:rPr>
      </w:pPr>
      <w:r w:rsidRPr="00C879ED">
        <w:rPr>
          <w:sz w:val="24"/>
          <w:szCs w:val="24"/>
        </w:rPr>
        <w:t>1</w:t>
      </w:r>
      <w:r w:rsidR="00E83A8A" w:rsidRPr="00C879ED">
        <w:rPr>
          <w:sz w:val="24"/>
          <w:szCs w:val="24"/>
        </w:rPr>
        <w:t>．</w:t>
      </w:r>
      <w:bookmarkStart w:id="80" w:name="_Hlk167701819"/>
      <w:r w:rsidR="00C879ED" w:rsidRPr="00C879ED">
        <w:rPr>
          <w:rFonts w:hint="eastAsia"/>
          <w:sz w:val="24"/>
          <w:szCs w:val="24"/>
        </w:rPr>
        <w:t>保护金龙岭、门口岭、天昊岭三片区的山体轮廓线与自然生态环境，禁止</w:t>
      </w:r>
      <w:r w:rsidR="00FD5F76" w:rsidRPr="00FD5F76">
        <w:rPr>
          <w:rFonts w:hint="eastAsia"/>
          <w:sz w:val="24"/>
          <w:szCs w:val="24"/>
        </w:rPr>
        <w:t>任何单位和个人</w:t>
      </w:r>
      <w:r w:rsidR="00C879ED" w:rsidRPr="00C879ED">
        <w:rPr>
          <w:rFonts w:hint="eastAsia"/>
          <w:sz w:val="24"/>
          <w:szCs w:val="24"/>
        </w:rPr>
        <w:t>随意对山体进行</w:t>
      </w:r>
      <w:r w:rsidR="00503C19">
        <w:rPr>
          <w:rFonts w:hint="eastAsia"/>
          <w:sz w:val="24"/>
          <w:szCs w:val="24"/>
        </w:rPr>
        <w:t>大规模</w:t>
      </w:r>
      <w:r w:rsidR="00C879ED" w:rsidRPr="00C879ED">
        <w:rPr>
          <w:rFonts w:hint="eastAsia"/>
          <w:sz w:val="24"/>
          <w:szCs w:val="24"/>
        </w:rPr>
        <w:t>开发</w:t>
      </w:r>
      <w:r w:rsidR="00BB794E">
        <w:rPr>
          <w:rFonts w:hint="eastAsia"/>
          <w:sz w:val="24"/>
          <w:szCs w:val="24"/>
        </w:rPr>
        <w:t>建设</w:t>
      </w:r>
      <w:r w:rsidRPr="00C879ED">
        <w:rPr>
          <w:rFonts w:hint="eastAsia"/>
          <w:sz w:val="24"/>
          <w:szCs w:val="24"/>
        </w:rPr>
        <w:t>。</w:t>
      </w:r>
    </w:p>
    <w:bookmarkEnd w:id="80"/>
    <w:p w14:paraId="2D3DD171" w14:textId="0AC12320" w:rsidR="00CF37DA" w:rsidRPr="00C879ED" w:rsidRDefault="00CF37DA" w:rsidP="00CF37DA">
      <w:pPr>
        <w:ind w:firstLine="480"/>
        <w:rPr>
          <w:sz w:val="24"/>
          <w:szCs w:val="24"/>
        </w:rPr>
      </w:pPr>
      <w:r w:rsidRPr="00C879ED">
        <w:rPr>
          <w:sz w:val="24"/>
          <w:szCs w:val="24"/>
        </w:rPr>
        <w:t>2</w:t>
      </w:r>
      <w:r w:rsidR="00E83A8A" w:rsidRPr="00C879ED">
        <w:rPr>
          <w:sz w:val="24"/>
          <w:szCs w:val="24"/>
        </w:rPr>
        <w:t>．</w:t>
      </w:r>
      <w:r w:rsidRPr="00C879ED">
        <w:rPr>
          <w:sz w:val="24"/>
          <w:szCs w:val="24"/>
        </w:rPr>
        <w:t>加强对</w:t>
      </w:r>
      <w:r w:rsidRPr="00C879ED">
        <w:rPr>
          <w:rFonts w:hint="eastAsia"/>
          <w:sz w:val="24"/>
          <w:szCs w:val="24"/>
        </w:rPr>
        <w:t>浈江</w:t>
      </w:r>
      <w:r w:rsidRPr="00C879ED">
        <w:rPr>
          <w:sz w:val="24"/>
          <w:szCs w:val="24"/>
        </w:rPr>
        <w:t>两岸环境与风貌的保护。严禁进行大规模建设，严格控</w:t>
      </w:r>
      <w:r w:rsidRPr="00C879ED">
        <w:rPr>
          <w:rFonts w:hint="eastAsia"/>
          <w:sz w:val="24"/>
          <w:szCs w:val="24"/>
        </w:rPr>
        <w:t>制流域范围内的规模与建设。</w:t>
      </w:r>
    </w:p>
    <w:p w14:paraId="6947AD14" w14:textId="5F580F85" w:rsidR="0032050F" w:rsidRPr="00C879ED" w:rsidRDefault="0032050F" w:rsidP="00CF37DA">
      <w:pPr>
        <w:ind w:firstLine="480"/>
        <w:rPr>
          <w:sz w:val="24"/>
          <w:szCs w:val="24"/>
        </w:rPr>
      </w:pPr>
      <w:r w:rsidRPr="00C879ED">
        <w:rPr>
          <w:rFonts w:hint="eastAsia"/>
          <w:sz w:val="24"/>
          <w:szCs w:val="24"/>
        </w:rPr>
        <w:t>3．</w:t>
      </w:r>
      <w:bookmarkStart w:id="81" w:name="_Hlk167701885"/>
      <w:bookmarkStart w:id="82" w:name="_Hlk102576867"/>
      <w:r w:rsidRPr="00C879ED">
        <w:rPr>
          <w:rFonts w:hint="eastAsia"/>
          <w:sz w:val="24"/>
          <w:szCs w:val="24"/>
        </w:rPr>
        <w:t>属于</w:t>
      </w:r>
      <w:r w:rsidR="0089170C" w:rsidRPr="00C879ED">
        <w:rPr>
          <w:rFonts w:hint="eastAsia"/>
          <w:sz w:val="24"/>
          <w:szCs w:val="24"/>
        </w:rPr>
        <w:t>村域范围内的</w:t>
      </w:r>
      <w:r w:rsidRPr="00C879ED">
        <w:rPr>
          <w:rFonts w:hint="eastAsia"/>
          <w:sz w:val="24"/>
          <w:szCs w:val="24"/>
        </w:rPr>
        <w:t>基本农田，严格遵循</w:t>
      </w:r>
      <w:r w:rsidR="00F16E9A">
        <w:rPr>
          <w:rFonts w:hint="eastAsia"/>
          <w:sz w:val="24"/>
          <w:szCs w:val="24"/>
        </w:rPr>
        <w:t>相关法规</w:t>
      </w:r>
      <w:r w:rsidRPr="00C879ED">
        <w:rPr>
          <w:rFonts w:hint="eastAsia"/>
          <w:sz w:val="24"/>
          <w:szCs w:val="24"/>
        </w:rPr>
        <w:t>的要求。不属于基本农田的，保护山林景观、传统作物和耕作方式，维持生态平衡，</w:t>
      </w:r>
      <w:r w:rsidR="00F16E9A" w:rsidRPr="00F16E9A">
        <w:rPr>
          <w:rFonts w:hint="eastAsia"/>
          <w:sz w:val="24"/>
          <w:szCs w:val="24"/>
        </w:rPr>
        <w:t>禁止建设活动对农田侵占破坏</w:t>
      </w:r>
      <w:bookmarkEnd w:id="81"/>
      <w:r w:rsidRPr="00C879ED">
        <w:rPr>
          <w:rFonts w:hint="eastAsia"/>
          <w:sz w:val="24"/>
          <w:szCs w:val="24"/>
        </w:rPr>
        <w:t>。</w:t>
      </w:r>
      <w:bookmarkEnd w:id="82"/>
    </w:p>
    <w:p w14:paraId="3798B717" w14:textId="39673219" w:rsidR="00CF37DA" w:rsidRPr="00F16E9A" w:rsidRDefault="00CF37DA" w:rsidP="00DF1D1F">
      <w:pPr>
        <w:pStyle w:val="3"/>
        <w:numPr>
          <w:ilvl w:val="0"/>
          <w:numId w:val="6"/>
        </w:numPr>
        <w:spacing w:beforeLines="100" w:before="312" w:after="0" w:line="415" w:lineRule="auto"/>
        <w:ind w:left="981" w:firstLineChars="0"/>
        <w:rPr>
          <w:sz w:val="24"/>
          <w:szCs w:val="24"/>
        </w:rPr>
      </w:pPr>
      <w:r w:rsidRPr="00F16E9A">
        <w:rPr>
          <w:rFonts w:hint="eastAsia"/>
          <w:sz w:val="24"/>
          <w:szCs w:val="24"/>
        </w:rPr>
        <w:t>传统格局</w:t>
      </w:r>
      <w:r w:rsidR="00853CC6" w:rsidRPr="00F16E9A">
        <w:rPr>
          <w:sz w:val="24"/>
          <w:szCs w:val="24"/>
        </w:rPr>
        <w:t>的保护</w:t>
      </w:r>
    </w:p>
    <w:p w14:paraId="48874F24" w14:textId="4EBD88F7" w:rsidR="00C77377" w:rsidRDefault="00755652" w:rsidP="00C77377">
      <w:pPr>
        <w:ind w:firstLine="480"/>
        <w:rPr>
          <w:sz w:val="24"/>
          <w:szCs w:val="24"/>
        </w:rPr>
      </w:pPr>
      <w:r w:rsidRPr="00755652">
        <w:rPr>
          <w:rFonts w:hint="eastAsia"/>
          <w:sz w:val="24"/>
          <w:szCs w:val="24"/>
        </w:rPr>
        <w:t>以两轴串联四核，构成新田村的空间格局保护结构。</w:t>
      </w:r>
    </w:p>
    <w:p w14:paraId="583C3948" w14:textId="2C92FCDA" w:rsidR="00755652" w:rsidRDefault="00755652" w:rsidP="00C77377">
      <w:pPr>
        <w:ind w:firstLine="480"/>
        <w:rPr>
          <w:sz w:val="24"/>
          <w:szCs w:val="24"/>
        </w:rPr>
      </w:pPr>
      <w:r>
        <w:rPr>
          <w:rFonts w:hint="eastAsia"/>
          <w:sz w:val="24"/>
          <w:szCs w:val="24"/>
        </w:rPr>
        <w:t>两轴：</w:t>
      </w:r>
      <w:r w:rsidRPr="00892647">
        <w:rPr>
          <w:rFonts w:hint="eastAsia"/>
          <w:sz w:val="24"/>
          <w:szCs w:val="24"/>
        </w:rPr>
        <w:t>古村历史文化轴</w:t>
      </w:r>
      <w:r>
        <w:rPr>
          <w:rFonts w:hint="eastAsia"/>
          <w:sz w:val="24"/>
          <w:szCs w:val="24"/>
        </w:rPr>
        <w:t>、滨水廊道保护轴</w:t>
      </w:r>
    </w:p>
    <w:p w14:paraId="55BCE060" w14:textId="4355C6B9" w:rsidR="00755652" w:rsidRPr="00F16E9A" w:rsidRDefault="00755652" w:rsidP="00C77377">
      <w:pPr>
        <w:ind w:firstLine="480"/>
        <w:rPr>
          <w:sz w:val="24"/>
          <w:szCs w:val="24"/>
        </w:rPr>
      </w:pPr>
      <w:r>
        <w:rPr>
          <w:rFonts w:hint="eastAsia"/>
          <w:sz w:val="24"/>
          <w:szCs w:val="24"/>
        </w:rPr>
        <w:t>四区：古村底蕴文化区、古村商墟文化区、滨江</w:t>
      </w:r>
      <w:r w:rsidRPr="00892647">
        <w:rPr>
          <w:rFonts w:hint="eastAsia"/>
          <w:sz w:val="24"/>
          <w:szCs w:val="24"/>
        </w:rPr>
        <w:t>田园景观</w:t>
      </w:r>
      <w:r>
        <w:rPr>
          <w:rFonts w:hint="eastAsia"/>
          <w:sz w:val="24"/>
          <w:szCs w:val="24"/>
        </w:rPr>
        <w:t>区、红军入粤首仗保护区</w:t>
      </w:r>
    </w:p>
    <w:p w14:paraId="11925E43" w14:textId="4C14DCE2" w:rsidR="006C3419" w:rsidRPr="00AF7D14" w:rsidRDefault="00853CC6" w:rsidP="00DF1D1F">
      <w:pPr>
        <w:pStyle w:val="3"/>
        <w:numPr>
          <w:ilvl w:val="0"/>
          <w:numId w:val="6"/>
        </w:numPr>
        <w:spacing w:beforeLines="100" w:before="312" w:after="0" w:line="415" w:lineRule="auto"/>
        <w:ind w:left="981" w:firstLineChars="0"/>
        <w:rPr>
          <w:sz w:val="24"/>
          <w:szCs w:val="24"/>
        </w:rPr>
      </w:pPr>
      <w:r w:rsidRPr="00AF7D14">
        <w:rPr>
          <w:rFonts w:hint="eastAsia"/>
          <w:sz w:val="24"/>
          <w:szCs w:val="24"/>
        </w:rPr>
        <w:t>传统巷道</w:t>
      </w:r>
      <w:r w:rsidR="006C3419" w:rsidRPr="00AF7D14">
        <w:rPr>
          <w:rFonts w:hint="eastAsia"/>
          <w:sz w:val="24"/>
          <w:szCs w:val="24"/>
        </w:rPr>
        <w:t>的保护</w:t>
      </w:r>
    </w:p>
    <w:p w14:paraId="01AFAD09" w14:textId="77777777" w:rsidR="00AD60BC" w:rsidRDefault="00AF7D14" w:rsidP="00AF7D14">
      <w:pPr>
        <w:ind w:firstLine="480"/>
        <w:rPr>
          <w:sz w:val="24"/>
          <w:szCs w:val="28"/>
        </w:rPr>
      </w:pPr>
      <w:bookmarkStart w:id="83" w:name="_Hlk167663204"/>
      <w:r w:rsidRPr="00AF7D14">
        <w:rPr>
          <w:rFonts w:hint="eastAsia"/>
          <w:sz w:val="24"/>
          <w:szCs w:val="28"/>
        </w:rPr>
        <w:t>在保护的前提下，采取灵活的技术标准和手段，逐步改善街巷的基础设施条件。保护街巷的传统排水体系，对占用街巷空间并且与传统风貌不协调的市政线路及相关设备应入地或移位。</w:t>
      </w:r>
      <w:bookmarkStart w:id="84" w:name="_Hlk167411326"/>
      <w:bookmarkStart w:id="85" w:name="_Hlk167663211"/>
      <w:bookmarkEnd w:id="83"/>
    </w:p>
    <w:p w14:paraId="4CDA4823" w14:textId="617286F1" w:rsidR="00B44BD6" w:rsidRPr="00AF7D14" w:rsidRDefault="00F16E9A" w:rsidP="00AF7D14">
      <w:pPr>
        <w:ind w:firstLine="482"/>
        <w:rPr>
          <w:b/>
          <w:color w:val="000000" w:themeColor="text1"/>
          <w:sz w:val="24"/>
          <w:szCs w:val="24"/>
        </w:rPr>
      </w:pPr>
      <w:r w:rsidRPr="00AF7D14">
        <w:rPr>
          <w:rFonts w:hint="eastAsia"/>
          <w:b/>
          <w:color w:val="000000" w:themeColor="text1"/>
          <w:sz w:val="24"/>
          <w:szCs w:val="24"/>
        </w:rPr>
        <w:t>（一）重点保护街巷</w:t>
      </w:r>
      <w:bookmarkEnd w:id="84"/>
    </w:p>
    <w:p w14:paraId="348C6C0D" w14:textId="5F896F2D" w:rsidR="00B44BD6" w:rsidRDefault="00B44BD6" w:rsidP="00B44BD6">
      <w:pPr>
        <w:ind w:firstLine="480"/>
        <w:rPr>
          <w:sz w:val="24"/>
          <w:szCs w:val="24"/>
        </w:rPr>
      </w:pPr>
      <w:r w:rsidRPr="00AF7D14">
        <w:rPr>
          <w:rFonts w:hint="eastAsia"/>
          <w:sz w:val="24"/>
          <w:szCs w:val="24"/>
        </w:rPr>
        <w:t>新田村古建筑群内的上石街、新田圩与新田村之间的古驿道，以及村落发展轴线的巷道为重点保护街巷。</w:t>
      </w:r>
      <w:r w:rsidR="00F16E9A" w:rsidRPr="00AF7D14">
        <w:rPr>
          <w:rFonts w:hint="eastAsia"/>
          <w:sz w:val="24"/>
          <w:szCs w:val="24"/>
        </w:rPr>
        <w:t>重点保护街巷要</w:t>
      </w:r>
      <w:r w:rsidRPr="00AF7D14">
        <w:rPr>
          <w:rFonts w:hint="eastAsia"/>
          <w:sz w:val="24"/>
          <w:szCs w:val="24"/>
        </w:rPr>
        <w:t>严格保护街巷</w:t>
      </w:r>
      <w:r w:rsidR="00AF7D14" w:rsidRPr="00AF7D14">
        <w:rPr>
          <w:rFonts w:hint="eastAsia"/>
          <w:sz w:val="24"/>
          <w:szCs w:val="24"/>
        </w:rPr>
        <w:t>走向、断面、</w:t>
      </w:r>
      <w:r w:rsidRPr="00AF7D14">
        <w:rPr>
          <w:rFonts w:hint="eastAsia"/>
          <w:sz w:val="24"/>
          <w:szCs w:val="24"/>
        </w:rPr>
        <w:t>空间尺度及界面的连续性与完整性，</w:t>
      </w:r>
      <w:r w:rsidRPr="00AF7D14">
        <w:rPr>
          <w:rFonts w:hint="eastAsia"/>
          <w:sz w:val="24"/>
          <w:szCs w:val="24"/>
        </w:rPr>
        <w:lastRenderedPageBreak/>
        <w:t>整治传统风貌已有局部轻微破坏的地段。拆除体量不协调及位置不协调的建筑，整饬色彩及立面造型不协调的建筑</w:t>
      </w:r>
    </w:p>
    <w:p w14:paraId="25CE1467" w14:textId="77777777" w:rsidR="00BD18C8" w:rsidRDefault="00BD18C8" w:rsidP="00BD18C8">
      <w:pPr>
        <w:ind w:firstLineChars="0" w:firstLine="0"/>
        <w:jc w:val="center"/>
        <w:rPr>
          <w:sz w:val="24"/>
          <w:szCs w:val="24"/>
        </w:rPr>
      </w:pPr>
      <w:r>
        <w:rPr>
          <w:rFonts w:hint="eastAsia"/>
          <w:sz w:val="24"/>
          <w:szCs w:val="24"/>
        </w:rPr>
        <w:t>重点保护街巷一览表</w:t>
      </w:r>
    </w:p>
    <w:tbl>
      <w:tblPr>
        <w:tblStyle w:val="a8"/>
        <w:tblW w:w="0" w:type="auto"/>
        <w:tblLook w:val="04A0" w:firstRow="1" w:lastRow="0" w:firstColumn="1" w:lastColumn="0" w:noHBand="0" w:noVBand="1"/>
      </w:tblPr>
      <w:tblGrid>
        <w:gridCol w:w="1073"/>
        <w:gridCol w:w="2138"/>
        <w:gridCol w:w="3242"/>
        <w:gridCol w:w="3283"/>
      </w:tblGrid>
      <w:tr w:rsidR="00BD18C8" w:rsidRPr="00BD1720" w14:paraId="1FFF6417" w14:textId="77777777" w:rsidTr="00BD18C8">
        <w:trPr>
          <w:tblHeader/>
        </w:trPr>
        <w:tc>
          <w:tcPr>
            <w:tcW w:w="1555" w:type="dxa"/>
            <w:shd w:val="clear" w:color="auto" w:fill="A6A6A6" w:themeFill="background1" w:themeFillShade="A6"/>
            <w:vAlign w:val="center"/>
          </w:tcPr>
          <w:p w14:paraId="6DF17DF8" w14:textId="77777777" w:rsidR="00BD18C8" w:rsidRPr="00BD1720" w:rsidRDefault="00BD18C8" w:rsidP="00941F36">
            <w:pPr>
              <w:ind w:firstLineChars="0" w:firstLine="0"/>
              <w:jc w:val="center"/>
              <w:rPr>
                <w:b/>
                <w:szCs w:val="21"/>
              </w:rPr>
            </w:pPr>
            <w:r w:rsidRPr="00BD1720">
              <w:rPr>
                <w:rFonts w:hint="eastAsia"/>
                <w:b/>
                <w:szCs w:val="21"/>
              </w:rPr>
              <w:t>序号</w:t>
            </w:r>
          </w:p>
        </w:tc>
        <w:tc>
          <w:tcPr>
            <w:tcW w:w="3402" w:type="dxa"/>
            <w:shd w:val="clear" w:color="auto" w:fill="A6A6A6" w:themeFill="background1" w:themeFillShade="A6"/>
            <w:vAlign w:val="center"/>
          </w:tcPr>
          <w:p w14:paraId="647A8907" w14:textId="77777777" w:rsidR="00BD18C8" w:rsidRPr="00BD1720" w:rsidRDefault="00BD18C8" w:rsidP="00941F36">
            <w:pPr>
              <w:ind w:firstLineChars="0" w:firstLine="0"/>
              <w:jc w:val="center"/>
              <w:rPr>
                <w:b/>
                <w:szCs w:val="21"/>
              </w:rPr>
            </w:pPr>
            <w:r>
              <w:rPr>
                <w:rFonts w:hint="eastAsia"/>
                <w:b/>
                <w:szCs w:val="21"/>
              </w:rPr>
              <w:t>街巷</w:t>
            </w:r>
            <w:r w:rsidRPr="00BD1720">
              <w:rPr>
                <w:b/>
                <w:szCs w:val="21"/>
              </w:rPr>
              <w:t>名称</w:t>
            </w:r>
          </w:p>
        </w:tc>
        <w:tc>
          <w:tcPr>
            <w:tcW w:w="5244" w:type="dxa"/>
            <w:shd w:val="clear" w:color="auto" w:fill="A6A6A6" w:themeFill="background1" w:themeFillShade="A6"/>
            <w:vAlign w:val="center"/>
          </w:tcPr>
          <w:p w14:paraId="4BE7CE26" w14:textId="77777777" w:rsidR="00BD18C8" w:rsidRPr="00BD1720" w:rsidRDefault="00BD18C8" w:rsidP="00941F36">
            <w:pPr>
              <w:ind w:firstLineChars="0" w:firstLine="0"/>
              <w:jc w:val="center"/>
              <w:rPr>
                <w:b/>
                <w:szCs w:val="21"/>
              </w:rPr>
            </w:pPr>
            <w:r w:rsidRPr="00BD1720">
              <w:rPr>
                <w:rFonts w:hint="eastAsia"/>
                <w:b/>
                <w:szCs w:val="21"/>
              </w:rPr>
              <w:t>街巷</w:t>
            </w:r>
            <w:r w:rsidRPr="00BD1720">
              <w:rPr>
                <w:b/>
                <w:szCs w:val="21"/>
              </w:rPr>
              <w:t>长度</w:t>
            </w:r>
          </w:p>
        </w:tc>
        <w:tc>
          <w:tcPr>
            <w:tcW w:w="5387" w:type="dxa"/>
            <w:shd w:val="clear" w:color="auto" w:fill="A6A6A6" w:themeFill="background1" w:themeFillShade="A6"/>
            <w:vAlign w:val="center"/>
          </w:tcPr>
          <w:p w14:paraId="16DC6445" w14:textId="77777777" w:rsidR="00BD18C8" w:rsidRPr="00BD1720" w:rsidRDefault="00BD18C8" w:rsidP="00941F36">
            <w:pPr>
              <w:ind w:firstLineChars="0" w:firstLine="0"/>
              <w:jc w:val="center"/>
              <w:rPr>
                <w:b/>
                <w:szCs w:val="21"/>
              </w:rPr>
            </w:pPr>
            <w:r w:rsidRPr="00BD1720">
              <w:rPr>
                <w:rFonts w:hint="eastAsia"/>
                <w:b/>
                <w:szCs w:val="21"/>
              </w:rPr>
              <w:t>保护</w:t>
            </w:r>
            <w:r w:rsidRPr="00BD1720">
              <w:rPr>
                <w:b/>
                <w:szCs w:val="21"/>
              </w:rPr>
              <w:t>等级</w:t>
            </w:r>
          </w:p>
        </w:tc>
      </w:tr>
      <w:tr w:rsidR="00BD18C8" w:rsidRPr="00BD1720" w14:paraId="013DE6C5" w14:textId="77777777" w:rsidTr="00941F36">
        <w:tc>
          <w:tcPr>
            <w:tcW w:w="1555" w:type="dxa"/>
            <w:vAlign w:val="center"/>
          </w:tcPr>
          <w:p w14:paraId="23AF829A" w14:textId="77777777" w:rsidR="00BD18C8" w:rsidRPr="00BD1720" w:rsidRDefault="00BD18C8" w:rsidP="00941F36">
            <w:pPr>
              <w:ind w:firstLineChars="0" w:firstLine="0"/>
              <w:jc w:val="center"/>
              <w:rPr>
                <w:szCs w:val="21"/>
              </w:rPr>
            </w:pPr>
            <w:r>
              <w:rPr>
                <w:rFonts w:hint="eastAsia"/>
                <w:szCs w:val="21"/>
              </w:rPr>
              <w:t>1</w:t>
            </w:r>
          </w:p>
        </w:tc>
        <w:tc>
          <w:tcPr>
            <w:tcW w:w="3402" w:type="dxa"/>
            <w:vAlign w:val="center"/>
          </w:tcPr>
          <w:p w14:paraId="1F3202EC" w14:textId="77777777" w:rsidR="00BD18C8" w:rsidRPr="00BD1720" w:rsidRDefault="00BD18C8" w:rsidP="00941F36">
            <w:pPr>
              <w:ind w:firstLineChars="0" w:firstLine="0"/>
              <w:jc w:val="center"/>
              <w:rPr>
                <w:szCs w:val="21"/>
              </w:rPr>
            </w:pPr>
            <w:r>
              <w:rPr>
                <w:rFonts w:hint="eastAsia"/>
                <w:szCs w:val="21"/>
              </w:rPr>
              <w:t>上石</w:t>
            </w:r>
            <w:r w:rsidRPr="00BD1720">
              <w:rPr>
                <w:rFonts w:hint="eastAsia"/>
                <w:szCs w:val="21"/>
              </w:rPr>
              <w:t>街</w:t>
            </w:r>
          </w:p>
        </w:tc>
        <w:tc>
          <w:tcPr>
            <w:tcW w:w="5244" w:type="dxa"/>
            <w:vAlign w:val="center"/>
          </w:tcPr>
          <w:p w14:paraId="5CA6DB51" w14:textId="77777777" w:rsidR="00BD18C8" w:rsidRPr="00BD1720" w:rsidRDefault="00BD18C8" w:rsidP="00941F36">
            <w:pPr>
              <w:ind w:firstLineChars="0" w:firstLine="0"/>
              <w:jc w:val="center"/>
              <w:rPr>
                <w:szCs w:val="21"/>
              </w:rPr>
            </w:pPr>
            <w:r>
              <w:rPr>
                <w:szCs w:val="21"/>
              </w:rPr>
              <w:t>143</w:t>
            </w:r>
            <w:r w:rsidRPr="00BD1720">
              <w:rPr>
                <w:rFonts w:hint="eastAsia"/>
                <w:szCs w:val="21"/>
              </w:rPr>
              <w:t>米</w:t>
            </w:r>
          </w:p>
        </w:tc>
        <w:tc>
          <w:tcPr>
            <w:tcW w:w="5387" w:type="dxa"/>
            <w:vAlign w:val="center"/>
          </w:tcPr>
          <w:p w14:paraId="0838AC7D" w14:textId="77777777" w:rsidR="00BD18C8" w:rsidRPr="00BD1720" w:rsidRDefault="00BD18C8" w:rsidP="00941F36">
            <w:pPr>
              <w:ind w:firstLineChars="0" w:firstLine="0"/>
              <w:jc w:val="center"/>
              <w:rPr>
                <w:szCs w:val="21"/>
              </w:rPr>
            </w:pPr>
            <w:r w:rsidRPr="00BD1720">
              <w:rPr>
                <w:rFonts w:hint="eastAsia"/>
                <w:szCs w:val="21"/>
              </w:rPr>
              <w:t>重点</w:t>
            </w:r>
            <w:r w:rsidRPr="00BD1720">
              <w:rPr>
                <w:szCs w:val="21"/>
              </w:rPr>
              <w:t>保护街巷</w:t>
            </w:r>
          </w:p>
        </w:tc>
      </w:tr>
      <w:tr w:rsidR="00BD18C8" w:rsidRPr="00BD1720" w14:paraId="1F941D94" w14:textId="77777777" w:rsidTr="00941F36">
        <w:tc>
          <w:tcPr>
            <w:tcW w:w="1555" w:type="dxa"/>
            <w:vAlign w:val="center"/>
          </w:tcPr>
          <w:p w14:paraId="3ECABF40" w14:textId="77777777" w:rsidR="00BD18C8" w:rsidRPr="00BD1720" w:rsidRDefault="00BD18C8" w:rsidP="00941F36">
            <w:pPr>
              <w:ind w:firstLineChars="0" w:firstLine="0"/>
              <w:jc w:val="center"/>
              <w:rPr>
                <w:szCs w:val="21"/>
              </w:rPr>
            </w:pPr>
            <w:r>
              <w:rPr>
                <w:rFonts w:hint="eastAsia"/>
                <w:szCs w:val="21"/>
              </w:rPr>
              <w:t>2</w:t>
            </w:r>
          </w:p>
        </w:tc>
        <w:tc>
          <w:tcPr>
            <w:tcW w:w="3402" w:type="dxa"/>
            <w:vAlign w:val="center"/>
          </w:tcPr>
          <w:p w14:paraId="0317D01F" w14:textId="77777777" w:rsidR="00BD18C8" w:rsidRPr="00BD1720" w:rsidRDefault="00BD18C8" w:rsidP="00941F36">
            <w:pPr>
              <w:ind w:firstLineChars="0" w:firstLine="0"/>
              <w:jc w:val="center"/>
              <w:rPr>
                <w:szCs w:val="21"/>
              </w:rPr>
            </w:pPr>
            <w:r>
              <w:rPr>
                <w:rFonts w:hint="eastAsia"/>
                <w:szCs w:val="21"/>
              </w:rPr>
              <w:t>二房角</w:t>
            </w:r>
            <w:r w:rsidRPr="00BD1720">
              <w:rPr>
                <w:rFonts w:hint="eastAsia"/>
                <w:szCs w:val="21"/>
              </w:rPr>
              <w:t>街</w:t>
            </w:r>
          </w:p>
        </w:tc>
        <w:tc>
          <w:tcPr>
            <w:tcW w:w="5244" w:type="dxa"/>
            <w:vAlign w:val="center"/>
          </w:tcPr>
          <w:p w14:paraId="4397FA59" w14:textId="77777777" w:rsidR="00BD18C8" w:rsidRPr="00BD1720" w:rsidRDefault="00BD18C8" w:rsidP="00941F36">
            <w:pPr>
              <w:ind w:firstLineChars="0" w:firstLine="0"/>
              <w:jc w:val="center"/>
              <w:rPr>
                <w:szCs w:val="21"/>
              </w:rPr>
            </w:pPr>
            <w:r>
              <w:rPr>
                <w:szCs w:val="21"/>
              </w:rPr>
              <w:t>71</w:t>
            </w:r>
            <w:r w:rsidRPr="00BD1720">
              <w:rPr>
                <w:rFonts w:hint="eastAsia"/>
                <w:szCs w:val="21"/>
              </w:rPr>
              <w:t>米</w:t>
            </w:r>
          </w:p>
        </w:tc>
        <w:tc>
          <w:tcPr>
            <w:tcW w:w="5387" w:type="dxa"/>
            <w:vAlign w:val="center"/>
          </w:tcPr>
          <w:p w14:paraId="386BEDF2" w14:textId="77777777" w:rsidR="00BD18C8" w:rsidRPr="00BD1720" w:rsidRDefault="00BD18C8" w:rsidP="00941F36">
            <w:pPr>
              <w:ind w:firstLineChars="0" w:firstLine="0"/>
              <w:jc w:val="center"/>
              <w:rPr>
                <w:szCs w:val="21"/>
              </w:rPr>
            </w:pPr>
            <w:r w:rsidRPr="00BD1720">
              <w:rPr>
                <w:rFonts w:hint="eastAsia"/>
                <w:szCs w:val="21"/>
              </w:rPr>
              <w:t>重点</w:t>
            </w:r>
            <w:r w:rsidRPr="00BD1720">
              <w:rPr>
                <w:szCs w:val="21"/>
              </w:rPr>
              <w:t>保护街巷</w:t>
            </w:r>
          </w:p>
        </w:tc>
      </w:tr>
      <w:tr w:rsidR="00BD18C8" w:rsidRPr="00BD1720" w14:paraId="23BE911E" w14:textId="77777777" w:rsidTr="00941F36">
        <w:tc>
          <w:tcPr>
            <w:tcW w:w="1555" w:type="dxa"/>
            <w:vAlign w:val="center"/>
          </w:tcPr>
          <w:p w14:paraId="103F873E" w14:textId="77777777" w:rsidR="00BD18C8" w:rsidRPr="00BD1720" w:rsidRDefault="00BD18C8" w:rsidP="00941F36">
            <w:pPr>
              <w:ind w:firstLineChars="0" w:firstLine="0"/>
              <w:jc w:val="center"/>
              <w:rPr>
                <w:szCs w:val="21"/>
              </w:rPr>
            </w:pPr>
            <w:r>
              <w:rPr>
                <w:rFonts w:hint="eastAsia"/>
                <w:szCs w:val="21"/>
              </w:rPr>
              <w:t>3</w:t>
            </w:r>
          </w:p>
        </w:tc>
        <w:tc>
          <w:tcPr>
            <w:tcW w:w="3402" w:type="dxa"/>
            <w:vAlign w:val="center"/>
          </w:tcPr>
          <w:p w14:paraId="70340C25" w14:textId="77777777" w:rsidR="00BD18C8" w:rsidRPr="00BD1720" w:rsidRDefault="00BD18C8" w:rsidP="00941F36">
            <w:pPr>
              <w:ind w:firstLineChars="0" w:firstLine="0"/>
              <w:jc w:val="center"/>
              <w:rPr>
                <w:szCs w:val="21"/>
              </w:rPr>
            </w:pPr>
            <w:r>
              <w:rPr>
                <w:rFonts w:hint="eastAsia"/>
                <w:szCs w:val="21"/>
              </w:rPr>
              <w:t>中厅石</w:t>
            </w:r>
            <w:r w:rsidRPr="00BD1720">
              <w:rPr>
                <w:rFonts w:hint="eastAsia"/>
                <w:szCs w:val="21"/>
              </w:rPr>
              <w:t>街</w:t>
            </w:r>
          </w:p>
        </w:tc>
        <w:tc>
          <w:tcPr>
            <w:tcW w:w="5244" w:type="dxa"/>
            <w:vAlign w:val="center"/>
          </w:tcPr>
          <w:p w14:paraId="17C2D13E" w14:textId="77777777" w:rsidR="00BD18C8" w:rsidRPr="00BD1720" w:rsidRDefault="00BD18C8" w:rsidP="00941F36">
            <w:pPr>
              <w:ind w:firstLineChars="0" w:firstLine="0"/>
              <w:jc w:val="center"/>
              <w:rPr>
                <w:szCs w:val="21"/>
              </w:rPr>
            </w:pPr>
            <w:r>
              <w:rPr>
                <w:szCs w:val="21"/>
              </w:rPr>
              <w:t>182</w:t>
            </w:r>
            <w:r w:rsidRPr="00BD1720">
              <w:rPr>
                <w:rFonts w:hint="eastAsia"/>
                <w:szCs w:val="21"/>
              </w:rPr>
              <w:t>米</w:t>
            </w:r>
          </w:p>
        </w:tc>
        <w:tc>
          <w:tcPr>
            <w:tcW w:w="5387" w:type="dxa"/>
            <w:vAlign w:val="center"/>
          </w:tcPr>
          <w:p w14:paraId="27E1FD49" w14:textId="77777777" w:rsidR="00BD18C8" w:rsidRPr="00BD1720" w:rsidRDefault="00BD18C8" w:rsidP="00941F36">
            <w:pPr>
              <w:ind w:firstLineChars="0" w:firstLine="0"/>
              <w:jc w:val="center"/>
              <w:rPr>
                <w:szCs w:val="21"/>
              </w:rPr>
            </w:pPr>
            <w:r w:rsidRPr="00BD1720">
              <w:rPr>
                <w:rFonts w:hint="eastAsia"/>
                <w:szCs w:val="21"/>
              </w:rPr>
              <w:t>重点</w:t>
            </w:r>
            <w:r w:rsidRPr="00BD1720">
              <w:rPr>
                <w:szCs w:val="21"/>
              </w:rPr>
              <w:t>保护街巷</w:t>
            </w:r>
          </w:p>
        </w:tc>
      </w:tr>
      <w:tr w:rsidR="00BD18C8" w:rsidRPr="00BD1720" w14:paraId="069D00CF" w14:textId="77777777" w:rsidTr="00941F36">
        <w:tc>
          <w:tcPr>
            <w:tcW w:w="1555" w:type="dxa"/>
            <w:vAlign w:val="center"/>
          </w:tcPr>
          <w:p w14:paraId="60D1FD32" w14:textId="77777777" w:rsidR="00BD18C8" w:rsidRDefault="00BD18C8" w:rsidP="00941F36">
            <w:pPr>
              <w:ind w:firstLineChars="0" w:firstLine="0"/>
              <w:jc w:val="center"/>
              <w:rPr>
                <w:szCs w:val="21"/>
              </w:rPr>
            </w:pPr>
          </w:p>
        </w:tc>
        <w:tc>
          <w:tcPr>
            <w:tcW w:w="3402" w:type="dxa"/>
            <w:vAlign w:val="center"/>
          </w:tcPr>
          <w:p w14:paraId="72EB4413" w14:textId="77777777" w:rsidR="00BD18C8" w:rsidRDefault="00BD18C8" w:rsidP="00941F36">
            <w:pPr>
              <w:ind w:firstLineChars="0" w:firstLine="0"/>
              <w:jc w:val="center"/>
              <w:rPr>
                <w:szCs w:val="21"/>
              </w:rPr>
            </w:pPr>
            <w:r>
              <w:rPr>
                <w:rFonts w:hint="eastAsia"/>
                <w:szCs w:val="21"/>
              </w:rPr>
              <w:t>文明街</w:t>
            </w:r>
          </w:p>
        </w:tc>
        <w:tc>
          <w:tcPr>
            <w:tcW w:w="5244" w:type="dxa"/>
            <w:vAlign w:val="center"/>
          </w:tcPr>
          <w:p w14:paraId="469F6FBC" w14:textId="77777777" w:rsidR="00BD18C8" w:rsidRDefault="00BD18C8" w:rsidP="00941F36">
            <w:pPr>
              <w:ind w:firstLineChars="0" w:firstLine="0"/>
              <w:jc w:val="center"/>
              <w:rPr>
                <w:szCs w:val="21"/>
              </w:rPr>
            </w:pPr>
            <w:r>
              <w:rPr>
                <w:rFonts w:hint="eastAsia"/>
                <w:szCs w:val="21"/>
              </w:rPr>
              <w:t>7</w:t>
            </w:r>
            <w:r>
              <w:rPr>
                <w:szCs w:val="21"/>
              </w:rPr>
              <w:t>3</w:t>
            </w:r>
            <w:r>
              <w:rPr>
                <w:rFonts w:hint="eastAsia"/>
                <w:szCs w:val="21"/>
              </w:rPr>
              <w:t>米</w:t>
            </w:r>
          </w:p>
        </w:tc>
        <w:tc>
          <w:tcPr>
            <w:tcW w:w="5387" w:type="dxa"/>
            <w:vAlign w:val="center"/>
          </w:tcPr>
          <w:p w14:paraId="6D8E4940" w14:textId="77777777" w:rsidR="00BD18C8" w:rsidRPr="00BD1720" w:rsidRDefault="00BD18C8" w:rsidP="00941F36">
            <w:pPr>
              <w:ind w:firstLineChars="0" w:firstLine="0"/>
              <w:jc w:val="center"/>
              <w:rPr>
                <w:szCs w:val="21"/>
              </w:rPr>
            </w:pPr>
            <w:r w:rsidRPr="00BD1720">
              <w:rPr>
                <w:rFonts w:hint="eastAsia"/>
                <w:szCs w:val="21"/>
              </w:rPr>
              <w:t>重点</w:t>
            </w:r>
            <w:r w:rsidRPr="00BD1720">
              <w:rPr>
                <w:szCs w:val="21"/>
              </w:rPr>
              <w:t>保护街巷</w:t>
            </w:r>
          </w:p>
        </w:tc>
      </w:tr>
      <w:tr w:rsidR="00BD18C8" w:rsidRPr="00BD1720" w14:paraId="5A67BAA8" w14:textId="77777777" w:rsidTr="00941F36">
        <w:tc>
          <w:tcPr>
            <w:tcW w:w="1555" w:type="dxa"/>
            <w:vAlign w:val="center"/>
          </w:tcPr>
          <w:p w14:paraId="5034AFAF" w14:textId="77777777" w:rsidR="00BD18C8" w:rsidRDefault="00BD18C8" w:rsidP="00941F36">
            <w:pPr>
              <w:ind w:firstLineChars="0" w:firstLine="0"/>
              <w:jc w:val="center"/>
              <w:rPr>
                <w:szCs w:val="21"/>
              </w:rPr>
            </w:pPr>
            <w:r>
              <w:rPr>
                <w:rFonts w:hint="eastAsia"/>
                <w:szCs w:val="21"/>
              </w:rPr>
              <w:t>4</w:t>
            </w:r>
          </w:p>
        </w:tc>
        <w:tc>
          <w:tcPr>
            <w:tcW w:w="3402" w:type="dxa"/>
            <w:vAlign w:val="center"/>
          </w:tcPr>
          <w:p w14:paraId="1044A60B" w14:textId="77777777" w:rsidR="00BD18C8" w:rsidRDefault="00BD18C8" w:rsidP="00941F36">
            <w:pPr>
              <w:ind w:firstLineChars="0" w:firstLine="0"/>
              <w:jc w:val="center"/>
              <w:rPr>
                <w:szCs w:val="21"/>
              </w:rPr>
            </w:pPr>
            <w:r>
              <w:rPr>
                <w:rFonts w:hint="eastAsia"/>
                <w:szCs w:val="21"/>
              </w:rPr>
              <w:t>新田圩主街</w:t>
            </w:r>
          </w:p>
        </w:tc>
        <w:tc>
          <w:tcPr>
            <w:tcW w:w="5244" w:type="dxa"/>
            <w:vAlign w:val="center"/>
          </w:tcPr>
          <w:p w14:paraId="34A2A2D4" w14:textId="77777777" w:rsidR="00BD18C8" w:rsidRPr="00BD1720" w:rsidRDefault="00BD18C8" w:rsidP="00941F36">
            <w:pPr>
              <w:ind w:firstLineChars="0" w:firstLine="0"/>
              <w:jc w:val="center"/>
              <w:rPr>
                <w:szCs w:val="21"/>
              </w:rPr>
            </w:pPr>
            <w:r>
              <w:rPr>
                <w:rFonts w:hint="eastAsia"/>
                <w:szCs w:val="21"/>
              </w:rPr>
              <w:t>2</w:t>
            </w:r>
            <w:r>
              <w:rPr>
                <w:szCs w:val="21"/>
              </w:rPr>
              <w:t>00</w:t>
            </w:r>
            <w:r>
              <w:rPr>
                <w:rFonts w:hint="eastAsia"/>
                <w:szCs w:val="21"/>
              </w:rPr>
              <w:t>米</w:t>
            </w:r>
          </w:p>
        </w:tc>
        <w:tc>
          <w:tcPr>
            <w:tcW w:w="5387" w:type="dxa"/>
            <w:vAlign w:val="center"/>
          </w:tcPr>
          <w:p w14:paraId="5E4D66A5" w14:textId="77777777" w:rsidR="00BD18C8" w:rsidRPr="00BD1720" w:rsidRDefault="00BD18C8" w:rsidP="00941F36">
            <w:pPr>
              <w:ind w:firstLineChars="0" w:firstLine="0"/>
              <w:jc w:val="center"/>
              <w:rPr>
                <w:szCs w:val="21"/>
              </w:rPr>
            </w:pPr>
            <w:r w:rsidRPr="00BD1720">
              <w:rPr>
                <w:rFonts w:hint="eastAsia"/>
                <w:szCs w:val="21"/>
              </w:rPr>
              <w:t>重点</w:t>
            </w:r>
            <w:r w:rsidRPr="00BD1720">
              <w:rPr>
                <w:szCs w:val="21"/>
              </w:rPr>
              <w:t>保护街巷</w:t>
            </w:r>
          </w:p>
        </w:tc>
      </w:tr>
      <w:tr w:rsidR="00BD18C8" w:rsidRPr="00BD1720" w14:paraId="4CAA6019" w14:textId="77777777" w:rsidTr="00941F36">
        <w:tc>
          <w:tcPr>
            <w:tcW w:w="1555" w:type="dxa"/>
            <w:vAlign w:val="center"/>
          </w:tcPr>
          <w:p w14:paraId="58709C64" w14:textId="77777777" w:rsidR="00BD18C8" w:rsidRDefault="00BD18C8" w:rsidP="00941F36">
            <w:pPr>
              <w:ind w:firstLineChars="0" w:firstLine="0"/>
              <w:jc w:val="center"/>
              <w:rPr>
                <w:szCs w:val="21"/>
              </w:rPr>
            </w:pPr>
            <w:r>
              <w:rPr>
                <w:szCs w:val="21"/>
              </w:rPr>
              <w:t>5</w:t>
            </w:r>
          </w:p>
        </w:tc>
        <w:tc>
          <w:tcPr>
            <w:tcW w:w="3402" w:type="dxa"/>
            <w:vAlign w:val="center"/>
          </w:tcPr>
          <w:p w14:paraId="732C8E9A" w14:textId="77777777" w:rsidR="00BD18C8" w:rsidRDefault="00BD18C8" w:rsidP="00941F36">
            <w:pPr>
              <w:ind w:firstLineChars="0" w:firstLine="0"/>
              <w:jc w:val="center"/>
              <w:rPr>
                <w:szCs w:val="21"/>
              </w:rPr>
            </w:pPr>
            <w:r>
              <w:rPr>
                <w:rFonts w:hint="eastAsia"/>
                <w:szCs w:val="21"/>
              </w:rPr>
              <w:t>新田村遗存的古驿道</w:t>
            </w:r>
          </w:p>
        </w:tc>
        <w:tc>
          <w:tcPr>
            <w:tcW w:w="5244" w:type="dxa"/>
            <w:vAlign w:val="center"/>
          </w:tcPr>
          <w:p w14:paraId="0F67A7D4" w14:textId="77777777" w:rsidR="00BD18C8" w:rsidRPr="00BD1720" w:rsidRDefault="00BD18C8" w:rsidP="00941F36">
            <w:pPr>
              <w:ind w:firstLineChars="0" w:firstLine="0"/>
              <w:jc w:val="center"/>
              <w:rPr>
                <w:szCs w:val="21"/>
              </w:rPr>
            </w:pPr>
            <w:r w:rsidRPr="001065E6">
              <w:rPr>
                <w:rFonts w:hint="eastAsia"/>
                <w:szCs w:val="21"/>
              </w:rPr>
              <w:t>4</w:t>
            </w:r>
            <w:r w:rsidRPr="001065E6">
              <w:rPr>
                <w:szCs w:val="21"/>
              </w:rPr>
              <w:t>00</w:t>
            </w:r>
            <w:r w:rsidRPr="001065E6">
              <w:rPr>
                <w:rFonts w:hint="eastAsia"/>
                <w:szCs w:val="21"/>
              </w:rPr>
              <w:t>余米</w:t>
            </w:r>
          </w:p>
        </w:tc>
        <w:tc>
          <w:tcPr>
            <w:tcW w:w="5387" w:type="dxa"/>
            <w:vAlign w:val="center"/>
          </w:tcPr>
          <w:p w14:paraId="169E297D" w14:textId="77777777" w:rsidR="00BD18C8" w:rsidRPr="00BD1720" w:rsidRDefault="00BD18C8" w:rsidP="00941F36">
            <w:pPr>
              <w:ind w:firstLineChars="0" w:firstLine="0"/>
              <w:jc w:val="center"/>
              <w:rPr>
                <w:szCs w:val="21"/>
              </w:rPr>
            </w:pPr>
            <w:r w:rsidRPr="00BD1720">
              <w:rPr>
                <w:rFonts w:hint="eastAsia"/>
                <w:szCs w:val="21"/>
              </w:rPr>
              <w:t>重点</w:t>
            </w:r>
            <w:r w:rsidRPr="00BD1720">
              <w:rPr>
                <w:szCs w:val="21"/>
              </w:rPr>
              <w:t>保护街巷</w:t>
            </w:r>
          </w:p>
        </w:tc>
      </w:tr>
    </w:tbl>
    <w:p w14:paraId="4164C863" w14:textId="1FE47154" w:rsidR="00B44BD6" w:rsidRPr="00AF7D14" w:rsidRDefault="00F16E9A" w:rsidP="00AF7D14">
      <w:pPr>
        <w:ind w:firstLine="482"/>
        <w:rPr>
          <w:b/>
          <w:color w:val="000000" w:themeColor="text1"/>
          <w:sz w:val="24"/>
          <w:szCs w:val="24"/>
        </w:rPr>
      </w:pPr>
      <w:r w:rsidRPr="00AF7D14">
        <w:rPr>
          <w:rFonts w:hint="eastAsia"/>
          <w:b/>
          <w:color w:val="000000" w:themeColor="text1"/>
          <w:sz w:val="24"/>
          <w:szCs w:val="24"/>
        </w:rPr>
        <w:t>（二）</w:t>
      </w:r>
      <w:r w:rsidR="00B44BD6" w:rsidRPr="00AF7D14">
        <w:rPr>
          <w:rFonts w:hint="eastAsia"/>
          <w:b/>
          <w:color w:val="000000" w:themeColor="text1"/>
          <w:sz w:val="24"/>
          <w:szCs w:val="24"/>
        </w:rPr>
        <w:t>一般</w:t>
      </w:r>
      <w:r w:rsidRPr="00AF7D14">
        <w:rPr>
          <w:rFonts w:hint="eastAsia"/>
          <w:b/>
          <w:color w:val="000000" w:themeColor="text1"/>
          <w:sz w:val="24"/>
          <w:szCs w:val="24"/>
        </w:rPr>
        <w:t>保护</w:t>
      </w:r>
      <w:r w:rsidR="00B44BD6" w:rsidRPr="00AF7D14">
        <w:rPr>
          <w:rFonts w:hint="eastAsia"/>
          <w:b/>
          <w:color w:val="000000" w:themeColor="text1"/>
          <w:sz w:val="24"/>
          <w:szCs w:val="24"/>
        </w:rPr>
        <w:t>街巷</w:t>
      </w:r>
    </w:p>
    <w:p w14:paraId="0711B1AF" w14:textId="303736F3" w:rsidR="00B44BD6" w:rsidRPr="00AF7D14" w:rsidRDefault="00F16E9A" w:rsidP="00B44BD6">
      <w:pPr>
        <w:ind w:firstLine="480"/>
        <w:rPr>
          <w:sz w:val="24"/>
          <w:szCs w:val="24"/>
        </w:rPr>
      </w:pPr>
      <w:r w:rsidRPr="00AF7D14">
        <w:rPr>
          <w:rFonts w:hint="eastAsia"/>
          <w:sz w:val="24"/>
          <w:szCs w:val="24"/>
        </w:rPr>
        <w:t>一般保护传统街巷为其余的传统街巷，严格保护街巷的位置、名称、尺度。</w:t>
      </w:r>
      <w:r w:rsidR="00B44BD6" w:rsidRPr="00AF7D14">
        <w:rPr>
          <w:rFonts w:hint="eastAsia"/>
          <w:sz w:val="24"/>
          <w:szCs w:val="24"/>
        </w:rPr>
        <w:t>一般街巷</w:t>
      </w:r>
      <w:r w:rsidRPr="00AF7D14">
        <w:rPr>
          <w:rFonts w:hint="eastAsia"/>
          <w:sz w:val="24"/>
          <w:szCs w:val="24"/>
        </w:rPr>
        <w:t>的</w:t>
      </w:r>
      <w:r w:rsidR="00B44BD6" w:rsidRPr="00AF7D14">
        <w:rPr>
          <w:rFonts w:hint="eastAsia"/>
          <w:sz w:val="24"/>
          <w:szCs w:val="24"/>
        </w:rPr>
        <w:t>整治主要考虑交通消防需求、经济能力和生活需要，并尽可能与村庄历史环境相符合，街巷两侧建筑按保护范围分区控制要求进行控制。</w:t>
      </w:r>
    </w:p>
    <w:bookmarkEnd w:id="85"/>
    <w:p w14:paraId="7947B1EF" w14:textId="101F6CEC" w:rsidR="00853CC6" w:rsidRPr="00D2622C" w:rsidRDefault="00853CC6" w:rsidP="00DF1D1F">
      <w:pPr>
        <w:pStyle w:val="3"/>
        <w:numPr>
          <w:ilvl w:val="0"/>
          <w:numId w:val="6"/>
        </w:numPr>
        <w:spacing w:beforeLines="100" w:before="312" w:after="0" w:line="415" w:lineRule="auto"/>
        <w:ind w:left="981" w:firstLineChars="0"/>
        <w:rPr>
          <w:sz w:val="24"/>
          <w:szCs w:val="24"/>
        </w:rPr>
      </w:pPr>
      <w:r w:rsidRPr="00D2622C">
        <w:rPr>
          <w:rFonts w:hint="eastAsia"/>
          <w:sz w:val="24"/>
          <w:szCs w:val="24"/>
        </w:rPr>
        <w:t>重要</w:t>
      </w:r>
      <w:r w:rsidRPr="00D2622C">
        <w:rPr>
          <w:sz w:val="24"/>
          <w:szCs w:val="24"/>
        </w:rPr>
        <w:t>节点的保护</w:t>
      </w:r>
    </w:p>
    <w:p w14:paraId="1276DA00" w14:textId="54034852" w:rsidR="00AF7D14" w:rsidRPr="00665306" w:rsidRDefault="00AF7D14" w:rsidP="00853CC6">
      <w:pPr>
        <w:ind w:firstLine="480"/>
        <w:rPr>
          <w:sz w:val="24"/>
          <w:szCs w:val="24"/>
          <w:highlight w:val="yellow"/>
        </w:rPr>
      </w:pPr>
      <w:bookmarkStart w:id="86" w:name="_Hlk167663326"/>
      <w:r w:rsidRPr="00AF7D14">
        <w:rPr>
          <w:rFonts w:hint="eastAsia"/>
          <w:sz w:val="24"/>
          <w:szCs w:val="24"/>
        </w:rPr>
        <w:t>对名村保护范围内的绿地</w:t>
      </w:r>
      <w:r>
        <w:rPr>
          <w:rFonts w:hint="eastAsia"/>
          <w:sz w:val="24"/>
          <w:szCs w:val="24"/>
        </w:rPr>
        <w:t>开敞空间</w:t>
      </w:r>
      <w:r w:rsidRPr="00AF7D14">
        <w:rPr>
          <w:rFonts w:hint="eastAsia"/>
          <w:sz w:val="24"/>
          <w:szCs w:val="24"/>
        </w:rPr>
        <w:t>、文物保护单位等重要的公共</w:t>
      </w:r>
      <w:r>
        <w:rPr>
          <w:rFonts w:hint="eastAsia"/>
          <w:sz w:val="24"/>
          <w:szCs w:val="24"/>
        </w:rPr>
        <w:t>空间</w:t>
      </w:r>
      <w:r w:rsidRPr="00AF7D14">
        <w:rPr>
          <w:rFonts w:hint="eastAsia"/>
          <w:sz w:val="24"/>
          <w:szCs w:val="24"/>
        </w:rPr>
        <w:t>节点进行保护，包括九井十八厅前广场、文明书院前水塘、</w:t>
      </w:r>
      <w:r>
        <w:rPr>
          <w:rFonts w:hint="eastAsia"/>
          <w:sz w:val="24"/>
          <w:szCs w:val="24"/>
        </w:rPr>
        <w:t>新田圩</w:t>
      </w:r>
      <w:r w:rsidRPr="00AF7D14">
        <w:rPr>
          <w:rFonts w:hint="eastAsia"/>
          <w:sz w:val="24"/>
          <w:szCs w:val="24"/>
        </w:rPr>
        <w:t>的</w:t>
      </w:r>
      <w:r>
        <w:rPr>
          <w:rFonts w:hint="eastAsia"/>
          <w:sz w:val="24"/>
          <w:szCs w:val="24"/>
        </w:rPr>
        <w:t>古码头</w:t>
      </w:r>
      <w:r w:rsidRPr="00AF7D14">
        <w:rPr>
          <w:rFonts w:hint="eastAsia"/>
          <w:sz w:val="24"/>
          <w:szCs w:val="24"/>
        </w:rPr>
        <w:t>等。注重空间环境的营造，保持传统的格局及建筑风貌，严格</w:t>
      </w:r>
      <w:r w:rsidR="00D2622C">
        <w:rPr>
          <w:rFonts w:hint="eastAsia"/>
          <w:sz w:val="24"/>
          <w:szCs w:val="24"/>
        </w:rPr>
        <w:t>控制</w:t>
      </w:r>
      <w:r w:rsidRPr="00AF7D14">
        <w:rPr>
          <w:rFonts w:hint="eastAsia"/>
          <w:sz w:val="24"/>
          <w:szCs w:val="24"/>
        </w:rPr>
        <w:t>节点周边的建筑高度与外立面；保护沿节点分布的古树</w:t>
      </w:r>
      <w:r w:rsidR="00D2622C">
        <w:rPr>
          <w:rFonts w:hint="eastAsia"/>
          <w:sz w:val="24"/>
          <w:szCs w:val="24"/>
        </w:rPr>
        <w:t>、古井</w:t>
      </w:r>
      <w:r w:rsidRPr="00AF7D14">
        <w:rPr>
          <w:rFonts w:hint="eastAsia"/>
          <w:sz w:val="24"/>
          <w:szCs w:val="24"/>
        </w:rPr>
        <w:t>等历史环境要素</w:t>
      </w:r>
    </w:p>
    <w:bookmarkEnd w:id="86"/>
    <w:p w14:paraId="45341BFA" w14:textId="756D2525" w:rsidR="00853CC6" w:rsidRPr="00AF7D14" w:rsidRDefault="0032050F" w:rsidP="00DF1D1F">
      <w:pPr>
        <w:pStyle w:val="3"/>
        <w:numPr>
          <w:ilvl w:val="0"/>
          <w:numId w:val="6"/>
        </w:numPr>
        <w:spacing w:beforeLines="100" w:before="312" w:after="0" w:line="415" w:lineRule="auto"/>
        <w:ind w:left="981" w:firstLineChars="0"/>
        <w:rPr>
          <w:sz w:val="24"/>
          <w:szCs w:val="24"/>
        </w:rPr>
      </w:pPr>
      <w:r w:rsidRPr="00AF7D14">
        <w:rPr>
          <w:rFonts w:hint="eastAsia"/>
          <w:sz w:val="24"/>
          <w:szCs w:val="24"/>
        </w:rPr>
        <w:t>绿化景观的保护</w:t>
      </w:r>
    </w:p>
    <w:p w14:paraId="5A56BBE3" w14:textId="6FCD01C1" w:rsidR="00853CC6" w:rsidRPr="00AF7D14" w:rsidRDefault="0032050F" w:rsidP="00853CC6">
      <w:pPr>
        <w:ind w:firstLine="480"/>
        <w:rPr>
          <w:sz w:val="24"/>
          <w:szCs w:val="24"/>
        </w:rPr>
      </w:pPr>
      <w:r w:rsidRPr="00AF7D14">
        <w:rPr>
          <w:rFonts w:hint="eastAsia"/>
          <w:sz w:val="24"/>
          <w:szCs w:val="24"/>
        </w:rPr>
        <w:t>保护现有</w:t>
      </w:r>
      <w:r w:rsidR="00AF7D14" w:rsidRPr="00AF7D14">
        <w:rPr>
          <w:rFonts w:hint="eastAsia"/>
          <w:sz w:val="24"/>
          <w:szCs w:val="24"/>
        </w:rPr>
        <w:t>古树名木及古树后续资源。</w:t>
      </w:r>
      <w:r w:rsidRPr="00AF7D14">
        <w:rPr>
          <w:rFonts w:hint="eastAsia"/>
          <w:sz w:val="24"/>
          <w:szCs w:val="24"/>
        </w:rPr>
        <w:t>对古村内部合理进行“抽疏补绿”，通过拆除部分破旧、质量较差的建筑，恢复为花圃绿地或开敞活动空间，提升古村的</w:t>
      </w:r>
      <w:r w:rsidR="00AF7D14">
        <w:rPr>
          <w:rFonts w:hint="eastAsia"/>
          <w:sz w:val="24"/>
          <w:szCs w:val="24"/>
        </w:rPr>
        <w:t>人居环境</w:t>
      </w:r>
      <w:r w:rsidRPr="00AF7D14">
        <w:rPr>
          <w:rFonts w:hint="eastAsia"/>
          <w:sz w:val="24"/>
          <w:szCs w:val="24"/>
        </w:rPr>
        <w:t>质量。</w:t>
      </w:r>
    </w:p>
    <w:p w14:paraId="3947D126" w14:textId="2314498B" w:rsidR="00690C83" w:rsidRPr="005920E6" w:rsidRDefault="005538B3" w:rsidP="00DF1D1F">
      <w:pPr>
        <w:pStyle w:val="3"/>
        <w:numPr>
          <w:ilvl w:val="0"/>
          <w:numId w:val="6"/>
        </w:numPr>
        <w:spacing w:beforeLines="100" w:before="312" w:after="0" w:line="415" w:lineRule="auto"/>
        <w:ind w:left="981" w:firstLineChars="0"/>
        <w:rPr>
          <w:sz w:val="24"/>
          <w:szCs w:val="24"/>
        </w:rPr>
      </w:pPr>
      <w:r w:rsidRPr="005920E6">
        <w:rPr>
          <w:rFonts w:hint="eastAsia"/>
          <w:sz w:val="24"/>
          <w:szCs w:val="24"/>
        </w:rPr>
        <w:t>景观视廊的</w:t>
      </w:r>
      <w:r w:rsidR="00690C83" w:rsidRPr="005920E6">
        <w:rPr>
          <w:rFonts w:hint="eastAsia"/>
          <w:sz w:val="24"/>
          <w:szCs w:val="24"/>
        </w:rPr>
        <w:t>控制</w:t>
      </w:r>
    </w:p>
    <w:p w14:paraId="017E5198" w14:textId="453B65CD" w:rsidR="00540458" w:rsidRDefault="00540458" w:rsidP="003A75C2">
      <w:pPr>
        <w:ind w:firstLine="480"/>
        <w:rPr>
          <w:sz w:val="24"/>
          <w:szCs w:val="24"/>
          <w:u w:val="single"/>
        </w:rPr>
      </w:pPr>
      <w:r w:rsidRPr="00540458">
        <w:rPr>
          <w:rFonts w:hint="eastAsia"/>
          <w:sz w:val="24"/>
          <w:szCs w:val="24"/>
          <w:u w:val="single"/>
        </w:rPr>
        <w:t>遮挡视廊的现状建筑近期保留，远期择机降层处理或者拆除更新，保障视线通廊不被遮挡。同时应该满足文物保护单位、历史建筑对周边建筑的高度要求。</w:t>
      </w:r>
    </w:p>
    <w:p w14:paraId="66CF0C5A" w14:textId="47C23BD6" w:rsidR="005920E6" w:rsidRPr="006C09B8" w:rsidRDefault="005920E6" w:rsidP="003A75C2">
      <w:pPr>
        <w:ind w:firstLine="480"/>
        <w:rPr>
          <w:sz w:val="24"/>
          <w:szCs w:val="24"/>
          <w:u w:val="single"/>
        </w:rPr>
      </w:pPr>
      <w:r w:rsidRPr="006C09B8">
        <w:rPr>
          <w:rFonts w:hint="eastAsia"/>
          <w:sz w:val="24"/>
          <w:szCs w:val="24"/>
          <w:u w:val="single"/>
        </w:rPr>
        <w:t>1．</w:t>
      </w:r>
      <w:r w:rsidR="003A75C2" w:rsidRPr="006C09B8">
        <w:rPr>
          <w:rFonts w:hint="eastAsia"/>
          <w:sz w:val="24"/>
          <w:szCs w:val="24"/>
          <w:u w:val="single"/>
        </w:rPr>
        <w:t>控制保护范围内的风水塘</w:t>
      </w:r>
      <w:r w:rsidRPr="006C09B8">
        <w:rPr>
          <w:rFonts w:hint="eastAsia"/>
          <w:sz w:val="24"/>
          <w:szCs w:val="24"/>
          <w:u w:val="single"/>
        </w:rPr>
        <w:t>与</w:t>
      </w:r>
      <w:r w:rsidR="003A75C2" w:rsidRPr="006C09B8">
        <w:rPr>
          <w:rFonts w:hint="eastAsia"/>
          <w:sz w:val="24"/>
          <w:szCs w:val="24"/>
          <w:u w:val="single"/>
        </w:rPr>
        <w:t>周边景观视线的通透性</w:t>
      </w:r>
      <w:r w:rsidR="00540458">
        <w:rPr>
          <w:rFonts w:hint="eastAsia"/>
          <w:sz w:val="24"/>
          <w:szCs w:val="24"/>
          <w:u w:val="single"/>
        </w:rPr>
        <w:t>。</w:t>
      </w:r>
    </w:p>
    <w:p w14:paraId="4DC1F054" w14:textId="54C8B446" w:rsidR="003A75C2" w:rsidRPr="006C09B8" w:rsidRDefault="005920E6" w:rsidP="003A75C2">
      <w:pPr>
        <w:ind w:firstLine="480"/>
        <w:rPr>
          <w:sz w:val="24"/>
          <w:szCs w:val="24"/>
          <w:u w:val="single"/>
        </w:rPr>
      </w:pPr>
      <w:r w:rsidRPr="006C09B8">
        <w:rPr>
          <w:rFonts w:hint="eastAsia"/>
          <w:sz w:val="24"/>
          <w:szCs w:val="24"/>
          <w:u w:val="single"/>
        </w:rPr>
        <w:t>2．</w:t>
      </w:r>
      <w:bookmarkStart w:id="87" w:name="_Hlk167665139"/>
      <w:r w:rsidRPr="006C09B8">
        <w:rPr>
          <w:rFonts w:hint="eastAsia"/>
          <w:sz w:val="24"/>
          <w:szCs w:val="24"/>
          <w:u w:val="single"/>
        </w:rPr>
        <w:t>控制</w:t>
      </w:r>
      <w:r w:rsidR="003A75C2" w:rsidRPr="006C09B8">
        <w:rPr>
          <w:rFonts w:hint="eastAsia"/>
          <w:sz w:val="24"/>
          <w:szCs w:val="24"/>
          <w:u w:val="single"/>
        </w:rPr>
        <w:t>保护</w:t>
      </w:r>
      <w:r w:rsidRPr="006C09B8">
        <w:rPr>
          <w:rFonts w:hint="eastAsia"/>
          <w:sz w:val="24"/>
          <w:szCs w:val="24"/>
          <w:u w:val="single"/>
        </w:rPr>
        <w:t>以西川公祠为核心，向东西南北四个方向延伸</w:t>
      </w:r>
      <w:r w:rsidR="003A75C2" w:rsidRPr="006C09B8">
        <w:rPr>
          <w:rFonts w:hint="eastAsia"/>
          <w:sz w:val="24"/>
          <w:szCs w:val="24"/>
          <w:u w:val="single"/>
        </w:rPr>
        <w:t>的</w:t>
      </w:r>
      <w:r w:rsidR="006C09B8" w:rsidRPr="006C09B8">
        <w:rPr>
          <w:rFonts w:hint="eastAsia"/>
          <w:sz w:val="24"/>
          <w:szCs w:val="24"/>
          <w:u w:val="single"/>
        </w:rPr>
        <w:t>景观</w:t>
      </w:r>
      <w:r w:rsidR="003A75C2" w:rsidRPr="006C09B8">
        <w:rPr>
          <w:rFonts w:hint="eastAsia"/>
          <w:sz w:val="24"/>
          <w:szCs w:val="24"/>
          <w:u w:val="single"/>
        </w:rPr>
        <w:t>视廊</w:t>
      </w:r>
      <w:bookmarkEnd w:id="87"/>
      <w:r w:rsidR="00540458">
        <w:rPr>
          <w:rFonts w:hint="eastAsia"/>
          <w:sz w:val="24"/>
          <w:szCs w:val="24"/>
          <w:u w:val="single"/>
        </w:rPr>
        <w:t>。</w:t>
      </w:r>
    </w:p>
    <w:p w14:paraId="650D06D8" w14:textId="4A8761DC" w:rsidR="003A75C2" w:rsidRPr="006C09B8" w:rsidRDefault="003A75C2" w:rsidP="00DF1D1F">
      <w:pPr>
        <w:pStyle w:val="3"/>
        <w:numPr>
          <w:ilvl w:val="0"/>
          <w:numId w:val="6"/>
        </w:numPr>
        <w:spacing w:beforeLines="100" w:before="312" w:after="0" w:line="415" w:lineRule="auto"/>
        <w:ind w:left="981" w:firstLineChars="0"/>
        <w:rPr>
          <w:sz w:val="24"/>
          <w:szCs w:val="24"/>
        </w:rPr>
      </w:pPr>
      <w:r w:rsidRPr="006C09B8">
        <w:rPr>
          <w:rFonts w:hint="eastAsia"/>
          <w:sz w:val="24"/>
          <w:szCs w:val="24"/>
        </w:rPr>
        <w:lastRenderedPageBreak/>
        <w:t>风貌控制引导</w:t>
      </w:r>
    </w:p>
    <w:p w14:paraId="565096B9" w14:textId="267EBAFB" w:rsidR="007B7667" w:rsidRPr="007B7667" w:rsidRDefault="007B7667" w:rsidP="007B7667">
      <w:pPr>
        <w:ind w:firstLine="480"/>
        <w:rPr>
          <w:sz w:val="24"/>
          <w:szCs w:val="24"/>
        </w:rPr>
      </w:pPr>
      <w:bookmarkStart w:id="88" w:name="_Hlk102576676"/>
      <w:r w:rsidRPr="007B7667">
        <w:rPr>
          <w:rFonts w:hint="eastAsia"/>
          <w:sz w:val="24"/>
          <w:szCs w:val="24"/>
        </w:rPr>
        <w:t>（</w:t>
      </w:r>
      <w:r w:rsidRPr="007B7667">
        <w:rPr>
          <w:sz w:val="24"/>
          <w:szCs w:val="24"/>
        </w:rPr>
        <w:t>1）通过对村落修缮、整治、改造建筑进行建设引导，实现古村整体风貌提升，与风貌保持良好的文物建筑、历史环境要素等多个节点内容，打造成独具新田特色的历史文化景观轴；</w:t>
      </w:r>
    </w:p>
    <w:p w14:paraId="6CB32337" w14:textId="77777777" w:rsidR="007B7667" w:rsidRPr="007B7667" w:rsidRDefault="007B7667" w:rsidP="007B7667">
      <w:pPr>
        <w:ind w:firstLine="480"/>
        <w:rPr>
          <w:sz w:val="24"/>
          <w:szCs w:val="24"/>
        </w:rPr>
      </w:pPr>
      <w:r w:rsidRPr="007B7667">
        <w:rPr>
          <w:rFonts w:hint="eastAsia"/>
          <w:sz w:val="24"/>
          <w:szCs w:val="24"/>
        </w:rPr>
        <w:t>（</w:t>
      </w:r>
      <w:r w:rsidRPr="007B7667">
        <w:rPr>
          <w:sz w:val="24"/>
          <w:szCs w:val="24"/>
        </w:rPr>
        <w:t>2）保护村落整体山水环境，提高滨江景观渗透界面的视线通透性和生态性；</w:t>
      </w:r>
    </w:p>
    <w:p w14:paraId="34147146" w14:textId="6CB85C1E" w:rsidR="003A75C2" w:rsidRPr="006C09B8" w:rsidRDefault="007B7667" w:rsidP="007B7667">
      <w:pPr>
        <w:ind w:firstLine="480"/>
        <w:rPr>
          <w:sz w:val="24"/>
          <w:szCs w:val="24"/>
        </w:rPr>
      </w:pPr>
      <w:r w:rsidRPr="007B7667">
        <w:rPr>
          <w:rFonts w:hint="eastAsia"/>
          <w:sz w:val="24"/>
          <w:szCs w:val="24"/>
        </w:rPr>
        <w:t>（</w:t>
      </w:r>
      <w:r w:rsidRPr="007B7667">
        <w:rPr>
          <w:sz w:val="24"/>
          <w:szCs w:val="24"/>
        </w:rPr>
        <w:t>3）</w:t>
      </w:r>
      <w:bookmarkStart w:id="89" w:name="_Hlk167802866"/>
      <w:r w:rsidRPr="007B7667">
        <w:rPr>
          <w:sz w:val="24"/>
          <w:szCs w:val="24"/>
        </w:rPr>
        <w:t>以文旅融合为导向，结合新田文化脉络与革命史迹，加强红军入粤展示片区与古村落、古驿道等景观相融合，在村道适当设置连续的绿化景观，弱化现有风貌较差区域的视觉体验，提升展示线路的步行体验</w:t>
      </w:r>
      <w:bookmarkEnd w:id="89"/>
      <w:r w:rsidRPr="007B7667">
        <w:rPr>
          <w:sz w:val="24"/>
          <w:szCs w:val="24"/>
        </w:rPr>
        <w:t>。</w:t>
      </w:r>
    </w:p>
    <w:p w14:paraId="62E39C49" w14:textId="4562E0E9" w:rsidR="00853CC6" w:rsidRPr="00446C41" w:rsidRDefault="00416D75" w:rsidP="00416D75">
      <w:pPr>
        <w:pStyle w:val="2"/>
        <w:numPr>
          <w:ilvl w:val="0"/>
          <w:numId w:val="7"/>
        </w:numPr>
        <w:spacing w:beforeLines="100" w:before="312" w:after="0" w:line="360" w:lineRule="auto"/>
        <w:ind w:firstLineChars="0"/>
        <w:jc w:val="center"/>
        <w:rPr>
          <w:rFonts w:ascii="宋体" w:eastAsia="宋体" w:hAnsi="宋体"/>
          <w:sz w:val="28"/>
          <w:szCs w:val="28"/>
        </w:rPr>
      </w:pPr>
      <w:bookmarkStart w:id="90" w:name="_Toc105899733"/>
      <w:bookmarkEnd w:id="88"/>
      <w:r>
        <w:rPr>
          <w:rFonts w:ascii="宋体" w:eastAsia="宋体" w:hAnsi="宋体" w:hint="eastAsia"/>
          <w:sz w:val="28"/>
          <w:szCs w:val="28"/>
        </w:rPr>
        <w:t xml:space="preserve"> </w:t>
      </w:r>
      <w:bookmarkStart w:id="91" w:name="_Toc213255757"/>
      <w:r w:rsidR="00853CC6" w:rsidRPr="00446C41">
        <w:rPr>
          <w:rFonts w:ascii="宋体" w:eastAsia="宋体" w:hAnsi="宋体" w:hint="eastAsia"/>
          <w:sz w:val="28"/>
          <w:szCs w:val="28"/>
        </w:rPr>
        <w:t>建（构）筑物</w:t>
      </w:r>
      <w:r w:rsidR="00853CC6" w:rsidRPr="00446C41">
        <w:rPr>
          <w:rFonts w:ascii="宋体" w:eastAsia="宋体" w:hAnsi="宋体"/>
          <w:sz w:val="28"/>
          <w:szCs w:val="28"/>
        </w:rPr>
        <w:t>与历史环境要素整治与管控</w:t>
      </w:r>
      <w:bookmarkEnd w:id="90"/>
      <w:bookmarkEnd w:id="91"/>
    </w:p>
    <w:p w14:paraId="534F723F" w14:textId="7FCCBEEA" w:rsidR="000D0F80" w:rsidRPr="00DF1D1F" w:rsidRDefault="000D0F80" w:rsidP="00DF1D1F">
      <w:pPr>
        <w:pStyle w:val="3"/>
        <w:numPr>
          <w:ilvl w:val="0"/>
          <w:numId w:val="6"/>
        </w:numPr>
        <w:spacing w:beforeLines="100" w:before="312" w:after="0" w:line="415" w:lineRule="auto"/>
        <w:ind w:left="981" w:firstLineChars="0"/>
        <w:rPr>
          <w:sz w:val="24"/>
          <w:szCs w:val="24"/>
        </w:rPr>
      </w:pPr>
      <w:r w:rsidRPr="00DF1D1F">
        <w:rPr>
          <w:sz w:val="24"/>
          <w:szCs w:val="24"/>
        </w:rPr>
        <w:t>建筑高度控制</w:t>
      </w:r>
    </w:p>
    <w:p w14:paraId="7029E44D" w14:textId="2BFF1882" w:rsidR="000D0F80" w:rsidRPr="00B423DC" w:rsidRDefault="000D0F80" w:rsidP="000D0F80">
      <w:pPr>
        <w:ind w:firstLine="480"/>
        <w:rPr>
          <w:sz w:val="24"/>
          <w:szCs w:val="24"/>
          <w:u w:val="single"/>
        </w:rPr>
      </w:pPr>
      <w:r w:rsidRPr="00B423DC">
        <w:rPr>
          <w:sz w:val="24"/>
          <w:szCs w:val="24"/>
          <w:u w:val="single"/>
        </w:rPr>
        <w:t>1</w:t>
      </w:r>
      <w:r w:rsidR="00B423DC" w:rsidRPr="00B423DC">
        <w:rPr>
          <w:rFonts w:hint="eastAsia"/>
          <w:sz w:val="24"/>
          <w:szCs w:val="24"/>
          <w:u w:val="single"/>
        </w:rPr>
        <w:t>．</w:t>
      </w:r>
      <w:r w:rsidR="00683B25">
        <w:rPr>
          <w:rFonts w:hint="eastAsia"/>
          <w:sz w:val="24"/>
          <w:szCs w:val="24"/>
          <w:u w:val="single"/>
        </w:rPr>
        <w:t>不可移动文物</w:t>
      </w:r>
      <w:r w:rsidRPr="00B423DC">
        <w:rPr>
          <w:sz w:val="24"/>
          <w:szCs w:val="24"/>
          <w:u w:val="single"/>
        </w:rPr>
        <w:t>应严格遵守《中华人民共和国文物保护法》，确保其自身的高度维持原高，在其顶层上后增加的违章建筑近期必须拆除。</w:t>
      </w:r>
    </w:p>
    <w:p w14:paraId="2E591CA3" w14:textId="37A54B06" w:rsidR="000D0F80" w:rsidRPr="00B423DC" w:rsidRDefault="00546D1C" w:rsidP="000D0F80">
      <w:pPr>
        <w:ind w:firstLine="480"/>
        <w:rPr>
          <w:sz w:val="24"/>
          <w:szCs w:val="24"/>
          <w:u w:val="single"/>
        </w:rPr>
      </w:pPr>
      <w:r>
        <w:rPr>
          <w:rFonts w:hint="eastAsia"/>
          <w:sz w:val="24"/>
          <w:szCs w:val="24"/>
          <w:u w:val="single"/>
        </w:rPr>
        <w:t>2</w:t>
      </w:r>
      <w:r w:rsidR="00B423DC" w:rsidRPr="00B423DC">
        <w:rPr>
          <w:rFonts w:hint="eastAsia"/>
          <w:sz w:val="24"/>
          <w:szCs w:val="24"/>
          <w:u w:val="single"/>
        </w:rPr>
        <w:t>．</w:t>
      </w:r>
      <w:r w:rsidR="000D0F80" w:rsidRPr="00B423DC">
        <w:rPr>
          <w:sz w:val="24"/>
          <w:szCs w:val="24"/>
          <w:u w:val="single"/>
        </w:rPr>
        <w:t>相邻建筑高度控制规定：与文物保护单位及文物控制单位相邻的新建、改建和扩建建筑的建筑高度，不得高于前后左右相邻的文物保护单位及文物控制单位中最高部分的建筑（檐口）高度。</w:t>
      </w:r>
    </w:p>
    <w:p w14:paraId="2BAC53A9" w14:textId="27CFF332" w:rsidR="000D0F80" w:rsidRPr="00B423DC" w:rsidRDefault="00546D1C" w:rsidP="000D0F80">
      <w:pPr>
        <w:ind w:firstLine="480"/>
        <w:rPr>
          <w:sz w:val="24"/>
          <w:szCs w:val="24"/>
          <w:u w:val="single"/>
        </w:rPr>
      </w:pPr>
      <w:bookmarkStart w:id="92" w:name="_Hlk167636212"/>
      <w:r>
        <w:rPr>
          <w:rFonts w:hint="eastAsia"/>
          <w:sz w:val="24"/>
          <w:szCs w:val="24"/>
          <w:u w:val="single"/>
        </w:rPr>
        <w:t>3</w:t>
      </w:r>
      <w:r w:rsidR="00B423DC" w:rsidRPr="00B423DC">
        <w:rPr>
          <w:rFonts w:hint="eastAsia"/>
          <w:sz w:val="24"/>
          <w:szCs w:val="24"/>
          <w:u w:val="single"/>
        </w:rPr>
        <w:t>．</w:t>
      </w:r>
      <w:r w:rsidR="000D0F80" w:rsidRPr="00B423DC">
        <w:rPr>
          <w:rFonts w:hint="eastAsia"/>
          <w:sz w:val="24"/>
          <w:szCs w:val="24"/>
          <w:u w:val="single"/>
        </w:rPr>
        <w:t>名村</w:t>
      </w:r>
      <w:r w:rsidR="000D0F80" w:rsidRPr="00B423DC">
        <w:rPr>
          <w:sz w:val="24"/>
          <w:szCs w:val="24"/>
          <w:u w:val="single"/>
        </w:rPr>
        <w:t>核心保护范围内一般建筑</w:t>
      </w:r>
      <w:r w:rsidR="00B423DC">
        <w:rPr>
          <w:rFonts w:hint="eastAsia"/>
          <w:sz w:val="24"/>
          <w:szCs w:val="24"/>
          <w:u w:val="single"/>
        </w:rPr>
        <w:t>层数不超过一层，</w:t>
      </w:r>
      <w:r w:rsidR="000D0F80" w:rsidRPr="00B423DC">
        <w:rPr>
          <w:rFonts w:hint="eastAsia"/>
          <w:sz w:val="24"/>
          <w:szCs w:val="24"/>
          <w:u w:val="single"/>
        </w:rPr>
        <w:t>檐口高度</w:t>
      </w:r>
      <w:r w:rsidR="000D0F80" w:rsidRPr="00B423DC">
        <w:rPr>
          <w:sz w:val="24"/>
          <w:szCs w:val="24"/>
          <w:u w:val="single"/>
        </w:rPr>
        <w:t>不超过4米。</w:t>
      </w:r>
      <w:r w:rsidR="000D0F80" w:rsidRPr="00B423DC">
        <w:rPr>
          <w:rFonts w:hint="eastAsia"/>
          <w:sz w:val="24"/>
          <w:szCs w:val="24"/>
          <w:u w:val="single"/>
        </w:rPr>
        <w:t>不</w:t>
      </w:r>
      <w:r w:rsidR="000D0F80" w:rsidRPr="00B423DC">
        <w:rPr>
          <w:sz w:val="24"/>
          <w:szCs w:val="24"/>
          <w:u w:val="single"/>
        </w:rPr>
        <w:t>协调的中高层建筑应在远期降低层数和高度。</w:t>
      </w:r>
    </w:p>
    <w:p w14:paraId="0D1247F3" w14:textId="6BE63027" w:rsidR="000D0F80" w:rsidRPr="00B423DC" w:rsidRDefault="00546D1C" w:rsidP="000D0F80">
      <w:pPr>
        <w:ind w:firstLine="480"/>
        <w:rPr>
          <w:sz w:val="24"/>
          <w:szCs w:val="24"/>
          <w:u w:val="single"/>
        </w:rPr>
      </w:pPr>
      <w:r>
        <w:rPr>
          <w:rFonts w:hint="eastAsia"/>
          <w:sz w:val="24"/>
          <w:szCs w:val="24"/>
          <w:u w:val="single"/>
        </w:rPr>
        <w:t>4</w:t>
      </w:r>
      <w:r w:rsidR="00B423DC" w:rsidRPr="00B423DC">
        <w:rPr>
          <w:rFonts w:hint="eastAsia"/>
          <w:sz w:val="24"/>
          <w:szCs w:val="24"/>
          <w:u w:val="single"/>
        </w:rPr>
        <w:t>．</w:t>
      </w:r>
      <w:r w:rsidR="000D0F80" w:rsidRPr="00B423DC">
        <w:rPr>
          <w:sz w:val="24"/>
          <w:szCs w:val="24"/>
          <w:u w:val="single"/>
        </w:rPr>
        <w:t>建设控制地带内新建或改建的建筑</w:t>
      </w:r>
      <w:r w:rsidR="00B423DC">
        <w:rPr>
          <w:rFonts w:hint="eastAsia"/>
          <w:sz w:val="24"/>
          <w:szCs w:val="24"/>
          <w:u w:val="single"/>
        </w:rPr>
        <w:t>高度</w:t>
      </w:r>
      <w:bookmarkStart w:id="93" w:name="_Hlk198191238"/>
      <w:r w:rsidR="00B423DC">
        <w:rPr>
          <w:rFonts w:hint="eastAsia"/>
          <w:sz w:val="24"/>
          <w:szCs w:val="24"/>
          <w:u w:val="single"/>
        </w:rPr>
        <w:t>不超过两层</w:t>
      </w:r>
      <w:bookmarkEnd w:id="93"/>
      <w:r w:rsidR="00B423DC">
        <w:rPr>
          <w:rFonts w:hint="eastAsia"/>
          <w:sz w:val="24"/>
          <w:szCs w:val="24"/>
          <w:u w:val="single"/>
        </w:rPr>
        <w:t>，</w:t>
      </w:r>
      <w:r w:rsidR="000D0F80" w:rsidRPr="00B423DC">
        <w:rPr>
          <w:rFonts w:hint="eastAsia"/>
          <w:sz w:val="24"/>
          <w:szCs w:val="24"/>
          <w:u w:val="single"/>
        </w:rPr>
        <w:t>檐口</w:t>
      </w:r>
      <w:r w:rsidR="000D0F80" w:rsidRPr="00B423DC">
        <w:rPr>
          <w:sz w:val="24"/>
          <w:szCs w:val="24"/>
          <w:u w:val="single"/>
        </w:rPr>
        <w:t>高度不超过7米。不协调的高大建筑应在远期降低层数和高度。</w:t>
      </w:r>
    </w:p>
    <w:bookmarkEnd w:id="92"/>
    <w:p w14:paraId="115EE8AE" w14:textId="25F418B9" w:rsidR="000D0F80" w:rsidRPr="001D6B1C" w:rsidRDefault="00546D1C" w:rsidP="000D0F80">
      <w:pPr>
        <w:ind w:firstLine="480"/>
        <w:rPr>
          <w:sz w:val="24"/>
          <w:szCs w:val="24"/>
          <w:u w:val="single"/>
        </w:rPr>
      </w:pPr>
      <w:r w:rsidRPr="001D6B1C">
        <w:rPr>
          <w:rFonts w:hint="eastAsia"/>
          <w:sz w:val="24"/>
          <w:szCs w:val="24"/>
          <w:u w:val="single"/>
        </w:rPr>
        <w:t>5</w:t>
      </w:r>
      <w:r w:rsidR="00B423DC" w:rsidRPr="001D6B1C">
        <w:rPr>
          <w:rFonts w:hint="eastAsia"/>
          <w:sz w:val="24"/>
          <w:szCs w:val="24"/>
          <w:u w:val="single"/>
        </w:rPr>
        <w:t>．</w:t>
      </w:r>
      <w:r w:rsidR="000D0F80" w:rsidRPr="001D6B1C">
        <w:rPr>
          <w:sz w:val="24"/>
          <w:szCs w:val="24"/>
          <w:u w:val="single"/>
        </w:rPr>
        <w:t>环境协调区内视其保护性质和内容（文物保护、风貌保护）以及周围具体现实情况，</w:t>
      </w:r>
      <w:bookmarkStart w:id="94" w:name="_Hlk198191282"/>
      <w:bookmarkStart w:id="95" w:name="_Hlk171571516"/>
      <w:r w:rsidR="000D0F80" w:rsidRPr="001D6B1C">
        <w:rPr>
          <w:sz w:val="24"/>
          <w:szCs w:val="24"/>
          <w:u w:val="single"/>
        </w:rPr>
        <w:t>新建或改建的建筑</w:t>
      </w:r>
      <w:r w:rsidR="007B33E3" w:rsidRPr="007B33E3">
        <w:rPr>
          <w:rFonts w:hint="eastAsia"/>
          <w:sz w:val="24"/>
          <w:szCs w:val="24"/>
          <w:u w:val="single"/>
        </w:rPr>
        <w:t>不超过</w:t>
      </w:r>
      <w:r w:rsidR="007B33E3">
        <w:rPr>
          <w:rFonts w:hint="eastAsia"/>
          <w:sz w:val="24"/>
          <w:szCs w:val="24"/>
          <w:u w:val="single"/>
        </w:rPr>
        <w:t>三</w:t>
      </w:r>
      <w:r w:rsidR="007B33E3" w:rsidRPr="007B33E3">
        <w:rPr>
          <w:rFonts w:hint="eastAsia"/>
          <w:sz w:val="24"/>
          <w:szCs w:val="24"/>
          <w:u w:val="single"/>
        </w:rPr>
        <w:t>层</w:t>
      </w:r>
      <w:r w:rsidR="007B33E3">
        <w:rPr>
          <w:rFonts w:hint="eastAsia"/>
          <w:sz w:val="24"/>
          <w:szCs w:val="24"/>
          <w:u w:val="single"/>
        </w:rPr>
        <w:t>，檐口</w:t>
      </w:r>
      <w:r w:rsidR="000D0F80" w:rsidRPr="001D6B1C">
        <w:rPr>
          <w:sz w:val="24"/>
          <w:szCs w:val="24"/>
          <w:u w:val="single"/>
        </w:rPr>
        <w:t>高度不超过10米</w:t>
      </w:r>
      <w:bookmarkEnd w:id="94"/>
      <w:r w:rsidR="000D0F80" w:rsidRPr="001D6B1C">
        <w:rPr>
          <w:sz w:val="24"/>
          <w:szCs w:val="24"/>
          <w:u w:val="single"/>
        </w:rPr>
        <w:t>。</w:t>
      </w:r>
      <w:r w:rsidR="00A42F81" w:rsidRPr="001D6B1C">
        <w:rPr>
          <w:sz w:val="24"/>
          <w:szCs w:val="24"/>
          <w:u w:val="single"/>
        </w:rPr>
        <w:t>靠近</w:t>
      </w:r>
      <w:r w:rsidR="00A42F81" w:rsidRPr="001D6B1C">
        <w:rPr>
          <w:rFonts w:hint="eastAsia"/>
          <w:sz w:val="24"/>
          <w:szCs w:val="24"/>
          <w:u w:val="single"/>
        </w:rPr>
        <w:t>省道</w:t>
      </w:r>
      <w:r w:rsidR="00A42F81" w:rsidRPr="001D6B1C">
        <w:rPr>
          <w:sz w:val="24"/>
          <w:szCs w:val="24"/>
          <w:u w:val="single"/>
        </w:rPr>
        <w:t>342线区域</w:t>
      </w:r>
      <w:r w:rsidR="000D0F80" w:rsidRPr="001D6B1C">
        <w:rPr>
          <w:sz w:val="24"/>
          <w:szCs w:val="24"/>
          <w:u w:val="single"/>
        </w:rPr>
        <w:t>部分地块</w:t>
      </w:r>
      <w:r w:rsidR="00A42F81" w:rsidRPr="001D6B1C">
        <w:rPr>
          <w:rFonts w:hint="eastAsia"/>
          <w:sz w:val="24"/>
          <w:szCs w:val="24"/>
          <w:u w:val="single"/>
        </w:rPr>
        <w:t>，</w:t>
      </w:r>
      <w:r w:rsidR="000D0F80" w:rsidRPr="001D6B1C">
        <w:rPr>
          <w:sz w:val="24"/>
          <w:szCs w:val="24"/>
          <w:u w:val="single"/>
        </w:rPr>
        <w:t>在不影响文物保护和风貌保护的控制要求情况下，控制</w:t>
      </w:r>
      <w:r w:rsidR="007B33E3">
        <w:rPr>
          <w:rFonts w:hint="eastAsia"/>
          <w:sz w:val="24"/>
          <w:szCs w:val="24"/>
          <w:u w:val="single"/>
        </w:rPr>
        <w:t>建筑檐口</w:t>
      </w:r>
      <w:r w:rsidR="000D0F80" w:rsidRPr="001D6B1C">
        <w:rPr>
          <w:sz w:val="24"/>
          <w:szCs w:val="24"/>
          <w:u w:val="single"/>
        </w:rPr>
        <w:t>高度</w:t>
      </w:r>
      <w:r w:rsidR="00A42F81" w:rsidRPr="001D6B1C">
        <w:rPr>
          <w:rFonts w:hint="eastAsia"/>
          <w:sz w:val="24"/>
          <w:szCs w:val="24"/>
          <w:u w:val="single"/>
        </w:rPr>
        <w:t>不超过1</w:t>
      </w:r>
      <w:r w:rsidR="00A42F81" w:rsidRPr="001D6B1C">
        <w:rPr>
          <w:sz w:val="24"/>
          <w:szCs w:val="24"/>
          <w:u w:val="single"/>
        </w:rPr>
        <w:t>8</w:t>
      </w:r>
      <w:r w:rsidR="00A42F81" w:rsidRPr="001D6B1C">
        <w:rPr>
          <w:rFonts w:hint="eastAsia"/>
          <w:sz w:val="24"/>
          <w:szCs w:val="24"/>
          <w:u w:val="single"/>
        </w:rPr>
        <w:t>米</w:t>
      </w:r>
      <w:r w:rsidR="000D0F80" w:rsidRPr="001D6B1C">
        <w:rPr>
          <w:sz w:val="24"/>
          <w:szCs w:val="24"/>
          <w:u w:val="single"/>
        </w:rPr>
        <w:t>。</w:t>
      </w:r>
      <w:bookmarkEnd w:id="95"/>
    </w:p>
    <w:p w14:paraId="3C12F9CC" w14:textId="58C735FF" w:rsidR="00FC42DF" w:rsidRPr="00FC42DF" w:rsidRDefault="00FC42DF" w:rsidP="000657E0">
      <w:pPr>
        <w:pStyle w:val="3"/>
        <w:numPr>
          <w:ilvl w:val="0"/>
          <w:numId w:val="6"/>
        </w:numPr>
        <w:spacing w:beforeLines="100" w:before="312" w:after="0" w:line="415" w:lineRule="auto"/>
        <w:ind w:left="981" w:firstLineChars="0"/>
        <w:rPr>
          <w:sz w:val="24"/>
          <w:szCs w:val="24"/>
        </w:rPr>
      </w:pPr>
      <w:r w:rsidRPr="00FC42DF">
        <w:rPr>
          <w:rFonts w:hint="eastAsia"/>
          <w:sz w:val="24"/>
          <w:szCs w:val="24"/>
        </w:rPr>
        <w:t>各级文物保护单位、</w:t>
      </w:r>
      <w:r w:rsidR="00A249DB">
        <w:rPr>
          <w:rFonts w:hint="eastAsia"/>
          <w:sz w:val="24"/>
          <w:szCs w:val="24"/>
        </w:rPr>
        <w:t>未定级</w:t>
      </w:r>
      <w:r w:rsidRPr="00FC42DF">
        <w:rPr>
          <w:rFonts w:hint="eastAsia"/>
          <w:sz w:val="24"/>
          <w:szCs w:val="24"/>
        </w:rPr>
        <w:t>不可移动文物的保护</w:t>
      </w:r>
      <w:r w:rsidR="00180235">
        <w:rPr>
          <w:rFonts w:hint="eastAsia"/>
          <w:sz w:val="24"/>
          <w:szCs w:val="24"/>
        </w:rPr>
        <w:t>整治</w:t>
      </w:r>
    </w:p>
    <w:p w14:paraId="0FCE06D8" w14:textId="53B45623" w:rsidR="00827E2D" w:rsidRPr="00FC42DF" w:rsidRDefault="00866D93" w:rsidP="00827E2D">
      <w:pPr>
        <w:ind w:firstLine="480"/>
        <w:rPr>
          <w:sz w:val="24"/>
          <w:szCs w:val="24"/>
        </w:rPr>
      </w:pPr>
      <w:r>
        <w:rPr>
          <w:rFonts w:hint="eastAsia"/>
          <w:sz w:val="24"/>
          <w:szCs w:val="24"/>
        </w:rPr>
        <w:t>各级文物保护单位和未定级不可移动文物</w:t>
      </w:r>
      <w:r w:rsidR="00827E2D" w:rsidRPr="00FC42DF">
        <w:rPr>
          <w:rFonts w:hint="eastAsia"/>
          <w:sz w:val="24"/>
          <w:szCs w:val="24"/>
        </w:rPr>
        <w:t>要依据</w:t>
      </w:r>
      <w:r w:rsidR="00FC42DF" w:rsidRPr="00FC42DF">
        <w:rPr>
          <w:rFonts w:hint="eastAsia"/>
          <w:sz w:val="24"/>
          <w:szCs w:val="24"/>
        </w:rPr>
        <w:t>《中华人民共和国文物保护法》的有关规定</w:t>
      </w:r>
      <w:r w:rsidR="00827E2D" w:rsidRPr="00FC42DF">
        <w:rPr>
          <w:rFonts w:hint="eastAsia"/>
          <w:sz w:val="24"/>
          <w:szCs w:val="24"/>
        </w:rPr>
        <w:t>进行严格保护，按照批准的文物保护规划的要求落实保护措施。</w:t>
      </w:r>
    </w:p>
    <w:p w14:paraId="6DE9378D" w14:textId="614F7820" w:rsidR="00827E2D" w:rsidRPr="000657E0" w:rsidRDefault="00FC42DF" w:rsidP="000657E0">
      <w:pPr>
        <w:pStyle w:val="3"/>
        <w:numPr>
          <w:ilvl w:val="0"/>
          <w:numId w:val="6"/>
        </w:numPr>
        <w:spacing w:beforeLines="100" w:before="312" w:after="0" w:line="415" w:lineRule="auto"/>
        <w:ind w:left="981" w:firstLineChars="0"/>
        <w:rPr>
          <w:sz w:val="24"/>
          <w:szCs w:val="24"/>
        </w:rPr>
      </w:pPr>
      <w:r w:rsidRPr="000657E0">
        <w:rPr>
          <w:rFonts w:hint="eastAsia"/>
          <w:sz w:val="24"/>
          <w:szCs w:val="24"/>
        </w:rPr>
        <w:lastRenderedPageBreak/>
        <w:t>历史建筑、推荐历史建筑的保护</w:t>
      </w:r>
      <w:r w:rsidR="00180235">
        <w:rPr>
          <w:rFonts w:hint="eastAsia"/>
          <w:sz w:val="24"/>
          <w:szCs w:val="24"/>
        </w:rPr>
        <w:t>整治</w:t>
      </w:r>
    </w:p>
    <w:p w14:paraId="27050712" w14:textId="0B4768AB" w:rsidR="00827E2D" w:rsidRPr="00FC42DF" w:rsidRDefault="00827E2D" w:rsidP="00827E2D">
      <w:pPr>
        <w:ind w:firstLine="480"/>
        <w:rPr>
          <w:sz w:val="24"/>
          <w:szCs w:val="24"/>
        </w:rPr>
      </w:pPr>
      <w:r w:rsidRPr="00FC42DF">
        <w:rPr>
          <w:rFonts w:hint="eastAsia"/>
          <w:sz w:val="24"/>
          <w:szCs w:val="24"/>
        </w:rPr>
        <w:t>对历史建筑和</w:t>
      </w:r>
      <w:r w:rsidR="002C12CD" w:rsidRPr="00FC42DF">
        <w:rPr>
          <w:rFonts w:hint="eastAsia"/>
          <w:sz w:val="24"/>
          <w:szCs w:val="24"/>
        </w:rPr>
        <w:t>推荐</w:t>
      </w:r>
      <w:r w:rsidRPr="00FC42DF">
        <w:rPr>
          <w:rFonts w:hint="eastAsia"/>
          <w:sz w:val="24"/>
          <w:szCs w:val="24"/>
        </w:rPr>
        <w:t>历史建筑，应按照《历史文化名城名镇名村保护条例》关于历史建筑的保护要求进行保护修缮，改善设施。包括日常保养、防护加固、现状修整、重点修复等。</w:t>
      </w:r>
    </w:p>
    <w:p w14:paraId="60291C9B" w14:textId="6A768EC1" w:rsidR="00827E2D" w:rsidRPr="000657E0" w:rsidRDefault="00FC42DF" w:rsidP="000657E0">
      <w:pPr>
        <w:pStyle w:val="3"/>
        <w:numPr>
          <w:ilvl w:val="0"/>
          <w:numId w:val="6"/>
        </w:numPr>
        <w:spacing w:beforeLines="100" w:before="312" w:after="0" w:line="415" w:lineRule="auto"/>
        <w:ind w:left="981" w:firstLineChars="0"/>
        <w:rPr>
          <w:sz w:val="24"/>
          <w:szCs w:val="24"/>
        </w:rPr>
      </w:pPr>
      <w:r w:rsidRPr="000657E0">
        <w:rPr>
          <w:rFonts w:hint="eastAsia"/>
          <w:sz w:val="24"/>
          <w:szCs w:val="24"/>
        </w:rPr>
        <w:t>传统风貌建筑的保护</w:t>
      </w:r>
      <w:r w:rsidR="00180235">
        <w:rPr>
          <w:rFonts w:hint="eastAsia"/>
          <w:sz w:val="24"/>
          <w:szCs w:val="24"/>
        </w:rPr>
        <w:t>整治</w:t>
      </w:r>
    </w:p>
    <w:p w14:paraId="58F41600" w14:textId="5E612C16" w:rsidR="00827E2D" w:rsidRPr="000F2319" w:rsidRDefault="00FC42DF" w:rsidP="00827E2D">
      <w:pPr>
        <w:ind w:firstLine="480"/>
        <w:rPr>
          <w:sz w:val="24"/>
          <w:szCs w:val="24"/>
          <w:highlight w:val="yellow"/>
        </w:rPr>
      </w:pPr>
      <w:r w:rsidRPr="00FC42DF">
        <w:rPr>
          <w:rFonts w:hint="eastAsia"/>
          <w:sz w:val="24"/>
          <w:szCs w:val="24"/>
        </w:rPr>
        <w:t>传统风貌建筑的维护修缮参照历史建筑进行，可在保持整体风貌前提下适当放宽</w:t>
      </w:r>
      <w:r w:rsidR="00827E2D" w:rsidRPr="00FC42DF">
        <w:rPr>
          <w:rFonts w:hint="eastAsia"/>
          <w:sz w:val="24"/>
          <w:szCs w:val="24"/>
        </w:rPr>
        <w:t>，</w:t>
      </w:r>
      <w:r w:rsidRPr="00FC42DF">
        <w:rPr>
          <w:rFonts w:hint="eastAsia"/>
          <w:sz w:val="24"/>
          <w:szCs w:val="24"/>
        </w:rPr>
        <w:t>但</w:t>
      </w:r>
      <w:r w:rsidR="00827E2D" w:rsidRPr="00FC42DF">
        <w:rPr>
          <w:rFonts w:hint="eastAsia"/>
          <w:sz w:val="24"/>
          <w:szCs w:val="24"/>
        </w:rPr>
        <w:t>应保持和修缮外观风貌特征，特别是保护具有</w:t>
      </w:r>
      <w:bookmarkStart w:id="96" w:name="_Hlk167642011"/>
      <w:r w:rsidR="00827E2D" w:rsidRPr="00FC42DF">
        <w:rPr>
          <w:rFonts w:hint="eastAsia"/>
          <w:sz w:val="24"/>
          <w:szCs w:val="24"/>
        </w:rPr>
        <w:t>历史文化价值的细部构件或装饰物</w:t>
      </w:r>
      <w:bookmarkEnd w:id="96"/>
      <w:r w:rsidR="00827E2D" w:rsidRPr="00FC42DF">
        <w:rPr>
          <w:rFonts w:hint="eastAsia"/>
          <w:sz w:val="24"/>
          <w:szCs w:val="24"/>
        </w:rPr>
        <w:t>，其原建筑结构不动，但内部允许进行改善和更新，配置水电和卫生设施，以改善居住、使用条件，适应现代的生活方式。</w:t>
      </w:r>
    </w:p>
    <w:p w14:paraId="1C141009" w14:textId="2D9C1BCB" w:rsidR="00FC42DF" w:rsidRPr="00180235" w:rsidRDefault="00180235" w:rsidP="000657E0">
      <w:pPr>
        <w:pStyle w:val="3"/>
        <w:numPr>
          <w:ilvl w:val="0"/>
          <w:numId w:val="6"/>
        </w:numPr>
        <w:spacing w:beforeLines="100" w:before="312" w:after="0" w:line="415" w:lineRule="auto"/>
        <w:ind w:left="981" w:firstLineChars="0"/>
        <w:rPr>
          <w:sz w:val="24"/>
          <w:szCs w:val="24"/>
        </w:rPr>
      </w:pPr>
      <w:r>
        <w:rPr>
          <w:rFonts w:hint="eastAsia"/>
          <w:sz w:val="24"/>
          <w:szCs w:val="24"/>
        </w:rPr>
        <w:t>其它</w:t>
      </w:r>
      <w:r w:rsidR="00FC42DF" w:rsidRPr="000657E0">
        <w:rPr>
          <w:sz w:val="24"/>
          <w:szCs w:val="24"/>
        </w:rPr>
        <w:t>建</w:t>
      </w:r>
      <w:r>
        <w:rPr>
          <w:rFonts w:hint="eastAsia"/>
          <w:sz w:val="24"/>
          <w:szCs w:val="24"/>
        </w:rPr>
        <w:t>（</w:t>
      </w:r>
      <w:r w:rsidRPr="000657E0">
        <w:rPr>
          <w:sz w:val="24"/>
          <w:szCs w:val="24"/>
        </w:rPr>
        <w:t>构</w:t>
      </w:r>
      <w:r>
        <w:rPr>
          <w:rFonts w:hint="eastAsia"/>
          <w:sz w:val="24"/>
          <w:szCs w:val="24"/>
        </w:rPr>
        <w:t>）</w:t>
      </w:r>
      <w:r w:rsidR="00FC42DF" w:rsidRPr="000657E0">
        <w:rPr>
          <w:sz w:val="24"/>
          <w:szCs w:val="24"/>
        </w:rPr>
        <w:t>筑物的分类保护整治</w:t>
      </w:r>
    </w:p>
    <w:p w14:paraId="25247CA4" w14:textId="68C8DCA5" w:rsidR="00FC42DF" w:rsidRPr="00FC42DF" w:rsidRDefault="00FC42DF" w:rsidP="00FC42DF">
      <w:pPr>
        <w:ind w:firstLine="480"/>
        <w:rPr>
          <w:sz w:val="24"/>
          <w:szCs w:val="24"/>
        </w:rPr>
      </w:pPr>
      <w:r w:rsidRPr="00FC42DF">
        <w:rPr>
          <w:rFonts w:hint="eastAsia"/>
          <w:sz w:val="24"/>
          <w:szCs w:val="24"/>
        </w:rPr>
        <w:t>改善</w:t>
      </w:r>
      <w:r>
        <w:rPr>
          <w:rFonts w:hint="eastAsia"/>
          <w:sz w:val="24"/>
          <w:szCs w:val="24"/>
        </w:rPr>
        <w:t>：</w:t>
      </w:r>
      <w:bookmarkStart w:id="97" w:name="_Hlk167664907"/>
      <w:r w:rsidRPr="00FC42DF">
        <w:rPr>
          <w:rFonts w:hint="eastAsia"/>
          <w:sz w:val="24"/>
          <w:szCs w:val="24"/>
        </w:rPr>
        <w:t>对村中质量较好的建筑实施改善保护措施，主要对内部布局以及设施进行调整完善，不改变建筑外观特征</w:t>
      </w:r>
      <w:bookmarkEnd w:id="97"/>
      <w:r w:rsidR="00E15067">
        <w:rPr>
          <w:rFonts w:hint="eastAsia"/>
          <w:sz w:val="24"/>
          <w:szCs w:val="24"/>
        </w:rPr>
        <w:t>。</w:t>
      </w:r>
    </w:p>
    <w:p w14:paraId="7A7CAD7B" w14:textId="56705FF9" w:rsidR="00FC42DF" w:rsidRPr="00FC42DF" w:rsidRDefault="00FC42DF" w:rsidP="00FC42DF">
      <w:pPr>
        <w:ind w:firstLine="480"/>
        <w:rPr>
          <w:sz w:val="24"/>
          <w:szCs w:val="24"/>
        </w:rPr>
      </w:pPr>
      <w:r w:rsidRPr="00FC42DF">
        <w:rPr>
          <w:sz w:val="24"/>
          <w:szCs w:val="24"/>
        </w:rPr>
        <w:t>保留</w:t>
      </w:r>
      <w:r>
        <w:rPr>
          <w:rFonts w:hint="eastAsia"/>
          <w:sz w:val="24"/>
          <w:szCs w:val="24"/>
        </w:rPr>
        <w:t>：</w:t>
      </w:r>
      <w:bookmarkStart w:id="98" w:name="_Hlk167664878"/>
      <w:r w:rsidRPr="00FC42DF">
        <w:rPr>
          <w:rFonts w:hint="eastAsia"/>
          <w:sz w:val="24"/>
          <w:szCs w:val="24"/>
        </w:rPr>
        <w:t>对于与保护区传统风貌相协调的其他建筑，其对</w:t>
      </w:r>
      <w:r w:rsidR="00512008">
        <w:rPr>
          <w:rFonts w:hint="eastAsia"/>
          <w:sz w:val="24"/>
          <w:szCs w:val="24"/>
        </w:rPr>
        <w:t>村落</w:t>
      </w:r>
      <w:r w:rsidRPr="00FC42DF">
        <w:rPr>
          <w:rFonts w:hint="eastAsia"/>
          <w:sz w:val="24"/>
          <w:szCs w:val="24"/>
        </w:rPr>
        <w:t>历史风貌无冲突、建筑质量尚可的，可以作为保留类建筑。</w:t>
      </w:r>
      <w:r w:rsidRPr="00FC42DF">
        <w:rPr>
          <w:sz w:val="24"/>
          <w:szCs w:val="24"/>
        </w:rPr>
        <w:t>新田村</w:t>
      </w:r>
      <w:r w:rsidRPr="00FC42DF">
        <w:rPr>
          <w:rFonts w:hint="eastAsia"/>
          <w:sz w:val="24"/>
          <w:szCs w:val="24"/>
        </w:rPr>
        <w:t>保留的建筑主要集中分布在</w:t>
      </w:r>
      <w:r w:rsidRPr="00FC42DF">
        <w:rPr>
          <w:sz w:val="24"/>
          <w:szCs w:val="24"/>
        </w:rPr>
        <w:t>传统民居建筑周边、</w:t>
      </w:r>
      <w:r w:rsidRPr="00FC42DF">
        <w:rPr>
          <w:rFonts w:hint="eastAsia"/>
          <w:sz w:val="24"/>
          <w:szCs w:val="24"/>
        </w:rPr>
        <w:t>池塘</w:t>
      </w:r>
      <w:r w:rsidRPr="00FC42DF">
        <w:rPr>
          <w:sz w:val="24"/>
          <w:szCs w:val="24"/>
        </w:rPr>
        <w:t>水域附近</w:t>
      </w:r>
      <w:r w:rsidRPr="00FC42DF">
        <w:rPr>
          <w:rFonts w:hint="eastAsia"/>
          <w:sz w:val="24"/>
          <w:szCs w:val="24"/>
        </w:rPr>
        <w:t>。</w:t>
      </w:r>
      <w:bookmarkEnd w:id="98"/>
    </w:p>
    <w:p w14:paraId="683D5BCC" w14:textId="54975326" w:rsidR="00FC42DF" w:rsidRPr="00FC42DF" w:rsidRDefault="00FC42DF" w:rsidP="00FC42DF">
      <w:pPr>
        <w:ind w:firstLine="480"/>
        <w:rPr>
          <w:sz w:val="24"/>
          <w:szCs w:val="24"/>
        </w:rPr>
      </w:pPr>
      <w:r w:rsidRPr="00FC42DF">
        <w:rPr>
          <w:sz w:val="24"/>
          <w:szCs w:val="24"/>
        </w:rPr>
        <w:t>整治</w:t>
      </w:r>
      <w:r>
        <w:rPr>
          <w:rFonts w:hint="eastAsia"/>
          <w:sz w:val="24"/>
          <w:szCs w:val="24"/>
        </w:rPr>
        <w:t>：</w:t>
      </w:r>
      <w:r w:rsidRPr="00FC42DF">
        <w:rPr>
          <w:rFonts w:hint="eastAsia"/>
          <w:sz w:val="24"/>
          <w:szCs w:val="24"/>
        </w:rPr>
        <w:t>对那些与传统风貌不协调或质量很差的其他建筑</w:t>
      </w:r>
      <w:bookmarkStart w:id="99" w:name="_Hlk167664797"/>
      <w:r w:rsidRPr="00FC42DF">
        <w:rPr>
          <w:rFonts w:hint="eastAsia"/>
          <w:sz w:val="24"/>
          <w:szCs w:val="24"/>
        </w:rPr>
        <w:t>，采取整治措施，</w:t>
      </w:r>
      <w:r w:rsidR="00DC5E30">
        <w:rPr>
          <w:rFonts w:hint="eastAsia"/>
          <w:sz w:val="24"/>
          <w:szCs w:val="24"/>
        </w:rPr>
        <w:t>通过</w:t>
      </w:r>
      <w:r w:rsidR="00DC5E30" w:rsidRPr="00DC5E30">
        <w:rPr>
          <w:rFonts w:hint="eastAsia"/>
          <w:sz w:val="24"/>
          <w:szCs w:val="24"/>
        </w:rPr>
        <w:t>立面改造、建筑降层</w:t>
      </w:r>
      <w:r w:rsidR="00DC5E30">
        <w:rPr>
          <w:rFonts w:hint="eastAsia"/>
          <w:sz w:val="24"/>
          <w:szCs w:val="24"/>
        </w:rPr>
        <w:t>等整治措施</w:t>
      </w:r>
      <w:r w:rsidRPr="00FC42DF">
        <w:rPr>
          <w:rFonts w:hint="eastAsia"/>
          <w:sz w:val="24"/>
          <w:szCs w:val="24"/>
        </w:rPr>
        <w:t>使其符合历史风貌要求</w:t>
      </w:r>
      <w:bookmarkEnd w:id="99"/>
      <w:r w:rsidRPr="00FC42DF">
        <w:rPr>
          <w:rFonts w:hint="eastAsia"/>
          <w:sz w:val="24"/>
          <w:szCs w:val="24"/>
        </w:rPr>
        <w:t>。新田需整治改造的建筑主要分布</w:t>
      </w:r>
      <w:r w:rsidRPr="00FC42DF">
        <w:rPr>
          <w:sz w:val="24"/>
          <w:szCs w:val="24"/>
        </w:rPr>
        <w:t>在浈江水</w:t>
      </w:r>
      <w:r w:rsidRPr="00FC42DF">
        <w:rPr>
          <w:rFonts w:hint="eastAsia"/>
          <w:sz w:val="24"/>
          <w:szCs w:val="24"/>
        </w:rPr>
        <w:t>两岸</w:t>
      </w:r>
      <w:r w:rsidRPr="00FC42DF">
        <w:rPr>
          <w:sz w:val="24"/>
          <w:szCs w:val="24"/>
        </w:rPr>
        <w:t>、村落周边新建</w:t>
      </w:r>
      <w:r w:rsidRPr="00FC42DF">
        <w:rPr>
          <w:rFonts w:hint="eastAsia"/>
          <w:sz w:val="24"/>
          <w:szCs w:val="24"/>
        </w:rPr>
        <w:t>住宅等。</w:t>
      </w:r>
    </w:p>
    <w:p w14:paraId="7888E557" w14:textId="612FDF19" w:rsidR="00827E2D" w:rsidRPr="00DF1D1F" w:rsidRDefault="00827E2D" w:rsidP="00DF1D1F">
      <w:pPr>
        <w:pStyle w:val="3"/>
        <w:numPr>
          <w:ilvl w:val="0"/>
          <w:numId w:val="6"/>
        </w:numPr>
        <w:spacing w:beforeLines="100" w:before="312" w:after="0" w:line="415" w:lineRule="auto"/>
        <w:ind w:left="981" w:firstLineChars="0"/>
        <w:rPr>
          <w:sz w:val="24"/>
          <w:szCs w:val="24"/>
        </w:rPr>
      </w:pPr>
      <w:r w:rsidRPr="00DF1D1F">
        <w:rPr>
          <w:rFonts w:hint="eastAsia"/>
          <w:sz w:val="24"/>
          <w:szCs w:val="24"/>
        </w:rPr>
        <w:t>建筑物兼容性分类管控</w:t>
      </w:r>
    </w:p>
    <w:p w14:paraId="1B66751A" w14:textId="77777777" w:rsidR="00827E2D" w:rsidRPr="00DC5E30" w:rsidRDefault="00827E2D" w:rsidP="00827E2D">
      <w:pPr>
        <w:ind w:firstLine="480"/>
        <w:rPr>
          <w:sz w:val="24"/>
          <w:szCs w:val="24"/>
        </w:rPr>
      </w:pPr>
      <w:r w:rsidRPr="00DC5E30">
        <w:rPr>
          <w:rFonts w:hint="eastAsia"/>
          <w:sz w:val="24"/>
          <w:szCs w:val="24"/>
        </w:rPr>
        <w:t>鼓励名村范围内建筑多功能使用；不可移动文物可兼容公共服务；其它建筑可适度兼容文化、商业、公共服务设施等多种混合功能。</w:t>
      </w:r>
    </w:p>
    <w:p w14:paraId="44A726BC" w14:textId="77777777" w:rsidR="00827E2D" w:rsidRPr="00DC5E30" w:rsidRDefault="00827E2D" w:rsidP="00827E2D">
      <w:pPr>
        <w:ind w:firstLine="480"/>
        <w:rPr>
          <w:sz w:val="24"/>
          <w:szCs w:val="24"/>
        </w:rPr>
      </w:pPr>
      <w:r w:rsidRPr="00DC5E30">
        <w:rPr>
          <w:rFonts w:hint="eastAsia"/>
          <w:sz w:val="24"/>
          <w:szCs w:val="24"/>
        </w:rPr>
        <w:t>建筑物功能兼容时坚持以下原则：</w:t>
      </w:r>
    </w:p>
    <w:p w14:paraId="5B85E54B" w14:textId="5F4539CA" w:rsidR="00827E2D" w:rsidRPr="00DC5E30" w:rsidRDefault="00827E2D" w:rsidP="00827E2D">
      <w:pPr>
        <w:ind w:firstLine="480"/>
        <w:rPr>
          <w:sz w:val="24"/>
          <w:szCs w:val="24"/>
        </w:rPr>
      </w:pPr>
      <w:r w:rsidRPr="00DC5E30">
        <w:rPr>
          <w:sz w:val="24"/>
          <w:szCs w:val="24"/>
        </w:rPr>
        <w:t>1</w:t>
      </w:r>
      <w:r w:rsidR="0026752E">
        <w:rPr>
          <w:rFonts w:hint="eastAsia"/>
          <w:sz w:val="24"/>
          <w:szCs w:val="24"/>
        </w:rPr>
        <w:t>．</w:t>
      </w:r>
      <w:r w:rsidRPr="00DC5E30">
        <w:rPr>
          <w:sz w:val="24"/>
          <w:szCs w:val="24"/>
        </w:rPr>
        <w:t>按照控规要求新建设的建筑物不可兼容。</w:t>
      </w:r>
    </w:p>
    <w:p w14:paraId="3ABA56C6" w14:textId="60D447B9" w:rsidR="00827E2D" w:rsidRPr="00DC5E30" w:rsidRDefault="0026752E" w:rsidP="00827E2D">
      <w:pPr>
        <w:ind w:firstLine="480"/>
        <w:rPr>
          <w:sz w:val="24"/>
          <w:szCs w:val="24"/>
        </w:rPr>
      </w:pPr>
      <w:r>
        <w:rPr>
          <w:sz w:val="24"/>
          <w:szCs w:val="24"/>
        </w:rPr>
        <w:t>2</w:t>
      </w:r>
      <w:r>
        <w:rPr>
          <w:rFonts w:hint="eastAsia"/>
          <w:sz w:val="24"/>
          <w:szCs w:val="24"/>
        </w:rPr>
        <w:t>．</w:t>
      </w:r>
      <w:r w:rsidR="00827E2D" w:rsidRPr="00DC5E30">
        <w:rPr>
          <w:sz w:val="24"/>
          <w:szCs w:val="24"/>
        </w:rPr>
        <w:t>核心保护范围内建筑可兼容公共服务设施。</w:t>
      </w:r>
    </w:p>
    <w:p w14:paraId="199FAC52" w14:textId="3655E84D" w:rsidR="00827E2D" w:rsidRPr="00DC5E30" w:rsidRDefault="0026752E" w:rsidP="00827E2D">
      <w:pPr>
        <w:ind w:firstLine="480"/>
        <w:rPr>
          <w:sz w:val="24"/>
          <w:szCs w:val="24"/>
        </w:rPr>
      </w:pPr>
      <w:r>
        <w:rPr>
          <w:sz w:val="24"/>
          <w:szCs w:val="24"/>
        </w:rPr>
        <w:t>3</w:t>
      </w:r>
      <w:r>
        <w:rPr>
          <w:rFonts w:hint="eastAsia"/>
          <w:sz w:val="24"/>
          <w:szCs w:val="24"/>
        </w:rPr>
        <w:t>．</w:t>
      </w:r>
      <w:r w:rsidR="00827E2D" w:rsidRPr="00DC5E30">
        <w:rPr>
          <w:sz w:val="24"/>
          <w:szCs w:val="24"/>
        </w:rPr>
        <w:t>建设控制地带内可兼容公共服务设施和商业。</w:t>
      </w:r>
    </w:p>
    <w:p w14:paraId="1DA276B8" w14:textId="3CC61B25" w:rsidR="00827E2D" w:rsidRDefault="0026752E" w:rsidP="00827E2D">
      <w:pPr>
        <w:ind w:firstLine="480"/>
        <w:rPr>
          <w:sz w:val="24"/>
          <w:szCs w:val="24"/>
        </w:rPr>
      </w:pPr>
      <w:r>
        <w:rPr>
          <w:sz w:val="24"/>
          <w:szCs w:val="24"/>
        </w:rPr>
        <w:t>4</w:t>
      </w:r>
      <w:r>
        <w:rPr>
          <w:rFonts w:hint="eastAsia"/>
          <w:sz w:val="24"/>
          <w:szCs w:val="24"/>
        </w:rPr>
        <w:t>．</w:t>
      </w:r>
      <w:r w:rsidR="00827E2D" w:rsidRPr="00DC5E30">
        <w:rPr>
          <w:sz w:val="24"/>
          <w:szCs w:val="24"/>
        </w:rPr>
        <w:t>在规划为道路设施用地、公园绿地内的建筑物不可兼容。</w:t>
      </w:r>
    </w:p>
    <w:p w14:paraId="1A464CC7" w14:textId="3E3CE56F" w:rsidR="00665306" w:rsidRPr="00B411F3" w:rsidRDefault="00665306" w:rsidP="00665306">
      <w:pPr>
        <w:pStyle w:val="3"/>
        <w:numPr>
          <w:ilvl w:val="0"/>
          <w:numId w:val="6"/>
        </w:numPr>
        <w:spacing w:beforeLines="100" w:before="312" w:after="0" w:line="415" w:lineRule="auto"/>
        <w:ind w:firstLineChars="0"/>
        <w:rPr>
          <w:sz w:val="24"/>
          <w:szCs w:val="24"/>
        </w:rPr>
      </w:pPr>
      <w:bookmarkStart w:id="100" w:name="_Hlk167530260"/>
      <w:r w:rsidRPr="00B411F3">
        <w:rPr>
          <w:rFonts w:hint="eastAsia"/>
          <w:sz w:val="24"/>
          <w:szCs w:val="24"/>
        </w:rPr>
        <w:lastRenderedPageBreak/>
        <w:t>历史建筑、传统风貌建筑保护利用</w:t>
      </w:r>
      <w:bookmarkEnd w:id="100"/>
      <w:r w:rsidRPr="00B411F3">
        <w:rPr>
          <w:rFonts w:hint="eastAsia"/>
          <w:sz w:val="24"/>
          <w:szCs w:val="24"/>
        </w:rPr>
        <w:t>的内容和要求</w:t>
      </w:r>
    </w:p>
    <w:p w14:paraId="11CFF41F" w14:textId="77777777" w:rsidR="00B411F3" w:rsidRDefault="00B411F3" w:rsidP="00B411F3">
      <w:pPr>
        <w:ind w:firstLine="480"/>
        <w:rPr>
          <w:bCs/>
          <w:color w:val="000000" w:themeColor="text1"/>
          <w:sz w:val="24"/>
          <w:szCs w:val="24"/>
        </w:rPr>
      </w:pPr>
      <w:r w:rsidRPr="00B411F3">
        <w:rPr>
          <w:rFonts w:hint="eastAsia"/>
          <w:bCs/>
          <w:color w:val="000000" w:themeColor="text1"/>
          <w:sz w:val="24"/>
          <w:szCs w:val="24"/>
        </w:rPr>
        <w:t>按照《历史文化名城名镇名村保护条例》《广东省历史建筑和传统风貌建筑保护利用工作指引</w:t>
      </w:r>
      <w:r w:rsidRPr="00B411F3">
        <w:rPr>
          <w:bCs/>
          <w:color w:val="000000" w:themeColor="text1"/>
          <w:sz w:val="24"/>
          <w:szCs w:val="24"/>
        </w:rPr>
        <w:t>(试行)》及有关规定</w:t>
      </w:r>
      <w:r w:rsidRPr="00B411F3">
        <w:rPr>
          <w:rFonts w:hint="eastAsia"/>
          <w:bCs/>
          <w:color w:val="000000" w:themeColor="text1"/>
          <w:sz w:val="24"/>
          <w:szCs w:val="24"/>
        </w:rPr>
        <w:t>对</w:t>
      </w:r>
      <w:r w:rsidRPr="00B411F3">
        <w:rPr>
          <w:bCs/>
          <w:color w:val="000000" w:themeColor="text1"/>
          <w:sz w:val="24"/>
          <w:szCs w:val="24"/>
        </w:rPr>
        <w:t>历史建筑、传统风貌建筑</w:t>
      </w:r>
      <w:r w:rsidRPr="00B411F3">
        <w:rPr>
          <w:rFonts w:hint="eastAsia"/>
          <w:bCs/>
          <w:color w:val="000000" w:themeColor="text1"/>
          <w:sz w:val="24"/>
          <w:szCs w:val="24"/>
        </w:rPr>
        <w:t>进行</w:t>
      </w:r>
      <w:r w:rsidRPr="00B411F3">
        <w:rPr>
          <w:bCs/>
          <w:color w:val="000000" w:themeColor="text1"/>
          <w:sz w:val="24"/>
          <w:szCs w:val="24"/>
        </w:rPr>
        <w:t>保护利用</w:t>
      </w:r>
      <w:r>
        <w:rPr>
          <w:rFonts w:hint="eastAsia"/>
          <w:bCs/>
          <w:color w:val="000000" w:themeColor="text1"/>
          <w:sz w:val="24"/>
          <w:szCs w:val="24"/>
        </w:rPr>
        <w:t>。</w:t>
      </w:r>
    </w:p>
    <w:p w14:paraId="163D4C1C" w14:textId="186699A0" w:rsidR="00B411F3" w:rsidRDefault="00B411F3" w:rsidP="00B411F3">
      <w:pPr>
        <w:ind w:firstLine="480"/>
        <w:rPr>
          <w:bCs/>
          <w:color w:val="000000" w:themeColor="text1"/>
          <w:sz w:val="24"/>
          <w:szCs w:val="24"/>
        </w:rPr>
      </w:pPr>
      <w:r>
        <w:rPr>
          <w:rFonts w:hint="eastAsia"/>
          <w:bCs/>
          <w:color w:val="000000" w:themeColor="text1"/>
          <w:sz w:val="24"/>
          <w:szCs w:val="24"/>
        </w:rPr>
        <w:t>1．</w:t>
      </w:r>
      <w:r w:rsidR="00F57ECE" w:rsidRPr="00F57ECE">
        <w:rPr>
          <w:rFonts w:hint="eastAsia"/>
          <w:bCs/>
          <w:color w:val="000000" w:themeColor="text1"/>
          <w:sz w:val="24"/>
          <w:szCs w:val="24"/>
        </w:rPr>
        <w:t>符合历史建筑保护要求的前提下，历史建筑可以通过改造的方式进行保护利用，但不得改动主体框架，不得遮挡体现历史风貌特色的部位、材料、构造、装饰</w:t>
      </w:r>
      <w:r w:rsidR="00F57ECE">
        <w:rPr>
          <w:rFonts w:hint="eastAsia"/>
          <w:bCs/>
          <w:color w:val="000000" w:themeColor="text1"/>
          <w:sz w:val="24"/>
          <w:szCs w:val="24"/>
        </w:rPr>
        <w:t>等绿色建筑核心价值要素</w:t>
      </w:r>
      <w:r w:rsidR="0026752E">
        <w:rPr>
          <w:rFonts w:hint="eastAsia"/>
          <w:bCs/>
          <w:color w:val="000000" w:themeColor="text1"/>
          <w:sz w:val="24"/>
          <w:szCs w:val="24"/>
        </w:rPr>
        <w:t>；</w:t>
      </w:r>
    </w:p>
    <w:p w14:paraId="5FA5B667" w14:textId="773204EB" w:rsidR="00B411F3" w:rsidRDefault="00B411F3" w:rsidP="00B411F3">
      <w:pPr>
        <w:ind w:firstLine="480"/>
        <w:rPr>
          <w:bCs/>
          <w:color w:val="000000" w:themeColor="text1"/>
          <w:sz w:val="24"/>
          <w:szCs w:val="24"/>
        </w:rPr>
      </w:pPr>
      <w:r>
        <w:rPr>
          <w:rFonts w:hint="eastAsia"/>
          <w:bCs/>
          <w:color w:val="000000" w:themeColor="text1"/>
          <w:sz w:val="24"/>
          <w:szCs w:val="24"/>
        </w:rPr>
        <w:t>2．</w:t>
      </w:r>
      <w:r w:rsidR="00DC3771">
        <w:rPr>
          <w:rFonts w:hint="eastAsia"/>
          <w:bCs/>
          <w:color w:val="000000" w:themeColor="text1"/>
          <w:sz w:val="24"/>
          <w:szCs w:val="24"/>
        </w:rPr>
        <w:t>对传统风貌建筑保护利用过程中不得擅自改变其原有外观风貌、高度、体量和主体结构</w:t>
      </w:r>
      <w:r w:rsidR="0026752E">
        <w:rPr>
          <w:rFonts w:hint="eastAsia"/>
          <w:bCs/>
          <w:color w:val="000000" w:themeColor="text1"/>
          <w:sz w:val="24"/>
          <w:szCs w:val="24"/>
        </w:rPr>
        <w:t>；</w:t>
      </w:r>
    </w:p>
    <w:p w14:paraId="14E4D9D5" w14:textId="1F8C004C" w:rsidR="00B411F3" w:rsidRDefault="00B411F3" w:rsidP="00B411F3">
      <w:pPr>
        <w:ind w:firstLine="480"/>
        <w:rPr>
          <w:bCs/>
          <w:color w:val="000000" w:themeColor="text1"/>
          <w:sz w:val="24"/>
          <w:szCs w:val="24"/>
        </w:rPr>
      </w:pPr>
      <w:r>
        <w:rPr>
          <w:rFonts w:hint="eastAsia"/>
          <w:bCs/>
          <w:color w:val="000000" w:themeColor="text1"/>
          <w:sz w:val="24"/>
          <w:szCs w:val="24"/>
        </w:rPr>
        <w:t>3．</w:t>
      </w:r>
      <w:r w:rsidRPr="00B411F3">
        <w:rPr>
          <w:rFonts w:hint="eastAsia"/>
          <w:bCs/>
          <w:color w:val="000000" w:themeColor="text1"/>
          <w:sz w:val="24"/>
          <w:szCs w:val="24"/>
        </w:rPr>
        <w:t>鼓励国有、公共类历史建筑和传统风貌建筑对公众开放，实现其社会效益</w:t>
      </w:r>
      <w:r w:rsidR="0026752E">
        <w:rPr>
          <w:rFonts w:hint="eastAsia"/>
          <w:bCs/>
          <w:color w:val="000000" w:themeColor="text1"/>
          <w:sz w:val="24"/>
          <w:szCs w:val="24"/>
        </w:rPr>
        <w:t>；</w:t>
      </w:r>
    </w:p>
    <w:p w14:paraId="5E6F5692" w14:textId="296DFE6A" w:rsidR="00B411F3" w:rsidRDefault="00B411F3" w:rsidP="00B411F3">
      <w:pPr>
        <w:ind w:firstLine="480"/>
        <w:rPr>
          <w:bCs/>
          <w:color w:val="000000" w:themeColor="text1"/>
          <w:sz w:val="24"/>
          <w:szCs w:val="24"/>
        </w:rPr>
      </w:pPr>
      <w:r>
        <w:rPr>
          <w:rFonts w:hint="eastAsia"/>
          <w:bCs/>
          <w:color w:val="000000" w:themeColor="text1"/>
          <w:sz w:val="24"/>
          <w:szCs w:val="24"/>
        </w:rPr>
        <w:t>4．</w:t>
      </w:r>
      <w:r w:rsidRPr="00B411F3">
        <w:rPr>
          <w:rFonts w:hint="eastAsia"/>
          <w:bCs/>
          <w:color w:val="000000" w:themeColor="text1"/>
          <w:sz w:val="24"/>
          <w:szCs w:val="24"/>
        </w:rPr>
        <w:t>鼓励原居民依据保护要求在原址居住，延续传承原有生产生活方式，使用原有营造技艺进行历史建筑的保护，从事当地特色产业的生产经营等相关活动</w:t>
      </w:r>
      <w:r w:rsidR="0026752E">
        <w:rPr>
          <w:rFonts w:hint="eastAsia"/>
          <w:bCs/>
          <w:color w:val="000000" w:themeColor="text1"/>
          <w:sz w:val="24"/>
          <w:szCs w:val="24"/>
        </w:rPr>
        <w:t>；</w:t>
      </w:r>
    </w:p>
    <w:p w14:paraId="0904DA6E" w14:textId="71A07830" w:rsidR="00B411F3" w:rsidRDefault="00B411F3" w:rsidP="00B411F3">
      <w:pPr>
        <w:ind w:firstLine="480"/>
        <w:rPr>
          <w:bCs/>
          <w:color w:val="000000" w:themeColor="text1"/>
          <w:sz w:val="24"/>
          <w:szCs w:val="24"/>
        </w:rPr>
      </w:pPr>
      <w:r>
        <w:rPr>
          <w:rFonts w:hint="eastAsia"/>
          <w:bCs/>
          <w:color w:val="000000" w:themeColor="text1"/>
          <w:sz w:val="24"/>
          <w:szCs w:val="24"/>
        </w:rPr>
        <w:t>5．</w:t>
      </w:r>
      <w:r w:rsidRPr="00B411F3">
        <w:rPr>
          <w:rFonts w:hint="eastAsia"/>
          <w:bCs/>
          <w:color w:val="000000" w:themeColor="text1"/>
          <w:sz w:val="24"/>
          <w:szCs w:val="24"/>
        </w:rPr>
        <w:t>鼓励设为博物馆、纪念馆、社区图书馆、民俗文化体验馆等</w:t>
      </w:r>
      <w:r w:rsidR="0026752E">
        <w:rPr>
          <w:rFonts w:hint="eastAsia"/>
          <w:bCs/>
          <w:color w:val="000000" w:themeColor="text1"/>
          <w:sz w:val="24"/>
          <w:szCs w:val="24"/>
        </w:rPr>
        <w:t>；</w:t>
      </w:r>
    </w:p>
    <w:p w14:paraId="06E97722" w14:textId="5D44D76F" w:rsidR="00B411F3" w:rsidRDefault="00B411F3" w:rsidP="00B411F3">
      <w:pPr>
        <w:ind w:firstLine="480"/>
        <w:rPr>
          <w:bCs/>
          <w:color w:val="000000" w:themeColor="text1"/>
          <w:sz w:val="24"/>
          <w:szCs w:val="24"/>
        </w:rPr>
      </w:pPr>
      <w:r>
        <w:rPr>
          <w:rFonts w:hint="eastAsia"/>
          <w:bCs/>
          <w:color w:val="000000" w:themeColor="text1"/>
          <w:sz w:val="24"/>
          <w:szCs w:val="24"/>
        </w:rPr>
        <w:t>6．</w:t>
      </w:r>
      <w:r w:rsidRPr="00B411F3">
        <w:rPr>
          <w:rFonts w:hint="eastAsia"/>
          <w:bCs/>
          <w:color w:val="000000" w:themeColor="text1"/>
          <w:sz w:val="24"/>
          <w:szCs w:val="24"/>
        </w:rPr>
        <w:t>鼓励用作非物质文化遗产保护、岭南民间工艺传承、中华老字号经营等；鼓励引入众创空间、商务办公、文化创意、科技孵化、特色餐饮、民宿客栈等。</w:t>
      </w:r>
    </w:p>
    <w:p w14:paraId="73463180" w14:textId="02625F39" w:rsidR="00837AE5" w:rsidRPr="00B411F3" w:rsidRDefault="00837AE5" w:rsidP="00837AE5">
      <w:pPr>
        <w:pStyle w:val="3"/>
        <w:numPr>
          <w:ilvl w:val="0"/>
          <w:numId w:val="6"/>
        </w:numPr>
        <w:spacing w:beforeLines="100" w:before="312" w:after="0" w:line="415" w:lineRule="auto"/>
        <w:ind w:firstLineChars="0"/>
        <w:rPr>
          <w:sz w:val="24"/>
          <w:szCs w:val="24"/>
        </w:rPr>
      </w:pPr>
      <w:r w:rsidRPr="00B411F3">
        <w:rPr>
          <w:rFonts w:hint="eastAsia"/>
          <w:sz w:val="24"/>
          <w:szCs w:val="24"/>
        </w:rPr>
        <w:t>建筑风貌</w:t>
      </w:r>
      <w:r w:rsidR="0061567D">
        <w:rPr>
          <w:rFonts w:hint="eastAsia"/>
          <w:sz w:val="24"/>
          <w:szCs w:val="24"/>
        </w:rPr>
        <w:t>指引</w:t>
      </w:r>
    </w:p>
    <w:p w14:paraId="66E5FD20" w14:textId="655ED81E" w:rsidR="00837AE5" w:rsidRDefault="00786F00" w:rsidP="00837AE5">
      <w:pPr>
        <w:ind w:firstLine="480"/>
        <w:rPr>
          <w:bCs/>
          <w:color w:val="000000" w:themeColor="text1"/>
          <w:sz w:val="24"/>
          <w:szCs w:val="24"/>
        </w:rPr>
      </w:pPr>
      <w:r>
        <w:rPr>
          <w:rFonts w:hint="eastAsia"/>
          <w:bCs/>
          <w:color w:val="000000" w:themeColor="text1"/>
          <w:sz w:val="24"/>
          <w:szCs w:val="24"/>
        </w:rPr>
        <w:t>1．建筑色彩</w:t>
      </w:r>
    </w:p>
    <w:p w14:paraId="1B207AD2" w14:textId="6C64E409" w:rsidR="00EF6F6F" w:rsidRDefault="00CD5752" w:rsidP="00CD5752">
      <w:pPr>
        <w:ind w:firstLine="480"/>
        <w:rPr>
          <w:bCs/>
          <w:color w:val="000000" w:themeColor="text1"/>
          <w:sz w:val="24"/>
          <w:szCs w:val="24"/>
        </w:rPr>
      </w:pPr>
      <w:r w:rsidRPr="00CD5752">
        <w:rPr>
          <w:rFonts w:hint="eastAsia"/>
          <w:bCs/>
          <w:color w:val="000000" w:themeColor="text1"/>
          <w:sz w:val="24"/>
          <w:szCs w:val="24"/>
        </w:rPr>
        <w:t>通过有计划地使用色彩，可以充分保持建筑形态和材料特色的基础上</w:t>
      </w:r>
      <w:r w:rsidR="00773C31">
        <w:rPr>
          <w:rFonts w:hint="eastAsia"/>
          <w:bCs/>
          <w:color w:val="000000" w:themeColor="text1"/>
          <w:sz w:val="24"/>
          <w:szCs w:val="24"/>
        </w:rPr>
        <w:t>，</w:t>
      </w:r>
      <w:r w:rsidRPr="00CD5752">
        <w:rPr>
          <w:rFonts w:hint="eastAsia"/>
          <w:bCs/>
          <w:color w:val="000000" w:themeColor="text1"/>
          <w:sz w:val="24"/>
          <w:szCs w:val="24"/>
        </w:rPr>
        <w:t>形成形式上的统</w:t>
      </w:r>
      <w:r w:rsidR="00773C31">
        <w:rPr>
          <w:rFonts w:hint="eastAsia"/>
          <w:bCs/>
          <w:color w:val="000000" w:themeColor="text1"/>
          <w:sz w:val="24"/>
          <w:szCs w:val="24"/>
        </w:rPr>
        <w:t>一</w:t>
      </w:r>
      <w:r w:rsidRPr="00CD5752">
        <w:rPr>
          <w:rFonts w:hint="eastAsia"/>
          <w:bCs/>
          <w:color w:val="000000" w:themeColor="text1"/>
          <w:sz w:val="24"/>
          <w:szCs w:val="24"/>
        </w:rPr>
        <w:t>营造秩序。色彩应采用白色、</w:t>
      </w:r>
      <w:r w:rsidR="00773C31">
        <w:rPr>
          <w:rFonts w:hint="eastAsia"/>
          <w:bCs/>
          <w:color w:val="000000" w:themeColor="text1"/>
          <w:sz w:val="24"/>
          <w:szCs w:val="24"/>
        </w:rPr>
        <w:t>青</w:t>
      </w:r>
      <w:r w:rsidRPr="00CD5752">
        <w:rPr>
          <w:rFonts w:hint="eastAsia"/>
          <w:bCs/>
          <w:color w:val="000000" w:themeColor="text1"/>
          <w:sz w:val="24"/>
          <w:szCs w:val="24"/>
        </w:rPr>
        <w:t>色、深灰色为主基色，浅灰色、棕色、棕红色为辅色。其他色彩为点缀色。建筑色彩的控制比例</w:t>
      </w:r>
      <w:r>
        <w:rPr>
          <w:rFonts w:hint="eastAsia"/>
          <w:bCs/>
          <w:color w:val="000000" w:themeColor="text1"/>
          <w:sz w:val="24"/>
          <w:szCs w:val="24"/>
        </w:rPr>
        <w:t>：</w:t>
      </w:r>
      <w:r w:rsidRPr="00CD5752">
        <w:rPr>
          <w:rFonts w:hint="eastAsia"/>
          <w:bCs/>
          <w:color w:val="000000" w:themeColor="text1"/>
          <w:sz w:val="24"/>
          <w:szCs w:val="24"/>
        </w:rPr>
        <w:t>主体色占70-80%</w:t>
      </w:r>
      <w:r>
        <w:rPr>
          <w:rFonts w:hint="eastAsia"/>
          <w:bCs/>
          <w:color w:val="000000" w:themeColor="text1"/>
          <w:sz w:val="24"/>
          <w:szCs w:val="24"/>
        </w:rPr>
        <w:t>；</w:t>
      </w:r>
      <w:r w:rsidRPr="00CD5752">
        <w:rPr>
          <w:rFonts w:hint="eastAsia"/>
          <w:bCs/>
          <w:color w:val="000000" w:themeColor="text1"/>
          <w:sz w:val="24"/>
          <w:szCs w:val="24"/>
        </w:rPr>
        <w:t>辅助色占20-30%</w:t>
      </w:r>
      <w:r>
        <w:rPr>
          <w:rFonts w:hint="eastAsia"/>
          <w:bCs/>
          <w:color w:val="000000" w:themeColor="text1"/>
          <w:sz w:val="24"/>
          <w:szCs w:val="24"/>
        </w:rPr>
        <w:t>；</w:t>
      </w:r>
      <w:r w:rsidRPr="00CD5752">
        <w:rPr>
          <w:rFonts w:hint="eastAsia"/>
          <w:bCs/>
          <w:color w:val="000000" w:themeColor="text1"/>
          <w:sz w:val="24"/>
          <w:szCs w:val="24"/>
        </w:rPr>
        <w:t>点缀</w:t>
      </w:r>
      <w:r>
        <w:rPr>
          <w:rFonts w:hint="eastAsia"/>
          <w:bCs/>
          <w:color w:val="000000" w:themeColor="text1"/>
          <w:sz w:val="24"/>
          <w:szCs w:val="24"/>
        </w:rPr>
        <w:t>色</w:t>
      </w:r>
      <w:r w:rsidRPr="00CD5752">
        <w:rPr>
          <w:rFonts w:hint="eastAsia"/>
          <w:bCs/>
          <w:color w:val="000000" w:themeColor="text1"/>
          <w:sz w:val="24"/>
          <w:szCs w:val="24"/>
        </w:rPr>
        <w:t>占比小于5%</w:t>
      </w:r>
      <w:r>
        <w:rPr>
          <w:rFonts w:hint="eastAsia"/>
          <w:bCs/>
          <w:color w:val="000000" w:themeColor="text1"/>
          <w:sz w:val="24"/>
          <w:szCs w:val="24"/>
        </w:rPr>
        <w:t>，</w:t>
      </w:r>
      <w:r w:rsidRPr="00CD5752">
        <w:rPr>
          <w:rFonts w:hint="eastAsia"/>
          <w:bCs/>
          <w:color w:val="000000" w:themeColor="text1"/>
          <w:sz w:val="24"/>
          <w:szCs w:val="24"/>
        </w:rPr>
        <w:t>禁止大面积使用高饱和度的颜色，有特殊颜色要求的建筑除外。</w:t>
      </w:r>
    </w:p>
    <w:p w14:paraId="2F33ED6D" w14:textId="02BCBB81" w:rsidR="00786F00" w:rsidRDefault="00786F00" w:rsidP="00837AE5">
      <w:pPr>
        <w:ind w:firstLine="480"/>
        <w:rPr>
          <w:bCs/>
          <w:color w:val="000000" w:themeColor="text1"/>
          <w:sz w:val="24"/>
          <w:szCs w:val="24"/>
        </w:rPr>
      </w:pPr>
      <w:r>
        <w:rPr>
          <w:rFonts w:hint="eastAsia"/>
          <w:bCs/>
          <w:color w:val="000000" w:themeColor="text1"/>
          <w:sz w:val="24"/>
          <w:szCs w:val="24"/>
        </w:rPr>
        <w:t>2．建筑材质</w:t>
      </w:r>
    </w:p>
    <w:p w14:paraId="37FEEBE0" w14:textId="77777777" w:rsidR="00EF6F6F" w:rsidRPr="00EF6F6F" w:rsidRDefault="00EF6F6F" w:rsidP="00EF6F6F">
      <w:pPr>
        <w:ind w:firstLine="480"/>
        <w:rPr>
          <w:bCs/>
          <w:color w:val="000000" w:themeColor="text1"/>
          <w:sz w:val="24"/>
          <w:szCs w:val="24"/>
        </w:rPr>
      </w:pPr>
      <w:r w:rsidRPr="00EF6F6F">
        <w:rPr>
          <w:rFonts w:hint="eastAsia"/>
          <w:bCs/>
          <w:color w:val="000000" w:themeColor="text1"/>
          <w:sz w:val="24"/>
          <w:szCs w:val="24"/>
        </w:rPr>
        <w:t>传统建筑在建筑结构安全的前提下，可延续原有的夯土、泥砖，对墙面进行粉刷。在原材料质量达不到安全使用的情况下，可使用色彩相似的新材料延续传统建筑风貌。</w:t>
      </w:r>
    </w:p>
    <w:p w14:paraId="55C1F305" w14:textId="4ACC9C57" w:rsidR="00EF6F6F" w:rsidRDefault="00EF6F6F" w:rsidP="00EF6F6F">
      <w:pPr>
        <w:ind w:firstLine="480"/>
        <w:rPr>
          <w:bCs/>
          <w:color w:val="000000" w:themeColor="text1"/>
          <w:sz w:val="24"/>
          <w:szCs w:val="24"/>
        </w:rPr>
      </w:pPr>
      <w:r w:rsidRPr="00EF6F6F">
        <w:rPr>
          <w:rFonts w:hint="eastAsia"/>
          <w:bCs/>
          <w:color w:val="000000" w:themeColor="text1"/>
          <w:sz w:val="24"/>
          <w:szCs w:val="24"/>
        </w:rPr>
        <w:t>现代建筑建议钢筋混凝土材料为主，辅以木材、石材的点缀运用，</w:t>
      </w:r>
      <w:r>
        <w:rPr>
          <w:rFonts w:hint="eastAsia"/>
          <w:bCs/>
          <w:color w:val="000000" w:themeColor="text1"/>
          <w:sz w:val="24"/>
          <w:szCs w:val="24"/>
        </w:rPr>
        <w:t>可以适当使用玻璃材质，但要</w:t>
      </w:r>
      <w:r w:rsidRPr="00EF6F6F">
        <w:rPr>
          <w:rFonts w:hint="eastAsia"/>
          <w:bCs/>
          <w:color w:val="000000" w:themeColor="text1"/>
          <w:sz w:val="24"/>
          <w:szCs w:val="24"/>
        </w:rPr>
        <w:t>避免大面积玻璃幕墙的使用。建筑立面所采用的材料强调色彩朴素淡雅，轻盈通透。建筑主体墙面参照建筑色彩引导，宜采用砖墙、石材挂板、涂料、透光玻璃窗相结合</w:t>
      </w:r>
      <w:r>
        <w:rPr>
          <w:rFonts w:hint="eastAsia"/>
          <w:bCs/>
          <w:color w:val="000000" w:themeColor="text1"/>
          <w:sz w:val="24"/>
          <w:szCs w:val="24"/>
        </w:rPr>
        <w:t>。</w:t>
      </w:r>
    </w:p>
    <w:p w14:paraId="505FC53C" w14:textId="77777777" w:rsidR="007C1962" w:rsidRDefault="007C1962" w:rsidP="00837AE5">
      <w:pPr>
        <w:ind w:firstLine="480"/>
        <w:rPr>
          <w:bCs/>
          <w:color w:val="000000" w:themeColor="text1"/>
          <w:sz w:val="24"/>
          <w:szCs w:val="24"/>
        </w:rPr>
        <w:sectPr w:rsidR="007C1962" w:rsidSect="00751611">
          <w:pgSz w:w="11906" w:h="16838"/>
          <w:pgMar w:top="1440" w:right="1080" w:bottom="1440" w:left="1080" w:header="851" w:footer="737" w:gutter="0"/>
          <w:cols w:space="425"/>
          <w:docGrid w:type="lines" w:linePitch="312"/>
        </w:sectPr>
      </w:pPr>
    </w:p>
    <w:p w14:paraId="487E53F2" w14:textId="3509B489" w:rsidR="00786F00" w:rsidRDefault="00786F00" w:rsidP="00837AE5">
      <w:pPr>
        <w:ind w:firstLine="480"/>
        <w:rPr>
          <w:bCs/>
          <w:color w:val="000000" w:themeColor="text1"/>
          <w:sz w:val="24"/>
          <w:szCs w:val="24"/>
        </w:rPr>
      </w:pPr>
      <w:r>
        <w:rPr>
          <w:rFonts w:hint="eastAsia"/>
          <w:bCs/>
          <w:color w:val="000000" w:themeColor="text1"/>
          <w:sz w:val="24"/>
          <w:szCs w:val="24"/>
        </w:rPr>
        <w:lastRenderedPageBreak/>
        <w:t>3．特色构件</w:t>
      </w:r>
    </w:p>
    <w:p w14:paraId="3AEF2103" w14:textId="1C4692EC" w:rsidR="00EF6F6F" w:rsidRPr="00EF6F6F" w:rsidRDefault="00EF6F6F" w:rsidP="00EF6F6F">
      <w:pPr>
        <w:ind w:firstLine="480"/>
        <w:rPr>
          <w:bCs/>
          <w:color w:val="000000" w:themeColor="text1"/>
          <w:sz w:val="24"/>
          <w:szCs w:val="24"/>
        </w:rPr>
      </w:pPr>
      <w:r w:rsidRPr="00EF6F6F">
        <w:rPr>
          <w:rFonts w:hint="eastAsia"/>
          <w:bCs/>
          <w:color w:val="000000" w:themeColor="text1"/>
          <w:sz w:val="24"/>
          <w:szCs w:val="24"/>
        </w:rPr>
        <w:t>保护</w:t>
      </w:r>
      <w:r w:rsidR="00CD5752">
        <w:rPr>
          <w:rFonts w:hint="eastAsia"/>
          <w:bCs/>
          <w:color w:val="000000" w:themeColor="text1"/>
          <w:sz w:val="24"/>
          <w:szCs w:val="24"/>
        </w:rPr>
        <w:t>不可移动</w:t>
      </w:r>
      <w:r w:rsidRPr="00EF6F6F">
        <w:rPr>
          <w:rFonts w:hint="eastAsia"/>
          <w:bCs/>
          <w:color w:val="000000" w:themeColor="text1"/>
          <w:sz w:val="24"/>
          <w:szCs w:val="24"/>
        </w:rPr>
        <w:t>文物及传统建构筑物特色细部，新建建筑应局部融入</w:t>
      </w:r>
      <w:r>
        <w:rPr>
          <w:rFonts w:hint="eastAsia"/>
          <w:bCs/>
          <w:color w:val="000000" w:themeColor="text1"/>
          <w:sz w:val="24"/>
          <w:szCs w:val="24"/>
        </w:rPr>
        <w:t>新田特色</w:t>
      </w:r>
      <w:r w:rsidRPr="00EF6F6F">
        <w:rPr>
          <w:rFonts w:hint="eastAsia"/>
          <w:bCs/>
          <w:color w:val="000000" w:themeColor="text1"/>
          <w:sz w:val="24"/>
          <w:szCs w:val="24"/>
        </w:rPr>
        <w:t>的细部符号，如照壁、天井、天花、阁楼、屋脊、檐口等的做法，参照</w:t>
      </w:r>
      <w:r>
        <w:rPr>
          <w:rFonts w:hint="eastAsia"/>
          <w:bCs/>
          <w:color w:val="000000" w:themeColor="text1"/>
          <w:sz w:val="24"/>
          <w:szCs w:val="24"/>
        </w:rPr>
        <w:t>新田本土</w:t>
      </w:r>
      <w:r w:rsidRPr="00EF6F6F">
        <w:rPr>
          <w:rFonts w:hint="eastAsia"/>
          <w:bCs/>
          <w:color w:val="000000" w:themeColor="text1"/>
          <w:sz w:val="24"/>
          <w:szCs w:val="24"/>
        </w:rPr>
        <w:t>特色</w:t>
      </w:r>
      <w:r>
        <w:rPr>
          <w:rFonts w:hint="eastAsia"/>
          <w:bCs/>
          <w:color w:val="000000" w:themeColor="text1"/>
          <w:sz w:val="24"/>
          <w:szCs w:val="24"/>
        </w:rPr>
        <w:t>构件和</w:t>
      </w:r>
      <w:r w:rsidRPr="00EF6F6F">
        <w:rPr>
          <w:rFonts w:hint="eastAsia"/>
          <w:bCs/>
          <w:color w:val="000000" w:themeColor="text1"/>
          <w:sz w:val="24"/>
          <w:szCs w:val="24"/>
        </w:rPr>
        <w:t>《岭南新风貌广东省农房设计方案图集(第二册)》进</w:t>
      </w:r>
      <w:r>
        <w:rPr>
          <w:rFonts w:hint="eastAsia"/>
          <w:bCs/>
          <w:color w:val="000000" w:themeColor="text1"/>
          <w:sz w:val="24"/>
          <w:szCs w:val="24"/>
        </w:rPr>
        <w:t>行</w:t>
      </w:r>
      <w:r w:rsidRPr="00EF6F6F">
        <w:rPr>
          <w:rFonts w:hint="eastAsia"/>
          <w:bCs/>
          <w:color w:val="000000" w:themeColor="text1"/>
          <w:sz w:val="24"/>
          <w:szCs w:val="24"/>
        </w:rPr>
        <w:t>风貌协调，体现</w:t>
      </w:r>
      <w:r>
        <w:rPr>
          <w:rFonts w:hint="eastAsia"/>
          <w:bCs/>
          <w:color w:val="000000" w:themeColor="text1"/>
          <w:sz w:val="24"/>
          <w:szCs w:val="24"/>
        </w:rPr>
        <w:t>新田</w:t>
      </w:r>
      <w:r w:rsidRPr="00EF6F6F">
        <w:rPr>
          <w:rFonts w:hint="eastAsia"/>
          <w:bCs/>
          <w:color w:val="000000" w:themeColor="text1"/>
          <w:sz w:val="24"/>
          <w:szCs w:val="24"/>
        </w:rPr>
        <w:t>村特色风貌。</w:t>
      </w:r>
    </w:p>
    <w:p w14:paraId="7882C029" w14:textId="710CD590" w:rsidR="00EF6F6F" w:rsidRDefault="00EF6F6F" w:rsidP="00EF6F6F">
      <w:pPr>
        <w:ind w:firstLine="480"/>
        <w:rPr>
          <w:bCs/>
          <w:color w:val="000000" w:themeColor="text1"/>
          <w:sz w:val="24"/>
          <w:szCs w:val="24"/>
        </w:rPr>
      </w:pPr>
      <w:r w:rsidRPr="00EF6F6F">
        <w:rPr>
          <w:rFonts w:hint="eastAsia"/>
          <w:bCs/>
          <w:color w:val="000000" w:themeColor="text1"/>
          <w:sz w:val="24"/>
          <w:szCs w:val="24"/>
        </w:rPr>
        <w:t>以简单实用为原则，尽可能做到统一、协调</w:t>
      </w:r>
      <w:r w:rsidR="009542D5">
        <w:rPr>
          <w:rFonts w:hint="eastAsia"/>
          <w:bCs/>
          <w:color w:val="000000" w:themeColor="text1"/>
          <w:sz w:val="24"/>
          <w:szCs w:val="24"/>
        </w:rPr>
        <w:t>；</w:t>
      </w:r>
      <w:r w:rsidRPr="00EF6F6F">
        <w:rPr>
          <w:rFonts w:hint="eastAsia"/>
          <w:bCs/>
          <w:color w:val="000000" w:themeColor="text1"/>
          <w:sz w:val="24"/>
          <w:szCs w:val="24"/>
        </w:rPr>
        <w:t>残旧破损的、影响安全的门窗应作修补新、替换等工作</w:t>
      </w:r>
      <w:r>
        <w:rPr>
          <w:rFonts w:hint="eastAsia"/>
          <w:bCs/>
          <w:color w:val="000000" w:themeColor="text1"/>
          <w:sz w:val="24"/>
          <w:szCs w:val="24"/>
        </w:rPr>
        <w:t>；</w:t>
      </w:r>
      <w:r w:rsidRPr="00EF6F6F">
        <w:rPr>
          <w:rFonts w:hint="eastAsia"/>
          <w:bCs/>
          <w:color w:val="000000" w:themeColor="text1"/>
          <w:sz w:val="24"/>
          <w:szCs w:val="24"/>
        </w:rPr>
        <w:t>其他材料的窗型要求做到干净、整齐</w:t>
      </w:r>
      <w:r w:rsidR="009542D5">
        <w:rPr>
          <w:rFonts w:hint="eastAsia"/>
          <w:bCs/>
          <w:color w:val="000000" w:themeColor="text1"/>
          <w:sz w:val="24"/>
          <w:szCs w:val="24"/>
        </w:rPr>
        <w:t>；</w:t>
      </w:r>
      <w:r w:rsidRPr="00EF6F6F">
        <w:rPr>
          <w:rFonts w:hint="eastAsia"/>
          <w:bCs/>
          <w:color w:val="000000" w:themeColor="text1"/>
          <w:sz w:val="24"/>
          <w:szCs w:val="24"/>
        </w:rPr>
        <w:t>建筑外立面的门、合金窗统一颜适当增加窗套、门套等装饰。</w:t>
      </w:r>
    </w:p>
    <w:p w14:paraId="28D54129" w14:textId="6E1D9ECA" w:rsidR="00690C83" w:rsidRPr="00A16875" w:rsidRDefault="00416D75" w:rsidP="00416D75">
      <w:pPr>
        <w:pStyle w:val="2"/>
        <w:numPr>
          <w:ilvl w:val="0"/>
          <w:numId w:val="7"/>
        </w:numPr>
        <w:spacing w:beforeLines="100" w:before="312" w:after="0" w:line="360" w:lineRule="auto"/>
        <w:ind w:firstLineChars="0"/>
        <w:jc w:val="center"/>
        <w:rPr>
          <w:rFonts w:ascii="宋体" w:eastAsia="宋体" w:hAnsi="宋体"/>
          <w:sz w:val="28"/>
          <w:szCs w:val="28"/>
        </w:rPr>
      </w:pPr>
      <w:bookmarkStart w:id="101" w:name="_Toc105899734"/>
      <w:r>
        <w:rPr>
          <w:rFonts w:ascii="宋体" w:eastAsia="宋体" w:hAnsi="宋体" w:hint="eastAsia"/>
          <w:sz w:val="28"/>
          <w:szCs w:val="28"/>
        </w:rPr>
        <w:t xml:space="preserve"> </w:t>
      </w:r>
      <w:bookmarkStart w:id="102" w:name="_Toc213255758"/>
      <w:r w:rsidR="00690C83" w:rsidRPr="00A16875">
        <w:rPr>
          <w:rFonts w:ascii="宋体" w:eastAsia="宋体" w:hAnsi="宋体" w:hint="eastAsia"/>
          <w:sz w:val="28"/>
          <w:szCs w:val="28"/>
        </w:rPr>
        <w:t>环境</w:t>
      </w:r>
      <w:r w:rsidR="00690C83" w:rsidRPr="00A16875">
        <w:rPr>
          <w:rFonts w:ascii="宋体" w:eastAsia="宋体" w:hAnsi="宋体"/>
          <w:sz w:val="28"/>
          <w:szCs w:val="28"/>
        </w:rPr>
        <w:t>与设施改善规划</w:t>
      </w:r>
      <w:bookmarkEnd w:id="101"/>
      <w:bookmarkEnd w:id="102"/>
    </w:p>
    <w:p w14:paraId="5A975267" w14:textId="3CBB5D85" w:rsidR="007231DF" w:rsidRPr="00A16875" w:rsidRDefault="007231DF" w:rsidP="00837AE5">
      <w:pPr>
        <w:pStyle w:val="3"/>
        <w:numPr>
          <w:ilvl w:val="0"/>
          <w:numId w:val="6"/>
        </w:numPr>
        <w:spacing w:beforeLines="100" w:before="312" w:after="0" w:line="415" w:lineRule="auto"/>
        <w:ind w:firstLineChars="0"/>
        <w:rPr>
          <w:sz w:val="24"/>
          <w:szCs w:val="24"/>
        </w:rPr>
      </w:pPr>
      <w:r w:rsidRPr="00A16875">
        <w:rPr>
          <w:rFonts w:hint="eastAsia"/>
          <w:sz w:val="24"/>
          <w:szCs w:val="24"/>
        </w:rPr>
        <w:t>改造引导</w:t>
      </w:r>
    </w:p>
    <w:p w14:paraId="7AFF9187" w14:textId="0A8B623B" w:rsidR="007231DF" w:rsidRPr="007231DF" w:rsidRDefault="007231DF" w:rsidP="007231DF">
      <w:pPr>
        <w:ind w:firstLine="480"/>
        <w:rPr>
          <w:sz w:val="24"/>
          <w:szCs w:val="24"/>
        </w:rPr>
      </w:pPr>
      <w:r w:rsidRPr="00A16875">
        <w:rPr>
          <w:rFonts w:hint="eastAsia"/>
          <w:sz w:val="24"/>
          <w:szCs w:val="24"/>
        </w:rPr>
        <w:t>在整体保护的前提下，延续居住为主的传统功能，完善公共服务设施以推动文旅产业发展。鼓励将不可移动文物、历史建筑和传统风貌建筑及其周边农村宅基地发展文化休闲和商业等功能。</w:t>
      </w:r>
    </w:p>
    <w:p w14:paraId="1917AC21" w14:textId="13526271" w:rsidR="00BF2590" w:rsidRPr="00134CBF" w:rsidRDefault="00BF2590" w:rsidP="00837AE5">
      <w:pPr>
        <w:pStyle w:val="3"/>
        <w:numPr>
          <w:ilvl w:val="0"/>
          <w:numId w:val="6"/>
        </w:numPr>
        <w:spacing w:beforeLines="100" w:before="312" w:after="0" w:line="415" w:lineRule="auto"/>
        <w:ind w:firstLineChars="0"/>
        <w:rPr>
          <w:sz w:val="24"/>
          <w:szCs w:val="24"/>
        </w:rPr>
      </w:pPr>
      <w:r w:rsidRPr="00134CBF">
        <w:rPr>
          <w:rFonts w:hint="eastAsia"/>
          <w:sz w:val="24"/>
          <w:szCs w:val="24"/>
        </w:rPr>
        <w:t>土地利用</w:t>
      </w:r>
      <w:r w:rsidR="007231DF" w:rsidRPr="00134CBF">
        <w:rPr>
          <w:rFonts w:hint="eastAsia"/>
          <w:sz w:val="24"/>
          <w:szCs w:val="24"/>
        </w:rPr>
        <w:t>调整</w:t>
      </w:r>
    </w:p>
    <w:p w14:paraId="14381A22" w14:textId="4611511E" w:rsidR="00BF2590" w:rsidRPr="00134CBF" w:rsidRDefault="00BF2590" w:rsidP="00BF2590">
      <w:pPr>
        <w:ind w:firstLine="480"/>
        <w:rPr>
          <w:sz w:val="24"/>
          <w:szCs w:val="24"/>
        </w:rPr>
      </w:pPr>
      <w:r w:rsidRPr="00134CBF">
        <w:rPr>
          <w:rFonts w:hint="eastAsia"/>
          <w:sz w:val="24"/>
          <w:szCs w:val="24"/>
        </w:rPr>
        <w:t>对现状用地功能进行梳理</w:t>
      </w:r>
      <w:r w:rsidR="00512008" w:rsidRPr="00134CBF">
        <w:rPr>
          <w:rFonts w:hint="eastAsia"/>
          <w:sz w:val="24"/>
          <w:szCs w:val="24"/>
        </w:rPr>
        <w:t>与调整</w:t>
      </w:r>
      <w:r w:rsidR="00134CBF" w:rsidRPr="00134CBF">
        <w:rPr>
          <w:rFonts w:hint="eastAsia"/>
          <w:sz w:val="24"/>
          <w:szCs w:val="24"/>
        </w:rPr>
        <w:t>，</w:t>
      </w:r>
      <w:bookmarkStart w:id="103" w:name="_Hlk167664496"/>
      <w:r w:rsidR="00134CBF" w:rsidRPr="00134CBF">
        <w:rPr>
          <w:rFonts w:hint="eastAsia"/>
          <w:sz w:val="24"/>
          <w:szCs w:val="24"/>
        </w:rPr>
        <w:t>建议对局部土地利用功能做以下调整：</w:t>
      </w:r>
      <w:bookmarkEnd w:id="103"/>
    </w:p>
    <w:p w14:paraId="47B00C6B" w14:textId="2342E5EA" w:rsidR="00BF2590" w:rsidRPr="00134CBF" w:rsidRDefault="00BF2590" w:rsidP="00BF2590">
      <w:pPr>
        <w:ind w:firstLine="480"/>
        <w:rPr>
          <w:sz w:val="24"/>
          <w:szCs w:val="24"/>
        </w:rPr>
      </w:pPr>
      <w:r w:rsidRPr="00134CBF">
        <w:rPr>
          <w:sz w:val="24"/>
          <w:szCs w:val="24"/>
        </w:rPr>
        <w:t>1</w:t>
      </w:r>
      <w:r w:rsidR="007D5CBE" w:rsidRPr="00134CBF">
        <w:rPr>
          <w:sz w:val="24"/>
          <w:szCs w:val="24"/>
        </w:rPr>
        <w:t>．</w:t>
      </w:r>
      <w:bookmarkStart w:id="104" w:name="_Hlk167664526"/>
      <w:r w:rsidR="00134CBF" w:rsidRPr="00134CBF">
        <w:rPr>
          <w:rFonts w:hint="eastAsia"/>
          <w:sz w:val="24"/>
          <w:szCs w:val="24"/>
        </w:rPr>
        <w:t>为满足未来研学旅游需求，结合长征文化公园的建设，在新田圩及游客服务中心增加社会停车场用地；</w:t>
      </w:r>
    </w:p>
    <w:bookmarkEnd w:id="104"/>
    <w:p w14:paraId="47D93E09" w14:textId="6199C231" w:rsidR="00BF2590" w:rsidRPr="00B739E5" w:rsidRDefault="00BF2590" w:rsidP="00BF2590">
      <w:pPr>
        <w:ind w:firstLine="480"/>
        <w:rPr>
          <w:sz w:val="24"/>
          <w:szCs w:val="24"/>
        </w:rPr>
      </w:pPr>
      <w:r w:rsidRPr="00B739E5">
        <w:rPr>
          <w:sz w:val="24"/>
          <w:szCs w:val="24"/>
        </w:rPr>
        <w:t>2</w:t>
      </w:r>
      <w:r w:rsidR="007D5CBE" w:rsidRPr="00B739E5">
        <w:rPr>
          <w:sz w:val="24"/>
          <w:szCs w:val="24"/>
        </w:rPr>
        <w:t>．</w:t>
      </w:r>
      <w:bookmarkStart w:id="105" w:name="_Hlk167664538"/>
      <w:r w:rsidR="00134CBF" w:rsidRPr="00B739E5">
        <w:rPr>
          <w:rFonts w:hint="eastAsia"/>
          <w:sz w:val="24"/>
          <w:szCs w:val="24"/>
        </w:rPr>
        <w:t>把部分倒塌的房屋</w:t>
      </w:r>
      <w:r w:rsidR="00B739E5" w:rsidRPr="00B739E5">
        <w:rPr>
          <w:rFonts w:hint="eastAsia"/>
          <w:sz w:val="24"/>
          <w:szCs w:val="24"/>
        </w:rPr>
        <w:t>变废为宝，形成景观元素。</w:t>
      </w:r>
      <w:r w:rsidR="00134CBF" w:rsidRPr="00B739E5">
        <w:rPr>
          <w:rFonts w:hint="eastAsia"/>
          <w:sz w:val="24"/>
          <w:szCs w:val="24"/>
        </w:rPr>
        <w:t>改成绿地公园等开敞空间，形成</w:t>
      </w:r>
      <w:r w:rsidR="00B739E5" w:rsidRPr="00B739E5">
        <w:rPr>
          <w:rFonts w:hint="eastAsia"/>
          <w:sz w:val="24"/>
          <w:szCs w:val="24"/>
        </w:rPr>
        <w:t>新的</w:t>
      </w:r>
      <w:r w:rsidR="00134CBF" w:rsidRPr="00B739E5">
        <w:rPr>
          <w:rFonts w:hint="eastAsia"/>
          <w:sz w:val="24"/>
          <w:szCs w:val="24"/>
        </w:rPr>
        <w:t>空间</w:t>
      </w:r>
      <w:r w:rsidR="00B739E5" w:rsidRPr="00B739E5">
        <w:rPr>
          <w:rFonts w:hint="eastAsia"/>
          <w:sz w:val="24"/>
          <w:szCs w:val="24"/>
        </w:rPr>
        <w:t>节点</w:t>
      </w:r>
      <w:bookmarkEnd w:id="105"/>
      <w:r w:rsidRPr="00B739E5">
        <w:rPr>
          <w:sz w:val="24"/>
          <w:szCs w:val="24"/>
        </w:rPr>
        <w:t>；</w:t>
      </w:r>
    </w:p>
    <w:p w14:paraId="742DBEF3" w14:textId="1153B7C6" w:rsidR="00BF2590" w:rsidRPr="00134CBF" w:rsidRDefault="007D5CBE" w:rsidP="00BF2590">
      <w:pPr>
        <w:ind w:firstLine="480"/>
        <w:rPr>
          <w:sz w:val="24"/>
          <w:szCs w:val="24"/>
        </w:rPr>
      </w:pPr>
      <w:r w:rsidRPr="00134CBF">
        <w:rPr>
          <w:sz w:val="24"/>
          <w:szCs w:val="24"/>
        </w:rPr>
        <w:t>3．</w:t>
      </w:r>
      <w:bookmarkStart w:id="106" w:name="_Hlk167664546"/>
      <w:r w:rsidRPr="00134CBF">
        <w:rPr>
          <w:sz w:val="24"/>
          <w:szCs w:val="24"/>
        </w:rPr>
        <w:t>其他相关调整详见</w:t>
      </w:r>
      <w:r w:rsidRPr="00134CBF">
        <w:rPr>
          <w:rFonts w:hint="eastAsia"/>
          <w:sz w:val="24"/>
          <w:szCs w:val="24"/>
        </w:rPr>
        <w:t>土</w:t>
      </w:r>
      <w:r w:rsidRPr="00134CBF">
        <w:rPr>
          <w:sz w:val="24"/>
          <w:szCs w:val="24"/>
        </w:rPr>
        <w:t>地</w:t>
      </w:r>
      <w:r w:rsidRPr="00134CBF">
        <w:rPr>
          <w:rFonts w:hint="eastAsia"/>
          <w:sz w:val="24"/>
          <w:szCs w:val="24"/>
        </w:rPr>
        <w:t>利用</w:t>
      </w:r>
      <w:r w:rsidRPr="00134CBF">
        <w:rPr>
          <w:sz w:val="24"/>
          <w:szCs w:val="24"/>
        </w:rPr>
        <w:t>规划图</w:t>
      </w:r>
      <w:bookmarkEnd w:id="106"/>
      <w:r w:rsidR="00BF2590" w:rsidRPr="00134CBF">
        <w:rPr>
          <w:sz w:val="24"/>
          <w:szCs w:val="24"/>
        </w:rPr>
        <w:t>。</w:t>
      </w:r>
    </w:p>
    <w:p w14:paraId="1A036EC2" w14:textId="0F0D0625" w:rsidR="00BF2590" w:rsidRPr="00A0706A" w:rsidRDefault="00BF2590" w:rsidP="00837AE5">
      <w:pPr>
        <w:pStyle w:val="3"/>
        <w:numPr>
          <w:ilvl w:val="0"/>
          <w:numId w:val="6"/>
        </w:numPr>
        <w:spacing w:beforeLines="100" w:before="312" w:after="0" w:line="415" w:lineRule="auto"/>
        <w:ind w:firstLineChars="0"/>
        <w:rPr>
          <w:sz w:val="24"/>
          <w:szCs w:val="24"/>
        </w:rPr>
      </w:pPr>
      <w:r w:rsidRPr="00A0706A">
        <w:rPr>
          <w:rFonts w:hint="eastAsia"/>
          <w:sz w:val="24"/>
          <w:szCs w:val="24"/>
        </w:rPr>
        <w:t>道路交通</w:t>
      </w:r>
      <w:r w:rsidRPr="00A0706A">
        <w:rPr>
          <w:sz w:val="24"/>
          <w:szCs w:val="24"/>
        </w:rPr>
        <w:t>规划</w:t>
      </w:r>
    </w:p>
    <w:p w14:paraId="45920C1C" w14:textId="7A87DAA3" w:rsidR="00AF2A8F" w:rsidRPr="00A0706A" w:rsidRDefault="00AF2A8F" w:rsidP="0089170C">
      <w:pPr>
        <w:ind w:firstLine="480"/>
        <w:rPr>
          <w:sz w:val="24"/>
          <w:szCs w:val="24"/>
        </w:rPr>
      </w:pPr>
      <w:bookmarkStart w:id="107" w:name="_Hlk167664350"/>
      <w:r w:rsidRPr="00A0706A">
        <w:rPr>
          <w:rFonts w:hint="eastAsia"/>
          <w:sz w:val="24"/>
          <w:szCs w:val="24"/>
        </w:rPr>
        <w:t>1．传统街巷：在保护传统街巷的前提下，依托新田的传统街巷建设名村核心片区的慢行系统，串联多处历史文化资源形成古村主要的步行游线。</w:t>
      </w:r>
    </w:p>
    <w:p w14:paraId="6DDA2600" w14:textId="48DBA809" w:rsidR="00AF2A8F" w:rsidRDefault="00AF2A8F" w:rsidP="00AF2A8F">
      <w:pPr>
        <w:ind w:firstLine="480"/>
        <w:rPr>
          <w:sz w:val="24"/>
          <w:szCs w:val="24"/>
        </w:rPr>
      </w:pPr>
      <w:r>
        <w:rPr>
          <w:rFonts w:hint="eastAsia"/>
          <w:sz w:val="24"/>
          <w:szCs w:val="24"/>
        </w:rPr>
        <w:t>2．对外交通：</w:t>
      </w:r>
      <w:r w:rsidRPr="00AF2A8F">
        <w:rPr>
          <w:rFonts w:hint="eastAsia"/>
          <w:sz w:val="24"/>
          <w:szCs w:val="24"/>
        </w:rPr>
        <w:t>省道</w:t>
      </w:r>
      <w:r w:rsidRPr="00AF2A8F">
        <w:rPr>
          <w:sz w:val="24"/>
          <w:szCs w:val="24"/>
        </w:rPr>
        <w:t>342为进村主要门户道路。规划北村口主入</w:t>
      </w:r>
      <w:r w:rsidRPr="00AF2A8F">
        <w:rPr>
          <w:rFonts w:hint="eastAsia"/>
          <w:sz w:val="24"/>
          <w:szCs w:val="24"/>
        </w:rPr>
        <w:t>口以及新田圩次入口，改扩建南北两条进村主要道路</w:t>
      </w:r>
      <w:r>
        <w:rPr>
          <w:rFonts w:hint="eastAsia"/>
          <w:sz w:val="24"/>
          <w:szCs w:val="24"/>
        </w:rPr>
        <w:t>为</w:t>
      </w:r>
      <w:r w:rsidRPr="00AF2A8F">
        <w:rPr>
          <w:sz w:val="24"/>
          <w:szCs w:val="24"/>
        </w:rPr>
        <w:t>双向两车道道路，保证进村车辆顺畅</w:t>
      </w:r>
      <w:r w:rsidRPr="00AF2A8F">
        <w:rPr>
          <w:rFonts w:hint="eastAsia"/>
          <w:sz w:val="24"/>
          <w:szCs w:val="24"/>
        </w:rPr>
        <w:t>到达相应停车场。</w:t>
      </w:r>
    </w:p>
    <w:p w14:paraId="2DCA3D0F" w14:textId="5D8BD922" w:rsidR="00AF2A8F" w:rsidRDefault="00AF2A8F" w:rsidP="00AF2A8F">
      <w:pPr>
        <w:ind w:firstLine="480"/>
        <w:rPr>
          <w:sz w:val="24"/>
          <w:szCs w:val="24"/>
          <w:highlight w:val="yellow"/>
        </w:rPr>
      </w:pPr>
      <w:r>
        <w:rPr>
          <w:rFonts w:hint="eastAsia"/>
          <w:sz w:val="24"/>
          <w:szCs w:val="24"/>
        </w:rPr>
        <w:t>3．静态交通：</w:t>
      </w:r>
      <w:r w:rsidRPr="00AF2A8F">
        <w:rPr>
          <w:rFonts w:hint="eastAsia"/>
          <w:sz w:val="24"/>
          <w:szCs w:val="24"/>
        </w:rPr>
        <w:t>在</w:t>
      </w:r>
      <w:r w:rsidR="00A0706A">
        <w:rPr>
          <w:rFonts w:hint="eastAsia"/>
          <w:sz w:val="24"/>
          <w:szCs w:val="24"/>
        </w:rPr>
        <w:t>游客集散中心</w:t>
      </w:r>
      <w:r w:rsidR="00240F08">
        <w:rPr>
          <w:rFonts w:hint="eastAsia"/>
          <w:sz w:val="24"/>
          <w:szCs w:val="24"/>
        </w:rPr>
        <w:t>和</w:t>
      </w:r>
      <w:r w:rsidR="00A0706A">
        <w:rPr>
          <w:rFonts w:hint="eastAsia"/>
          <w:sz w:val="24"/>
          <w:szCs w:val="24"/>
        </w:rPr>
        <w:t>新田圩</w:t>
      </w:r>
      <w:r w:rsidR="00240F08">
        <w:rPr>
          <w:rFonts w:hint="eastAsia"/>
          <w:sz w:val="24"/>
          <w:szCs w:val="24"/>
        </w:rPr>
        <w:t>南侧</w:t>
      </w:r>
      <w:r w:rsidRPr="00AF2A8F">
        <w:rPr>
          <w:rFonts w:hint="eastAsia"/>
          <w:sz w:val="24"/>
          <w:szCs w:val="24"/>
        </w:rPr>
        <w:t>布局</w:t>
      </w:r>
      <w:r w:rsidR="00240F08">
        <w:rPr>
          <w:rFonts w:hint="eastAsia"/>
          <w:sz w:val="24"/>
          <w:szCs w:val="24"/>
        </w:rPr>
        <w:t>2</w:t>
      </w:r>
      <w:r w:rsidRPr="00AF2A8F">
        <w:rPr>
          <w:rFonts w:hint="eastAsia"/>
          <w:sz w:val="24"/>
          <w:szCs w:val="24"/>
        </w:rPr>
        <w:t>处</w:t>
      </w:r>
      <w:r w:rsidR="00240F08">
        <w:rPr>
          <w:rFonts w:hint="eastAsia"/>
          <w:sz w:val="24"/>
          <w:szCs w:val="24"/>
        </w:rPr>
        <w:t>社会</w:t>
      </w:r>
      <w:r w:rsidRPr="00AF2A8F">
        <w:rPr>
          <w:rFonts w:hint="eastAsia"/>
          <w:sz w:val="24"/>
          <w:szCs w:val="24"/>
        </w:rPr>
        <w:t>停车场</w:t>
      </w:r>
      <w:r w:rsidR="00A0706A">
        <w:rPr>
          <w:rFonts w:hint="eastAsia"/>
          <w:sz w:val="24"/>
          <w:szCs w:val="24"/>
        </w:rPr>
        <w:t>。</w:t>
      </w:r>
      <w:r w:rsidR="00A0706A" w:rsidRPr="00A0706A">
        <w:rPr>
          <w:rFonts w:hint="eastAsia"/>
          <w:sz w:val="24"/>
          <w:szCs w:val="24"/>
        </w:rPr>
        <w:t>为缓解节假日停车压力，规划</w:t>
      </w:r>
      <w:bookmarkStart w:id="108" w:name="_GoBack"/>
      <w:bookmarkEnd w:id="108"/>
      <w:r w:rsidR="00A0706A" w:rsidRPr="00A0706A">
        <w:rPr>
          <w:rFonts w:hint="eastAsia"/>
          <w:sz w:val="24"/>
          <w:szCs w:val="24"/>
        </w:rPr>
        <w:t>在</w:t>
      </w:r>
      <w:r w:rsidR="00240F08">
        <w:rPr>
          <w:rFonts w:hint="eastAsia"/>
          <w:sz w:val="24"/>
          <w:szCs w:val="24"/>
        </w:rPr>
        <w:t>临江</w:t>
      </w:r>
      <w:r w:rsidR="00A0706A" w:rsidRPr="00A0706A">
        <w:rPr>
          <w:rFonts w:hint="eastAsia"/>
          <w:sz w:val="24"/>
          <w:szCs w:val="24"/>
        </w:rPr>
        <w:t>路沿</w:t>
      </w:r>
      <w:r w:rsidR="00240F08">
        <w:rPr>
          <w:rFonts w:hint="eastAsia"/>
          <w:sz w:val="24"/>
          <w:szCs w:val="24"/>
        </w:rPr>
        <w:t>线</w:t>
      </w:r>
      <w:r w:rsidR="00A0706A">
        <w:rPr>
          <w:rFonts w:hint="eastAsia"/>
          <w:sz w:val="24"/>
          <w:szCs w:val="24"/>
        </w:rPr>
        <w:t>划定</w:t>
      </w:r>
      <w:r w:rsidR="00A0706A" w:rsidRPr="00A0706A">
        <w:rPr>
          <w:rFonts w:hint="eastAsia"/>
          <w:sz w:val="24"/>
          <w:szCs w:val="24"/>
        </w:rPr>
        <w:t>临时停车</w:t>
      </w:r>
      <w:r w:rsidR="00A0706A">
        <w:rPr>
          <w:rFonts w:hint="eastAsia"/>
          <w:sz w:val="24"/>
          <w:szCs w:val="24"/>
        </w:rPr>
        <w:t>位。</w:t>
      </w:r>
    </w:p>
    <w:p w14:paraId="370428F7" w14:textId="2F476D40" w:rsidR="00BF2590" w:rsidRPr="00D95811" w:rsidRDefault="00BF2590" w:rsidP="00837AE5">
      <w:pPr>
        <w:pStyle w:val="3"/>
        <w:numPr>
          <w:ilvl w:val="0"/>
          <w:numId w:val="6"/>
        </w:numPr>
        <w:spacing w:beforeLines="100" w:before="312" w:after="0" w:line="415" w:lineRule="auto"/>
        <w:ind w:firstLineChars="0"/>
        <w:rPr>
          <w:sz w:val="24"/>
          <w:szCs w:val="24"/>
        </w:rPr>
      </w:pPr>
      <w:bookmarkStart w:id="109" w:name="_Toc81234607"/>
      <w:bookmarkEnd w:id="107"/>
      <w:r w:rsidRPr="00D95811">
        <w:rPr>
          <w:rFonts w:hint="eastAsia"/>
          <w:sz w:val="24"/>
          <w:szCs w:val="24"/>
        </w:rPr>
        <w:lastRenderedPageBreak/>
        <w:t>公共服务设施规划</w:t>
      </w:r>
      <w:bookmarkEnd w:id="109"/>
    </w:p>
    <w:p w14:paraId="6168B28F" w14:textId="280E5289" w:rsidR="002E4EB1" w:rsidRPr="002E4EB1" w:rsidRDefault="002E4EB1" w:rsidP="002E4EB1">
      <w:pPr>
        <w:ind w:firstLine="480"/>
        <w:rPr>
          <w:sz w:val="24"/>
          <w:szCs w:val="24"/>
        </w:rPr>
      </w:pPr>
      <w:bookmarkStart w:id="110" w:name="_Hlk167637635"/>
      <w:r w:rsidRPr="002E4EB1">
        <w:rPr>
          <w:rFonts w:hint="eastAsia"/>
          <w:sz w:val="24"/>
          <w:szCs w:val="24"/>
        </w:rPr>
        <w:t>（</w:t>
      </w:r>
      <w:r w:rsidRPr="002E4EB1">
        <w:rPr>
          <w:sz w:val="24"/>
          <w:szCs w:val="24"/>
        </w:rPr>
        <w:t>1）</w:t>
      </w:r>
      <w:r w:rsidR="008673DF">
        <w:rPr>
          <w:rFonts w:hint="eastAsia"/>
          <w:sz w:val="24"/>
          <w:szCs w:val="24"/>
        </w:rPr>
        <w:t>新增2处社会停车场，划定临时停车位</w:t>
      </w:r>
      <w:r w:rsidRPr="002E4EB1">
        <w:rPr>
          <w:sz w:val="24"/>
          <w:szCs w:val="24"/>
        </w:rPr>
        <w:t>；</w:t>
      </w:r>
    </w:p>
    <w:p w14:paraId="0896F9E2" w14:textId="6681E664" w:rsidR="002E4EB1" w:rsidRPr="002E4EB1" w:rsidRDefault="002E4EB1" w:rsidP="002E4EB1">
      <w:pPr>
        <w:ind w:firstLine="480"/>
        <w:rPr>
          <w:sz w:val="24"/>
          <w:szCs w:val="24"/>
        </w:rPr>
      </w:pPr>
      <w:r w:rsidRPr="002E4EB1">
        <w:rPr>
          <w:rFonts w:hint="eastAsia"/>
          <w:sz w:val="24"/>
          <w:szCs w:val="24"/>
        </w:rPr>
        <w:t>（</w:t>
      </w:r>
      <w:r w:rsidRPr="002E4EB1">
        <w:rPr>
          <w:sz w:val="24"/>
          <w:szCs w:val="24"/>
        </w:rPr>
        <w:t>2）在</w:t>
      </w:r>
      <w:r w:rsidR="008673DF">
        <w:rPr>
          <w:rFonts w:hint="eastAsia"/>
          <w:sz w:val="24"/>
          <w:szCs w:val="24"/>
        </w:rPr>
        <w:t>展示线路</w:t>
      </w:r>
      <w:r w:rsidRPr="002E4EB1">
        <w:rPr>
          <w:sz w:val="24"/>
          <w:szCs w:val="24"/>
        </w:rPr>
        <w:t>上</w:t>
      </w:r>
      <w:r w:rsidR="00545B95">
        <w:rPr>
          <w:rFonts w:hint="eastAsia"/>
          <w:sz w:val="24"/>
          <w:szCs w:val="24"/>
        </w:rPr>
        <w:t>新增多个垃圾收集点，</w:t>
      </w:r>
      <w:r w:rsidRPr="002E4EB1">
        <w:rPr>
          <w:sz w:val="24"/>
          <w:szCs w:val="24"/>
        </w:rPr>
        <w:t>增设</w:t>
      </w:r>
      <w:r w:rsidR="00545B95">
        <w:rPr>
          <w:rFonts w:hint="eastAsia"/>
          <w:sz w:val="24"/>
          <w:szCs w:val="24"/>
        </w:rPr>
        <w:t>3</w:t>
      </w:r>
      <w:r w:rsidR="008673DF">
        <w:rPr>
          <w:rFonts w:hint="eastAsia"/>
          <w:sz w:val="24"/>
          <w:szCs w:val="24"/>
        </w:rPr>
        <w:t>处</w:t>
      </w:r>
      <w:r w:rsidR="00545B95">
        <w:rPr>
          <w:rFonts w:hint="eastAsia"/>
          <w:sz w:val="24"/>
          <w:szCs w:val="24"/>
        </w:rPr>
        <w:t>独立式</w:t>
      </w:r>
      <w:r w:rsidR="008673DF">
        <w:rPr>
          <w:rFonts w:hint="eastAsia"/>
          <w:sz w:val="24"/>
          <w:szCs w:val="24"/>
        </w:rPr>
        <w:t>旅游</w:t>
      </w:r>
      <w:r w:rsidRPr="002E4EB1">
        <w:rPr>
          <w:sz w:val="24"/>
          <w:szCs w:val="24"/>
        </w:rPr>
        <w:t>公厕；</w:t>
      </w:r>
    </w:p>
    <w:p w14:paraId="624532AA" w14:textId="1C35FD64" w:rsidR="002E4EB1" w:rsidRPr="002E4EB1" w:rsidRDefault="002E4EB1" w:rsidP="002E4EB1">
      <w:pPr>
        <w:ind w:firstLine="480"/>
        <w:rPr>
          <w:sz w:val="24"/>
          <w:szCs w:val="24"/>
        </w:rPr>
      </w:pPr>
      <w:r w:rsidRPr="002E4EB1">
        <w:rPr>
          <w:rFonts w:hint="eastAsia"/>
          <w:sz w:val="24"/>
          <w:szCs w:val="24"/>
        </w:rPr>
        <w:t>（</w:t>
      </w:r>
      <w:r w:rsidR="008673DF">
        <w:rPr>
          <w:sz w:val="24"/>
          <w:szCs w:val="24"/>
        </w:rPr>
        <w:t>3</w:t>
      </w:r>
      <w:r w:rsidRPr="002E4EB1">
        <w:rPr>
          <w:sz w:val="24"/>
          <w:szCs w:val="24"/>
        </w:rPr>
        <w:t>）</w:t>
      </w:r>
      <w:r w:rsidR="005B5921" w:rsidRPr="005B5921">
        <w:rPr>
          <w:rFonts w:hint="eastAsia"/>
          <w:sz w:val="24"/>
          <w:szCs w:val="24"/>
        </w:rPr>
        <w:t>结合长征文化公园的建设，鼓励在远期撤并新田小学</w:t>
      </w:r>
      <w:r w:rsidR="005B5921">
        <w:rPr>
          <w:rFonts w:hint="eastAsia"/>
          <w:sz w:val="24"/>
          <w:szCs w:val="24"/>
        </w:rPr>
        <w:t>，对小学建筑进行改造，符合研学条件需求</w:t>
      </w:r>
      <w:r w:rsidR="008673DF">
        <w:rPr>
          <w:rFonts w:hint="eastAsia"/>
          <w:sz w:val="24"/>
          <w:szCs w:val="24"/>
        </w:rPr>
        <w:t>。</w:t>
      </w:r>
    </w:p>
    <w:p w14:paraId="37250590" w14:textId="3D2B9D84" w:rsidR="005B5921" w:rsidRDefault="002E4EB1" w:rsidP="002E4EB1">
      <w:pPr>
        <w:ind w:firstLine="480"/>
        <w:rPr>
          <w:sz w:val="24"/>
          <w:szCs w:val="24"/>
        </w:rPr>
      </w:pPr>
      <w:r w:rsidRPr="002E4EB1">
        <w:rPr>
          <w:rFonts w:hint="eastAsia"/>
          <w:sz w:val="24"/>
          <w:szCs w:val="24"/>
        </w:rPr>
        <w:t>（</w:t>
      </w:r>
      <w:r w:rsidR="008673DF">
        <w:rPr>
          <w:sz w:val="24"/>
          <w:szCs w:val="24"/>
        </w:rPr>
        <w:t>4</w:t>
      </w:r>
      <w:r w:rsidRPr="002E4EB1">
        <w:rPr>
          <w:sz w:val="24"/>
          <w:szCs w:val="24"/>
        </w:rPr>
        <w:t>）</w:t>
      </w:r>
      <w:r w:rsidR="005B5921" w:rsidRPr="005B5921">
        <w:rPr>
          <w:rFonts w:hint="eastAsia"/>
          <w:sz w:val="24"/>
          <w:szCs w:val="24"/>
        </w:rPr>
        <w:t>在古村内部设置警务室和医疗保障服务点</w:t>
      </w:r>
      <w:r>
        <w:rPr>
          <w:rFonts w:hint="eastAsia"/>
          <w:sz w:val="24"/>
          <w:szCs w:val="24"/>
        </w:rPr>
        <w:t>，</w:t>
      </w:r>
      <w:r w:rsidR="005B5921">
        <w:rPr>
          <w:rFonts w:hint="eastAsia"/>
          <w:sz w:val="24"/>
          <w:szCs w:val="24"/>
        </w:rPr>
        <w:t>保证发生</w:t>
      </w:r>
      <w:r w:rsidR="005B5921" w:rsidRPr="00055F62">
        <w:rPr>
          <w:rFonts w:hint="eastAsia"/>
          <w:sz w:val="24"/>
          <w:szCs w:val="24"/>
        </w:rPr>
        <w:t>突发</w:t>
      </w:r>
      <w:r w:rsidR="005B5921">
        <w:rPr>
          <w:rFonts w:hint="eastAsia"/>
          <w:sz w:val="24"/>
          <w:szCs w:val="24"/>
        </w:rPr>
        <w:t>状况</w:t>
      </w:r>
      <w:r w:rsidR="005B5921" w:rsidRPr="00055F62">
        <w:rPr>
          <w:rFonts w:hint="eastAsia"/>
          <w:sz w:val="24"/>
          <w:szCs w:val="24"/>
        </w:rPr>
        <w:t>快速反应</w:t>
      </w:r>
      <w:r w:rsidR="005B5921">
        <w:rPr>
          <w:rFonts w:hint="eastAsia"/>
          <w:sz w:val="24"/>
          <w:szCs w:val="24"/>
        </w:rPr>
        <w:t>。</w:t>
      </w:r>
    </w:p>
    <w:p w14:paraId="571A5EE8" w14:textId="569E6692" w:rsidR="002E4EB1" w:rsidRDefault="005B5921" w:rsidP="002E4EB1">
      <w:pPr>
        <w:ind w:firstLine="480"/>
        <w:rPr>
          <w:sz w:val="24"/>
          <w:szCs w:val="24"/>
        </w:rPr>
      </w:pPr>
      <w:r>
        <w:rPr>
          <w:rFonts w:hint="eastAsia"/>
          <w:sz w:val="24"/>
          <w:szCs w:val="24"/>
        </w:rPr>
        <w:t>（5）</w:t>
      </w:r>
      <w:r w:rsidRPr="00CC424D">
        <w:rPr>
          <w:sz w:val="24"/>
          <w:szCs w:val="24"/>
        </w:rPr>
        <w:t>提升新田村的旅游服务体系，包括文化体验设施、民宿、餐饮设施、购物设施等</w:t>
      </w:r>
      <w:r w:rsidR="002E4EB1" w:rsidRPr="002E4EB1">
        <w:rPr>
          <w:sz w:val="24"/>
          <w:szCs w:val="24"/>
        </w:rPr>
        <w:t>。</w:t>
      </w:r>
    </w:p>
    <w:p w14:paraId="43D7D9E1" w14:textId="7FD4C1E2" w:rsidR="00690C83" w:rsidRPr="007D5CBE" w:rsidRDefault="00690C83" w:rsidP="00837AE5">
      <w:pPr>
        <w:pStyle w:val="3"/>
        <w:numPr>
          <w:ilvl w:val="0"/>
          <w:numId w:val="6"/>
        </w:numPr>
        <w:spacing w:beforeLines="100" w:before="312" w:after="0" w:line="415" w:lineRule="auto"/>
        <w:ind w:firstLineChars="0"/>
        <w:rPr>
          <w:sz w:val="24"/>
          <w:szCs w:val="24"/>
        </w:rPr>
      </w:pPr>
      <w:bookmarkStart w:id="111" w:name="_Toc78293285"/>
      <w:bookmarkStart w:id="112" w:name="_Toc81234608"/>
      <w:bookmarkEnd w:id="110"/>
      <w:r w:rsidRPr="007D5CBE">
        <w:rPr>
          <w:rFonts w:hint="eastAsia"/>
          <w:sz w:val="24"/>
          <w:szCs w:val="24"/>
        </w:rPr>
        <w:t>基础</w:t>
      </w:r>
      <w:r w:rsidRPr="007D5CBE">
        <w:rPr>
          <w:sz w:val="24"/>
          <w:szCs w:val="24"/>
        </w:rPr>
        <w:t>设施规划</w:t>
      </w:r>
    </w:p>
    <w:p w14:paraId="39A135A2" w14:textId="36E4F8F1" w:rsidR="00690C83" w:rsidRPr="00A0706A" w:rsidRDefault="00A0706A" w:rsidP="00A0706A">
      <w:pPr>
        <w:ind w:firstLine="482"/>
        <w:rPr>
          <w:b/>
          <w:bCs/>
          <w:sz w:val="24"/>
          <w:szCs w:val="28"/>
        </w:rPr>
      </w:pPr>
      <w:r>
        <w:rPr>
          <w:rFonts w:hint="eastAsia"/>
          <w:b/>
          <w:bCs/>
          <w:sz w:val="24"/>
          <w:szCs w:val="28"/>
        </w:rPr>
        <w:t>（一）</w:t>
      </w:r>
      <w:r w:rsidR="00690C83" w:rsidRPr="00A0706A">
        <w:rPr>
          <w:rFonts w:hint="eastAsia"/>
          <w:b/>
          <w:bCs/>
          <w:sz w:val="24"/>
          <w:szCs w:val="28"/>
        </w:rPr>
        <w:t>给水</w:t>
      </w:r>
      <w:r w:rsidR="00690C83" w:rsidRPr="00A0706A">
        <w:rPr>
          <w:b/>
          <w:bCs/>
          <w:sz w:val="24"/>
          <w:szCs w:val="28"/>
        </w:rPr>
        <w:t>工程规划</w:t>
      </w:r>
    </w:p>
    <w:p w14:paraId="249B6166" w14:textId="0CE0634E" w:rsidR="00690C83" w:rsidRPr="00D01E71" w:rsidRDefault="00D01E71" w:rsidP="00690C83">
      <w:pPr>
        <w:ind w:firstLine="480"/>
        <w:rPr>
          <w:sz w:val="24"/>
          <w:szCs w:val="24"/>
        </w:rPr>
      </w:pPr>
      <w:bookmarkStart w:id="113" w:name="_Hlk167637831"/>
      <w:r w:rsidRPr="00D01E71">
        <w:rPr>
          <w:rFonts w:hint="eastAsia"/>
          <w:sz w:val="24"/>
          <w:szCs w:val="24"/>
        </w:rPr>
        <w:t>延续使用</w:t>
      </w:r>
      <w:r w:rsidR="00A0706A" w:rsidRPr="00D01E71">
        <w:rPr>
          <w:rFonts w:hint="eastAsia"/>
          <w:sz w:val="24"/>
          <w:szCs w:val="24"/>
        </w:rPr>
        <w:t>新田村基本完善</w:t>
      </w:r>
      <w:r w:rsidRPr="00D01E71">
        <w:rPr>
          <w:rFonts w:hint="eastAsia"/>
          <w:sz w:val="24"/>
          <w:szCs w:val="24"/>
        </w:rPr>
        <w:t>的给水管网系统</w:t>
      </w:r>
      <w:r w:rsidR="00A0706A" w:rsidRPr="00D01E71">
        <w:rPr>
          <w:rFonts w:hint="eastAsia"/>
          <w:sz w:val="24"/>
          <w:szCs w:val="24"/>
        </w:rPr>
        <w:t>，</w:t>
      </w:r>
      <w:r w:rsidRPr="00D01E71">
        <w:rPr>
          <w:rFonts w:hint="eastAsia"/>
          <w:sz w:val="24"/>
          <w:szCs w:val="24"/>
        </w:rPr>
        <w:t>给水管线尽可能沿现有或规划道路以及巷道敷设接入各家各户</w:t>
      </w:r>
      <w:bookmarkEnd w:id="113"/>
      <w:r w:rsidR="00690C83" w:rsidRPr="00D01E71">
        <w:rPr>
          <w:sz w:val="24"/>
          <w:szCs w:val="24"/>
        </w:rPr>
        <w:t>。</w:t>
      </w:r>
    </w:p>
    <w:p w14:paraId="3E33D16A" w14:textId="69A5A23C" w:rsidR="00690C83" w:rsidRPr="00A0706A" w:rsidRDefault="00A0706A" w:rsidP="00A0706A">
      <w:pPr>
        <w:ind w:firstLine="482"/>
        <w:rPr>
          <w:b/>
          <w:bCs/>
          <w:sz w:val="24"/>
          <w:szCs w:val="28"/>
        </w:rPr>
      </w:pPr>
      <w:r>
        <w:rPr>
          <w:rFonts w:hint="eastAsia"/>
          <w:b/>
          <w:bCs/>
          <w:sz w:val="24"/>
          <w:szCs w:val="28"/>
        </w:rPr>
        <w:t>（二）</w:t>
      </w:r>
      <w:r w:rsidR="00690C83" w:rsidRPr="00A0706A">
        <w:rPr>
          <w:rFonts w:hint="eastAsia"/>
          <w:b/>
          <w:bCs/>
          <w:sz w:val="24"/>
          <w:szCs w:val="28"/>
        </w:rPr>
        <w:t>雨水工程</w:t>
      </w:r>
      <w:r w:rsidR="00690C83" w:rsidRPr="00A0706A">
        <w:rPr>
          <w:b/>
          <w:bCs/>
          <w:sz w:val="24"/>
          <w:szCs w:val="28"/>
        </w:rPr>
        <w:t>规划</w:t>
      </w:r>
    </w:p>
    <w:p w14:paraId="0F9D94CA" w14:textId="0923E656" w:rsidR="00690C83" w:rsidRPr="00A0706A" w:rsidRDefault="009308A2" w:rsidP="00690C83">
      <w:pPr>
        <w:ind w:firstLine="480"/>
        <w:rPr>
          <w:sz w:val="24"/>
          <w:szCs w:val="24"/>
        </w:rPr>
      </w:pPr>
      <w:bookmarkStart w:id="114" w:name="_Hlk167877386"/>
      <w:bookmarkStart w:id="115" w:name="_Hlk167637873"/>
      <w:r>
        <w:rPr>
          <w:rFonts w:hint="eastAsia"/>
          <w:sz w:val="24"/>
          <w:szCs w:val="24"/>
        </w:rPr>
        <w:t>在</w:t>
      </w:r>
      <w:r w:rsidR="00690C83" w:rsidRPr="00A0706A">
        <w:rPr>
          <w:rFonts w:hint="eastAsia"/>
          <w:sz w:val="24"/>
          <w:szCs w:val="24"/>
        </w:rPr>
        <w:t>充分利用地形</w:t>
      </w:r>
      <w:r>
        <w:rPr>
          <w:rFonts w:hint="eastAsia"/>
          <w:sz w:val="24"/>
          <w:szCs w:val="24"/>
        </w:rPr>
        <w:t>、边沟、暗渠和天然</w:t>
      </w:r>
      <w:r w:rsidR="00690C83" w:rsidRPr="00A0706A">
        <w:rPr>
          <w:rFonts w:hint="eastAsia"/>
          <w:sz w:val="24"/>
          <w:szCs w:val="24"/>
        </w:rPr>
        <w:t>沟渠</w:t>
      </w:r>
      <w:r w:rsidR="00A0706A" w:rsidRPr="00A0706A">
        <w:rPr>
          <w:rFonts w:hint="eastAsia"/>
          <w:sz w:val="24"/>
          <w:szCs w:val="24"/>
        </w:rPr>
        <w:t>的基础上</w:t>
      </w:r>
      <w:r w:rsidR="00690C83" w:rsidRPr="00A0706A">
        <w:rPr>
          <w:rFonts w:hint="eastAsia"/>
          <w:sz w:val="24"/>
          <w:szCs w:val="24"/>
        </w:rPr>
        <w:t>，</w:t>
      </w:r>
      <w:r>
        <w:rPr>
          <w:rFonts w:hint="eastAsia"/>
          <w:sz w:val="24"/>
          <w:szCs w:val="24"/>
        </w:rPr>
        <w:t>并入现有的</w:t>
      </w:r>
      <w:r w:rsidR="00690C83" w:rsidRPr="00A0706A">
        <w:rPr>
          <w:rFonts w:hint="eastAsia"/>
          <w:sz w:val="24"/>
          <w:szCs w:val="24"/>
        </w:rPr>
        <w:t>管网</w:t>
      </w:r>
      <w:r>
        <w:rPr>
          <w:rFonts w:hint="eastAsia"/>
          <w:sz w:val="24"/>
          <w:szCs w:val="24"/>
        </w:rPr>
        <w:t>排水系统</w:t>
      </w:r>
      <w:bookmarkEnd w:id="114"/>
      <w:r w:rsidR="00690C83" w:rsidRPr="00A0706A">
        <w:rPr>
          <w:sz w:val="24"/>
          <w:szCs w:val="24"/>
        </w:rPr>
        <w:t>。场地内雨水就近排入雨水管网、现</w:t>
      </w:r>
      <w:r w:rsidR="00690C83" w:rsidRPr="00A0706A">
        <w:rPr>
          <w:rFonts w:hint="eastAsia"/>
          <w:sz w:val="24"/>
          <w:szCs w:val="24"/>
        </w:rPr>
        <w:t>状风水塘和浈江</w:t>
      </w:r>
      <w:bookmarkEnd w:id="115"/>
      <w:r w:rsidR="00690C83" w:rsidRPr="00A0706A">
        <w:rPr>
          <w:rFonts w:hint="eastAsia"/>
          <w:sz w:val="24"/>
          <w:szCs w:val="24"/>
        </w:rPr>
        <w:t>。</w:t>
      </w:r>
    </w:p>
    <w:p w14:paraId="47DEDCD0" w14:textId="0B5AF613" w:rsidR="00690C83" w:rsidRPr="00D01E71" w:rsidRDefault="00D01E71" w:rsidP="00D01E71">
      <w:pPr>
        <w:ind w:firstLine="482"/>
        <w:rPr>
          <w:b/>
          <w:bCs/>
          <w:sz w:val="24"/>
          <w:szCs w:val="28"/>
        </w:rPr>
      </w:pPr>
      <w:r>
        <w:rPr>
          <w:rFonts w:hint="eastAsia"/>
          <w:b/>
          <w:bCs/>
          <w:sz w:val="24"/>
          <w:szCs w:val="28"/>
        </w:rPr>
        <w:t>（三）</w:t>
      </w:r>
      <w:r w:rsidR="00690C83" w:rsidRPr="00D01E71">
        <w:rPr>
          <w:rFonts w:hint="eastAsia"/>
          <w:b/>
          <w:bCs/>
          <w:sz w:val="24"/>
          <w:szCs w:val="28"/>
        </w:rPr>
        <w:t>污水工程</w:t>
      </w:r>
      <w:r w:rsidR="00690C83" w:rsidRPr="00D01E71">
        <w:rPr>
          <w:b/>
          <w:bCs/>
          <w:sz w:val="24"/>
          <w:szCs w:val="28"/>
        </w:rPr>
        <w:t>规划</w:t>
      </w:r>
    </w:p>
    <w:p w14:paraId="01AA5EB8" w14:textId="729098C3" w:rsidR="00690C83" w:rsidRPr="000F2319" w:rsidRDefault="000C63C2" w:rsidP="00F95205">
      <w:pPr>
        <w:ind w:firstLine="480"/>
        <w:rPr>
          <w:sz w:val="24"/>
          <w:szCs w:val="24"/>
          <w:highlight w:val="yellow"/>
        </w:rPr>
      </w:pPr>
      <w:bookmarkStart w:id="116" w:name="_Hlk167637908"/>
      <w:r w:rsidRPr="000C63C2">
        <w:rPr>
          <w:rFonts w:hint="eastAsia"/>
          <w:sz w:val="24"/>
          <w:szCs w:val="24"/>
        </w:rPr>
        <w:t>规划远期将现状影响南风水塘及周边传统风貌的污水处理设施进行改造，调整为地埋式污水处理池。规划在游客集散中心片区周边新增</w:t>
      </w:r>
      <w:r w:rsidRPr="000C63C2">
        <w:rPr>
          <w:sz w:val="24"/>
          <w:szCs w:val="24"/>
        </w:rPr>
        <w:t>1处污水处理池，以满足未来研学文旅需求。</w:t>
      </w:r>
    </w:p>
    <w:bookmarkEnd w:id="116"/>
    <w:p w14:paraId="2D043427" w14:textId="575D5D18" w:rsidR="00690C83" w:rsidRPr="00A2420D" w:rsidRDefault="00A2420D" w:rsidP="00A2420D">
      <w:pPr>
        <w:ind w:firstLine="482"/>
        <w:rPr>
          <w:b/>
          <w:bCs/>
          <w:sz w:val="24"/>
          <w:szCs w:val="28"/>
        </w:rPr>
      </w:pPr>
      <w:r w:rsidRPr="00A2420D">
        <w:rPr>
          <w:rFonts w:hint="eastAsia"/>
          <w:b/>
          <w:bCs/>
          <w:sz w:val="24"/>
          <w:szCs w:val="28"/>
        </w:rPr>
        <w:t>（四）</w:t>
      </w:r>
      <w:r w:rsidR="00690C83" w:rsidRPr="00A2420D">
        <w:rPr>
          <w:rFonts w:hint="eastAsia"/>
          <w:b/>
          <w:bCs/>
          <w:sz w:val="24"/>
          <w:szCs w:val="28"/>
        </w:rPr>
        <w:t>电力电讯工程</w:t>
      </w:r>
      <w:r w:rsidR="00690C83" w:rsidRPr="00A2420D">
        <w:rPr>
          <w:b/>
          <w:bCs/>
          <w:sz w:val="24"/>
          <w:szCs w:val="28"/>
        </w:rPr>
        <w:t>规划</w:t>
      </w:r>
    </w:p>
    <w:p w14:paraId="57EB1C7C" w14:textId="071A60B2" w:rsidR="00690C83" w:rsidRPr="000F2319" w:rsidRDefault="00A2420D" w:rsidP="00690C83">
      <w:pPr>
        <w:ind w:firstLine="480"/>
        <w:rPr>
          <w:sz w:val="24"/>
          <w:szCs w:val="24"/>
          <w:highlight w:val="yellow"/>
        </w:rPr>
      </w:pPr>
      <w:bookmarkStart w:id="117" w:name="_Hlk167637963"/>
      <w:r w:rsidRPr="00A2420D">
        <w:rPr>
          <w:rFonts w:hint="eastAsia"/>
          <w:sz w:val="24"/>
          <w:szCs w:val="24"/>
        </w:rPr>
        <w:t>为保护村落</w:t>
      </w:r>
      <w:r>
        <w:rPr>
          <w:rFonts w:hint="eastAsia"/>
          <w:sz w:val="24"/>
          <w:szCs w:val="24"/>
        </w:rPr>
        <w:t>的传统</w:t>
      </w:r>
      <w:r w:rsidRPr="00A2420D">
        <w:rPr>
          <w:rFonts w:hint="eastAsia"/>
          <w:sz w:val="24"/>
          <w:szCs w:val="24"/>
        </w:rPr>
        <w:t>风貌，占用街巷空间的电线杆、沿</w:t>
      </w:r>
      <w:r>
        <w:rPr>
          <w:rFonts w:hint="eastAsia"/>
          <w:sz w:val="24"/>
          <w:szCs w:val="24"/>
        </w:rPr>
        <w:t>建筑外墙敷设</w:t>
      </w:r>
      <w:r w:rsidRPr="00A2420D">
        <w:rPr>
          <w:rFonts w:hint="eastAsia"/>
          <w:sz w:val="24"/>
          <w:szCs w:val="24"/>
        </w:rPr>
        <w:t>的电力、电信线等市政设施应入地或移位电力</w:t>
      </w:r>
      <w:r>
        <w:rPr>
          <w:rFonts w:hint="eastAsia"/>
          <w:sz w:val="24"/>
          <w:szCs w:val="24"/>
        </w:rPr>
        <w:t>通讯</w:t>
      </w:r>
      <w:r w:rsidRPr="00A2420D">
        <w:rPr>
          <w:rFonts w:hint="eastAsia"/>
          <w:sz w:val="24"/>
          <w:szCs w:val="24"/>
        </w:rPr>
        <w:t>管线均要埋地</w:t>
      </w:r>
      <w:r>
        <w:rPr>
          <w:rFonts w:hint="eastAsia"/>
          <w:sz w:val="24"/>
          <w:szCs w:val="24"/>
        </w:rPr>
        <w:t>，当埋地条件不允许时，对线路进行</w:t>
      </w:r>
      <w:r w:rsidR="007D5CBE">
        <w:rPr>
          <w:rFonts w:hint="eastAsia"/>
          <w:sz w:val="24"/>
          <w:szCs w:val="24"/>
        </w:rPr>
        <w:t>隐蔽化设计，</w:t>
      </w:r>
      <w:r w:rsidR="007D5CBE" w:rsidRPr="007D5CBE">
        <w:rPr>
          <w:rFonts w:hint="eastAsia"/>
          <w:sz w:val="24"/>
          <w:szCs w:val="24"/>
        </w:rPr>
        <w:t>减少对街区视觉景观的影响</w:t>
      </w:r>
      <w:r w:rsidR="00FB2B54">
        <w:rPr>
          <w:rFonts w:hint="eastAsia"/>
          <w:sz w:val="24"/>
          <w:szCs w:val="24"/>
        </w:rPr>
        <w:t>，</w:t>
      </w:r>
      <w:r w:rsidR="007D5CBE" w:rsidRPr="007D5CBE">
        <w:rPr>
          <w:sz w:val="24"/>
          <w:szCs w:val="24"/>
        </w:rPr>
        <w:t>保证</w:t>
      </w:r>
      <w:r w:rsidR="007D5CBE">
        <w:rPr>
          <w:rFonts w:hint="eastAsia"/>
          <w:sz w:val="24"/>
          <w:szCs w:val="24"/>
        </w:rPr>
        <w:t>新田村</w:t>
      </w:r>
      <w:r w:rsidR="007D5CBE" w:rsidRPr="007D5CBE">
        <w:rPr>
          <w:sz w:val="24"/>
          <w:szCs w:val="24"/>
        </w:rPr>
        <w:t>风貌古香古色、原汁原味</w:t>
      </w:r>
      <w:bookmarkEnd w:id="117"/>
      <w:r w:rsidR="00690C83" w:rsidRPr="007D5CBE">
        <w:rPr>
          <w:rFonts w:hint="eastAsia"/>
          <w:sz w:val="24"/>
          <w:szCs w:val="24"/>
        </w:rPr>
        <w:t>。</w:t>
      </w:r>
    </w:p>
    <w:p w14:paraId="79EECEE7" w14:textId="77777777" w:rsidR="007C1962" w:rsidRDefault="007C1962" w:rsidP="00837AE5">
      <w:pPr>
        <w:pStyle w:val="3"/>
        <w:numPr>
          <w:ilvl w:val="0"/>
          <w:numId w:val="6"/>
        </w:numPr>
        <w:spacing w:beforeLines="100" w:before="312" w:after="0" w:line="415" w:lineRule="auto"/>
        <w:ind w:firstLineChars="0"/>
        <w:rPr>
          <w:sz w:val="24"/>
          <w:szCs w:val="24"/>
        </w:rPr>
        <w:sectPr w:rsidR="007C1962" w:rsidSect="00751611">
          <w:pgSz w:w="11906" w:h="16838"/>
          <w:pgMar w:top="1440" w:right="1080" w:bottom="1440" w:left="1080" w:header="851" w:footer="737" w:gutter="0"/>
          <w:cols w:space="425"/>
          <w:docGrid w:type="lines" w:linePitch="312"/>
        </w:sectPr>
      </w:pPr>
    </w:p>
    <w:p w14:paraId="02DD0684" w14:textId="051E63FF" w:rsidR="00BF2590" w:rsidRPr="00DF1D1F" w:rsidRDefault="00BB32AE" w:rsidP="00837AE5">
      <w:pPr>
        <w:pStyle w:val="3"/>
        <w:numPr>
          <w:ilvl w:val="0"/>
          <w:numId w:val="6"/>
        </w:numPr>
        <w:spacing w:beforeLines="100" w:before="312" w:after="0" w:line="415" w:lineRule="auto"/>
        <w:ind w:firstLineChars="0"/>
        <w:rPr>
          <w:sz w:val="24"/>
          <w:szCs w:val="24"/>
        </w:rPr>
      </w:pPr>
      <w:r w:rsidRPr="00DF1D1F">
        <w:rPr>
          <w:rFonts w:hint="eastAsia"/>
          <w:sz w:val="24"/>
          <w:szCs w:val="24"/>
        </w:rPr>
        <w:lastRenderedPageBreak/>
        <w:t>防灾</w:t>
      </w:r>
      <w:r w:rsidRPr="00DF1D1F">
        <w:rPr>
          <w:sz w:val="24"/>
          <w:szCs w:val="24"/>
        </w:rPr>
        <w:t>减灾设施</w:t>
      </w:r>
      <w:r w:rsidR="00BF2590" w:rsidRPr="00DF1D1F">
        <w:rPr>
          <w:rFonts w:hint="eastAsia"/>
          <w:sz w:val="24"/>
          <w:szCs w:val="24"/>
        </w:rPr>
        <w:t>规划</w:t>
      </w:r>
      <w:bookmarkEnd w:id="111"/>
      <w:bookmarkEnd w:id="112"/>
    </w:p>
    <w:p w14:paraId="744FBABC" w14:textId="5D877F03" w:rsidR="00BB32AE" w:rsidRPr="000A5261" w:rsidRDefault="000A5261" w:rsidP="005B7E72">
      <w:pPr>
        <w:ind w:firstLine="482"/>
        <w:rPr>
          <w:b/>
          <w:color w:val="000000" w:themeColor="text1"/>
          <w:sz w:val="24"/>
          <w:szCs w:val="24"/>
        </w:rPr>
      </w:pPr>
      <w:bookmarkStart w:id="118" w:name="_Toc78293286"/>
      <w:bookmarkStart w:id="119" w:name="_Toc81234609"/>
      <w:r>
        <w:rPr>
          <w:rFonts w:hint="eastAsia"/>
          <w:b/>
          <w:color w:val="000000" w:themeColor="text1"/>
          <w:sz w:val="24"/>
          <w:szCs w:val="24"/>
        </w:rPr>
        <w:t>（一）</w:t>
      </w:r>
      <w:r w:rsidR="00BB32AE" w:rsidRPr="000A5261">
        <w:rPr>
          <w:rFonts w:hint="eastAsia"/>
          <w:b/>
          <w:color w:val="000000" w:themeColor="text1"/>
          <w:sz w:val="24"/>
          <w:szCs w:val="24"/>
        </w:rPr>
        <w:t>消防规划</w:t>
      </w:r>
    </w:p>
    <w:p w14:paraId="37311C4F" w14:textId="7B9C9EDE" w:rsidR="005B7E72" w:rsidRDefault="005B7E72" w:rsidP="005B7E72">
      <w:pPr>
        <w:ind w:firstLine="480"/>
        <w:rPr>
          <w:sz w:val="24"/>
          <w:szCs w:val="24"/>
        </w:rPr>
      </w:pPr>
      <w:bookmarkStart w:id="120" w:name="_Hlk167637185"/>
      <w:r>
        <w:rPr>
          <w:rFonts w:hint="eastAsia"/>
          <w:sz w:val="24"/>
          <w:szCs w:val="24"/>
        </w:rPr>
        <w:t>1</w:t>
      </w:r>
      <w:r w:rsidR="000A5261">
        <w:rPr>
          <w:rFonts w:hint="eastAsia"/>
          <w:sz w:val="24"/>
          <w:szCs w:val="24"/>
        </w:rPr>
        <w:t>．</w:t>
      </w:r>
      <w:r w:rsidRPr="0055342A">
        <w:rPr>
          <w:rFonts w:hint="eastAsia"/>
          <w:sz w:val="24"/>
          <w:szCs w:val="24"/>
        </w:rPr>
        <w:t>消防站规划</w:t>
      </w:r>
    </w:p>
    <w:p w14:paraId="7217C3E2" w14:textId="7B5BEA16" w:rsidR="005B7E72" w:rsidRPr="0055342A" w:rsidRDefault="005B7E72" w:rsidP="005B7E72">
      <w:pPr>
        <w:ind w:firstLine="480"/>
        <w:rPr>
          <w:sz w:val="24"/>
          <w:szCs w:val="24"/>
        </w:rPr>
      </w:pPr>
      <w:r>
        <w:rPr>
          <w:rFonts w:hint="eastAsia"/>
          <w:sz w:val="24"/>
          <w:szCs w:val="24"/>
        </w:rPr>
        <w:t>新田村</w:t>
      </w:r>
      <w:r w:rsidRPr="0055342A">
        <w:rPr>
          <w:rFonts w:hint="eastAsia"/>
          <w:sz w:val="24"/>
          <w:szCs w:val="24"/>
        </w:rPr>
        <w:t>应建设</w:t>
      </w:r>
      <w:r>
        <w:rPr>
          <w:rFonts w:hint="eastAsia"/>
          <w:sz w:val="24"/>
          <w:szCs w:val="24"/>
        </w:rPr>
        <w:t>村庄</w:t>
      </w:r>
      <w:r w:rsidRPr="0055342A">
        <w:rPr>
          <w:rFonts w:hint="eastAsia"/>
          <w:sz w:val="24"/>
          <w:szCs w:val="24"/>
        </w:rPr>
        <w:t>微型消防站。规划对</w:t>
      </w:r>
      <w:r>
        <w:rPr>
          <w:rFonts w:hint="eastAsia"/>
          <w:sz w:val="24"/>
          <w:szCs w:val="24"/>
        </w:rPr>
        <w:t>村庄</w:t>
      </w:r>
      <w:r w:rsidRPr="0055342A">
        <w:rPr>
          <w:rFonts w:hint="eastAsia"/>
          <w:sz w:val="24"/>
          <w:szCs w:val="24"/>
        </w:rPr>
        <w:t>微型消防站的人员配置、站房器材的建设标准提出以下要求：</w:t>
      </w:r>
    </w:p>
    <w:p w14:paraId="14C2B65B" w14:textId="7808A790" w:rsidR="005B7E72" w:rsidRPr="0055342A" w:rsidRDefault="005B7E72" w:rsidP="005B7E72">
      <w:pPr>
        <w:ind w:firstLine="480"/>
        <w:rPr>
          <w:sz w:val="24"/>
          <w:szCs w:val="24"/>
        </w:rPr>
      </w:pPr>
      <w:r w:rsidRPr="0055342A">
        <w:rPr>
          <w:rFonts w:hint="eastAsia"/>
          <w:sz w:val="24"/>
          <w:szCs w:val="24"/>
        </w:rPr>
        <w:t>人员配置：微型消防站人员</w:t>
      </w:r>
      <w:r w:rsidR="00A415AA">
        <w:rPr>
          <w:rFonts w:hint="eastAsia"/>
          <w:sz w:val="24"/>
          <w:szCs w:val="24"/>
        </w:rPr>
        <w:t>配置不少于6</w:t>
      </w:r>
      <w:r w:rsidRPr="0055342A">
        <w:rPr>
          <w:rFonts w:hint="eastAsia"/>
          <w:sz w:val="24"/>
          <w:szCs w:val="24"/>
        </w:rPr>
        <w:t>人</w:t>
      </w:r>
      <w:r w:rsidR="00A415AA">
        <w:rPr>
          <w:rFonts w:hint="eastAsia"/>
          <w:sz w:val="24"/>
          <w:szCs w:val="24"/>
        </w:rPr>
        <w:t>，消防值守人员不少于2人</w:t>
      </w:r>
      <w:r w:rsidRPr="0055342A">
        <w:rPr>
          <w:rFonts w:hint="eastAsia"/>
          <w:sz w:val="24"/>
          <w:szCs w:val="24"/>
        </w:rPr>
        <w:t>。</w:t>
      </w:r>
    </w:p>
    <w:p w14:paraId="0CDA8147" w14:textId="0916162B" w:rsidR="005B7E72" w:rsidRPr="0055342A" w:rsidRDefault="005B7E72" w:rsidP="005B7E72">
      <w:pPr>
        <w:ind w:firstLine="480"/>
        <w:rPr>
          <w:sz w:val="24"/>
          <w:szCs w:val="24"/>
        </w:rPr>
      </w:pPr>
      <w:r w:rsidRPr="0055342A">
        <w:rPr>
          <w:rFonts w:hint="eastAsia"/>
          <w:sz w:val="24"/>
          <w:szCs w:val="24"/>
        </w:rPr>
        <w:t>站房器材：微型消防站</w:t>
      </w:r>
      <w:r>
        <w:rPr>
          <w:rFonts w:hint="eastAsia"/>
          <w:sz w:val="24"/>
          <w:szCs w:val="24"/>
        </w:rPr>
        <w:t>配置不1辆以上的消防摩托车（电瓶车），</w:t>
      </w:r>
      <w:r w:rsidRPr="0055342A">
        <w:rPr>
          <w:rFonts w:hint="eastAsia"/>
          <w:sz w:val="24"/>
          <w:szCs w:val="24"/>
        </w:rPr>
        <w:t>应选配</w:t>
      </w:r>
      <w:r>
        <w:rPr>
          <w:rFonts w:hint="eastAsia"/>
          <w:sz w:val="24"/>
          <w:szCs w:val="24"/>
        </w:rPr>
        <w:t>在水量不低于1</w:t>
      </w:r>
      <w:r>
        <w:rPr>
          <w:sz w:val="24"/>
          <w:szCs w:val="24"/>
        </w:rPr>
        <w:t>.5</w:t>
      </w:r>
      <w:r>
        <w:rPr>
          <w:rFonts w:hint="eastAsia"/>
          <w:sz w:val="24"/>
          <w:szCs w:val="24"/>
        </w:rPr>
        <w:t>吨的</w:t>
      </w:r>
      <w:r w:rsidRPr="0055342A">
        <w:rPr>
          <w:rFonts w:hint="eastAsia"/>
          <w:sz w:val="24"/>
          <w:szCs w:val="24"/>
        </w:rPr>
        <w:t>泡沫消防车或水罐消防车</w:t>
      </w:r>
      <w:r w:rsidR="00A415AA">
        <w:rPr>
          <w:rFonts w:hint="eastAsia"/>
          <w:sz w:val="24"/>
          <w:szCs w:val="24"/>
        </w:rPr>
        <w:t>。</w:t>
      </w:r>
      <w:r w:rsidRPr="0055342A">
        <w:rPr>
          <w:rFonts w:hint="eastAsia"/>
          <w:sz w:val="24"/>
          <w:szCs w:val="24"/>
        </w:rPr>
        <w:t>每人配备消防头盔、灭火战斗服、消防手套、消防安全腰带、消防防护靴、消防安全绳、消防斧头、强光手电筒</w:t>
      </w:r>
      <w:r>
        <w:rPr>
          <w:rFonts w:hint="eastAsia"/>
          <w:sz w:val="24"/>
          <w:szCs w:val="24"/>
        </w:rPr>
        <w:t>、对讲机</w:t>
      </w:r>
      <w:r w:rsidRPr="0055342A">
        <w:rPr>
          <w:rFonts w:hint="eastAsia"/>
          <w:sz w:val="24"/>
          <w:szCs w:val="24"/>
        </w:rPr>
        <w:t>各1个，防毒面具和灭火器各2个，每2人配备1具空气呼吸器。选配适量的防爆照明灯、呼救器和方位灯。</w:t>
      </w:r>
    </w:p>
    <w:p w14:paraId="359E2775" w14:textId="335BF489" w:rsidR="005B7E72" w:rsidRDefault="005B7E72" w:rsidP="005B7E72">
      <w:pPr>
        <w:ind w:firstLine="480"/>
        <w:rPr>
          <w:sz w:val="24"/>
          <w:szCs w:val="24"/>
        </w:rPr>
      </w:pPr>
      <w:r>
        <w:rPr>
          <w:rFonts w:hint="eastAsia"/>
          <w:sz w:val="24"/>
          <w:szCs w:val="24"/>
        </w:rPr>
        <w:t>2</w:t>
      </w:r>
      <w:r w:rsidR="000A5261">
        <w:rPr>
          <w:rFonts w:hint="eastAsia"/>
          <w:sz w:val="24"/>
          <w:szCs w:val="24"/>
        </w:rPr>
        <w:t>．</w:t>
      </w:r>
      <w:r w:rsidRPr="0055342A">
        <w:rPr>
          <w:rFonts w:hint="eastAsia"/>
          <w:sz w:val="24"/>
          <w:szCs w:val="24"/>
        </w:rPr>
        <w:t>消防供水</w:t>
      </w:r>
    </w:p>
    <w:p w14:paraId="0F5C82DB" w14:textId="630029A4" w:rsidR="005B7E72" w:rsidRPr="0055342A" w:rsidRDefault="004253A2" w:rsidP="005B7E72">
      <w:pPr>
        <w:ind w:firstLine="480"/>
        <w:rPr>
          <w:sz w:val="24"/>
          <w:szCs w:val="24"/>
        </w:rPr>
      </w:pPr>
      <w:r w:rsidRPr="004253A2">
        <w:rPr>
          <w:rFonts w:hint="eastAsia"/>
          <w:sz w:val="24"/>
          <w:szCs w:val="24"/>
        </w:rPr>
        <w:t>结合给水管设置消防栓，间距不大于</w:t>
      </w:r>
      <w:r w:rsidRPr="004253A2">
        <w:rPr>
          <w:sz w:val="24"/>
          <w:szCs w:val="24"/>
        </w:rPr>
        <w:t>80米，同时基于对重要建筑及街巷的保护需求，增加上石街、宗祠群以及文明书院周边的消防栓设置密度，以保证消防安全。</w:t>
      </w:r>
      <w:r w:rsidR="005B7E72" w:rsidRPr="0055342A">
        <w:rPr>
          <w:rFonts w:hint="eastAsia"/>
          <w:sz w:val="24"/>
          <w:szCs w:val="24"/>
        </w:rPr>
        <w:t>为保证火灾时管网的有效水压</w:t>
      </w:r>
      <w:r w:rsidR="005B7E72">
        <w:rPr>
          <w:rFonts w:hint="eastAsia"/>
          <w:sz w:val="24"/>
          <w:szCs w:val="24"/>
        </w:rPr>
        <w:t>，</w:t>
      </w:r>
      <w:r w:rsidR="005B7E72" w:rsidRPr="0055342A">
        <w:rPr>
          <w:rFonts w:hint="eastAsia"/>
          <w:sz w:val="24"/>
          <w:szCs w:val="24"/>
        </w:rPr>
        <w:t>规定接市政消火栓的给水管网运行压力为0.14兆帕，火灾时压力从地面算起不应低于0.10兆帕。水塘作为消防备用水源，应保持水塘水量满足消防要求。</w:t>
      </w:r>
    </w:p>
    <w:p w14:paraId="6B14CCBE" w14:textId="628B276F" w:rsidR="005B7E72" w:rsidRDefault="00A415AA" w:rsidP="005B7E72">
      <w:pPr>
        <w:ind w:firstLine="480"/>
        <w:rPr>
          <w:sz w:val="24"/>
          <w:szCs w:val="24"/>
        </w:rPr>
      </w:pPr>
      <w:r>
        <w:rPr>
          <w:rFonts w:hint="eastAsia"/>
          <w:sz w:val="24"/>
          <w:szCs w:val="24"/>
        </w:rPr>
        <w:t>3</w:t>
      </w:r>
      <w:r w:rsidR="000A5261">
        <w:rPr>
          <w:rFonts w:hint="eastAsia"/>
          <w:sz w:val="24"/>
          <w:szCs w:val="24"/>
        </w:rPr>
        <w:t>．</w:t>
      </w:r>
      <w:r w:rsidR="005B7E72">
        <w:rPr>
          <w:rFonts w:hint="eastAsia"/>
          <w:sz w:val="24"/>
          <w:szCs w:val="24"/>
        </w:rPr>
        <w:t>消防通道</w:t>
      </w:r>
    </w:p>
    <w:p w14:paraId="42184A85" w14:textId="0023C02D" w:rsidR="005B7E72" w:rsidRDefault="005B7E72" w:rsidP="005B7E72">
      <w:pPr>
        <w:ind w:firstLine="480"/>
        <w:rPr>
          <w:sz w:val="24"/>
          <w:szCs w:val="24"/>
        </w:rPr>
      </w:pPr>
      <w:r w:rsidRPr="005B7E72">
        <w:rPr>
          <w:rFonts w:hint="eastAsia"/>
          <w:sz w:val="24"/>
          <w:szCs w:val="24"/>
        </w:rPr>
        <w:t>规划将省道</w:t>
      </w:r>
      <w:r w:rsidRPr="005B7E72">
        <w:rPr>
          <w:sz w:val="24"/>
          <w:szCs w:val="24"/>
        </w:rPr>
        <w:t>342线、乡道、村内的的机动车道作为消防车道，道路宽度控制在4米以上，对于宽度小于4米的街巷建议采用小型消防车进行消业，以满足消防需求</w:t>
      </w:r>
      <w:r w:rsidRPr="0055342A">
        <w:rPr>
          <w:rFonts w:hint="eastAsia"/>
          <w:sz w:val="24"/>
          <w:szCs w:val="24"/>
        </w:rPr>
        <w:t>。有序整治改造违法建筑和无价值的危房建筑，打通院落或建筑间的间隔，设置避难通道等。</w:t>
      </w:r>
    </w:p>
    <w:p w14:paraId="38EFA416" w14:textId="03D1BD4B" w:rsidR="005B7E72" w:rsidRDefault="00A415AA" w:rsidP="005B7E72">
      <w:pPr>
        <w:ind w:firstLine="480"/>
        <w:rPr>
          <w:sz w:val="24"/>
          <w:szCs w:val="24"/>
        </w:rPr>
      </w:pPr>
      <w:r>
        <w:rPr>
          <w:rFonts w:hint="eastAsia"/>
          <w:sz w:val="24"/>
          <w:szCs w:val="24"/>
        </w:rPr>
        <w:t>4</w:t>
      </w:r>
      <w:r w:rsidR="000A5261">
        <w:rPr>
          <w:rFonts w:hint="eastAsia"/>
          <w:sz w:val="24"/>
          <w:szCs w:val="24"/>
        </w:rPr>
        <w:t>．</w:t>
      </w:r>
      <w:r w:rsidR="005B7E72" w:rsidRPr="000018C4">
        <w:rPr>
          <w:rFonts w:hint="eastAsia"/>
          <w:sz w:val="24"/>
          <w:szCs w:val="24"/>
        </w:rPr>
        <w:t>灭火器材</w:t>
      </w:r>
    </w:p>
    <w:p w14:paraId="5C76BCAD" w14:textId="4F7D776A" w:rsidR="005B7E72" w:rsidRDefault="005B7E72" w:rsidP="005B7E72">
      <w:pPr>
        <w:ind w:firstLine="480"/>
        <w:rPr>
          <w:bCs/>
          <w:sz w:val="24"/>
          <w:szCs w:val="24"/>
        </w:rPr>
      </w:pPr>
      <w:r w:rsidRPr="000018C4">
        <w:rPr>
          <w:rFonts w:hint="eastAsia"/>
          <w:bCs/>
          <w:sz w:val="24"/>
          <w:szCs w:val="24"/>
        </w:rPr>
        <w:t>市政消火栓宜采用直径150毫米的室外消火栓，并应符合下列要求：室外地上式消火栓应有一个直径为150毫米或100毫米和两个直径为65毫米的栓口；室外地下式消火栓应有直径为100</w:t>
      </w:r>
      <w:r>
        <w:rPr>
          <w:rFonts w:hint="eastAsia"/>
          <w:bCs/>
          <w:sz w:val="24"/>
          <w:szCs w:val="24"/>
        </w:rPr>
        <w:t>毫米</w:t>
      </w:r>
      <w:r w:rsidRPr="000018C4">
        <w:rPr>
          <w:rFonts w:hint="eastAsia"/>
          <w:bCs/>
          <w:sz w:val="24"/>
          <w:szCs w:val="24"/>
        </w:rPr>
        <w:t>和65</w:t>
      </w:r>
      <w:r>
        <w:rPr>
          <w:rFonts w:hint="eastAsia"/>
          <w:bCs/>
          <w:sz w:val="24"/>
          <w:szCs w:val="24"/>
        </w:rPr>
        <w:t>毫米</w:t>
      </w:r>
      <w:r w:rsidRPr="000018C4">
        <w:rPr>
          <w:rFonts w:hint="eastAsia"/>
          <w:bCs/>
          <w:sz w:val="24"/>
          <w:szCs w:val="24"/>
        </w:rPr>
        <w:t>的栓口各一个。除布置消火栓以外，对有保护价值建筑适当设置自动喷淋系统保护重要的结构构件。室内装备的手提式干粉灭火器，辅助室内火灾自动报警系统，烟雾探测器，共同组成消防设施系统。</w:t>
      </w:r>
    </w:p>
    <w:p w14:paraId="1B5B1060" w14:textId="256D3F31" w:rsidR="00A415AA" w:rsidRDefault="00A415AA" w:rsidP="005B7E72">
      <w:pPr>
        <w:ind w:firstLine="480"/>
        <w:rPr>
          <w:bCs/>
          <w:sz w:val="24"/>
          <w:szCs w:val="24"/>
        </w:rPr>
      </w:pPr>
      <w:r>
        <w:rPr>
          <w:rFonts w:hint="eastAsia"/>
          <w:bCs/>
          <w:sz w:val="24"/>
          <w:szCs w:val="24"/>
        </w:rPr>
        <w:t>5</w:t>
      </w:r>
      <w:r w:rsidR="000A5261">
        <w:rPr>
          <w:rFonts w:hint="eastAsia"/>
          <w:sz w:val="24"/>
          <w:szCs w:val="24"/>
        </w:rPr>
        <w:t>．</w:t>
      </w:r>
      <w:r>
        <w:rPr>
          <w:rFonts w:hint="eastAsia"/>
          <w:bCs/>
          <w:sz w:val="24"/>
          <w:szCs w:val="24"/>
        </w:rPr>
        <w:t>防火观察点</w:t>
      </w:r>
    </w:p>
    <w:p w14:paraId="0E925965" w14:textId="0EEE34F1" w:rsidR="00A415AA" w:rsidRDefault="00A415AA" w:rsidP="005B7E72">
      <w:pPr>
        <w:ind w:firstLine="480"/>
        <w:rPr>
          <w:bCs/>
          <w:sz w:val="24"/>
          <w:szCs w:val="24"/>
        </w:rPr>
      </w:pPr>
      <w:r>
        <w:rPr>
          <w:rFonts w:hint="eastAsia"/>
          <w:bCs/>
          <w:sz w:val="24"/>
          <w:szCs w:val="24"/>
        </w:rPr>
        <w:t>在新田村制高点设置一处防火观察点，安排巡查人员</w:t>
      </w:r>
      <w:r w:rsidRPr="00A415AA">
        <w:rPr>
          <w:rFonts w:hint="eastAsia"/>
          <w:bCs/>
          <w:sz w:val="24"/>
          <w:szCs w:val="24"/>
        </w:rPr>
        <w:t>利用高</w:t>
      </w:r>
      <w:r>
        <w:rPr>
          <w:rFonts w:hint="eastAsia"/>
          <w:bCs/>
          <w:sz w:val="24"/>
          <w:szCs w:val="24"/>
        </w:rPr>
        <w:t>度差进行</w:t>
      </w:r>
      <w:r w:rsidRPr="00A415AA">
        <w:rPr>
          <w:rFonts w:hint="eastAsia"/>
          <w:bCs/>
          <w:sz w:val="24"/>
          <w:szCs w:val="24"/>
        </w:rPr>
        <w:t>瞭望，及时发现</w:t>
      </w:r>
      <w:r>
        <w:rPr>
          <w:rFonts w:hint="eastAsia"/>
          <w:bCs/>
          <w:sz w:val="24"/>
          <w:szCs w:val="24"/>
        </w:rPr>
        <w:t>古村</w:t>
      </w:r>
      <w:r w:rsidRPr="00A415AA">
        <w:rPr>
          <w:rFonts w:hint="eastAsia"/>
          <w:bCs/>
          <w:sz w:val="24"/>
          <w:szCs w:val="24"/>
        </w:rPr>
        <w:t>可疑烟点并迅速</w:t>
      </w:r>
      <w:r>
        <w:rPr>
          <w:rFonts w:hint="eastAsia"/>
          <w:bCs/>
          <w:sz w:val="24"/>
          <w:szCs w:val="24"/>
        </w:rPr>
        <w:t>进行</w:t>
      </w:r>
      <w:r w:rsidRPr="00A415AA">
        <w:rPr>
          <w:rFonts w:hint="eastAsia"/>
          <w:bCs/>
          <w:sz w:val="24"/>
          <w:szCs w:val="24"/>
        </w:rPr>
        <w:t>排查和处置，第一时间消除火灾隐患</w:t>
      </w:r>
      <w:r>
        <w:rPr>
          <w:rFonts w:hint="eastAsia"/>
          <w:bCs/>
          <w:sz w:val="24"/>
          <w:szCs w:val="24"/>
        </w:rPr>
        <w:t>。</w:t>
      </w:r>
    </w:p>
    <w:p w14:paraId="7B376F47" w14:textId="799C8D16" w:rsidR="00A415AA" w:rsidRPr="000018C4" w:rsidRDefault="00A415AA" w:rsidP="005B7E72">
      <w:pPr>
        <w:ind w:firstLine="480"/>
        <w:rPr>
          <w:bCs/>
          <w:sz w:val="24"/>
          <w:szCs w:val="24"/>
        </w:rPr>
      </w:pPr>
      <w:r>
        <w:rPr>
          <w:rFonts w:hint="eastAsia"/>
          <w:bCs/>
          <w:sz w:val="24"/>
          <w:szCs w:val="24"/>
        </w:rPr>
        <w:t>6</w:t>
      </w:r>
      <w:r w:rsidR="000A5261">
        <w:rPr>
          <w:rFonts w:hint="eastAsia"/>
          <w:sz w:val="24"/>
          <w:szCs w:val="24"/>
        </w:rPr>
        <w:t>．</w:t>
      </w:r>
      <w:r>
        <w:rPr>
          <w:rFonts w:hint="eastAsia"/>
          <w:bCs/>
          <w:sz w:val="24"/>
          <w:szCs w:val="24"/>
        </w:rPr>
        <w:t>消防新技术应用</w:t>
      </w:r>
    </w:p>
    <w:p w14:paraId="52312D23" w14:textId="6895A23A" w:rsidR="005B7E72" w:rsidRPr="000018C4" w:rsidRDefault="005B7E72" w:rsidP="005B7E72">
      <w:pPr>
        <w:ind w:firstLine="480"/>
        <w:rPr>
          <w:bCs/>
          <w:sz w:val="24"/>
          <w:szCs w:val="24"/>
        </w:rPr>
      </w:pPr>
      <w:r w:rsidRPr="000018C4">
        <w:rPr>
          <w:rFonts w:hint="eastAsia"/>
          <w:bCs/>
          <w:sz w:val="24"/>
          <w:szCs w:val="24"/>
        </w:rPr>
        <w:lastRenderedPageBreak/>
        <w:t>规划建议在</w:t>
      </w:r>
      <w:r>
        <w:rPr>
          <w:rFonts w:hint="eastAsia"/>
          <w:bCs/>
          <w:sz w:val="24"/>
          <w:szCs w:val="24"/>
        </w:rPr>
        <w:t>古村</w:t>
      </w:r>
      <w:r w:rsidRPr="000018C4">
        <w:rPr>
          <w:rFonts w:hint="eastAsia"/>
          <w:bCs/>
          <w:sz w:val="24"/>
          <w:szCs w:val="24"/>
        </w:rPr>
        <w:t>建立一套基于热成像应用的高精度防火系统，通过热成像技术可监测到木构文物内部空间的温度异常，发现火情更快速、预报火警更准确、火警处置更高效，实现科学防火，最大化降低损失。</w:t>
      </w:r>
    </w:p>
    <w:bookmarkEnd w:id="120"/>
    <w:p w14:paraId="5C894B04" w14:textId="59F60F60" w:rsidR="00BB32AE" w:rsidRPr="00DC5E30" w:rsidRDefault="000A5261" w:rsidP="00DC5E30">
      <w:pPr>
        <w:ind w:firstLine="482"/>
        <w:rPr>
          <w:b/>
          <w:bCs/>
          <w:sz w:val="24"/>
          <w:szCs w:val="28"/>
        </w:rPr>
      </w:pPr>
      <w:r>
        <w:rPr>
          <w:rFonts w:hint="eastAsia"/>
          <w:b/>
          <w:color w:val="000000" w:themeColor="text1"/>
          <w:sz w:val="24"/>
          <w:szCs w:val="24"/>
        </w:rPr>
        <w:t>（二）</w:t>
      </w:r>
      <w:r w:rsidR="00BB32AE" w:rsidRPr="00DC5E30">
        <w:rPr>
          <w:rFonts w:hint="eastAsia"/>
          <w:b/>
          <w:bCs/>
          <w:sz w:val="24"/>
          <w:szCs w:val="28"/>
        </w:rPr>
        <w:t>防洪规划</w:t>
      </w:r>
    </w:p>
    <w:p w14:paraId="003A5DF1" w14:textId="067909D5" w:rsidR="00B44BD6" w:rsidRPr="00DC5E30" w:rsidRDefault="005929DA" w:rsidP="00B44BD6">
      <w:pPr>
        <w:ind w:firstLine="480"/>
        <w:rPr>
          <w:sz w:val="24"/>
          <w:szCs w:val="24"/>
        </w:rPr>
      </w:pPr>
      <w:r w:rsidRPr="00DC5E30">
        <w:rPr>
          <w:rFonts w:hint="eastAsia"/>
          <w:sz w:val="24"/>
          <w:szCs w:val="24"/>
        </w:rPr>
        <w:t>参考</w:t>
      </w:r>
      <w:r w:rsidR="00B44BD6" w:rsidRPr="00DC5E30">
        <w:rPr>
          <w:rFonts w:hint="eastAsia"/>
          <w:sz w:val="24"/>
          <w:szCs w:val="24"/>
        </w:rPr>
        <w:t>乌迳总规</w:t>
      </w:r>
      <w:r w:rsidRPr="00DC5E30">
        <w:rPr>
          <w:rFonts w:hint="eastAsia"/>
          <w:sz w:val="24"/>
          <w:szCs w:val="24"/>
        </w:rPr>
        <w:t>及相关标准</w:t>
      </w:r>
      <w:r w:rsidR="00B44BD6" w:rsidRPr="00DC5E30">
        <w:rPr>
          <w:rFonts w:hint="eastAsia"/>
          <w:sz w:val="24"/>
          <w:szCs w:val="24"/>
        </w:rPr>
        <w:t>，昌水河（浈江）的防洪标准为</w:t>
      </w:r>
      <w:r w:rsidR="00B44BD6" w:rsidRPr="00DC5E30">
        <w:rPr>
          <w:sz w:val="24"/>
          <w:szCs w:val="24"/>
        </w:rPr>
        <w:t>20年一遇，防山洪10年一遇。按防山洪10年一遇</w:t>
      </w:r>
      <w:r w:rsidR="00B44BD6" w:rsidRPr="00DC5E30">
        <w:rPr>
          <w:rFonts w:hint="eastAsia"/>
          <w:sz w:val="24"/>
          <w:szCs w:val="24"/>
        </w:rPr>
        <w:t>洪水的防洪标准进行规划设计。规划保护沿江植被，不得随意砍伐，保持河道通畅。疏通村庄排水系统，定期对排水沟渠进行疏浚清理，保证排水通畅。</w:t>
      </w:r>
    </w:p>
    <w:p w14:paraId="6B428A5C" w14:textId="1C7D42A8" w:rsidR="00BB32AE" w:rsidRPr="00DC5E30" w:rsidRDefault="000A5261" w:rsidP="00DC5E30">
      <w:pPr>
        <w:ind w:firstLine="482"/>
        <w:rPr>
          <w:b/>
          <w:bCs/>
          <w:sz w:val="24"/>
          <w:szCs w:val="28"/>
        </w:rPr>
      </w:pPr>
      <w:r>
        <w:rPr>
          <w:rFonts w:hint="eastAsia"/>
          <w:b/>
          <w:color w:val="000000" w:themeColor="text1"/>
          <w:sz w:val="24"/>
          <w:szCs w:val="24"/>
        </w:rPr>
        <w:t>（三）</w:t>
      </w:r>
      <w:r w:rsidR="00BB32AE" w:rsidRPr="00DC5E30">
        <w:rPr>
          <w:rFonts w:hint="eastAsia"/>
          <w:b/>
          <w:bCs/>
          <w:sz w:val="24"/>
          <w:szCs w:val="28"/>
        </w:rPr>
        <w:t>抗震规划</w:t>
      </w:r>
    </w:p>
    <w:p w14:paraId="72C2D166" w14:textId="031E43D8" w:rsidR="00BB32AE" w:rsidRPr="00DC5E30" w:rsidRDefault="00BB32AE" w:rsidP="00BB32AE">
      <w:pPr>
        <w:ind w:firstLine="480"/>
        <w:rPr>
          <w:sz w:val="24"/>
          <w:szCs w:val="24"/>
        </w:rPr>
      </w:pPr>
      <w:r w:rsidRPr="00DC5E30">
        <w:rPr>
          <w:rFonts w:hint="eastAsia"/>
          <w:sz w:val="24"/>
          <w:szCs w:val="24"/>
        </w:rPr>
        <w:t>乌</w:t>
      </w:r>
      <w:r w:rsidR="00B032A8" w:rsidRPr="00DC5E30">
        <w:rPr>
          <w:rFonts w:hint="eastAsia"/>
          <w:sz w:val="24"/>
          <w:szCs w:val="24"/>
        </w:rPr>
        <w:t>迳</w:t>
      </w:r>
      <w:r w:rsidRPr="00DC5E30">
        <w:rPr>
          <w:rFonts w:hint="eastAsia"/>
          <w:sz w:val="24"/>
          <w:szCs w:val="24"/>
        </w:rPr>
        <w:t>镇为抗震设防烈度</w:t>
      </w:r>
      <w:r w:rsidRPr="00DC5E30">
        <w:rPr>
          <w:sz w:val="24"/>
          <w:szCs w:val="24"/>
        </w:rPr>
        <w:t>6度区，因此</w:t>
      </w:r>
      <w:r w:rsidRPr="00DC5E30">
        <w:rPr>
          <w:rFonts w:hint="eastAsia"/>
          <w:sz w:val="24"/>
          <w:szCs w:val="24"/>
        </w:rPr>
        <w:t>新田</w:t>
      </w:r>
      <w:r w:rsidRPr="00DC5E30">
        <w:rPr>
          <w:sz w:val="24"/>
          <w:szCs w:val="24"/>
        </w:rPr>
        <w:t>村的建设工程按地震基本烈度6度设</w:t>
      </w:r>
      <w:r w:rsidRPr="00DC5E30">
        <w:rPr>
          <w:rFonts w:hint="eastAsia"/>
          <w:sz w:val="24"/>
          <w:szCs w:val="24"/>
        </w:rPr>
        <w:t>防。重大建设工程、易产生严重次生灾害工程和核工程必须进行地震安全性评价，并依据评价结果确定抗震设防要求。</w:t>
      </w:r>
    </w:p>
    <w:p w14:paraId="36E81823" w14:textId="30D5F521" w:rsidR="00BB32AE" w:rsidRPr="00DC5E30" w:rsidRDefault="000A5261" w:rsidP="00DC5E30">
      <w:pPr>
        <w:ind w:firstLine="482"/>
        <w:rPr>
          <w:b/>
          <w:bCs/>
          <w:sz w:val="24"/>
          <w:szCs w:val="28"/>
        </w:rPr>
      </w:pPr>
      <w:r>
        <w:rPr>
          <w:rFonts w:hint="eastAsia"/>
          <w:b/>
          <w:color w:val="000000" w:themeColor="text1"/>
          <w:sz w:val="24"/>
          <w:szCs w:val="24"/>
        </w:rPr>
        <w:t>（四）</w:t>
      </w:r>
      <w:r w:rsidR="00BB32AE" w:rsidRPr="00DC5E30">
        <w:rPr>
          <w:rFonts w:hint="eastAsia"/>
          <w:b/>
          <w:bCs/>
          <w:sz w:val="24"/>
          <w:szCs w:val="28"/>
        </w:rPr>
        <w:t>防灾避难规划</w:t>
      </w:r>
    </w:p>
    <w:p w14:paraId="00F2C7B7" w14:textId="037A9EDA" w:rsidR="00BB32AE" w:rsidRPr="00DC5E30" w:rsidRDefault="00BB32AE" w:rsidP="00BB32AE">
      <w:pPr>
        <w:ind w:firstLine="480"/>
        <w:rPr>
          <w:b/>
          <w:bCs/>
          <w:color w:val="C00000"/>
          <w:sz w:val="24"/>
          <w:szCs w:val="24"/>
          <w:u w:val="single"/>
        </w:rPr>
      </w:pPr>
      <w:r w:rsidRPr="00DC5E30">
        <w:rPr>
          <w:rFonts w:hint="eastAsia"/>
          <w:sz w:val="24"/>
          <w:szCs w:val="24"/>
        </w:rPr>
        <w:t>新田村委会为村庄防灾指挥中心，村落对外道路及主要道路作为避灾疏散线路，开敞绿地、广场作为避难空间。</w:t>
      </w:r>
    </w:p>
    <w:p w14:paraId="7CE47884" w14:textId="31F13DB4" w:rsidR="00BF2590" w:rsidRPr="000A5261" w:rsidRDefault="00696666" w:rsidP="000A5261">
      <w:pPr>
        <w:ind w:firstLine="482"/>
        <w:rPr>
          <w:b/>
          <w:color w:val="000000" w:themeColor="text1"/>
          <w:sz w:val="24"/>
          <w:szCs w:val="24"/>
        </w:rPr>
      </w:pPr>
      <w:r w:rsidRPr="000A5261">
        <w:rPr>
          <w:rFonts w:hint="eastAsia"/>
          <w:b/>
          <w:color w:val="000000" w:themeColor="text1"/>
          <w:sz w:val="24"/>
          <w:szCs w:val="24"/>
        </w:rPr>
        <w:t>（</w:t>
      </w:r>
      <w:r w:rsidR="00A57A71">
        <w:rPr>
          <w:rFonts w:hint="eastAsia"/>
          <w:b/>
          <w:color w:val="000000" w:themeColor="text1"/>
          <w:sz w:val="24"/>
          <w:szCs w:val="24"/>
        </w:rPr>
        <w:t>五</w:t>
      </w:r>
      <w:r w:rsidR="00BF2590" w:rsidRPr="000A5261">
        <w:rPr>
          <w:rFonts w:hint="eastAsia"/>
          <w:b/>
          <w:color w:val="000000" w:themeColor="text1"/>
          <w:sz w:val="24"/>
          <w:szCs w:val="24"/>
        </w:rPr>
        <w:t>）环境保护规划</w:t>
      </w:r>
      <w:bookmarkEnd w:id="118"/>
      <w:bookmarkEnd w:id="119"/>
    </w:p>
    <w:p w14:paraId="1CE53AC4" w14:textId="5A5158BF" w:rsidR="00A57A71" w:rsidRPr="00A57A71" w:rsidRDefault="00A57A71" w:rsidP="00A57A71">
      <w:pPr>
        <w:tabs>
          <w:tab w:val="left" w:pos="1455"/>
        </w:tabs>
        <w:ind w:firstLine="480"/>
        <w:rPr>
          <w:sz w:val="24"/>
          <w:szCs w:val="24"/>
        </w:rPr>
      </w:pPr>
      <w:bookmarkStart w:id="121" w:name="_Hlk167637413"/>
      <w:r>
        <w:rPr>
          <w:rFonts w:hint="eastAsia"/>
          <w:sz w:val="24"/>
          <w:szCs w:val="24"/>
        </w:rPr>
        <w:t>1．</w:t>
      </w:r>
      <w:r w:rsidRPr="00A57A71">
        <w:rPr>
          <w:sz w:val="24"/>
          <w:szCs w:val="24"/>
        </w:rPr>
        <w:t>水</w:t>
      </w:r>
      <w:r w:rsidR="00FA73EB">
        <w:rPr>
          <w:rFonts w:hint="eastAsia"/>
          <w:sz w:val="24"/>
          <w:szCs w:val="24"/>
        </w:rPr>
        <w:t>体</w:t>
      </w:r>
      <w:r w:rsidRPr="00A57A71">
        <w:rPr>
          <w:sz w:val="24"/>
          <w:szCs w:val="24"/>
        </w:rPr>
        <w:t>保护：加强对</w:t>
      </w:r>
      <w:r w:rsidR="00FA73EB">
        <w:rPr>
          <w:rFonts w:hint="eastAsia"/>
          <w:sz w:val="24"/>
          <w:szCs w:val="24"/>
        </w:rPr>
        <w:t>浈江水体的治理</w:t>
      </w:r>
      <w:r w:rsidRPr="00A57A71">
        <w:rPr>
          <w:sz w:val="24"/>
          <w:szCs w:val="24"/>
        </w:rPr>
        <w:t>。</w:t>
      </w:r>
      <w:r w:rsidR="00FA73EB" w:rsidRPr="00FA73EB">
        <w:rPr>
          <w:rFonts w:hint="eastAsia"/>
          <w:sz w:val="24"/>
          <w:szCs w:val="24"/>
        </w:rPr>
        <w:t>实行雨污分流，把河道治理和水污染治理有机结合起来，进行疏导、拓宽、清扫污泥、杂物、杂草、使水流畅通，达到治河治污的目的</w:t>
      </w:r>
      <w:r w:rsidRPr="00A57A71">
        <w:rPr>
          <w:sz w:val="24"/>
          <w:szCs w:val="24"/>
        </w:rPr>
        <w:t>。</w:t>
      </w:r>
    </w:p>
    <w:p w14:paraId="210C2E6C" w14:textId="5212B259" w:rsidR="00A57A71" w:rsidRPr="00A57A71" w:rsidRDefault="00A57A71" w:rsidP="00A57A71">
      <w:pPr>
        <w:tabs>
          <w:tab w:val="left" w:pos="1455"/>
        </w:tabs>
        <w:ind w:firstLine="480"/>
        <w:rPr>
          <w:sz w:val="24"/>
          <w:szCs w:val="24"/>
        </w:rPr>
      </w:pPr>
      <w:r>
        <w:rPr>
          <w:sz w:val="24"/>
          <w:szCs w:val="24"/>
        </w:rPr>
        <w:t>2</w:t>
      </w:r>
      <w:r>
        <w:rPr>
          <w:rFonts w:hint="eastAsia"/>
          <w:sz w:val="24"/>
          <w:szCs w:val="24"/>
        </w:rPr>
        <w:t>．</w:t>
      </w:r>
      <w:r w:rsidRPr="00A57A71">
        <w:rPr>
          <w:sz w:val="24"/>
          <w:szCs w:val="24"/>
        </w:rPr>
        <w:t>大气环境保护：</w:t>
      </w:r>
      <w:r w:rsidR="00FA73EB" w:rsidRPr="00FA73EB">
        <w:rPr>
          <w:rFonts w:hint="eastAsia"/>
          <w:sz w:val="24"/>
          <w:szCs w:val="24"/>
        </w:rPr>
        <w:t>控制大气污染源。禁止新建对大气有严重污染的项目；有一定大气污染的新建项目，选址远离</w:t>
      </w:r>
      <w:r w:rsidR="00FA73EB">
        <w:rPr>
          <w:rFonts w:hint="eastAsia"/>
          <w:sz w:val="24"/>
          <w:szCs w:val="24"/>
        </w:rPr>
        <w:t>村落</w:t>
      </w:r>
      <w:r w:rsidR="00FA73EB" w:rsidRPr="00FA73EB">
        <w:rPr>
          <w:rFonts w:hint="eastAsia"/>
          <w:sz w:val="24"/>
          <w:szCs w:val="24"/>
        </w:rPr>
        <w:t>，使其处于主导风向的下游</w:t>
      </w:r>
      <w:r w:rsidRPr="00A57A71">
        <w:rPr>
          <w:sz w:val="24"/>
          <w:szCs w:val="24"/>
        </w:rPr>
        <w:t>。广泛种植树木，布置绿化，达到良好的空气环境质量标准。</w:t>
      </w:r>
    </w:p>
    <w:p w14:paraId="06C5DC7F" w14:textId="36A6FEA8" w:rsidR="00A57A71" w:rsidRPr="00A57A71" w:rsidRDefault="00A57A71" w:rsidP="00A57A71">
      <w:pPr>
        <w:tabs>
          <w:tab w:val="left" w:pos="1455"/>
        </w:tabs>
        <w:ind w:firstLine="480"/>
        <w:rPr>
          <w:sz w:val="24"/>
          <w:szCs w:val="24"/>
        </w:rPr>
      </w:pPr>
      <w:r>
        <w:rPr>
          <w:rFonts w:hint="eastAsia"/>
          <w:sz w:val="24"/>
          <w:szCs w:val="24"/>
        </w:rPr>
        <w:t>3．</w:t>
      </w:r>
      <w:r w:rsidRPr="00A57A71">
        <w:rPr>
          <w:sz w:val="24"/>
          <w:szCs w:val="24"/>
        </w:rPr>
        <w:t>噪声控制规划：通过种植隔音效果较好的树木，</w:t>
      </w:r>
      <w:r w:rsidR="00FA73EB" w:rsidRPr="00FA73EB">
        <w:rPr>
          <w:rFonts w:hint="eastAsia"/>
          <w:sz w:val="24"/>
          <w:szCs w:val="24"/>
        </w:rPr>
        <w:t>对噪声起到衰减作用</w:t>
      </w:r>
      <w:r w:rsidRPr="00A57A71">
        <w:rPr>
          <w:sz w:val="24"/>
          <w:szCs w:val="24"/>
        </w:rPr>
        <w:t>。区域环境噪声控制标准应</w:t>
      </w:r>
      <w:r w:rsidR="00FA73EB">
        <w:rPr>
          <w:rFonts w:hint="eastAsia"/>
          <w:sz w:val="24"/>
          <w:szCs w:val="24"/>
        </w:rPr>
        <w:t>按照国家相关标准进行控制</w:t>
      </w:r>
      <w:r w:rsidRPr="00A57A71">
        <w:rPr>
          <w:sz w:val="24"/>
          <w:szCs w:val="24"/>
        </w:rPr>
        <w:t>。</w:t>
      </w:r>
    </w:p>
    <w:p w14:paraId="5266C351" w14:textId="0FA51C95" w:rsidR="00D83A5E" w:rsidRPr="000A5261" w:rsidRDefault="00A57A71" w:rsidP="00F310F1">
      <w:pPr>
        <w:tabs>
          <w:tab w:val="left" w:pos="1455"/>
        </w:tabs>
        <w:ind w:firstLine="480"/>
        <w:rPr>
          <w:bCs/>
          <w:color w:val="000000" w:themeColor="text1"/>
          <w:sz w:val="24"/>
          <w:szCs w:val="24"/>
        </w:rPr>
      </w:pPr>
      <w:r>
        <w:rPr>
          <w:rFonts w:hint="eastAsia"/>
          <w:sz w:val="24"/>
          <w:szCs w:val="24"/>
        </w:rPr>
        <w:t>4．</w:t>
      </w:r>
      <w:r w:rsidR="000A5261" w:rsidRPr="000A5261">
        <w:rPr>
          <w:rFonts w:hint="eastAsia"/>
          <w:sz w:val="24"/>
          <w:szCs w:val="24"/>
        </w:rPr>
        <w:t>固体废弃物控制</w:t>
      </w:r>
      <w:r w:rsidR="00201163">
        <w:rPr>
          <w:rFonts w:hint="eastAsia"/>
          <w:sz w:val="24"/>
          <w:szCs w:val="24"/>
        </w:rPr>
        <w:t>规划</w:t>
      </w:r>
      <w:r w:rsidR="00FB2B54">
        <w:rPr>
          <w:rFonts w:hint="eastAsia"/>
          <w:sz w:val="24"/>
          <w:szCs w:val="24"/>
        </w:rPr>
        <w:t>：</w:t>
      </w:r>
      <w:r w:rsidR="00F310F1" w:rsidRPr="000A5261">
        <w:rPr>
          <w:rFonts w:hint="eastAsia"/>
          <w:sz w:val="24"/>
          <w:szCs w:val="24"/>
        </w:rPr>
        <w:t>历史文化名村的垃圾产生量预测包括</w:t>
      </w:r>
      <w:r w:rsidR="000A5261" w:rsidRPr="000A5261">
        <w:rPr>
          <w:rFonts w:hint="eastAsia"/>
          <w:sz w:val="24"/>
          <w:szCs w:val="24"/>
        </w:rPr>
        <w:t>村</w:t>
      </w:r>
      <w:r w:rsidR="00F310F1" w:rsidRPr="000A5261">
        <w:rPr>
          <w:rFonts w:hint="eastAsia"/>
          <w:sz w:val="24"/>
          <w:szCs w:val="24"/>
        </w:rPr>
        <w:t>民垃圾量及旅游人口垃圾量</w:t>
      </w:r>
      <w:r w:rsidR="00FA73EB">
        <w:rPr>
          <w:rFonts w:hint="eastAsia"/>
          <w:sz w:val="24"/>
          <w:szCs w:val="24"/>
        </w:rPr>
        <w:t>。</w:t>
      </w:r>
      <w:r w:rsidR="00F310F1" w:rsidRPr="000A5261">
        <w:rPr>
          <w:rFonts w:hint="eastAsia"/>
          <w:sz w:val="24"/>
          <w:szCs w:val="24"/>
        </w:rPr>
        <w:t>逐步推进垃圾分类收集，力争减量化、无害化、资源化</w:t>
      </w:r>
      <w:r w:rsidR="00FA73EB">
        <w:rPr>
          <w:rFonts w:hint="eastAsia"/>
          <w:sz w:val="24"/>
          <w:szCs w:val="24"/>
        </w:rPr>
        <w:t>，生活垃圾</w:t>
      </w:r>
      <w:r w:rsidR="00FA73EB" w:rsidRPr="00FA73EB">
        <w:rPr>
          <w:rFonts w:hint="eastAsia"/>
          <w:sz w:val="24"/>
          <w:szCs w:val="24"/>
        </w:rPr>
        <w:t>采用袋装收集，专人收运</w:t>
      </w:r>
      <w:r w:rsidR="00F310F1" w:rsidRPr="000A5261">
        <w:rPr>
          <w:rFonts w:hint="eastAsia"/>
          <w:sz w:val="24"/>
          <w:szCs w:val="24"/>
        </w:rPr>
        <w:t>。按风貌相匹配的原则，提升改造现状垃圾收集房、收集桶。</w:t>
      </w:r>
    </w:p>
    <w:p w14:paraId="47623249" w14:textId="77777777" w:rsidR="007C1962" w:rsidRDefault="007C1962" w:rsidP="00696666">
      <w:pPr>
        <w:spacing w:beforeLines="100" w:before="312" w:afterLines="100" w:after="312"/>
        <w:ind w:firstLineChars="0" w:firstLine="0"/>
        <w:jc w:val="center"/>
        <w:outlineLvl w:val="0"/>
        <w:rPr>
          <w:b/>
          <w:bCs/>
          <w:sz w:val="36"/>
          <w:szCs w:val="36"/>
        </w:rPr>
        <w:sectPr w:rsidR="007C1962" w:rsidSect="00751611">
          <w:pgSz w:w="11906" w:h="16838"/>
          <w:pgMar w:top="1440" w:right="1080" w:bottom="1440" w:left="1080" w:header="851" w:footer="737" w:gutter="0"/>
          <w:cols w:space="425"/>
          <w:docGrid w:type="lines" w:linePitch="312"/>
        </w:sectPr>
      </w:pPr>
      <w:bookmarkStart w:id="122" w:name="_Toc77610804"/>
      <w:bookmarkStart w:id="123" w:name="_Toc105899735"/>
      <w:bookmarkEnd w:id="121"/>
    </w:p>
    <w:p w14:paraId="244BB962" w14:textId="598466A2" w:rsidR="00696666" w:rsidRPr="00AC0F14" w:rsidRDefault="00A20BC1" w:rsidP="00696666">
      <w:pPr>
        <w:spacing w:beforeLines="100" w:before="312" w:afterLines="100" w:after="312"/>
        <w:ind w:firstLineChars="0" w:firstLine="0"/>
        <w:jc w:val="center"/>
        <w:outlineLvl w:val="0"/>
        <w:rPr>
          <w:b/>
          <w:bCs/>
          <w:sz w:val="36"/>
          <w:szCs w:val="36"/>
        </w:rPr>
      </w:pPr>
      <w:bookmarkStart w:id="124" w:name="_Toc213255759"/>
      <w:r w:rsidRPr="00AC0F14">
        <w:rPr>
          <w:rFonts w:hint="eastAsia"/>
          <w:b/>
          <w:bCs/>
          <w:sz w:val="36"/>
          <w:szCs w:val="36"/>
        </w:rPr>
        <w:lastRenderedPageBreak/>
        <w:t>第五</w:t>
      </w:r>
      <w:r w:rsidR="00B94E94" w:rsidRPr="00AC0F14">
        <w:rPr>
          <w:rFonts w:hint="eastAsia"/>
          <w:b/>
          <w:bCs/>
          <w:sz w:val="36"/>
          <w:szCs w:val="36"/>
        </w:rPr>
        <w:t xml:space="preserve">章 </w:t>
      </w:r>
      <w:bookmarkEnd w:id="122"/>
      <w:r w:rsidR="00696666" w:rsidRPr="00AC0F14">
        <w:rPr>
          <w:rFonts w:hint="eastAsia"/>
          <w:b/>
          <w:bCs/>
          <w:sz w:val="36"/>
          <w:szCs w:val="36"/>
        </w:rPr>
        <w:t>村域文物</w:t>
      </w:r>
      <w:r w:rsidR="00696666" w:rsidRPr="00AC0F14">
        <w:rPr>
          <w:b/>
          <w:bCs/>
          <w:sz w:val="36"/>
          <w:szCs w:val="36"/>
        </w:rPr>
        <w:t>古迹的保护</w:t>
      </w:r>
      <w:bookmarkEnd w:id="123"/>
      <w:bookmarkEnd w:id="124"/>
    </w:p>
    <w:p w14:paraId="4DA62EFF" w14:textId="4A9BF5D7" w:rsidR="00696666" w:rsidRDefault="00416D75" w:rsidP="00416D75">
      <w:pPr>
        <w:pStyle w:val="2"/>
        <w:numPr>
          <w:ilvl w:val="0"/>
          <w:numId w:val="15"/>
        </w:numPr>
        <w:spacing w:beforeLines="100" w:before="312" w:after="0" w:line="360" w:lineRule="auto"/>
        <w:ind w:firstLineChars="0"/>
        <w:jc w:val="center"/>
        <w:rPr>
          <w:rFonts w:ascii="宋体" w:eastAsia="宋体" w:hAnsi="宋体"/>
          <w:sz w:val="28"/>
          <w:szCs w:val="28"/>
        </w:rPr>
      </w:pPr>
      <w:bookmarkStart w:id="125" w:name="_Toc105899736"/>
      <w:r>
        <w:rPr>
          <w:rFonts w:ascii="宋体" w:eastAsia="宋体" w:hAnsi="宋体" w:hint="eastAsia"/>
          <w:sz w:val="28"/>
          <w:szCs w:val="28"/>
        </w:rPr>
        <w:t xml:space="preserve"> </w:t>
      </w:r>
      <w:bookmarkStart w:id="126" w:name="_Toc213255760"/>
      <w:r w:rsidR="00696666" w:rsidRPr="004C7FF2">
        <w:rPr>
          <w:rFonts w:ascii="宋体" w:eastAsia="宋体" w:hAnsi="宋体" w:hint="eastAsia"/>
          <w:sz w:val="28"/>
          <w:szCs w:val="28"/>
        </w:rPr>
        <w:t>不可</w:t>
      </w:r>
      <w:r w:rsidR="00696666" w:rsidRPr="004C7FF2">
        <w:rPr>
          <w:rFonts w:ascii="宋体" w:eastAsia="宋体" w:hAnsi="宋体"/>
          <w:sz w:val="28"/>
          <w:szCs w:val="28"/>
        </w:rPr>
        <w:t>移动文物</w:t>
      </w:r>
      <w:r w:rsidR="00ED3765">
        <w:rPr>
          <w:rFonts w:ascii="宋体" w:eastAsia="宋体" w:hAnsi="宋体" w:hint="eastAsia"/>
          <w:sz w:val="28"/>
          <w:szCs w:val="28"/>
        </w:rPr>
        <w:t>、历史建筑和传统风貌建筑</w:t>
      </w:r>
      <w:r w:rsidR="00696666" w:rsidRPr="004C7FF2">
        <w:rPr>
          <w:rFonts w:ascii="宋体" w:eastAsia="宋体" w:hAnsi="宋体"/>
          <w:sz w:val="28"/>
          <w:szCs w:val="28"/>
        </w:rPr>
        <w:t>的保护</w:t>
      </w:r>
      <w:bookmarkEnd w:id="125"/>
      <w:bookmarkEnd w:id="126"/>
    </w:p>
    <w:p w14:paraId="478B777F" w14:textId="5C7C4D35" w:rsidR="00DA345B" w:rsidRPr="00DA345B" w:rsidRDefault="00DA345B" w:rsidP="00DA345B">
      <w:pPr>
        <w:ind w:firstLine="480"/>
        <w:rPr>
          <w:sz w:val="24"/>
          <w:szCs w:val="28"/>
        </w:rPr>
      </w:pPr>
      <w:r w:rsidRPr="00DA345B">
        <w:rPr>
          <w:rFonts w:hint="eastAsia"/>
          <w:sz w:val="24"/>
          <w:szCs w:val="28"/>
        </w:rPr>
        <w:t>新田村不可移动文物、</w:t>
      </w:r>
      <w:r>
        <w:rPr>
          <w:rFonts w:hint="eastAsia"/>
          <w:sz w:val="24"/>
          <w:szCs w:val="28"/>
        </w:rPr>
        <w:t>推荐</w:t>
      </w:r>
      <w:r w:rsidRPr="00DA345B">
        <w:rPr>
          <w:rFonts w:hint="eastAsia"/>
          <w:sz w:val="24"/>
          <w:szCs w:val="28"/>
        </w:rPr>
        <w:t>历史建筑和推荐传统风貌建筑集中于名村保护范围内，存在</w:t>
      </w:r>
      <w:r>
        <w:rPr>
          <w:rFonts w:hint="eastAsia"/>
          <w:sz w:val="24"/>
          <w:szCs w:val="28"/>
        </w:rPr>
        <w:t>2</w:t>
      </w:r>
      <w:r w:rsidRPr="00DA345B">
        <w:rPr>
          <w:rFonts w:hint="eastAsia"/>
          <w:sz w:val="24"/>
          <w:szCs w:val="28"/>
        </w:rPr>
        <w:t>处</w:t>
      </w:r>
      <w:r>
        <w:rPr>
          <w:rFonts w:hint="eastAsia"/>
          <w:sz w:val="24"/>
          <w:szCs w:val="28"/>
        </w:rPr>
        <w:t>县</w:t>
      </w:r>
      <w:r w:rsidRPr="00DA345B">
        <w:rPr>
          <w:rFonts w:hint="eastAsia"/>
          <w:sz w:val="24"/>
          <w:szCs w:val="28"/>
        </w:rPr>
        <w:t>级文物保护单位、</w:t>
      </w:r>
      <w:r>
        <w:rPr>
          <w:rFonts w:hint="eastAsia"/>
          <w:sz w:val="24"/>
          <w:szCs w:val="28"/>
        </w:rPr>
        <w:t>10</w:t>
      </w:r>
      <w:r w:rsidRPr="00DA345B">
        <w:rPr>
          <w:rFonts w:hint="eastAsia"/>
          <w:sz w:val="24"/>
          <w:szCs w:val="28"/>
        </w:rPr>
        <w:t>处未核定公布为文物保护单位的不可移动文物、推荐</w:t>
      </w:r>
      <w:r>
        <w:rPr>
          <w:rFonts w:hint="eastAsia"/>
          <w:sz w:val="24"/>
          <w:szCs w:val="28"/>
        </w:rPr>
        <w:t>历史建筑和推荐</w:t>
      </w:r>
      <w:r w:rsidRPr="00DA345B">
        <w:rPr>
          <w:rFonts w:hint="eastAsia"/>
          <w:sz w:val="24"/>
          <w:szCs w:val="28"/>
        </w:rPr>
        <w:t>传统风貌建筑（共1</w:t>
      </w:r>
      <w:r w:rsidR="003B5AD0">
        <w:rPr>
          <w:sz w:val="24"/>
          <w:szCs w:val="28"/>
        </w:rPr>
        <w:t>4</w:t>
      </w:r>
      <w:r w:rsidRPr="00DA345B">
        <w:rPr>
          <w:rFonts w:hint="eastAsia"/>
          <w:sz w:val="24"/>
          <w:szCs w:val="28"/>
        </w:rPr>
        <w:t>处）。</w:t>
      </w:r>
    </w:p>
    <w:p w14:paraId="401847A1" w14:textId="13542C9E" w:rsidR="00696666" w:rsidRPr="00ED3765" w:rsidRDefault="00696666" w:rsidP="00837AE5">
      <w:pPr>
        <w:pStyle w:val="3"/>
        <w:numPr>
          <w:ilvl w:val="0"/>
          <w:numId w:val="6"/>
        </w:numPr>
        <w:spacing w:beforeLines="100" w:before="312" w:after="0" w:line="415" w:lineRule="auto"/>
        <w:ind w:firstLineChars="0"/>
        <w:rPr>
          <w:sz w:val="24"/>
          <w:szCs w:val="24"/>
        </w:rPr>
      </w:pPr>
      <w:r w:rsidRPr="00ED3765">
        <w:rPr>
          <w:rFonts w:hint="eastAsia"/>
          <w:sz w:val="24"/>
          <w:szCs w:val="24"/>
        </w:rPr>
        <w:t>保护</w:t>
      </w:r>
      <w:r w:rsidRPr="00ED3765">
        <w:rPr>
          <w:sz w:val="24"/>
          <w:szCs w:val="24"/>
        </w:rPr>
        <w:t>名录</w:t>
      </w:r>
    </w:p>
    <w:p w14:paraId="609D8EA3" w14:textId="4673EE8E" w:rsidR="00ED3765" w:rsidRPr="006009AC" w:rsidRDefault="006009AC" w:rsidP="006009AC">
      <w:pPr>
        <w:ind w:firstLine="482"/>
        <w:rPr>
          <w:b/>
          <w:color w:val="000000" w:themeColor="text1"/>
          <w:sz w:val="24"/>
          <w:szCs w:val="24"/>
        </w:rPr>
      </w:pPr>
      <w:r w:rsidRPr="006009AC">
        <w:rPr>
          <w:rFonts w:hint="eastAsia"/>
          <w:b/>
          <w:color w:val="000000" w:themeColor="text1"/>
          <w:sz w:val="24"/>
          <w:szCs w:val="24"/>
        </w:rPr>
        <w:t>（一）</w:t>
      </w:r>
      <w:r>
        <w:rPr>
          <w:rFonts w:hint="eastAsia"/>
          <w:b/>
          <w:color w:val="000000" w:themeColor="text1"/>
          <w:sz w:val="24"/>
          <w:szCs w:val="24"/>
        </w:rPr>
        <w:t>不可移动文物保护名录</w:t>
      </w:r>
    </w:p>
    <w:p w14:paraId="38FE1CB2" w14:textId="1CAAD441" w:rsidR="00696666" w:rsidRPr="00FC7D7E" w:rsidRDefault="00075B78" w:rsidP="00696666">
      <w:pPr>
        <w:ind w:firstLineChars="0" w:firstLine="0"/>
        <w:jc w:val="center"/>
        <w:rPr>
          <w:b/>
          <w:bCs/>
          <w:sz w:val="24"/>
          <w:szCs w:val="28"/>
        </w:rPr>
      </w:pPr>
      <w:r w:rsidRPr="00FC7D7E">
        <w:rPr>
          <w:rFonts w:hint="eastAsia"/>
          <w:b/>
          <w:bCs/>
          <w:sz w:val="24"/>
          <w:szCs w:val="28"/>
        </w:rPr>
        <w:t>不可移动</w:t>
      </w:r>
      <w:r w:rsidRPr="00FC7D7E">
        <w:rPr>
          <w:b/>
          <w:bCs/>
          <w:sz w:val="24"/>
          <w:szCs w:val="28"/>
        </w:rPr>
        <w:t>文物</w:t>
      </w:r>
      <w:r w:rsidR="00696666" w:rsidRPr="00FC7D7E">
        <w:rPr>
          <w:rFonts w:hint="eastAsia"/>
          <w:b/>
          <w:bCs/>
          <w:sz w:val="24"/>
          <w:szCs w:val="28"/>
        </w:rPr>
        <w:t>一览表</w:t>
      </w:r>
    </w:p>
    <w:tbl>
      <w:tblPr>
        <w:tblStyle w:val="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4533"/>
        <w:gridCol w:w="1416"/>
        <w:gridCol w:w="1805"/>
      </w:tblGrid>
      <w:tr w:rsidR="004C7FF2" w:rsidRPr="00FC7D7E" w14:paraId="271BC978" w14:textId="77777777" w:rsidTr="003B5AD0">
        <w:trPr>
          <w:cnfStyle w:val="100000000000" w:firstRow="1" w:lastRow="0" w:firstColumn="0" w:lastColumn="0" w:oddVBand="0" w:evenVBand="0" w:oddHBand="0" w:evenHBand="0" w:firstRowFirstColumn="0" w:firstRowLastColumn="0" w:lastRowFirstColumn="0" w:lastRowLastColumn="0"/>
          <w:trHeight w:val="737"/>
          <w:tblHeader/>
        </w:trPr>
        <w:tc>
          <w:tcPr>
            <w:cnfStyle w:val="001000000000" w:firstRow="0" w:lastRow="0" w:firstColumn="1" w:lastColumn="0" w:oddVBand="0" w:evenVBand="0" w:oddHBand="0" w:evenHBand="0" w:firstRowFirstColumn="0" w:firstRowLastColumn="0" w:lastRowFirstColumn="0" w:lastRowLastColumn="0"/>
            <w:tcW w:w="1018" w:type="pct"/>
            <w:tcBorders>
              <w:bottom w:val="none" w:sz="0" w:space="0" w:color="auto"/>
            </w:tcBorders>
            <w:shd w:val="clear" w:color="auto" w:fill="BFBFBF" w:themeFill="background1" w:themeFillShade="BF"/>
            <w:vAlign w:val="center"/>
          </w:tcPr>
          <w:p w14:paraId="079FBB59" w14:textId="77777777" w:rsidR="00FC7D7E" w:rsidRPr="00FC7D7E" w:rsidRDefault="00FC7D7E" w:rsidP="003B5AD0">
            <w:pPr>
              <w:ind w:firstLineChars="0" w:firstLine="0"/>
              <w:jc w:val="center"/>
              <w:rPr>
                <w:b w:val="0"/>
                <w:bCs w:val="0"/>
              </w:rPr>
            </w:pPr>
            <w:bookmarkStart w:id="127" w:name="_Hlk167638266"/>
            <w:r w:rsidRPr="00FC7D7E">
              <w:rPr>
                <w:rFonts w:hint="eastAsia"/>
                <w:b w:val="0"/>
                <w:bCs w:val="0"/>
              </w:rPr>
              <w:t>名称</w:t>
            </w:r>
          </w:p>
        </w:tc>
        <w:tc>
          <w:tcPr>
            <w:tcW w:w="2328" w:type="pct"/>
            <w:tcBorders>
              <w:bottom w:val="none" w:sz="0" w:space="0" w:color="auto"/>
            </w:tcBorders>
            <w:shd w:val="clear" w:color="auto" w:fill="BFBFBF" w:themeFill="background1" w:themeFillShade="BF"/>
            <w:vAlign w:val="center"/>
          </w:tcPr>
          <w:p w14:paraId="15E30147" w14:textId="77777777" w:rsidR="00FC7D7E" w:rsidRPr="00FC7D7E" w:rsidRDefault="00FC7D7E" w:rsidP="003B5AD0">
            <w:pPr>
              <w:ind w:firstLineChars="0"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FC7D7E">
              <w:rPr>
                <w:rFonts w:hint="eastAsia"/>
                <w:b w:val="0"/>
                <w:bCs w:val="0"/>
              </w:rPr>
              <w:t>保护等级</w:t>
            </w:r>
          </w:p>
        </w:tc>
        <w:tc>
          <w:tcPr>
            <w:tcW w:w="727" w:type="pct"/>
            <w:tcBorders>
              <w:bottom w:val="none" w:sz="0" w:space="0" w:color="auto"/>
            </w:tcBorders>
            <w:shd w:val="clear" w:color="auto" w:fill="BFBFBF" w:themeFill="background1" w:themeFillShade="BF"/>
            <w:vAlign w:val="center"/>
          </w:tcPr>
          <w:p w14:paraId="40B4C042" w14:textId="77777777" w:rsidR="00FC7D7E" w:rsidRPr="00FC7D7E" w:rsidRDefault="00FC7D7E" w:rsidP="003B5AD0">
            <w:pPr>
              <w:ind w:firstLineChars="0"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FC7D7E">
              <w:rPr>
                <w:rFonts w:hint="eastAsia"/>
                <w:b w:val="0"/>
                <w:bCs w:val="0"/>
              </w:rPr>
              <w:t>年代</w:t>
            </w:r>
          </w:p>
        </w:tc>
        <w:tc>
          <w:tcPr>
            <w:tcW w:w="927" w:type="pct"/>
            <w:tcBorders>
              <w:bottom w:val="none" w:sz="0" w:space="0" w:color="auto"/>
            </w:tcBorders>
            <w:shd w:val="clear" w:color="auto" w:fill="BFBFBF" w:themeFill="background1" w:themeFillShade="BF"/>
            <w:vAlign w:val="center"/>
          </w:tcPr>
          <w:p w14:paraId="7140780B" w14:textId="77777777" w:rsidR="00FC7D7E" w:rsidRPr="00FC7D7E" w:rsidRDefault="00FC7D7E" w:rsidP="003B5AD0">
            <w:pPr>
              <w:ind w:firstLineChars="0"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FC7D7E">
              <w:rPr>
                <w:rFonts w:hint="eastAsia"/>
                <w:b w:val="0"/>
                <w:bCs w:val="0"/>
              </w:rPr>
              <w:t>类型</w:t>
            </w:r>
          </w:p>
        </w:tc>
      </w:tr>
      <w:tr w:rsidR="004C7FF2" w:rsidRPr="00FC7D7E" w14:paraId="48DB2ECA" w14:textId="77777777" w:rsidTr="003B5AD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bottom w:val="none" w:sz="0" w:space="0" w:color="auto"/>
            </w:tcBorders>
            <w:shd w:val="clear" w:color="auto" w:fill="auto"/>
            <w:vAlign w:val="center"/>
          </w:tcPr>
          <w:p w14:paraId="700CB8F0" w14:textId="3C87D566" w:rsidR="00FC7D7E" w:rsidRPr="00FC7D7E" w:rsidRDefault="00FC7D7E" w:rsidP="003B5AD0">
            <w:pPr>
              <w:ind w:firstLineChars="0" w:firstLine="0"/>
              <w:jc w:val="center"/>
              <w:rPr>
                <w:b w:val="0"/>
                <w:bCs w:val="0"/>
                <w:szCs w:val="21"/>
              </w:rPr>
            </w:pPr>
            <w:r w:rsidRPr="00FC7D7E">
              <w:rPr>
                <w:rFonts w:hint="eastAsia"/>
                <w:b w:val="0"/>
                <w:bCs w:val="0"/>
              </w:rPr>
              <w:t>新田村</w:t>
            </w:r>
          </w:p>
        </w:tc>
        <w:tc>
          <w:tcPr>
            <w:tcW w:w="2328" w:type="pct"/>
            <w:tcBorders>
              <w:top w:val="none" w:sz="0" w:space="0" w:color="auto"/>
              <w:bottom w:val="none" w:sz="0" w:space="0" w:color="auto"/>
            </w:tcBorders>
            <w:shd w:val="clear" w:color="auto" w:fill="auto"/>
            <w:vAlign w:val="center"/>
          </w:tcPr>
          <w:p w14:paraId="331FBFCE" w14:textId="42128D1C" w:rsidR="00FC7D7E" w:rsidRPr="00FC7D7E" w:rsidRDefault="00FC7D7E"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9F4FAB">
              <w:t>县级文物保护单位</w:t>
            </w:r>
          </w:p>
        </w:tc>
        <w:tc>
          <w:tcPr>
            <w:tcW w:w="727" w:type="pct"/>
            <w:tcBorders>
              <w:top w:val="none" w:sz="0" w:space="0" w:color="auto"/>
              <w:bottom w:val="none" w:sz="0" w:space="0" w:color="auto"/>
            </w:tcBorders>
            <w:shd w:val="clear" w:color="auto" w:fill="auto"/>
            <w:vAlign w:val="center"/>
          </w:tcPr>
          <w:p w14:paraId="640E1BF9" w14:textId="5CBC49F4" w:rsidR="00FC7D7E" w:rsidRPr="00FC7D7E" w:rsidRDefault="00FC7D7E"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9F4FAB">
              <w:t>西晋至清</w:t>
            </w:r>
          </w:p>
        </w:tc>
        <w:tc>
          <w:tcPr>
            <w:tcW w:w="927" w:type="pct"/>
            <w:tcBorders>
              <w:top w:val="none" w:sz="0" w:space="0" w:color="auto"/>
              <w:bottom w:val="none" w:sz="0" w:space="0" w:color="auto"/>
            </w:tcBorders>
            <w:shd w:val="clear" w:color="auto" w:fill="auto"/>
            <w:vAlign w:val="center"/>
          </w:tcPr>
          <w:p w14:paraId="0C540D01" w14:textId="3E6E0D3A" w:rsidR="00FC7D7E" w:rsidRPr="00FC7D7E" w:rsidRDefault="00FC7D7E"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9F4FAB">
              <w:t>古建筑</w:t>
            </w:r>
          </w:p>
        </w:tc>
      </w:tr>
      <w:tr w:rsidR="004C7FF2" w:rsidRPr="00FC7D7E" w14:paraId="700EC20C" w14:textId="77777777" w:rsidTr="003B5AD0">
        <w:trPr>
          <w:trHeight w:val="567"/>
        </w:trPr>
        <w:tc>
          <w:tcPr>
            <w:cnfStyle w:val="001000000000" w:firstRow="0" w:lastRow="0" w:firstColumn="1" w:lastColumn="0" w:oddVBand="0" w:evenVBand="0" w:oddHBand="0" w:evenHBand="0" w:firstRowFirstColumn="0" w:firstRowLastColumn="0" w:lastRowFirstColumn="0" w:lastRowLastColumn="0"/>
            <w:tcW w:w="1018" w:type="pct"/>
            <w:shd w:val="clear" w:color="auto" w:fill="auto"/>
            <w:vAlign w:val="center"/>
          </w:tcPr>
          <w:p w14:paraId="1B9EDF6A" w14:textId="1EFE4004" w:rsidR="00FC7D7E" w:rsidRPr="00FC7D7E" w:rsidRDefault="00FC7D7E" w:rsidP="003B5AD0">
            <w:pPr>
              <w:ind w:firstLineChars="0" w:firstLine="0"/>
              <w:jc w:val="center"/>
              <w:rPr>
                <w:b w:val="0"/>
                <w:bCs w:val="0"/>
                <w:szCs w:val="21"/>
              </w:rPr>
            </w:pPr>
            <w:r w:rsidRPr="00FC7D7E">
              <w:rPr>
                <w:rFonts w:hint="eastAsia"/>
                <w:b w:val="0"/>
                <w:bCs w:val="0"/>
              </w:rPr>
              <w:t>新田村红军标语</w:t>
            </w:r>
          </w:p>
        </w:tc>
        <w:tc>
          <w:tcPr>
            <w:tcW w:w="2328" w:type="pct"/>
            <w:shd w:val="clear" w:color="auto" w:fill="auto"/>
            <w:vAlign w:val="center"/>
          </w:tcPr>
          <w:p w14:paraId="38EDABCB" w14:textId="1AEA9A0B" w:rsidR="00FC7D7E" w:rsidRPr="00FC7D7E" w:rsidRDefault="00FC7D7E"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9F4FAB">
              <w:t>县级文物保护单位</w:t>
            </w:r>
          </w:p>
        </w:tc>
        <w:tc>
          <w:tcPr>
            <w:tcW w:w="727" w:type="pct"/>
            <w:shd w:val="clear" w:color="auto" w:fill="auto"/>
            <w:vAlign w:val="center"/>
          </w:tcPr>
          <w:p w14:paraId="10E44CC3" w14:textId="35246180" w:rsidR="00FC7D7E" w:rsidRPr="00FC7D7E" w:rsidRDefault="00FC7D7E"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9F4FAB">
              <w:t>民国</w:t>
            </w:r>
          </w:p>
        </w:tc>
        <w:tc>
          <w:tcPr>
            <w:tcW w:w="927" w:type="pct"/>
            <w:shd w:val="clear" w:color="auto" w:fill="auto"/>
            <w:vAlign w:val="center"/>
          </w:tcPr>
          <w:p w14:paraId="2161894B" w14:textId="4FBD4C9B" w:rsidR="00FC7D7E" w:rsidRPr="00FC7D7E" w:rsidRDefault="00FC7D7E"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9F4FAB">
              <w:t>近现代重要史迹及代表性建筑</w:t>
            </w:r>
          </w:p>
        </w:tc>
      </w:tr>
      <w:tr w:rsidR="003B5AD0" w:rsidRPr="00FC7D7E" w14:paraId="15FCA361" w14:textId="77777777" w:rsidTr="003B5AD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bottom w:val="none" w:sz="0" w:space="0" w:color="auto"/>
            </w:tcBorders>
            <w:shd w:val="clear" w:color="auto" w:fill="auto"/>
            <w:vAlign w:val="center"/>
          </w:tcPr>
          <w:p w14:paraId="01373FD3" w14:textId="482A29F0" w:rsidR="003B5AD0" w:rsidRPr="003B5AD0" w:rsidRDefault="003B5AD0" w:rsidP="003B5AD0">
            <w:pPr>
              <w:ind w:firstLineChars="0" w:firstLine="0"/>
              <w:jc w:val="center"/>
              <w:rPr>
                <w:b w:val="0"/>
                <w:bCs w:val="0"/>
                <w:szCs w:val="21"/>
              </w:rPr>
            </w:pPr>
            <w:r w:rsidRPr="003B5AD0">
              <w:rPr>
                <w:rFonts w:hint="eastAsia"/>
                <w:b w:val="0"/>
                <w:bCs w:val="0"/>
              </w:rPr>
              <w:t>新田村爱敬堂</w:t>
            </w:r>
          </w:p>
        </w:tc>
        <w:tc>
          <w:tcPr>
            <w:tcW w:w="2328" w:type="pct"/>
            <w:tcBorders>
              <w:top w:val="none" w:sz="0" w:space="0" w:color="auto"/>
              <w:bottom w:val="none" w:sz="0" w:space="0" w:color="auto"/>
            </w:tcBorders>
            <w:shd w:val="clear" w:color="auto" w:fill="auto"/>
            <w:vAlign w:val="center"/>
          </w:tcPr>
          <w:p w14:paraId="3F981FB3" w14:textId="1D5123A5"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未核定公布为文物保护单位的不可移动文物</w:t>
            </w:r>
          </w:p>
        </w:tc>
        <w:tc>
          <w:tcPr>
            <w:tcW w:w="727" w:type="pct"/>
            <w:tcBorders>
              <w:top w:val="none" w:sz="0" w:space="0" w:color="auto"/>
              <w:bottom w:val="none" w:sz="0" w:space="0" w:color="auto"/>
            </w:tcBorders>
            <w:shd w:val="clear" w:color="auto" w:fill="auto"/>
            <w:vAlign w:val="center"/>
          </w:tcPr>
          <w:p w14:paraId="4A04E9A6" w14:textId="11C1C844"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明代</w:t>
            </w:r>
          </w:p>
        </w:tc>
        <w:tc>
          <w:tcPr>
            <w:tcW w:w="927" w:type="pct"/>
            <w:tcBorders>
              <w:top w:val="none" w:sz="0" w:space="0" w:color="auto"/>
              <w:bottom w:val="none" w:sz="0" w:space="0" w:color="auto"/>
            </w:tcBorders>
            <w:shd w:val="clear" w:color="auto" w:fill="auto"/>
            <w:vAlign w:val="center"/>
          </w:tcPr>
          <w:p w14:paraId="39845F85" w14:textId="132445B6"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古建筑</w:t>
            </w:r>
          </w:p>
        </w:tc>
      </w:tr>
      <w:tr w:rsidR="003B5AD0" w:rsidRPr="00FC7D7E" w14:paraId="533F4FAF" w14:textId="77777777" w:rsidTr="003B5AD0">
        <w:trPr>
          <w:trHeight w:val="567"/>
        </w:trPr>
        <w:tc>
          <w:tcPr>
            <w:cnfStyle w:val="001000000000" w:firstRow="0" w:lastRow="0" w:firstColumn="1" w:lastColumn="0" w:oddVBand="0" w:evenVBand="0" w:oddHBand="0" w:evenHBand="0" w:firstRowFirstColumn="0" w:firstRowLastColumn="0" w:lastRowFirstColumn="0" w:lastRowLastColumn="0"/>
            <w:tcW w:w="1018" w:type="pct"/>
            <w:shd w:val="clear" w:color="auto" w:fill="auto"/>
            <w:vAlign w:val="center"/>
          </w:tcPr>
          <w:p w14:paraId="18149057" w14:textId="33B09C5F" w:rsidR="003B5AD0" w:rsidRPr="003B5AD0" w:rsidRDefault="003B5AD0" w:rsidP="003B5AD0">
            <w:pPr>
              <w:ind w:firstLineChars="0" w:firstLine="0"/>
              <w:jc w:val="center"/>
              <w:rPr>
                <w:b w:val="0"/>
                <w:bCs w:val="0"/>
                <w:szCs w:val="21"/>
              </w:rPr>
            </w:pPr>
            <w:r w:rsidRPr="003B5AD0">
              <w:rPr>
                <w:rFonts w:hint="eastAsia"/>
                <w:b w:val="0"/>
                <w:bCs w:val="0"/>
              </w:rPr>
              <w:t>新田村继述堂</w:t>
            </w:r>
          </w:p>
        </w:tc>
        <w:tc>
          <w:tcPr>
            <w:tcW w:w="2328" w:type="pct"/>
            <w:shd w:val="clear" w:color="auto" w:fill="auto"/>
            <w:vAlign w:val="center"/>
          </w:tcPr>
          <w:p w14:paraId="67F213BF" w14:textId="53FAE02A"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未核定公布为文物保护单位的不可移动文物</w:t>
            </w:r>
          </w:p>
        </w:tc>
        <w:tc>
          <w:tcPr>
            <w:tcW w:w="727" w:type="pct"/>
            <w:shd w:val="clear" w:color="auto" w:fill="auto"/>
            <w:vAlign w:val="center"/>
          </w:tcPr>
          <w:p w14:paraId="4CEC84CA" w14:textId="0E72B20D"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清代</w:t>
            </w:r>
          </w:p>
        </w:tc>
        <w:tc>
          <w:tcPr>
            <w:tcW w:w="927" w:type="pct"/>
            <w:shd w:val="clear" w:color="auto" w:fill="auto"/>
            <w:vAlign w:val="center"/>
          </w:tcPr>
          <w:p w14:paraId="28AF23A2" w14:textId="7284E389"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古建筑</w:t>
            </w:r>
          </w:p>
        </w:tc>
      </w:tr>
      <w:tr w:rsidR="003B5AD0" w:rsidRPr="00FC7D7E" w14:paraId="29A78900" w14:textId="77777777" w:rsidTr="003B5AD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bottom w:val="none" w:sz="0" w:space="0" w:color="auto"/>
            </w:tcBorders>
            <w:shd w:val="clear" w:color="auto" w:fill="auto"/>
            <w:vAlign w:val="center"/>
          </w:tcPr>
          <w:p w14:paraId="3EE0C01F" w14:textId="547C9B03" w:rsidR="003B5AD0" w:rsidRPr="003B5AD0" w:rsidRDefault="003B5AD0" w:rsidP="003B5AD0">
            <w:pPr>
              <w:ind w:firstLineChars="0" w:firstLine="0"/>
              <w:jc w:val="center"/>
              <w:rPr>
                <w:b w:val="0"/>
                <w:bCs w:val="0"/>
                <w:szCs w:val="21"/>
              </w:rPr>
            </w:pPr>
            <w:r w:rsidRPr="003B5AD0">
              <w:rPr>
                <w:rFonts w:hint="eastAsia"/>
                <w:b w:val="0"/>
                <w:bCs w:val="0"/>
              </w:rPr>
              <w:t>新田村文明楼</w:t>
            </w:r>
          </w:p>
        </w:tc>
        <w:tc>
          <w:tcPr>
            <w:tcW w:w="2328" w:type="pct"/>
            <w:tcBorders>
              <w:top w:val="none" w:sz="0" w:space="0" w:color="auto"/>
              <w:bottom w:val="none" w:sz="0" w:space="0" w:color="auto"/>
            </w:tcBorders>
            <w:shd w:val="clear" w:color="auto" w:fill="auto"/>
            <w:vAlign w:val="center"/>
          </w:tcPr>
          <w:p w14:paraId="4F372D0B" w14:textId="62CDFCE8"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未核定公布为文物保护单位的不可移动文物</w:t>
            </w:r>
          </w:p>
        </w:tc>
        <w:tc>
          <w:tcPr>
            <w:tcW w:w="727" w:type="pct"/>
            <w:tcBorders>
              <w:top w:val="none" w:sz="0" w:space="0" w:color="auto"/>
              <w:bottom w:val="none" w:sz="0" w:space="0" w:color="auto"/>
            </w:tcBorders>
            <w:shd w:val="clear" w:color="auto" w:fill="auto"/>
            <w:vAlign w:val="center"/>
          </w:tcPr>
          <w:p w14:paraId="12C7D94A" w14:textId="3895AD8E"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清嘉庆九年（1804年）</w:t>
            </w:r>
          </w:p>
        </w:tc>
        <w:tc>
          <w:tcPr>
            <w:tcW w:w="927" w:type="pct"/>
            <w:tcBorders>
              <w:top w:val="none" w:sz="0" w:space="0" w:color="auto"/>
              <w:bottom w:val="none" w:sz="0" w:space="0" w:color="auto"/>
            </w:tcBorders>
            <w:shd w:val="clear" w:color="auto" w:fill="auto"/>
            <w:vAlign w:val="center"/>
          </w:tcPr>
          <w:p w14:paraId="17E79AA4" w14:textId="05FAD80E"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古建筑</w:t>
            </w:r>
          </w:p>
        </w:tc>
      </w:tr>
      <w:tr w:rsidR="003B5AD0" w:rsidRPr="00FC7D7E" w14:paraId="5F9459C8" w14:textId="77777777" w:rsidTr="003B5AD0">
        <w:trPr>
          <w:trHeight w:val="567"/>
        </w:trPr>
        <w:tc>
          <w:tcPr>
            <w:cnfStyle w:val="001000000000" w:firstRow="0" w:lastRow="0" w:firstColumn="1" w:lastColumn="0" w:oddVBand="0" w:evenVBand="0" w:oddHBand="0" w:evenHBand="0" w:firstRowFirstColumn="0" w:firstRowLastColumn="0" w:lastRowFirstColumn="0" w:lastRowLastColumn="0"/>
            <w:tcW w:w="1018" w:type="pct"/>
            <w:shd w:val="clear" w:color="auto" w:fill="auto"/>
            <w:vAlign w:val="center"/>
          </w:tcPr>
          <w:p w14:paraId="1B3F7BA0" w14:textId="2AA6B779" w:rsidR="003B5AD0" w:rsidRPr="003B5AD0" w:rsidRDefault="003B5AD0" w:rsidP="003B5AD0">
            <w:pPr>
              <w:ind w:firstLineChars="0" w:firstLine="0"/>
              <w:jc w:val="center"/>
              <w:rPr>
                <w:b w:val="0"/>
                <w:bCs w:val="0"/>
                <w:szCs w:val="21"/>
              </w:rPr>
            </w:pPr>
            <w:r w:rsidRPr="003B5AD0">
              <w:rPr>
                <w:rFonts w:hint="eastAsia"/>
                <w:b w:val="0"/>
                <w:bCs w:val="0"/>
              </w:rPr>
              <w:t>新田村西川公祠</w:t>
            </w:r>
          </w:p>
        </w:tc>
        <w:tc>
          <w:tcPr>
            <w:tcW w:w="2328" w:type="pct"/>
            <w:shd w:val="clear" w:color="auto" w:fill="auto"/>
            <w:vAlign w:val="center"/>
          </w:tcPr>
          <w:p w14:paraId="6D766C8F" w14:textId="26B2BB30"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未核定公布为文物保护单位的不可移动文物</w:t>
            </w:r>
          </w:p>
        </w:tc>
        <w:tc>
          <w:tcPr>
            <w:tcW w:w="727" w:type="pct"/>
            <w:shd w:val="clear" w:color="auto" w:fill="auto"/>
            <w:vAlign w:val="center"/>
          </w:tcPr>
          <w:p w14:paraId="732F9611" w14:textId="42859415"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清代</w:t>
            </w:r>
          </w:p>
        </w:tc>
        <w:tc>
          <w:tcPr>
            <w:tcW w:w="927" w:type="pct"/>
            <w:shd w:val="clear" w:color="auto" w:fill="auto"/>
            <w:vAlign w:val="center"/>
          </w:tcPr>
          <w:p w14:paraId="039D0E94" w14:textId="15358109"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古建筑</w:t>
            </w:r>
          </w:p>
        </w:tc>
      </w:tr>
      <w:tr w:rsidR="003B5AD0" w:rsidRPr="00FC7D7E" w14:paraId="2EAB1508" w14:textId="77777777" w:rsidTr="003B5AD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bottom w:val="none" w:sz="0" w:space="0" w:color="auto"/>
            </w:tcBorders>
            <w:shd w:val="clear" w:color="auto" w:fill="auto"/>
            <w:vAlign w:val="center"/>
          </w:tcPr>
          <w:p w14:paraId="59452CBD" w14:textId="6D08A203" w:rsidR="003B5AD0" w:rsidRPr="003B5AD0" w:rsidRDefault="003B5AD0" w:rsidP="003B5AD0">
            <w:pPr>
              <w:ind w:firstLineChars="0" w:firstLine="0"/>
              <w:jc w:val="center"/>
              <w:rPr>
                <w:b w:val="0"/>
                <w:bCs w:val="0"/>
                <w:szCs w:val="21"/>
              </w:rPr>
            </w:pPr>
            <w:r w:rsidRPr="003B5AD0">
              <w:rPr>
                <w:rFonts w:hint="eastAsia"/>
                <w:b w:val="0"/>
                <w:bCs w:val="0"/>
              </w:rPr>
              <w:t>新田村新屋（九井十八厅）</w:t>
            </w:r>
          </w:p>
        </w:tc>
        <w:tc>
          <w:tcPr>
            <w:tcW w:w="2328" w:type="pct"/>
            <w:tcBorders>
              <w:top w:val="none" w:sz="0" w:space="0" w:color="auto"/>
              <w:bottom w:val="none" w:sz="0" w:space="0" w:color="auto"/>
            </w:tcBorders>
            <w:shd w:val="clear" w:color="auto" w:fill="auto"/>
            <w:vAlign w:val="center"/>
          </w:tcPr>
          <w:p w14:paraId="4DD23BC1" w14:textId="439F93C2"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未核定公布为文物保护单位的不可移动文物</w:t>
            </w:r>
          </w:p>
        </w:tc>
        <w:tc>
          <w:tcPr>
            <w:tcW w:w="727" w:type="pct"/>
            <w:tcBorders>
              <w:top w:val="none" w:sz="0" w:space="0" w:color="auto"/>
              <w:bottom w:val="none" w:sz="0" w:space="0" w:color="auto"/>
            </w:tcBorders>
            <w:shd w:val="clear" w:color="auto" w:fill="auto"/>
            <w:vAlign w:val="center"/>
          </w:tcPr>
          <w:p w14:paraId="154B46F0" w14:textId="49830133"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清代</w:t>
            </w:r>
          </w:p>
        </w:tc>
        <w:tc>
          <w:tcPr>
            <w:tcW w:w="927" w:type="pct"/>
            <w:tcBorders>
              <w:top w:val="none" w:sz="0" w:space="0" w:color="auto"/>
              <w:bottom w:val="none" w:sz="0" w:space="0" w:color="auto"/>
            </w:tcBorders>
            <w:shd w:val="clear" w:color="auto" w:fill="auto"/>
            <w:vAlign w:val="center"/>
          </w:tcPr>
          <w:p w14:paraId="03ED2747" w14:textId="28CE4E5C"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古建筑</w:t>
            </w:r>
          </w:p>
        </w:tc>
      </w:tr>
      <w:tr w:rsidR="003B5AD0" w:rsidRPr="00FC7D7E" w14:paraId="316C6252" w14:textId="77777777" w:rsidTr="003B5AD0">
        <w:trPr>
          <w:trHeight w:val="567"/>
        </w:trPr>
        <w:tc>
          <w:tcPr>
            <w:cnfStyle w:val="001000000000" w:firstRow="0" w:lastRow="0" w:firstColumn="1" w:lastColumn="0" w:oddVBand="0" w:evenVBand="0" w:oddHBand="0" w:evenHBand="0" w:firstRowFirstColumn="0" w:firstRowLastColumn="0" w:lastRowFirstColumn="0" w:lastRowLastColumn="0"/>
            <w:tcW w:w="1018" w:type="pct"/>
            <w:shd w:val="clear" w:color="auto" w:fill="auto"/>
            <w:vAlign w:val="center"/>
          </w:tcPr>
          <w:p w14:paraId="74529E75" w14:textId="70E0EF88" w:rsidR="003B5AD0" w:rsidRPr="003B5AD0" w:rsidRDefault="003B5AD0" w:rsidP="003B5AD0">
            <w:pPr>
              <w:ind w:firstLineChars="0" w:firstLine="0"/>
              <w:jc w:val="center"/>
              <w:rPr>
                <w:b w:val="0"/>
                <w:bCs w:val="0"/>
                <w:szCs w:val="21"/>
              </w:rPr>
            </w:pPr>
            <w:r w:rsidRPr="003B5AD0">
              <w:rPr>
                <w:rFonts w:hint="eastAsia"/>
                <w:b w:val="0"/>
                <w:bCs w:val="0"/>
              </w:rPr>
              <w:t>新田村叙伦堂</w:t>
            </w:r>
          </w:p>
        </w:tc>
        <w:tc>
          <w:tcPr>
            <w:tcW w:w="2328" w:type="pct"/>
            <w:shd w:val="clear" w:color="auto" w:fill="auto"/>
            <w:vAlign w:val="center"/>
          </w:tcPr>
          <w:p w14:paraId="2095E471" w14:textId="68ED8221"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未核定公布为文物保护单位的不可移动文物</w:t>
            </w:r>
          </w:p>
        </w:tc>
        <w:tc>
          <w:tcPr>
            <w:tcW w:w="727" w:type="pct"/>
            <w:shd w:val="clear" w:color="auto" w:fill="auto"/>
            <w:vAlign w:val="center"/>
          </w:tcPr>
          <w:p w14:paraId="3169994B" w14:textId="50FAB663"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清代</w:t>
            </w:r>
          </w:p>
        </w:tc>
        <w:tc>
          <w:tcPr>
            <w:tcW w:w="927" w:type="pct"/>
            <w:shd w:val="clear" w:color="auto" w:fill="auto"/>
            <w:vAlign w:val="center"/>
          </w:tcPr>
          <w:p w14:paraId="3B2AAEB5" w14:textId="0A90054D"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古建筑</w:t>
            </w:r>
          </w:p>
        </w:tc>
      </w:tr>
      <w:tr w:rsidR="003B5AD0" w:rsidRPr="00FC7D7E" w14:paraId="776CF92E" w14:textId="77777777" w:rsidTr="003B5AD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bottom w:val="none" w:sz="0" w:space="0" w:color="auto"/>
            </w:tcBorders>
            <w:shd w:val="clear" w:color="auto" w:fill="auto"/>
            <w:vAlign w:val="center"/>
          </w:tcPr>
          <w:p w14:paraId="2604BF21" w14:textId="653AE965" w:rsidR="003B5AD0" w:rsidRPr="003B5AD0" w:rsidRDefault="003B5AD0" w:rsidP="003B5AD0">
            <w:pPr>
              <w:ind w:firstLineChars="0" w:firstLine="0"/>
              <w:jc w:val="center"/>
              <w:rPr>
                <w:b w:val="0"/>
                <w:bCs w:val="0"/>
                <w:szCs w:val="21"/>
              </w:rPr>
            </w:pPr>
            <w:r w:rsidRPr="003B5AD0">
              <w:rPr>
                <w:rFonts w:hint="eastAsia"/>
                <w:b w:val="0"/>
                <w:bCs w:val="0"/>
              </w:rPr>
              <w:t>新田村玉珊祠</w:t>
            </w:r>
          </w:p>
        </w:tc>
        <w:tc>
          <w:tcPr>
            <w:tcW w:w="2328" w:type="pct"/>
            <w:tcBorders>
              <w:top w:val="none" w:sz="0" w:space="0" w:color="auto"/>
              <w:bottom w:val="none" w:sz="0" w:space="0" w:color="auto"/>
            </w:tcBorders>
            <w:shd w:val="clear" w:color="auto" w:fill="auto"/>
            <w:vAlign w:val="center"/>
          </w:tcPr>
          <w:p w14:paraId="1F251893" w14:textId="7151F284"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未核定公布为文物保护单位的不可移动文物</w:t>
            </w:r>
          </w:p>
        </w:tc>
        <w:tc>
          <w:tcPr>
            <w:tcW w:w="727" w:type="pct"/>
            <w:tcBorders>
              <w:top w:val="none" w:sz="0" w:space="0" w:color="auto"/>
              <w:bottom w:val="none" w:sz="0" w:space="0" w:color="auto"/>
            </w:tcBorders>
            <w:shd w:val="clear" w:color="auto" w:fill="auto"/>
            <w:vAlign w:val="center"/>
          </w:tcPr>
          <w:p w14:paraId="6D2C9318" w14:textId="59D7C3D9"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清代</w:t>
            </w:r>
          </w:p>
        </w:tc>
        <w:tc>
          <w:tcPr>
            <w:tcW w:w="927" w:type="pct"/>
            <w:tcBorders>
              <w:top w:val="none" w:sz="0" w:space="0" w:color="auto"/>
              <w:bottom w:val="none" w:sz="0" w:space="0" w:color="auto"/>
            </w:tcBorders>
            <w:shd w:val="clear" w:color="auto" w:fill="auto"/>
            <w:vAlign w:val="center"/>
          </w:tcPr>
          <w:p w14:paraId="6213FBCC" w14:textId="09A71124"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古建筑</w:t>
            </w:r>
          </w:p>
        </w:tc>
      </w:tr>
      <w:tr w:rsidR="003B5AD0" w:rsidRPr="00FC7D7E" w14:paraId="2AC43AC0" w14:textId="77777777" w:rsidTr="003B5AD0">
        <w:trPr>
          <w:trHeight w:val="567"/>
        </w:trPr>
        <w:tc>
          <w:tcPr>
            <w:cnfStyle w:val="001000000000" w:firstRow="0" w:lastRow="0" w:firstColumn="1" w:lastColumn="0" w:oddVBand="0" w:evenVBand="0" w:oddHBand="0" w:evenHBand="0" w:firstRowFirstColumn="0" w:firstRowLastColumn="0" w:lastRowFirstColumn="0" w:lastRowLastColumn="0"/>
            <w:tcW w:w="1018" w:type="pct"/>
            <w:shd w:val="clear" w:color="auto" w:fill="auto"/>
            <w:vAlign w:val="center"/>
          </w:tcPr>
          <w:p w14:paraId="24C8808D" w14:textId="3CE11488" w:rsidR="003B5AD0" w:rsidRPr="003B5AD0" w:rsidRDefault="003B5AD0" w:rsidP="003B5AD0">
            <w:pPr>
              <w:spacing w:line="240" w:lineRule="auto"/>
              <w:ind w:firstLineChars="0" w:firstLine="0"/>
              <w:jc w:val="center"/>
              <w:rPr>
                <w:rFonts w:asciiTheme="minorEastAsia" w:eastAsiaTheme="minorEastAsia" w:hAnsiTheme="minorEastAsia"/>
                <w:b w:val="0"/>
                <w:bCs w:val="0"/>
                <w:szCs w:val="21"/>
              </w:rPr>
            </w:pPr>
            <w:r w:rsidRPr="003B5AD0">
              <w:rPr>
                <w:rFonts w:hint="eastAsia"/>
                <w:b w:val="0"/>
                <w:bCs w:val="0"/>
              </w:rPr>
              <w:t>新田文明书院</w:t>
            </w:r>
          </w:p>
        </w:tc>
        <w:tc>
          <w:tcPr>
            <w:tcW w:w="2328" w:type="pct"/>
            <w:shd w:val="clear" w:color="auto" w:fill="auto"/>
            <w:vAlign w:val="center"/>
          </w:tcPr>
          <w:p w14:paraId="3AF879A4" w14:textId="49112970"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未核定公布为文物保护单位的不可移动文物</w:t>
            </w:r>
          </w:p>
        </w:tc>
        <w:tc>
          <w:tcPr>
            <w:tcW w:w="727" w:type="pct"/>
            <w:shd w:val="clear" w:color="auto" w:fill="auto"/>
            <w:vAlign w:val="center"/>
          </w:tcPr>
          <w:p w14:paraId="695F48F0" w14:textId="7CE589BF"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清代</w:t>
            </w:r>
          </w:p>
        </w:tc>
        <w:tc>
          <w:tcPr>
            <w:tcW w:w="927" w:type="pct"/>
            <w:shd w:val="clear" w:color="auto" w:fill="auto"/>
            <w:vAlign w:val="center"/>
          </w:tcPr>
          <w:p w14:paraId="077E2084" w14:textId="60B32F35"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古建筑</w:t>
            </w:r>
          </w:p>
        </w:tc>
      </w:tr>
      <w:tr w:rsidR="003B5AD0" w:rsidRPr="00FC7D7E" w14:paraId="0CA27549" w14:textId="77777777" w:rsidTr="003B5AD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bottom w:val="none" w:sz="0" w:space="0" w:color="auto"/>
            </w:tcBorders>
            <w:shd w:val="clear" w:color="auto" w:fill="auto"/>
            <w:vAlign w:val="center"/>
          </w:tcPr>
          <w:p w14:paraId="66120C34" w14:textId="545034C5" w:rsidR="003B5AD0" w:rsidRPr="003B5AD0" w:rsidRDefault="003B5AD0" w:rsidP="003B5AD0">
            <w:pPr>
              <w:ind w:firstLineChars="0" w:firstLine="0"/>
              <w:jc w:val="center"/>
              <w:rPr>
                <w:b w:val="0"/>
                <w:bCs w:val="0"/>
                <w:szCs w:val="21"/>
              </w:rPr>
            </w:pPr>
            <w:r w:rsidRPr="003B5AD0">
              <w:rPr>
                <w:rFonts w:hint="eastAsia"/>
                <w:b w:val="0"/>
                <w:bCs w:val="0"/>
              </w:rPr>
              <w:t>新田村奎壁门楼</w:t>
            </w:r>
          </w:p>
        </w:tc>
        <w:tc>
          <w:tcPr>
            <w:tcW w:w="2328" w:type="pct"/>
            <w:tcBorders>
              <w:top w:val="none" w:sz="0" w:space="0" w:color="auto"/>
              <w:bottom w:val="none" w:sz="0" w:space="0" w:color="auto"/>
            </w:tcBorders>
            <w:shd w:val="clear" w:color="auto" w:fill="auto"/>
            <w:vAlign w:val="center"/>
          </w:tcPr>
          <w:p w14:paraId="5D6B11BD" w14:textId="7BA6BF8A"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未核定公布为文物保护单位的不可移动文物</w:t>
            </w:r>
          </w:p>
        </w:tc>
        <w:tc>
          <w:tcPr>
            <w:tcW w:w="727" w:type="pct"/>
            <w:tcBorders>
              <w:top w:val="none" w:sz="0" w:space="0" w:color="auto"/>
              <w:bottom w:val="none" w:sz="0" w:space="0" w:color="auto"/>
            </w:tcBorders>
            <w:shd w:val="clear" w:color="auto" w:fill="auto"/>
            <w:vAlign w:val="center"/>
          </w:tcPr>
          <w:p w14:paraId="6F945A3F" w14:textId="29E7AD18"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清代</w:t>
            </w:r>
          </w:p>
        </w:tc>
        <w:tc>
          <w:tcPr>
            <w:tcW w:w="927" w:type="pct"/>
            <w:tcBorders>
              <w:top w:val="none" w:sz="0" w:space="0" w:color="auto"/>
              <w:bottom w:val="none" w:sz="0" w:space="0" w:color="auto"/>
            </w:tcBorders>
            <w:shd w:val="clear" w:color="auto" w:fill="auto"/>
            <w:vAlign w:val="center"/>
          </w:tcPr>
          <w:p w14:paraId="295713E1" w14:textId="63E432EC" w:rsidR="003B5AD0" w:rsidRPr="00FC7D7E" w:rsidRDefault="003B5AD0" w:rsidP="003B5AD0">
            <w:pPr>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Cs w:val="21"/>
              </w:rPr>
            </w:pPr>
            <w:r w:rsidRPr="00636D44">
              <w:t>古建筑</w:t>
            </w:r>
          </w:p>
        </w:tc>
      </w:tr>
      <w:tr w:rsidR="003B5AD0" w:rsidRPr="00FC7D7E" w14:paraId="26E659EA" w14:textId="77777777" w:rsidTr="003B5AD0">
        <w:trPr>
          <w:trHeight w:val="567"/>
        </w:trPr>
        <w:tc>
          <w:tcPr>
            <w:cnfStyle w:val="001000000000" w:firstRow="0" w:lastRow="0" w:firstColumn="1" w:lastColumn="0" w:oddVBand="0" w:evenVBand="0" w:oddHBand="0" w:evenHBand="0" w:firstRowFirstColumn="0" w:firstRowLastColumn="0" w:lastRowFirstColumn="0" w:lastRowLastColumn="0"/>
            <w:tcW w:w="1018" w:type="pct"/>
            <w:shd w:val="clear" w:color="auto" w:fill="auto"/>
            <w:vAlign w:val="center"/>
          </w:tcPr>
          <w:p w14:paraId="7756C622" w14:textId="5DCE3D8F" w:rsidR="003B5AD0" w:rsidRPr="003B5AD0" w:rsidRDefault="003B5AD0" w:rsidP="003B5AD0">
            <w:pPr>
              <w:ind w:firstLineChars="0" w:firstLine="0"/>
              <w:jc w:val="center"/>
              <w:rPr>
                <w:b w:val="0"/>
                <w:bCs w:val="0"/>
                <w:szCs w:val="21"/>
              </w:rPr>
            </w:pPr>
            <w:r w:rsidRPr="003B5AD0">
              <w:rPr>
                <w:rFonts w:hint="eastAsia"/>
                <w:b w:val="0"/>
                <w:bCs w:val="0"/>
              </w:rPr>
              <w:t>新田井</w:t>
            </w:r>
          </w:p>
        </w:tc>
        <w:tc>
          <w:tcPr>
            <w:tcW w:w="2328" w:type="pct"/>
            <w:shd w:val="clear" w:color="auto" w:fill="auto"/>
            <w:vAlign w:val="center"/>
          </w:tcPr>
          <w:p w14:paraId="56FC07E7" w14:textId="7A61E414"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未核定公布为文物保护单位的不可移动文物</w:t>
            </w:r>
          </w:p>
        </w:tc>
        <w:tc>
          <w:tcPr>
            <w:tcW w:w="727" w:type="pct"/>
            <w:shd w:val="clear" w:color="auto" w:fill="auto"/>
            <w:vAlign w:val="center"/>
          </w:tcPr>
          <w:p w14:paraId="1DC80502" w14:textId="45327436"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明代</w:t>
            </w:r>
          </w:p>
        </w:tc>
        <w:tc>
          <w:tcPr>
            <w:tcW w:w="927" w:type="pct"/>
            <w:shd w:val="clear" w:color="auto" w:fill="auto"/>
            <w:vAlign w:val="center"/>
          </w:tcPr>
          <w:p w14:paraId="1D74DA45" w14:textId="2B00BADD" w:rsidR="003B5AD0" w:rsidRPr="00FC7D7E" w:rsidRDefault="003B5AD0" w:rsidP="003B5AD0">
            <w:pPr>
              <w:ind w:firstLineChars="0" w:firstLine="0"/>
              <w:jc w:val="center"/>
              <w:cnfStyle w:val="000000000000" w:firstRow="0" w:lastRow="0" w:firstColumn="0" w:lastColumn="0" w:oddVBand="0" w:evenVBand="0" w:oddHBand="0" w:evenHBand="0" w:firstRowFirstColumn="0" w:firstRowLastColumn="0" w:lastRowFirstColumn="0" w:lastRowLastColumn="0"/>
              <w:rPr>
                <w:color w:val="000000"/>
                <w:szCs w:val="21"/>
              </w:rPr>
            </w:pPr>
            <w:r w:rsidRPr="00636D44">
              <w:t>古建筑</w:t>
            </w:r>
          </w:p>
        </w:tc>
      </w:tr>
    </w:tbl>
    <w:bookmarkEnd w:id="127"/>
    <w:p w14:paraId="4E582411" w14:textId="2E5B5BB0" w:rsidR="006009AC" w:rsidRDefault="006009AC" w:rsidP="006009AC">
      <w:pPr>
        <w:spacing w:beforeLines="50" w:before="156"/>
        <w:ind w:firstLine="482"/>
        <w:rPr>
          <w:b/>
          <w:color w:val="000000" w:themeColor="text1"/>
          <w:sz w:val="24"/>
          <w:szCs w:val="24"/>
        </w:rPr>
      </w:pPr>
      <w:r w:rsidRPr="006009AC">
        <w:rPr>
          <w:rFonts w:hint="eastAsia"/>
          <w:b/>
          <w:color w:val="000000" w:themeColor="text1"/>
          <w:sz w:val="24"/>
          <w:szCs w:val="24"/>
        </w:rPr>
        <w:lastRenderedPageBreak/>
        <w:t>（</w:t>
      </w:r>
      <w:r>
        <w:rPr>
          <w:rFonts w:hint="eastAsia"/>
          <w:b/>
          <w:color w:val="000000" w:themeColor="text1"/>
          <w:sz w:val="24"/>
          <w:szCs w:val="24"/>
        </w:rPr>
        <w:t>二</w:t>
      </w:r>
      <w:r w:rsidRPr="006009AC">
        <w:rPr>
          <w:rFonts w:hint="eastAsia"/>
          <w:b/>
          <w:color w:val="000000" w:themeColor="text1"/>
          <w:sz w:val="24"/>
          <w:szCs w:val="24"/>
        </w:rPr>
        <w:t>）</w:t>
      </w:r>
      <w:r>
        <w:rPr>
          <w:rFonts w:hint="eastAsia"/>
          <w:b/>
          <w:color w:val="000000" w:themeColor="text1"/>
          <w:sz w:val="24"/>
          <w:szCs w:val="24"/>
        </w:rPr>
        <w:t>历史建筑及推荐历史建筑保护名录</w:t>
      </w:r>
    </w:p>
    <w:p w14:paraId="217B22F3" w14:textId="3CAA9085" w:rsidR="006009AC" w:rsidRPr="00FC7D7E" w:rsidRDefault="006009AC" w:rsidP="006009AC">
      <w:pPr>
        <w:ind w:firstLineChars="0" w:firstLine="0"/>
        <w:jc w:val="center"/>
        <w:rPr>
          <w:b/>
          <w:bCs/>
          <w:sz w:val="24"/>
          <w:szCs w:val="28"/>
        </w:rPr>
      </w:pPr>
      <w:r w:rsidRPr="006009AC">
        <w:rPr>
          <w:rFonts w:hint="eastAsia"/>
          <w:b/>
          <w:bCs/>
          <w:sz w:val="24"/>
          <w:szCs w:val="28"/>
        </w:rPr>
        <w:t>推荐历史建筑名录</w:t>
      </w:r>
      <w:r w:rsidRPr="00FC7D7E">
        <w:rPr>
          <w:rFonts w:hint="eastAsia"/>
          <w:b/>
          <w:bCs/>
          <w:sz w:val="24"/>
          <w:szCs w:val="28"/>
        </w:rPr>
        <w:t>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2205"/>
        <w:gridCol w:w="1805"/>
        <w:gridCol w:w="1690"/>
        <w:gridCol w:w="2820"/>
      </w:tblGrid>
      <w:tr w:rsidR="006009AC" w:rsidRPr="00442AAC" w14:paraId="40D45D0A" w14:textId="77777777" w:rsidTr="00F218A8">
        <w:trPr>
          <w:trHeight w:val="737"/>
          <w:tblHeader/>
        </w:trPr>
        <w:tc>
          <w:tcPr>
            <w:tcW w:w="624" w:type="pct"/>
            <w:shd w:val="clear" w:color="auto" w:fill="BFBFBF" w:themeFill="background1" w:themeFillShade="BF"/>
            <w:vAlign w:val="center"/>
            <w:hideMark/>
          </w:tcPr>
          <w:p w14:paraId="5304C140" w14:textId="77777777" w:rsidR="006009AC" w:rsidRPr="00F218A8" w:rsidRDefault="006009AC" w:rsidP="0056368B">
            <w:pPr>
              <w:adjustRightInd w:val="0"/>
              <w:ind w:firstLineChars="0" w:firstLine="0"/>
              <w:jc w:val="center"/>
              <w:rPr>
                <w:rFonts w:asciiTheme="minorEastAsia" w:eastAsiaTheme="minorEastAsia" w:hAnsiTheme="minorEastAsia" w:cs="宋体"/>
                <w:b/>
                <w:color w:val="000000"/>
                <w:kern w:val="0"/>
                <w:szCs w:val="21"/>
              </w:rPr>
            </w:pPr>
            <w:bookmarkStart w:id="128" w:name="_Hlk167638220"/>
            <w:r w:rsidRPr="00F218A8">
              <w:rPr>
                <w:rFonts w:asciiTheme="minorEastAsia" w:eastAsiaTheme="minorEastAsia" w:hAnsiTheme="minorEastAsia" w:cs="宋体" w:hint="eastAsia"/>
                <w:b/>
                <w:color w:val="000000"/>
                <w:kern w:val="0"/>
                <w:szCs w:val="21"/>
              </w:rPr>
              <w:t>编号</w:t>
            </w:r>
          </w:p>
        </w:tc>
        <w:tc>
          <w:tcPr>
            <w:tcW w:w="1132" w:type="pct"/>
            <w:shd w:val="clear" w:color="auto" w:fill="BFBFBF" w:themeFill="background1" w:themeFillShade="BF"/>
            <w:vAlign w:val="center"/>
            <w:hideMark/>
          </w:tcPr>
          <w:p w14:paraId="7876A6D0" w14:textId="77777777" w:rsidR="006009AC" w:rsidRPr="00F218A8" w:rsidRDefault="006009AC" w:rsidP="0056368B">
            <w:pPr>
              <w:adjustRightInd w:val="0"/>
              <w:ind w:firstLineChars="0" w:firstLine="0"/>
              <w:jc w:val="center"/>
              <w:rPr>
                <w:rFonts w:asciiTheme="minorEastAsia" w:eastAsiaTheme="minorEastAsia" w:hAnsiTheme="minorEastAsia" w:cs="宋体"/>
                <w:b/>
                <w:color w:val="000000"/>
                <w:kern w:val="0"/>
                <w:szCs w:val="21"/>
              </w:rPr>
            </w:pPr>
            <w:r w:rsidRPr="00F218A8">
              <w:rPr>
                <w:rFonts w:asciiTheme="minorEastAsia" w:eastAsiaTheme="minorEastAsia" w:hAnsiTheme="minorEastAsia" w:cs="宋体" w:hint="eastAsia"/>
                <w:b/>
                <w:color w:val="000000"/>
                <w:kern w:val="0"/>
                <w:szCs w:val="21"/>
              </w:rPr>
              <w:t>名称</w:t>
            </w:r>
          </w:p>
        </w:tc>
        <w:tc>
          <w:tcPr>
            <w:tcW w:w="927" w:type="pct"/>
            <w:shd w:val="clear" w:color="auto" w:fill="BFBFBF" w:themeFill="background1" w:themeFillShade="BF"/>
            <w:vAlign w:val="center"/>
            <w:hideMark/>
          </w:tcPr>
          <w:p w14:paraId="7AEA6F59" w14:textId="77777777" w:rsidR="006009AC" w:rsidRPr="00F218A8" w:rsidRDefault="006009AC" w:rsidP="0056368B">
            <w:pPr>
              <w:adjustRightInd w:val="0"/>
              <w:ind w:firstLineChars="0" w:firstLine="0"/>
              <w:jc w:val="center"/>
              <w:rPr>
                <w:rFonts w:asciiTheme="minorEastAsia" w:eastAsiaTheme="minorEastAsia" w:hAnsiTheme="minorEastAsia" w:cs="宋体"/>
                <w:b/>
                <w:color w:val="000000"/>
                <w:kern w:val="0"/>
                <w:szCs w:val="21"/>
              </w:rPr>
            </w:pPr>
            <w:r w:rsidRPr="00F218A8">
              <w:rPr>
                <w:rFonts w:asciiTheme="minorEastAsia" w:eastAsiaTheme="minorEastAsia" w:hAnsiTheme="minorEastAsia" w:cs="宋体" w:hint="eastAsia"/>
                <w:b/>
                <w:color w:val="000000"/>
                <w:kern w:val="0"/>
                <w:szCs w:val="21"/>
              </w:rPr>
              <w:t>始建年代</w:t>
            </w:r>
          </w:p>
        </w:tc>
        <w:tc>
          <w:tcPr>
            <w:tcW w:w="868" w:type="pct"/>
            <w:shd w:val="clear" w:color="auto" w:fill="BFBFBF" w:themeFill="background1" w:themeFillShade="BF"/>
            <w:vAlign w:val="center"/>
          </w:tcPr>
          <w:p w14:paraId="648DBD5D" w14:textId="7F259106" w:rsidR="006009AC" w:rsidRPr="00F218A8" w:rsidRDefault="005C597D" w:rsidP="006009AC">
            <w:pPr>
              <w:adjustRightInd w:val="0"/>
              <w:ind w:firstLineChars="0" w:firstLine="0"/>
              <w:jc w:val="center"/>
              <w:rPr>
                <w:rFonts w:asciiTheme="minorEastAsia" w:eastAsiaTheme="minorEastAsia" w:hAnsiTheme="minorEastAsia" w:cs="宋体"/>
                <w:b/>
                <w:color w:val="000000"/>
                <w:kern w:val="0"/>
                <w:szCs w:val="21"/>
              </w:rPr>
            </w:pPr>
            <w:r w:rsidRPr="00F218A8">
              <w:rPr>
                <w:rFonts w:asciiTheme="minorEastAsia" w:eastAsiaTheme="minorEastAsia" w:hAnsiTheme="minorEastAsia" w:cs="宋体" w:hint="eastAsia"/>
                <w:b/>
                <w:color w:val="000000"/>
                <w:kern w:val="0"/>
                <w:szCs w:val="21"/>
              </w:rPr>
              <w:t>功能</w:t>
            </w:r>
          </w:p>
        </w:tc>
        <w:tc>
          <w:tcPr>
            <w:tcW w:w="1448" w:type="pct"/>
            <w:shd w:val="clear" w:color="auto" w:fill="BFBFBF" w:themeFill="background1" w:themeFillShade="BF"/>
            <w:vAlign w:val="center"/>
            <w:hideMark/>
          </w:tcPr>
          <w:p w14:paraId="0EBE97DB" w14:textId="24D3987D" w:rsidR="006009AC" w:rsidRPr="00F218A8" w:rsidRDefault="006009AC" w:rsidP="0056368B">
            <w:pPr>
              <w:adjustRightInd w:val="0"/>
              <w:ind w:firstLineChars="0" w:firstLine="0"/>
              <w:jc w:val="center"/>
              <w:rPr>
                <w:rFonts w:asciiTheme="minorEastAsia" w:eastAsiaTheme="minorEastAsia" w:hAnsiTheme="minorEastAsia" w:cs="宋体"/>
                <w:b/>
                <w:color w:val="000000"/>
                <w:kern w:val="0"/>
                <w:szCs w:val="21"/>
              </w:rPr>
            </w:pPr>
            <w:r w:rsidRPr="00F218A8">
              <w:rPr>
                <w:rFonts w:asciiTheme="minorEastAsia" w:eastAsiaTheme="minorEastAsia" w:hAnsiTheme="minorEastAsia" w:cs="宋体" w:hint="eastAsia"/>
                <w:b/>
                <w:color w:val="000000"/>
                <w:kern w:val="0"/>
                <w:szCs w:val="21"/>
              </w:rPr>
              <w:t>备注</w:t>
            </w:r>
          </w:p>
        </w:tc>
      </w:tr>
      <w:tr w:rsidR="006009AC" w:rsidRPr="00442AAC" w14:paraId="17A30515" w14:textId="77777777" w:rsidTr="006009AC">
        <w:trPr>
          <w:trHeight w:val="20"/>
        </w:trPr>
        <w:tc>
          <w:tcPr>
            <w:tcW w:w="624" w:type="pct"/>
            <w:vAlign w:val="center"/>
            <w:hideMark/>
          </w:tcPr>
          <w:p w14:paraId="2E02101E"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01</w:t>
            </w:r>
          </w:p>
        </w:tc>
        <w:tc>
          <w:tcPr>
            <w:tcW w:w="1132" w:type="pct"/>
            <w:vAlign w:val="center"/>
            <w:hideMark/>
          </w:tcPr>
          <w:p w14:paraId="20310D51"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大夫第</w:t>
            </w:r>
          </w:p>
        </w:tc>
        <w:tc>
          <w:tcPr>
            <w:tcW w:w="927" w:type="pct"/>
            <w:vAlign w:val="center"/>
            <w:hideMark/>
          </w:tcPr>
          <w:p w14:paraId="14D89BAB"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唐</w:t>
            </w:r>
          </w:p>
        </w:tc>
        <w:tc>
          <w:tcPr>
            <w:tcW w:w="868" w:type="pct"/>
            <w:vAlign w:val="center"/>
          </w:tcPr>
          <w:p w14:paraId="0A23434F" w14:textId="6393854D"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传统民居</w:t>
            </w:r>
          </w:p>
        </w:tc>
        <w:tc>
          <w:tcPr>
            <w:tcW w:w="1448" w:type="pct"/>
            <w:vAlign w:val="center"/>
          </w:tcPr>
          <w:p w14:paraId="54D8AE49" w14:textId="2CA67D57"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r w:rsidR="006009AC" w:rsidRPr="00442AAC" w14:paraId="5F3C3127" w14:textId="77777777" w:rsidTr="006009AC">
        <w:trPr>
          <w:trHeight w:val="20"/>
        </w:trPr>
        <w:tc>
          <w:tcPr>
            <w:tcW w:w="624" w:type="pct"/>
            <w:vAlign w:val="center"/>
          </w:tcPr>
          <w:p w14:paraId="6406B2F2"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02</w:t>
            </w:r>
          </w:p>
        </w:tc>
        <w:tc>
          <w:tcPr>
            <w:tcW w:w="1132" w:type="pct"/>
            <w:vAlign w:val="center"/>
          </w:tcPr>
          <w:p w14:paraId="700BD038" w14:textId="564DDD4A" w:rsidR="006009AC" w:rsidRPr="00442AAC" w:rsidRDefault="00941F36" w:rsidP="0056368B">
            <w:pPr>
              <w:adjustRightInd w:val="0"/>
              <w:ind w:firstLineChars="0" w:firstLine="0"/>
              <w:jc w:val="center"/>
              <w:rPr>
                <w:rFonts w:asciiTheme="minorEastAsia" w:eastAsiaTheme="minorEastAsia" w:hAnsiTheme="minorEastAsia" w:cs="宋体"/>
                <w:color w:val="000000"/>
                <w:kern w:val="0"/>
                <w:szCs w:val="21"/>
              </w:rPr>
            </w:pPr>
            <w:r>
              <w:rPr>
                <w:rFonts w:hint="eastAsia"/>
              </w:rPr>
              <w:t>正</w:t>
            </w:r>
            <w:r w:rsidR="006009AC" w:rsidRPr="007D7937">
              <w:t>宜书院</w:t>
            </w:r>
          </w:p>
        </w:tc>
        <w:tc>
          <w:tcPr>
            <w:tcW w:w="927" w:type="pct"/>
            <w:vAlign w:val="center"/>
          </w:tcPr>
          <w:p w14:paraId="103FDA2D" w14:textId="17A0E5BA" w:rsidR="006009AC" w:rsidRPr="00442AAC" w:rsidRDefault="00941F36" w:rsidP="0056368B">
            <w:pPr>
              <w:adjustRightInd w:val="0"/>
              <w:ind w:firstLineChars="0" w:firstLine="0"/>
              <w:jc w:val="center"/>
              <w:rPr>
                <w:rFonts w:asciiTheme="minorEastAsia" w:eastAsiaTheme="minorEastAsia" w:hAnsiTheme="minorEastAsia" w:cs="宋体"/>
                <w:color w:val="000000"/>
                <w:kern w:val="0"/>
                <w:szCs w:val="21"/>
              </w:rPr>
            </w:pPr>
            <w:r>
              <w:rPr>
                <w:rFonts w:hint="eastAsia"/>
              </w:rPr>
              <w:t>清康熙年间</w:t>
            </w:r>
          </w:p>
        </w:tc>
        <w:tc>
          <w:tcPr>
            <w:tcW w:w="868" w:type="pct"/>
            <w:vAlign w:val="center"/>
          </w:tcPr>
          <w:p w14:paraId="107B45B9" w14:textId="29ACB83D"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书院</w:t>
            </w:r>
          </w:p>
        </w:tc>
        <w:tc>
          <w:tcPr>
            <w:tcW w:w="1448" w:type="pct"/>
            <w:vAlign w:val="center"/>
          </w:tcPr>
          <w:p w14:paraId="7CA19E20" w14:textId="05D9D2DE"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r w:rsidR="006009AC" w:rsidRPr="00442AAC" w14:paraId="7071FACB" w14:textId="77777777" w:rsidTr="006009AC">
        <w:trPr>
          <w:trHeight w:val="20"/>
        </w:trPr>
        <w:tc>
          <w:tcPr>
            <w:tcW w:w="624" w:type="pct"/>
            <w:vAlign w:val="center"/>
          </w:tcPr>
          <w:p w14:paraId="23368501"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03</w:t>
            </w:r>
          </w:p>
        </w:tc>
        <w:tc>
          <w:tcPr>
            <w:tcW w:w="1132" w:type="pct"/>
            <w:vAlign w:val="center"/>
          </w:tcPr>
          <w:p w14:paraId="7D99370D" w14:textId="5A8B06CC"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民宅</w:t>
            </w:r>
            <w:r w:rsidR="00F87825" w:rsidRPr="00143DB1">
              <w:rPr>
                <w:rFonts w:ascii="Times New Roman" w:hAnsi="Times New Roman" w:cs="Times New Roman"/>
                <w:kern w:val="0"/>
              </w:rPr>
              <w:t>自编</w:t>
            </w:r>
            <w:r w:rsidR="00F87825" w:rsidRPr="00143DB1">
              <w:rPr>
                <w:rFonts w:ascii="Times New Roman" w:hAnsi="Times New Roman" w:cs="Times New Roman" w:hint="eastAsia"/>
                <w:kern w:val="0"/>
              </w:rPr>
              <w:t>#</w:t>
            </w:r>
            <w:r w:rsidR="00F87825">
              <w:rPr>
                <w:rFonts w:ascii="Times New Roman" w:hAnsi="Times New Roman" w:cs="Times New Roman"/>
                <w:kern w:val="0"/>
              </w:rPr>
              <w:t>0</w:t>
            </w:r>
            <w:r w:rsidR="00F87825" w:rsidRPr="00143DB1">
              <w:rPr>
                <w:rFonts w:ascii="Times New Roman" w:hAnsi="Times New Roman" w:cs="Times New Roman"/>
                <w:kern w:val="0"/>
              </w:rPr>
              <w:t>1</w:t>
            </w:r>
          </w:p>
        </w:tc>
        <w:tc>
          <w:tcPr>
            <w:tcW w:w="927" w:type="pct"/>
            <w:vAlign w:val="center"/>
          </w:tcPr>
          <w:p w14:paraId="79E1D6B2"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明末清初</w:t>
            </w:r>
          </w:p>
        </w:tc>
        <w:tc>
          <w:tcPr>
            <w:tcW w:w="868" w:type="pct"/>
            <w:vAlign w:val="center"/>
          </w:tcPr>
          <w:p w14:paraId="6980F2C0" w14:textId="6224C61D"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传统民居</w:t>
            </w:r>
          </w:p>
        </w:tc>
        <w:tc>
          <w:tcPr>
            <w:tcW w:w="1448" w:type="pct"/>
            <w:vAlign w:val="center"/>
          </w:tcPr>
          <w:p w14:paraId="67F656EF" w14:textId="642E9116"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r w:rsidR="006009AC" w:rsidRPr="00442AAC" w14:paraId="5BE471BF" w14:textId="77777777" w:rsidTr="006009AC">
        <w:trPr>
          <w:trHeight w:val="20"/>
        </w:trPr>
        <w:tc>
          <w:tcPr>
            <w:tcW w:w="624" w:type="pct"/>
            <w:vAlign w:val="center"/>
          </w:tcPr>
          <w:p w14:paraId="5FAF3422"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04</w:t>
            </w:r>
          </w:p>
        </w:tc>
        <w:tc>
          <w:tcPr>
            <w:tcW w:w="1132" w:type="pct"/>
            <w:vAlign w:val="center"/>
          </w:tcPr>
          <w:p w14:paraId="5F6FD5E4" w14:textId="44570C98"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民宅</w:t>
            </w:r>
            <w:r w:rsidR="00F87825" w:rsidRPr="00143DB1">
              <w:rPr>
                <w:rFonts w:ascii="Times New Roman" w:hAnsi="Times New Roman" w:cs="Times New Roman"/>
                <w:kern w:val="0"/>
              </w:rPr>
              <w:t>自编</w:t>
            </w:r>
            <w:r w:rsidR="00F87825" w:rsidRPr="00143DB1">
              <w:rPr>
                <w:rFonts w:ascii="Times New Roman" w:hAnsi="Times New Roman" w:cs="Times New Roman" w:hint="eastAsia"/>
                <w:kern w:val="0"/>
              </w:rPr>
              <w:t>#</w:t>
            </w:r>
            <w:r w:rsidR="00F87825">
              <w:rPr>
                <w:rFonts w:ascii="Times New Roman" w:hAnsi="Times New Roman" w:cs="Times New Roman"/>
                <w:kern w:val="0"/>
              </w:rPr>
              <w:t>02</w:t>
            </w:r>
          </w:p>
        </w:tc>
        <w:tc>
          <w:tcPr>
            <w:tcW w:w="927" w:type="pct"/>
            <w:vAlign w:val="center"/>
          </w:tcPr>
          <w:p w14:paraId="606D67FD"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明末清初</w:t>
            </w:r>
          </w:p>
        </w:tc>
        <w:tc>
          <w:tcPr>
            <w:tcW w:w="868" w:type="pct"/>
            <w:vAlign w:val="center"/>
          </w:tcPr>
          <w:p w14:paraId="3EB88C89" w14:textId="37D12B17"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传统民居</w:t>
            </w:r>
          </w:p>
        </w:tc>
        <w:tc>
          <w:tcPr>
            <w:tcW w:w="1448" w:type="pct"/>
            <w:vAlign w:val="center"/>
          </w:tcPr>
          <w:p w14:paraId="603B3EC8" w14:textId="12ED8FF6"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r w:rsidR="006009AC" w:rsidRPr="00442AAC" w14:paraId="54AF3A0C" w14:textId="77777777" w:rsidTr="006009AC">
        <w:trPr>
          <w:trHeight w:val="20"/>
        </w:trPr>
        <w:tc>
          <w:tcPr>
            <w:tcW w:w="624" w:type="pct"/>
            <w:vAlign w:val="center"/>
          </w:tcPr>
          <w:p w14:paraId="65EC8639"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05</w:t>
            </w:r>
          </w:p>
        </w:tc>
        <w:tc>
          <w:tcPr>
            <w:tcW w:w="1132" w:type="pct"/>
            <w:vAlign w:val="center"/>
          </w:tcPr>
          <w:p w14:paraId="3DE630BE" w14:textId="5CCAD092" w:rsidR="006009AC" w:rsidRPr="00442AAC" w:rsidRDefault="00F87825" w:rsidP="0056368B">
            <w:pPr>
              <w:adjustRightInd w:val="0"/>
              <w:ind w:firstLineChars="0" w:firstLine="0"/>
              <w:jc w:val="center"/>
              <w:rPr>
                <w:rFonts w:asciiTheme="minorEastAsia" w:eastAsiaTheme="minorEastAsia" w:hAnsiTheme="minorEastAsia" w:cs="宋体"/>
                <w:color w:val="000000"/>
                <w:kern w:val="0"/>
                <w:szCs w:val="21"/>
              </w:rPr>
            </w:pPr>
            <w:r w:rsidRPr="007D7937">
              <w:t>民宅</w:t>
            </w:r>
            <w:r w:rsidRPr="00143DB1">
              <w:rPr>
                <w:rFonts w:ascii="Times New Roman" w:hAnsi="Times New Roman" w:cs="Times New Roman"/>
                <w:kern w:val="0"/>
              </w:rPr>
              <w:t>自编</w:t>
            </w:r>
            <w:r w:rsidRPr="00143DB1">
              <w:rPr>
                <w:rFonts w:ascii="Times New Roman" w:hAnsi="Times New Roman" w:cs="Times New Roman" w:hint="eastAsia"/>
                <w:kern w:val="0"/>
              </w:rPr>
              <w:t>#</w:t>
            </w:r>
            <w:r>
              <w:rPr>
                <w:rFonts w:ascii="Times New Roman" w:hAnsi="Times New Roman" w:cs="Times New Roman"/>
                <w:kern w:val="0"/>
              </w:rPr>
              <w:t>03</w:t>
            </w:r>
          </w:p>
        </w:tc>
        <w:tc>
          <w:tcPr>
            <w:tcW w:w="927" w:type="pct"/>
            <w:vAlign w:val="center"/>
          </w:tcPr>
          <w:p w14:paraId="42E8C26A"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明末清初</w:t>
            </w:r>
          </w:p>
        </w:tc>
        <w:tc>
          <w:tcPr>
            <w:tcW w:w="868" w:type="pct"/>
            <w:vAlign w:val="center"/>
          </w:tcPr>
          <w:p w14:paraId="5C1A84C8" w14:textId="6E6EE20D"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传统民居</w:t>
            </w:r>
          </w:p>
        </w:tc>
        <w:tc>
          <w:tcPr>
            <w:tcW w:w="1448" w:type="pct"/>
            <w:vAlign w:val="center"/>
          </w:tcPr>
          <w:p w14:paraId="76772ABB" w14:textId="48F43823"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r w:rsidR="006009AC" w:rsidRPr="00442AAC" w14:paraId="42ED265E" w14:textId="77777777" w:rsidTr="006009AC">
        <w:trPr>
          <w:trHeight w:val="20"/>
        </w:trPr>
        <w:tc>
          <w:tcPr>
            <w:tcW w:w="624" w:type="pct"/>
            <w:vAlign w:val="center"/>
          </w:tcPr>
          <w:p w14:paraId="6152D0C6"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06</w:t>
            </w:r>
          </w:p>
        </w:tc>
        <w:tc>
          <w:tcPr>
            <w:tcW w:w="1132" w:type="pct"/>
            <w:vAlign w:val="center"/>
          </w:tcPr>
          <w:p w14:paraId="412023C8" w14:textId="69D895FF" w:rsidR="006009AC" w:rsidRPr="00442AAC" w:rsidRDefault="00F87825" w:rsidP="0056368B">
            <w:pPr>
              <w:adjustRightInd w:val="0"/>
              <w:ind w:firstLineChars="0" w:firstLine="0"/>
              <w:jc w:val="center"/>
              <w:rPr>
                <w:rFonts w:asciiTheme="minorEastAsia" w:eastAsiaTheme="minorEastAsia" w:hAnsiTheme="minorEastAsia" w:cs="宋体"/>
                <w:color w:val="000000"/>
                <w:kern w:val="0"/>
                <w:szCs w:val="21"/>
              </w:rPr>
            </w:pPr>
            <w:r w:rsidRPr="007D7937">
              <w:t>民宅</w:t>
            </w:r>
            <w:r w:rsidRPr="00143DB1">
              <w:rPr>
                <w:rFonts w:ascii="Times New Roman" w:hAnsi="Times New Roman" w:cs="Times New Roman"/>
                <w:kern w:val="0"/>
              </w:rPr>
              <w:t>自编</w:t>
            </w:r>
            <w:r w:rsidRPr="00143DB1">
              <w:rPr>
                <w:rFonts w:ascii="Times New Roman" w:hAnsi="Times New Roman" w:cs="Times New Roman" w:hint="eastAsia"/>
                <w:kern w:val="0"/>
              </w:rPr>
              <w:t>#</w:t>
            </w:r>
            <w:r>
              <w:rPr>
                <w:rFonts w:ascii="Times New Roman" w:hAnsi="Times New Roman" w:cs="Times New Roman"/>
                <w:kern w:val="0"/>
              </w:rPr>
              <w:t>04</w:t>
            </w:r>
          </w:p>
        </w:tc>
        <w:tc>
          <w:tcPr>
            <w:tcW w:w="927" w:type="pct"/>
            <w:vAlign w:val="center"/>
          </w:tcPr>
          <w:p w14:paraId="0909800F"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明末清初</w:t>
            </w:r>
          </w:p>
        </w:tc>
        <w:tc>
          <w:tcPr>
            <w:tcW w:w="868" w:type="pct"/>
            <w:vAlign w:val="center"/>
          </w:tcPr>
          <w:p w14:paraId="39E570D9" w14:textId="2EE2FE9D"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传统民居</w:t>
            </w:r>
          </w:p>
        </w:tc>
        <w:tc>
          <w:tcPr>
            <w:tcW w:w="1448" w:type="pct"/>
            <w:vAlign w:val="center"/>
          </w:tcPr>
          <w:p w14:paraId="4C826F1A" w14:textId="0064E658"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r w:rsidR="006009AC" w:rsidRPr="00442AAC" w14:paraId="2DEF8984" w14:textId="77777777" w:rsidTr="006009AC">
        <w:trPr>
          <w:trHeight w:val="20"/>
        </w:trPr>
        <w:tc>
          <w:tcPr>
            <w:tcW w:w="624" w:type="pct"/>
            <w:vAlign w:val="center"/>
          </w:tcPr>
          <w:p w14:paraId="1EE5A989"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07</w:t>
            </w:r>
          </w:p>
        </w:tc>
        <w:tc>
          <w:tcPr>
            <w:tcW w:w="1132" w:type="pct"/>
            <w:vAlign w:val="center"/>
          </w:tcPr>
          <w:p w14:paraId="6BA5A7E3" w14:textId="40B1BD9C" w:rsidR="006009AC" w:rsidRPr="00442AAC" w:rsidRDefault="00F87825" w:rsidP="0056368B">
            <w:pPr>
              <w:adjustRightInd w:val="0"/>
              <w:ind w:firstLineChars="0" w:firstLine="0"/>
              <w:jc w:val="center"/>
              <w:rPr>
                <w:rFonts w:asciiTheme="minorEastAsia" w:eastAsiaTheme="minorEastAsia" w:hAnsiTheme="minorEastAsia" w:cs="宋体"/>
                <w:color w:val="000000"/>
                <w:kern w:val="0"/>
                <w:szCs w:val="21"/>
              </w:rPr>
            </w:pPr>
            <w:r w:rsidRPr="007D7937">
              <w:t>民宅</w:t>
            </w:r>
            <w:r w:rsidRPr="00143DB1">
              <w:rPr>
                <w:rFonts w:ascii="Times New Roman" w:hAnsi="Times New Roman" w:cs="Times New Roman"/>
                <w:kern w:val="0"/>
              </w:rPr>
              <w:t>自编</w:t>
            </w:r>
            <w:r w:rsidRPr="00143DB1">
              <w:rPr>
                <w:rFonts w:ascii="Times New Roman" w:hAnsi="Times New Roman" w:cs="Times New Roman" w:hint="eastAsia"/>
                <w:kern w:val="0"/>
              </w:rPr>
              <w:t>#</w:t>
            </w:r>
            <w:r>
              <w:rPr>
                <w:rFonts w:ascii="Times New Roman" w:hAnsi="Times New Roman" w:cs="Times New Roman"/>
                <w:kern w:val="0"/>
              </w:rPr>
              <w:t>05</w:t>
            </w:r>
          </w:p>
        </w:tc>
        <w:tc>
          <w:tcPr>
            <w:tcW w:w="927" w:type="pct"/>
            <w:vAlign w:val="center"/>
          </w:tcPr>
          <w:p w14:paraId="4D26955E"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明末清初</w:t>
            </w:r>
          </w:p>
        </w:tc>
        <w:tc>
          <w:tcPr>
            <w:tcW w:w="868" w:type="pct"/>
            <w:vAlign w:val="center"/>
          </w:tcPr>
          <w:p w14:paraId="1B9688A5" w14:textId="554EAA78"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传统民居</w:t>
            </w:r>
          </w:p>
        </w:tc>
        <w:tc>
          <w:tcPr>
            <w:tcW w:w="1448" w:type="pct"/>
            <w:vAlign w:val="center"/>
          </w:tcPr>
          <w:p w14:paraId="5C3D122F" w14:textId="3226F520"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r w:rsidR="006009AC" w:rsidRPr="00442AAC" w14:paraId="6C54436C" w14:textId="77777777" w:rsidTr="006009AC">
        <w:trPr>
          <w:trHeight w:val="20"/>
        </w:trPr>
        <w:tc>
          <w:tcPr>
            <w:tcW w:w="624" w:type="pct"/>
            <w:vAlign w:val="center"/>
          </w:tcPr>
          <w:p w14:paraId="597B4AC5"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08</w:t>
            </w:r>
          </w:p>
        </w:tc>
        <w:tc>
          <w:tcPr>
            <w:tcW w:w="1132" w:type="pct"/>
            <w:vAlign w:val="center"/>
          </w:tcPr>
          <w:p w14:paraId="69F03BC9" w14:textId="5CC2C3DE" w:rsidR="006009AC" w:rsidRPr="00442AAC" w:rsidRDefault="00F87825" w:rsidP="0056368B">
            <w:pPr>
              <w:adjustRightInd w:val="0"/>
              <w:ind w:firstLineChars="0" w:firstLine="0"/>
              <w:jc w:val="center"/>
              <w:rPr>
                <w:rFonts w:asciiTheme="minorEastAsia" w:eastAsiaTheme="minorEastAsia" w:hAnsiTheme="minorEastAsia" w:cs="宋体"/>
                <w:color w:val="000000"/>
                <w:kern w:val="0"/>
                <w:szCs w:val="21"/>
              </w:rPr>
            </w:pPr>
            <w:r w:rsidRPr="007D7937">
              <w:t>民宅</w:t>
            </w:r>
            <w:r w:rsidRPr="00143DB1">
              <w:rPr>
                <w:rFonts w:ascii="Times New Roman" w:hAnsi="Times New Roman" w:cs="Times New Roman"/>
                <w:kern w:val="0"/>
              </w:rPr>
              <w:t>自编</w:t>
            </w:r>
            <w:r w:rsidRPr="00143DB1">
              <w:rPr>
                <w:rFonts w:ascii="Times New Roman" w:hAnsi="Times New Roman" w:cs="Times New Roman" w:hint="eastAsia"/>
                <w:kern w:val="0"/>
              </w:rPr>
              <w:t>#</w:t>
            </w:r>
            <w:r>
              <w:rPr>
                <w:rFonts w:ascii="Times New Roman" w:hAnsi="Times New Roman" w:cs="Times New Roman"/>
                <w:kern w:val="0"/>
              </w:rPr>
              <w:t>06</w:t>
            </w:r>
          </w:p>
        </w:tc>
        <w:tc>
          <w:tcPr>
            <w:tcW w:w="927" w:type="pct"/>
            <w:vAlign w:val="center"/>
          </w:tcPr>
          <w:p w14:paraId="40326E27"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明末清初</w:t>
            </w:r>
          </w:p>
        </w:tc>
        <w:tc>
          <w:tcPr>
            <w:tcW w:w="868" w:type="pct"/>
            <w:vAlign w:val="center"/>
          </w:tcPr>
          <w:p w14:paraId="4C537AD3" w14:textId="45EEAAD7"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传统民居</w:t>
            </w:r>
          </w:p>
        </w:tc>
        <w:tc>
          <w:tcPr>
            <w:tcW w:w="1448" w:type="pct"/>
            <w:vAlign w:val="center"/>
          </w:tcPr>
          <w:p w14:paraId="69B8A9BA" w14:textId="7904E85F"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r w:rsidR="006009AC" w:rsidRPr="00442AAC" w14:paraId="658ABDE2" w14:textId="77777777" w:rsidTr="006009AC">
        <w:trPr>
          <w:trHeight w:val="20"/>
        </w:trPr>
        <w:tc>
          <w:tcPr>
            <w:tcW w:w="624" w:type="pct"/>
            <w:vAlign w:val="center"/>
          </w:tcPr>
          <w:p w14:paraId="77AB73ED"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09</w:t>
            </w:r>
          </w:p>
        </w:tc>
        <w:tc>
          <w:tcPr>
            <w:tcW w:w="1132" w:type="pct"/>
            <w:vAlign w:val="center"/>
          </w:tcPr>
          <w:p w14:paraId="078B484E" w14:textId="70B1FD02" w:rsidR="006009AC" w:rsidRPr="00442AAC" w:rsidRDefault="00F87825" w:rsidP="0056368B">
            <w:pPr>
              <w:adjustRightInd w:val="0"/>
              <w:ind w:firstLineChars="0" w:firstLine="0"/>
              <w:jc w:val="center"/>
              <w:rPr>
                <w:rFonts w:asciiTheme="minorEastAsia" w:eastAsiaTheme="minorEastAsia" w:hAnsiTheme="minorEastAsia" w:cs="宋体"/>
                <w:color w:val="000000"/>
                <w:kern w:val="0"/>
                <w:szCs w:val="21"/>
              </w:rPr>
            </w:pPr>
            <w:r w:rsidRPr="007D7937">
              <w:t>民宅</w:t>
            </w:r>
            <w:r w:rsidRPr="00143DB1">
              <w:rPr>
                <w:rFonts w:ascii="Times New Roman" w:hAnsi="Times New Roman" w:cs="Times New Roman"/>
                <w:kern w:val="0"/>
              </w:rPr>
              <w:t>自编</w:t>
            </w:r>
            <w:r w:rsidRPr="00143DB1">
              <w:rPr>
                <w:rFonts w:ascii="Times New Roman" w:hAnsi="Times New Roman" w:cs="Times New Roman" w:hint="eastAsia"/>
                <w:kern w:val="0"/>
              </w:rPr>
              <w:t>#</w:t>
            </w:r>
            <w:r>
              <w:rPr>
                <w:rFonts w:ascii="Times New Roman" w:hAnsi="Times New Roman" w:cs="Times New Roman"/>
                <w:kern w:val="0"/>
              </w:rPr>
              <w:t>07</w:t>
            </w:r>
          </w:p>
        </w:tc>
        <w:tc>
          <w:tcPr>
            <w:tcW w:w="927" w:type="pct"/>
            <w:vAlign w:val="center"/>
          </w:tcPr>
          <w:p w14:paraId="05619FE5"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明末清初</w:t>
            </w:r>
          </w:p>
        </w:tc>
        <w:tc>
          <w:tcPr>
            <w:tcW w:w="868" w:type="pct"/>
            <w:vAlign w:val="center"/>
          </w:tcPr>
          <w:p w14:paraId="27A021DD" w14:textId="701CCD80"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传统民居</w:t>
            </w:r>
          </w:p>
        </w:tc>
        <w:tc>
          <w:tcPr>
            <w:tcW w:w="1448" w:type="pct"/>
            <w:vAlign w:val="center"/>
          </w:tcPr>
          <w:p w14:paraId="0D3FD994" w14:textId="399BC34D"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r w:rsidR="006009AC" w:rsidRPr="00442AAC" w14:paraId="317EDCDC" w14:textId="77777777" w:rsidTr="006009AC">
        <w:trPr>
          <w:trHeight w:val="20"/>
        </w:trPr>
        <w:tc>
          <w:tcPr>
            <w:tcW w:w="624" w:type="pct"/>
            <w:vAlign w:val="center"/>
          </w:tcPr>
          <w:p w14:paraId="16A36D02"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10</w:t>
            </w:r>
          </w:p>
        </w:tc>
        <w:tc>
          <w:tcPr>
            <w:tcW w:w="1132" w:type="pct"/>
            <w:vAlign w:val="center"/>
          </w:tcPr>
          <w:p w14:paraId="16999A67" w14:textId="0DBC09E3" w:rsidR="006009AC" w:rsidRPr="00442AAC" w:rsidRDefault="00F87825" w:rsidP="0056368B">
            <w:pPr>
              <w:adjustRightInd w:val="0"/>
              <w:ind w:firstLineChars="0" w:firstLine="0"/>
              <w:jc w:val="center"/>
              <w:rPr>
                <w:rFonts w:asciiTheme="minorEastAsia" w:eastAsiaTheme="minorEastAsia" w:hAnsiTheme="minorEastAsia" w:cs="宋体"/>
                <w:color w:val="000000"/>
                <w:kern w:val="0"/>
                <w:szCs w:val="21"/>
              </w:rPr>
            </w:pPr>
            <w:r w:rsidRPr="007D7937">
              <w:t>民宅</w:t>
            </w:r>
            <w:r w:rsidRPr="00143DB1">
              <w:rPr>
                <w:rFonts w:ascii="Times New Roman" w:hAnsi="Times New Roman" w:cs="Times New Roman"/>
                <w:kern w:val="0"/>
              </w:rPr>
              <w:t>自编</w:t>
            </w:r>
            <w:r w:rsidRPr="00143DB1">
              <w:rPr>
                <w:rFonts w:ascii="Times New Roman" w:hAnsi="Times New Roman" w:cs="Times New Roman" w:hint="eastAsia"/>
                <w:kern w:val="0"/>
              </w:rPr>
              <w:t>#</w:t>
            </w:r>
            <w:r>
              <w:rPr>
                <w:rFonts w:ascii="Times New Roman" w:hAnsi="Times New Roman" w:cs="Times New Roman"/>
                <w:kern w:val="0"/>
              </w:rPr>
              <w:t>08</w:t>
            </w:r>
          </w:p>
        </w:tc>
        <w:tc>
          <w:tcPr>
            <w:tcW w:w="927" w:type="pct"/>
            <w:vAlign w:val="center"/>
          </w:tcPr>
          <w:p w14:paraId="1DC52F7F"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明末清初</w:t>
            </w:r>
          </w:p>
        </w:tc>
        <w:tc>
          <w:tcPr>
            <w:tcW w:w="868" w:type="pct"/>
            <w:vAlign w:val="center"/>
          </w:tcPr>
          <w:p w14:paraId="3DA68C99" w14:textId="1C0487B6"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传统民居</w:t>
            </w:r>
          </w:p>
        </w:tc>
        <w:tc>
          <w:tcPr>
            <w:tcW w:w="1448" w:type="pct"/>
            <w:vAlign w:val="center"/>
          </w:tcPr>
          <w:p w14:paraId="30BBD8F4" w14:textId="453FDA4D"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r w:rsidR="006009AC" w:rsidRPr="00442AAC" w14:paraId="2F5A0E8C" w14:textId="77777777" w:rsidTr="006009AC">
        <w:trPr>
          <w:trHeight w:val="20"/>
        </w:trPr>
        <w:tc>
          <w:tcPr>
            <w:tcW w:w="624" w:type="pct"/>
            <w:vAlign w:val="center"/>
          </w:tcPr>
          <w:p w14:paraId="6AEBC40D"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11</w:t>
            </w:r>
          </w:p>
        </w:tc>
        <w:tc>
          <w:tcPr>
            <w:tcW w:w="1132" w:type="pct"/>
            <w:vAlign w:val="center"/>
          </w:tcPr>
          <w:p w14:paraId="71CD28A5"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紫气高腾民宅</w:t>
            </w:r>
          </w:p>
        </w:tc>
        <w:tc>
          <w:tcPr>
            <w:tcW w:w="927" w:type="pct"/>
            <w:vAlign w:val="center"/>
          </w:tcPr>
          <w:p w14:paraId="669D40F1"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明末清初</w:t>
            </w:r>
          </w:p>
        </w:tc>
        <w:tc>
          <w:tcPr>
            <w:tcW w:w="868" w:type="pct"/>
            <w:vAlign w:val="center"/>
          </w:tcPr>
          <w:p w14:paraId="1495DCA3" w14:textId="74D70D48"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传统民居</w:t>
            </w:r>
          </w:p>
        </w:tc>
        <w:tc>
          <w:tcPr>
            <w:tcW w:w="1448" w:type="pct"/>
            <w:vAlign w:val="center"/>
          </w:tcPr>
          <w:p w14:paraId="39D15942" w14:textId="396C8E24"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r w:rsidR="006009AC" w:rsidRPr="00442AAC" w14:paraId="15D9F6D4" w14:textId="77777777" w:rsidTr="006009AC">
        <w:trPr>
          <w:trHeight w:val="20"/>
        </w:trPr>
        <w:tc>
          <w:tcPr>
            <w:tcW w:w="624" w:type="pct"/>
            <w:vAlign w:val="center"/>
          </w:tcPr>
          <w:p w14:paraId="2CECD4F8"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12</w:t>
            </w:r>
          </w:p>
        </w:tc>
        <w:tc>
          <w:tcPr>
            <w:tcW w:w="1132" w:type="pct"/>
            <w:vAlign w:val="center"/>
          </w:tcPr>
          <w:p w14:paraId="14B30C35" w14:textId="5FFD4724" w:rsidR="006009AC" w:rsidRPr="00442AAC" w:rsidRDefault="00DA345B" w:rsidP="0056368B">
            <w:pPr>
              <w:adjustRightInd w:val="0"/>
              <w:ind w:firstLineChars="0" w:firstLine="0"/>
              <w:jc w:val="center"/>
              <w:rPr>
                <w:rFonts w:asciiTheme="minorEastAsia" w:eastAsiaTheme="minorEastAsia" w:hAnsiTheme="minorEastAsia" w:cs="宋体"/>
                <w:color w:val="000000"/>
                <w:kern w:val="0"/>
                <w:szCs w:val="21"/>
              </w:rPr>
            </w:pPr>
            <w:r>
              <w:rPr>
                <w:rFonts w:hint="eastAsia"/>
              </w:rPr>
              <w:t>吉庆堂</w:t>
            </w:r>
          </w:p>
        </w:tc>
        <w:tc>
          <w:tcPr>
            <w:tcW w:w="927" w:type="pct"/>
            <w:vAlign w:val="center"/>
          </w:tcPr>
          <w:p w14:paraId="33E80620" w14:textId="77777777" w:rsidR="006009AC" w:rsidRPr="00442AAC" w:rsidRDefault="006009AC" w:rsidP="0056368B">
            <w:pPr>
              <w:adjustRightInd w:val="0"/>
              <w:ind w:firstLineChars="0" w:firstLine="0"/>
              <w:jc w:val="center"/>
              <w:rPr>
                <w:rFonts w:asciiTheme="minorEastAsia" w:eastAsiaTheme="minorEastAsia" w:hAnsiTheme="minorEastAsia" w:cs="宋体"/>
                <w:color w:val="000000"/>
                <w:kern w:val="0"/>
                <w:szCs w:val="21"/>
              </w:rPr>
            </w:pPr>
            <w:r w:rsidRPr="007D7937">
              <w:t>清中期</w:t>
            </w:r>
          </w:p>
        </w:tc>
        <w:tc>
          <w:tcPr>
            <w:tcW w:w="868" w:type="pct"/>
            <w:vAlign w:val="center"/>
          </w:tcPr>
          <w:p w14:paraId="6E53D31F" w14:textId="79257DE3" w:rsidR="006009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传统民居</w:t>
            </w:r>
          </w:p>
        </w:tc>
        <w:tc>
          <w:tcPr>
            <w:tcW w:w="1448" w:type="pct"/>
            <w:vAlign w:val="center"/>
          </w:tcPr>
          <w:p w14:paraId="673FCE4B" w14:textId="543E1FB9" w:rsidR="006009AC" w:rsidRPr="00442AAC" w:rsidRDefault="006009AC" w:rsidP="006009AC">
            <w:pPr>
              <w:adjustRightInd w:val="0"/>
              <w:ind w:firstLineChars="0" w:firstLine="0"/>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推荐历史建筑</w:t>
            </w:r>
          </w:p>
        </w:tc>
      </w:tr>
    </w:tbl>
    <w:bookmarkEnd w:id="128"/>
    <w:p w14:paraId="6D0E05E9" w14:textId="77777777" w:rsidR="007C1962" w:rsidRDefault="006009AC" w:rsidP="007C1962">
      <w:pPr>
        <w:ind w:firstLineChars="0" w:firstLine="0"/>
        <w:jc w:val="right"/>
        <w:rPr>
          <w:b/>
          <w:bCs/>
          <w:sz w:val="24"/>
          <w:szCs w:val="28"/>
        </w:rPr>
      </w:pPr>
      <w:r>
        <w:rPr>
          <w:rFonts w:hint="eastAsia"/>
          <w:b/>
          <w:color w:val="000000" w:themeColor="text1"/>
          <w:sz w:val="24"/>
          <w:szCs w:val="24"/>
        </w:rPr>
        <w:t>注：</w:t>
      </w:r>
      <w:r>
        <w:rPr>
          <w:rFonts w:hint="eastAsia"/>
          <w:b/>
          <w:bCs/>
          <w:sz w:val="24"/>
          <w:szCs w:val="28"/>
        </w:rPr>
        <w:t>新田村暂无历史建筑</w:t>
      </w:r>
    </w:p>
    <w:p w14:paraId="569B2B46" w14:textId="55C476CA" w:rsidR="006009AC" w:rsidRDefault="006009AC" w:rsidP="007C1962">
      <w:pPr>
        <w:spacing w:beforeLines="50" w:before="156"/>
        <w:ind w:firstLine="482"/>
        <w:rPr>
          <w:b/>
          <w:color w:val="000000" w:themeColor="text1"/>
          <w:sz w:val="24"/>
          <w:szCs w:val="24"/>
        </w:rPr>
      </w:pPr>
      <w:r w:rsidRPr="006009AC">
        <w:rPr>
          <w:rFonts w:hint="eastAsia"/>
          <w:b/>
          <w:color w:val="000000" w:themeColor="text1"/>
          <w:sz w:val="24"/>
          <w:szCs w:val="24"/>
        </w:rPr>
        <w:t>（</w:t>
      </w:r>
      <w:r>
        <w:rPr>
          <w:rFonts w:hint="eastAsia"/>
          <w:b/>
          <w:color w:val="000000" w:themeColor="text1"/>
          <w:sz w:val="24"/>
          <w:szCs w:val="24"/>
        </w:rPr>
        <w:t>三</w:t>
      </w:r>
      <w:r w:rsidRPr="006009AC">
        <w:rPr>
          <w:rFonts w:hint="eastAsia"/>
          <w:b/>
          <w:color w:val="000000" w:themeColor="text1"/>
          <w:sz w:val="24"/>
          <w:szCs w:val="24"/>
        </w:rPr>
        <w:t>）</w:t>
      </w:r>
      <w:r>
        <w:rPr>
          <w:rFonts w:hint="eastAsia"/>
          <w:b/>
          <w:color w:val="000000" w:themeColor="text1"/>
          <w:sz w:val="24"/>
          <w:szCs w:val="24"/>
        </w:rPr>
        <w:t>传统风貌建筑</w:t>
      </w:r>
      <w:r w:rsidR="005C597D">
        <w:rPr>
          <w:rFonts w:hint="eastAsia"/>
          <w:b/>
          <w:color w:val="000000" w:themeColor="text1"/>
          <w:sz w:val="24"/>
          <w:szCs w:val="24"/>
        </w:rPr>
        <w:t>及推荐传统风貌建筑</w:t>
      </w:r>
      <w:r>
        <w:rPr>
          <w:rFonts w:hint="eastAsia"/>
          <w:b/>
          <w:color w:val="000000" w:themeColor="text1"/>
          <w:sz w:val="24"/>
          <w:szCs w:val="24"/>
        </w:rPr>
        <w:t>保护名录</w:t>
      </w:r>
    </w:p>
    <w:p w14:paraId="59C2E1D7" w14:textId="01385A65" w:rsidR="005C597D" w:rsidRPr="00FC7D7E" w:rsidRDefault="005C597D" w:rsidP="005C597D">
      <w:pPr>
        <w:ind w:firstLineChars="0" w:firstLine="0"/>
        <w:jc w:val="center"/>
        <w:rPr>
          <w:b/>
          <w:bCs/>
          <w:sz w:val="24"/>
          <w:szCs w:val="28"/>
        </w:rPr>
      </w:pPr>
      <w:bookmarkStart w:id="129" w:name="_Hlk167641450"/>
      <w:r w:rsidRPr="006009AC">
        <w:rPr>
          <w:rFonts w:hint="eastAsia"/>
          <w:b/>
          <w:bCs/>
          <w:sz w:val="24"/>
          <w:szCs w:val="28"/>
        </w:rPr>
        <w:t>推荐</w:t>
      </w:r>
      <w:r>
        <w:rPr>
          <w:rFonts w:hint="eastAsia"/>
          <w:b/>
          <w:color w:val="000000" w:themeColor="text1"/>
          <w:sz w:val="24"/>
          <w:szCs w:val="24"/>
        </w:rPr>
        <w:t>传统风貌建筑</w:t>
      </w:r>
      <w:r w:rsidRPr="006009AC">
        <w:rPr>
          <w:rFonts w:hint="eastAsia"/>
          <w:b/>
          <w:bCs/>
          <w:sz w:val="24"/>
          <w:szCs w:val="28"/>
        </w:rPr>
        <w:t>名录</w:t>
      </w:r>
      <w:r w:rsidRPr="00FC7D7E">
        <w:rPr>
          <w:rFonts w:hint="eastAsia"/>
          <w:b/>
          <w:bCs/>
          <w:sz w:val="24"/>
          <w:szCs w:val="28"/>
        </w:rPr>
        <w:t>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2216"/>
        <w:gridCol w:w="1811"/>
        <w:gridCol w:w="1694"/>
        <w:gridCol w:w="2794"/>
      </w:tblGrid>
      <w:tr w:rsidR="005C597D" w:rsidRPr="00442AAC" w14:paraId="21D421EB" w14:textId="77777777" w:rsidTr="00F218A8">
        <w:trPr>
          <w:trHeight w:val="737"/>
          <w:tblHeader/>
        </w:trPr>
        <w:tc>
          <w:tcPr>
            <w:tcW w:w="627" w:type="pct"/>
            <w:shd w:val="clear" w:color="auto" w:fill="BFBFBF" w:themeFill="background1" w:themeFillShade="BF"/>
            <w:vAlign w:val="center"/>
            <w:hideMark/>
          </w:tcPr>
          <w:p w14:paraId="4964724D" w14:textId="77777777" w:rsidR="005C597D" w:rsidRPr="005C597D" w:rsidRDefault="005C597D" w:rsidP="0056368B">
            <w:pPr>
              <w:adjustRightInd w:val="0"/>
              <w:ind w:firstLineChars="0" w:firstLine="0"/>
              <w:jc w:val="center"/>
              <w:rPr>
                <w:rFonts w:asciiTheme="minorEastAsia" w:eastAsiaTheme="minorEastAsia" w:hAnsiTheme="minorEastAsia" w:cs="宋体"/>
                <w:bCs/>
                <w:color w:val="000000"/>
                <w:kern w:val="0"/>
                <w:szCs w:val="21"/>
              </w:rPr>
            </w:pPr>
            <w:bookmarkStart w:id="130" w:name="_Hlk167641428"/>
            <w:bookmarkEnd w:id="129"/>
            <w:r w:rsidRPr="005C597D">
              <w:rPr>
                <w:rFonts w:asciiTheme="minorEastAsia" w:eastAsiaTheme="minorEastAsia" w:hAnsiTheme="minorEastAsia" w:cs="宋体" w:hint="eastAsia"/>
                <w:bCs/>
                <w:color w:val="000000"/>
                <w:kern w:val="0"/>
                <w:szCs w:val="21"/>
              </w:rPr>
              <w:t>编号</w:t>
            </w:r>
          </w:p>
        </w:tc>
        <w:tc>
          <w:tcPr>
            <w:tcW w:w="1138" w:type="pct"/>
            <w:shd w:val="clear" w:color="auto" w:fill="BFBFBF" w:themeFill="background1" w:themeFillShade="BF"/>
            <w:vAlign w:val="center"/>
            <w:hideMark/>
          </w:tcPr>
          <w:p w14:paraId="2D81DA1A" w14:textId="77777777" w:rsidR="005C597D" w:rsidRPr="005C597D" w:rsidRDefault="005C597D" w:rsidP="0056368B">
            <w:pPr>
              <w:adjustRightInd w:val="0"/>
              <w:ind w:firstLineChars="0" w:firstLine="0"/>
              <w:jc w:val="center"/>
              <w:rPr>
                <w:rFonts w:asciiTheme="minorEastAsia" w:eastAsiaTheme="minorEastAsia" w:hAnsiTheme="minorEastAsia" w:cs="宋体"/>
                <w:bCs/>
                <w:color w:val="000000"/>
                <w:kern w:val="0"/>
                <w:szCs w:val="21"/>
              </w:rPr>
            </w:pPr>
            <w:r w:rsidRPr="005C597D">
              <w:rPr>
                <w:rFonts w:asciiTheme="minorEastAsia" w:eastAsiaTheme="minorEastAsia" w:hAnsiTheme="minorEastAsia" w:cs="宋体" w:hint="eastAsia"/>
                <w:bCs/>
                <w:color w:val="000000"/>
                <w:kern w:val="0"/>
                <w:szCs w:val="21"/>
              </w:rPr>
              <w:t>名称</w:t>
            </w:r>
          </w:p>
        </w:tc>
        <w:tc>
          <w:tcPr>
            <w:tcW w:w="930" w:type="pct"/>
            <w:shd w:val="clear" w:color="auto" w:fill="BFBFBF" w:themeFill="background1" w:themeFillShade="BF"/>
            <w:vAlign w:val="center"/>
            <w:hideMark/>
          </w:tcPr>
          <w:p w14:paraId="6998E106" w14:textId="77777777" w:rsidR="005C597D" w:rsidRPr="005C597D" w:rsidRDefault="005C597D" w:rsidP="0056368B">
            <w:pPr>
              <w:adjustRightInd w:val="0"/>
              <w:ind w:firstLineChars="0" w:firstLine="0"/>
              <w:jc w:val="center"/>
              <w:rPr>
                <w:rFonts w:asciiTheme="minorEastAsia" w:eastAsiaTheme="minorEastAsia" w:hAnsiTheme="minorEastAsia" w:cs="宋体"/>
                <w:bCs/>
                <w:color w:val="000000"/>
                <w:kern w:val="0"/>
                <w:szCs w:val="21"/>
              </w:rPr>
            </w:pPr>
            <w:r w:rsidRPr="005C597D">
              <w:rPr>
                <w:rFonts w:asciiTheme="minorEastAsia" w:eastAsiaTheme="minorEastAsia" w:hAnsiTheme="minorEastAsia" w:cs="宋体" w:hint="eastAsia"/>
                <w:bCs/>
                <w:color w:val="000000"/>
                <w:kern w:val="0"/>
                <w:szCs w:val="21"/>
              </w:rPr>
              <w:t>始建年代</w:t>
            </w:r>
          </w:p>
        </w:tc>
        <w:tc>
          <w:tcPr>
            <w:tcW w:w="870" w:type="pct"/>
            <w:shd w:val="clear" w:color="auto" w:fill="BFBFBF" w:themeFill="background1" w:themeFillShade="BF"/>
            <w:vAlign w:val="center"/>
            <w:hideMark/>
          </w:tcPr>
          <w:p w14:paraId="4DE56AC5" w14:textId="28217B19" w:rsidR="005C597D" w:rsidRPr="005C597D" w:rsidRDefault="005C597D" w:rsidP="0056368B">
            <w:pPr>
              <w:adjustRightInd w:val="0"/>
              <w:ind w:firstLineChars="0" w:firstLine="0"/>
              <w:jc w:val="center"/>
              <w:rPr>
                <w:rFonts w:asciiTheme="minorEastAsia" w:eastAsiaTheme="minorEastAsia" w:hAnsiTheme="minorEastAsia" w:cs="宋体"/>
                <w:bCs/>
                <w:color w:val="000000"/>
                <w:kern w:val="0"/>
                <w:szCs w:val="21"/>
              </w:rPr>
            </w:pPr>
            <w:r>
              <w:rPr>
                <w:rFonts w:asciiTheme="minorEastAsia" w:eastAsiaTheme="minorEastAsia" w:hAnsiTheme="minorEastAsia" w:cs="宋体" w:hint="eastAsia"/>
                <w:bCs/>
                <w:color w:val="000000"/>
                <w:kern w:val="0"/>
                <w:szCs w:val="21"/>
              </w:rPr>
              <w:t>功能</w:t>
            </w:r>
          </w:p>
        </w:tc>
        <w:tc>
          <w:tcPr>
            <w:tcW w:w="1435" w:type="pct"/>
            <w:shd w:val="clear" w:color="auto" w:fill="BFBFBF" w:themeFill="background1" w:themeFillShade="BF"/>
            <w:vAlign w:val="center"/>
          </w:tcPr>
          <w:p w14:paraId="28FD8B42" w14:textId="753DF5B5" w:rsidR="005C597D" w:rsidRPr="005C597D" w:rsidRDefault="005C597D" w:rsidP="0056368B">
            <w:pPr>
              <w:adjustRightInd w:val="0"/>
              <w:ind w:firstLineChars="0" w:firstLine="0"/>
              <w:jc w:val="center"/>
              <w:rPr>
                <w:rFonts w:asciiTheme="minorEastAsia" w:eastAsiaTheme="minorEastAsia" w:hAnsiTheme="minorEastAsia" w:cs="宋体"/>
                <w:bCs/>
                <w:color w:val="000000"/>
                <w:kern w:val="0"/>
                <w:szCs w:val="21"/>
              </w:rPr>
            </w:pPr>
            <w:r>
              <w:rPr>
                <w:rFonts w:asciiTheme="minorEastAsia" w:eastAsiaTheme="minorEastAsia" w:hAnsiTheme="minorEastAsia" w:cs="宋体" w:hint="eastAsia"/>
                <w:bCs/>
                <w:color w:val="000000"/>
                <w:kern w:val="0"/>
                <w:szCs w:val="21"/>
              </w:rPr>
              <w:t>备注</w:t>
            </w:r>
          </w:p>
        </w:tc>
      </w:tr>
      <w:tr w:rsidR="005C597D" w:rsidRPr="00442AAC" w14:paraId="6B27EB14" w14:textId="77777777" w:rsidTr="005C597D">
        <w:trPr>
          <w:trHeight w:val="20"/>
          <w:tblHeader/>
        </w:trPr>
        <w:tc>
          <w:tcPr>
            <w:tcW w:w="627" w:type="pct"/>
            <w:shd w:val="clear" w:color="auto" w:fill="auto"/>
          </w:tcPr>
          <w:p w14:paraId="6225FE06" w14:textId="77777777" w:rsidR="005C597D" w:rsidRPr="00E5210F" w:rsidRDefault="005C597D" w:rsidP="0056368B">
            <w:pPr>
              <w:adjustRightInd w:val="0"/>
              <w:ind w:firstLineChars="0" w:firstLine="0"/>
              <w:jc w:val="center"/>
              <w:rPr>
                <w:rFonts w:asciiTheme="minorEastAsia" w:eastAsiaTheme="minorEastAsia" w:hAnsiTheme="minorEastAsia" w:cs="宋体"/>
                <w:bCs/>
                <w:color w:val="000000"/>
                <w:kern w:val="0"/>
                <w:szCs w:val="21"/>
              </w:rPr>
            </w:pPr>
            <w:r w:rsidRPr="00E5210F">
              <w:rPr>
                <w:rFonts w:asciiTheme="minorEastAsia" w:eastAsiaTheme="minorEastAsia" w:hAnsiTheme="minorEastAsia" w:cs="宋体" w:hint="eastAsia"/>
                <w:bCs/>
                <w:color w:val="000000"/>
                <w:kern w:val="0"/>
                <w:szCs w:val="21"/>
              </w:rPr>
              <w:t>0</w:t>
            </w:r>
            <w:r w:rsidRPr="00E5210F">
              <w:rPr>
                <w:rFonts w:asciiTheme="minorEastAsia" w:eastAsiaTheme="minorEastAsia" w:hAnsiTheme="minorEastAsia" w:cs="宋体"/>
                <w:bCs/>
                <w:color w:val="000000"/>
                <w:kern w:val="0"/>
                <w:szCs w:val="21"/>
              </w:rPr>
              <w:t>1</w:t>
            </w:r>
          </w:p>
        </w:tc>
        <w:tc>
          <w:tcPr>
            <w:tcW w:w="1138" w:type="pct"/>
            <w:shd w:val="clear" w:color="auto" w:fill="auto"/>
          </w:tcPr>
          <w:p w14:paraId="668F1B39" w14:textId="77777777" w:rsidR="005C597D" w:rsidRPr="00442AAC" w:rsidRDefault="005C597D" w:rsidP="0056368B">
            <w:pPr>
              <w:adjustRightInd w:val="0"/>
              <w:ind w:firstLineChars="0" w:firstLine="0"/>
              <w:jc w:val="center"/>
              <w:rPr>
                <w:rFonts w:asciiTheme="minorEastAsia" w:eastAsiaTheme="minorEastAsia" w:hAnsiTheme="minorEastAsia" w:cs="宋体"/>
                <w:b/>
                <w:color w:val="000000"/>
                <w:kern w:val="0"/>
                <w:szCs w:val="21"/>
              </w:rPr>
            </w:pPr>
            <w:r w:rsidRPr="00130B46">
              <w:t>玉鉴祠</w:t>
            </w:r>
          </w:p>
        </w:tc>
        <w:tc>
          <w:tcPr>
            <w:tcW w:w="930" w:type="pct"/>
            <w:shd w:val="clear" w:color="auto" w:fill="auto"/>
          </w:tcPr>
          <w:p w14:paraId="1B143AE4" w14:textId="2B0F7390" w:rsidR="005C597D" w:rsidRPr="00442AAC" w:rsidRDefault="005C1B0B" w:rsidP="0056368B">
            <w:pPr>
              <w:adjustRightInd w:val="0"/>
              <w:ind w:firstLineChars="0" w:firstLine="0"/>
              <w:jc w:val="center"/>
              <w:rPr>
                <w:rFonts w:asciiTheme="minorEastAsia" w:eastAsiaTheme="minorEastAsia" w:hAnsiTheme="minorEastAsia" w:cs="宋体"/>
                <w:b/>
                <w:color w:val="000000"/>
                <w:kern w:val="0"/>
                <w:szCs w:val="21"/>
              </w:rPr>
            </w:pPr>
            <w:r>
              <w:rPr>
                <w:rFonts w:hint="eastAsia"/>
              </w:rPr>
              <w:t>明</w:t>
            </w:r>
            <w:r w:rsidR="005C597D" w:rsidRPr="00130B46">
              <w:t>嘉靖末年</w:t>
            </w:r>
          </w:p>
        </w:tc>
        <w:tc>
          <w:tcPr>
            <w:tcW w:w="870" w:type="pct"/>
            <w:shd w:val="clear" w:color="auto" w:fill="auto"/>
            <w:vAlign w:val="center"/>
          </w:tcPr>
          <w:p w14:paraId="6E7363FD" w14:textId="6373E940" w:rsidR="005C597D" w:rsidRPr="005C597D" w:rsidRDefault="003B5AD0" w:rsidP="005C597D">
            <w:pPr>
              <w:adjustRightInd w:val="0"/>
              <w:ind w:firstLineChars="0" w:firstLine="0"/>
              <w:jc w:val="center"/>
              <w:rPr>
                <w:rFonts w:asciiTheme="minorEastAsia" w:eastAsiaTheme="minorEastAsia" w:hAnsiTheme="minorEastAsia" w:cs="宋体"/>
                <w:bCs/>
                <w:color w:val="000000"/>
                <w:kern w:val="0"/>
                <w:szCs w:val="21"/>
              </w:rPr>
            </w:pPr>
            <w:r>
              <w:rPr>
                <w:rFonts w:asciiTheme="minorEastAsia" w:eastAsiaTheme="minorEastAsia" w:hAnsiTheme="minorEastAsia" w:cs="宋体" w:hint="eastAsia"/>
                <w:bCs/>
                <w:color w:val="000000"/>
                <w:kern w:val="0"/>
                <w:szCs w:val="21"/>
              </w:rPr>
              <w:t>祠堂</w:t>
            </w:r>
          </w:p>
        </w:tc>
        <w:tc>
          <w:tcPr>
            <w:tcW w:w="1435" w:type="pct"/>
            <w:shd w:val="clear" w:color="auto" w:fill="auto"/>
            <w:vAlign w:val="center"/>
          </w:tcPr>
          <w:p w14:paraId="722406DB" w14:textId="1AB94A33" w:rsidR="005C597D" w:rsidRPr="005C597D" w:rsidRDefault="005C597D" w:rsidP="005C597D">
            <w:pPr>
              <w:adjustRightInd w:val="0"/>
              <w:ind w:firstLineChars="0" w:firstLine="0"/>
              <w:jc w:val="center"/>
              <w:rPr>
                <w:rFonts w:asciiTheme="minorEastAsia" w:eastAsiaTheme="minorEastAsia" w:hAnsiTheme="minorEastAsia" w:cs="宋体"/>
                <w:bCs/>
                <w:color w:val="000000"/>
                <w:kern w:val="0"/>
                <w:szCs w:val="21"/>
              </w:rPr>
            </w:pPr>
            <w:r w:rsidRPr="005C597D">
              <w:rPr>
                <w:rFonts w:asciiTheme="minorEastAsia" w:eastAsiaTheme="minorEastAsia" w:hAnsiTheme="minorEastAsia" w:cs="宋体" w:hint="eastAsia"/>
                <w:bCs/>
                <w:color w:val="000000"/>
                <w:kern w:val="0"/>
                <w:szCs w:val="21"/>
              </w:rPr>
              <w:t>推荐传统风貌建筑</w:t>
            </w:r>
          </w:p>
        </w:tc>
      </w:tr>
      <w:tr w:rsidR="005C597D" w:rsidRPr="00442AAC" w14:paraId="5D523A34" w14:textId="77777777" w:rsidTr="005C597D">
        <w:trPr>
          <w:trHeight w:val="20"/>
          <w:tblHeader/>
        </w:trPr>
        <w:tc>
          <w:tcPr>
            <w:tcW w:w="627" w:type="pct"/>
            <w:shd w:val="clear" w:color="auto" w:fill="auto"/>
          </w:tcPr>
          <w:p w14:paraId="06D271E2" w14:textId="03AD6237" w:rsidR="005C597D" w:rsidRPr="00442AAC" w:rsidRDefault="005C597D" w:rsidP="0056368B">
            <w:pPr>
              <w:adjustRightInd w:val="0"/>
              <w:ind w:firstLineChars="0" w:firstLine="0"/>
              <w:jc w:val="center"/>
              <w:rPr>
                <w:rFonts w:asciiTheme="minorEastAsia" w:eastAsiaTheme="minorEastAsia" w:hAnsiTheme="minorEastAsia" w:cs="宋体"/>
                <w:color w:val="000000"/>
                <w:kern w:val="0"/>
                <w:szCs w:val="21"/>
              </w:rPr>
            </w:pPr>
            <w:r>
              <w:rPr>
                <w:rFonts w:cs="宋体" w:hint="eastAsia"/>
                <w:color w:val="000000"/>
                <w:kern w:val="0"/>
                <w:szCs w:val="21"/>
              </w:rPr>
              <w:t>0</w:t>
            </w:r>
            <w:r w:rsidR="003B5AD0">
              <w:rPr>
                <w:rFonts w:cs="宋体"/>
                <w:color w:val="000000"/>
                <w:kern w:val="0"/>
                <w:szCs w:val="21"/>
              </w:rPr>
              <w:t>2</w:t>
            </w:r>
          </w:p>
        </w:tc>
        <w:tc>
          <w:tcPr>
            <w:tcW w:w="1138" w:type="pct"/>
            <w:shd w:val="clear" w:color="auto" w:fill="auto"/>
          </w:tcPr>
          <w:p w14:paraId="526794D6" w14:textId="77777777" w:rsidR="005C597D" w:rsidRPr="00442AAC" w:rsidRDefault="005C597D" w:rsidP="0056368B">
            <w:pPr>
              <w:adjustRightInd w:val="0"/>
              <w:ind w:firstLineChars="0" w:firstLine="0"/>
              <w:jc w:val="center"/>
              <w:rPr>
                <w:rFonts w:asciiTheme="minorEastAsia" w:eastAsiaTheme="minorEastAsia" w:hAnsiTheme="minorEastAsia" w:cs="宋体"/>
                <w:color w:val="000000"/>
                <w:kern w:val="0"/>
                <w:szCs w:val="21"/>
              </w:rPr>
            </w:pPr>
            <w:r w:rsidRPr="00130B46">
              <w:t>缵绪堂</w:t>
            </w:r>
          </w:p>
        </w:tc>
        <w:tc>
          <w:tcPr>
            <w:tcW w:w="930" w:type="pct"/>
            <w:shd w:val="clear" w:color="auto" w:fill="auto"/>
          </w:tcPr>
          <w:p w14:paraId="6AC5B63F" w14:textId="359331C6" w:rsidR="005C597D" w:rsidRPr="00442AAC" w:rsidRDefault="005C597D" w:rsidP="0056368B">
            <w:pPr>
              <w:adjustRightInd w:val="0"/>
              <w:ind w:firstLineChars="0" w:firstLine="0"/>
              <w:jc w:val="center"/>
              <w:rPr>
                <w:rFonts w:asciiTheme="minorEastAsia" w:eastAsiaTheme="minorEastAsia" w:hAnsiTheme="minorEastAsia" w:cs="宋体"/>
                <w:color w:val="000000"/>
                <w:kern w:val="0"/>
                <w:szCs w:val="21"/>
              </w:rPr>
            </w:pPr>
            <w:r w:rsidRPr="00130B46">
              <w:t>清</w:t>
            </w:r>
          </w:p>
        </w:tc>
        <w:tc>
          <w:tcPr>
            <w:tcW w:w="870" w:type="pct"/>
            <w:shd w:val="clear" w:color="auto" w:fill="auto"/>
            <w:vAlign w:val="center"/>
          </w:tcPr>
          <w:p w14:paraId="2F633916" w14:textId="47F5F979" w:rsidR="005C597D" w:rsidRPr="005C597D" w:rsidRDefault="003B5AD0" w:rsidP="005C597D">
            <w:pPr>
              <w:adjustRightInd w:val="0"/>
              <w:ind w:firstLineChars="0" w:firstLine="0"/>
              <w:jc w:val="center"/>
              <w:rPr>
                <w:rFonts w:asciiTheme="minorEastAsia" w:eastAsiaTheme="minorEastAsia" w:hAnsiTheme="minorEastAsia" w:cs="宋体"/>
                <w:bCs/>
                <w:color w:val="000000"/>
                <w:kern w:val="0"/>
                <w:szCs w:val="21"/>
              </w:rPr>
            </w:pPr>
            <w:r>
              <w:rPr>
                <w:rFonts w:asciiTheme="minorEastAsia" w:eastAsiaTheme="minorEastAsia" w:hAnsiTheme="minorEastAsia" w:cs="宋体" w:hint="eastAsia"/>
                <w:bCs/>
                <w:color w:val="000000"/>
                <w:kern w:val="0"/>
                <w:szCs w:val="21"/>
              </w:rPr>
              <w:t>祠堂</w:t>
            </w:r>
          </w:p>
        </w:tc>
        <w:tc>
          <w:tcPr>
            <w:tcW w:w="1435" w:type="pct"/>
            <w:shd w:val="clear" w:color="auto" w:fill="auto"/>
            <w:vAlign w:val="center"/>
          </w:tcPr>
          <w:p w14:paraId="3DED8D4B" w14:textId="47C940D6" w:rsidR="005C597D" w:rsidRPr="00052BAB" w:rsidRDefault="005C597D" w:rsidP="005C597D">
            <w:pPr>
              <w:adjustRightInd w:val="0"/>
              <w:ind w:firstLineChars="0" w:firstLine="0"/>
              <w:jc w:val="center"/>
              <w:rPr>
                <w:rFonts w:asciiTheme="minorEastAsia" w:eastAsiaTheme="minorEastAsia" w:hAnsiTheme="minorEastAsia" w:cs="宋体"/>
                <w:color w:val="000000"/>
                <w:kern w:val="0"/>
                <w:szCs w:val="21"/>
              </w:rPr>
            </w:pPr>
            <w:r w:rsidRPr="005C597D">
              <w:rPr>
                <w:rFonts w:asciiTheme="minorEastAsia" w:eastAsiaTheme="minorEastAsia" w:hAnsiTheme="minorEastAsia" w:cs="宋体" w:hint="eastAsia"/>
                <w:bCs/>
                <w:color w:val="000000"/>
                <w:kern w:val="0"/>
                <w:szCs w:val="21"/>
              </w:rPr>
              <w:t>推荐传统风貌建筑</w:t>
            </w:r>
          </w:p>
        </w:tc>
      </w:tr>
    </w:tbl>
    <w:bookmarkEnd w:id="130"/>
    <w:p w14:paraId="3173B440" w14:textId="4F724ACA" w:rsidR="005C597D" w:rsidRDefault="005C597D" w:rsidP="005C597D">
      <w:pPr>
        <w:ind w:firstLineChars="0" w:firstLine="0"/>
        <w:jc w:val="right"/>
        <w:rPr>
          <w:b/>
          <w:bCs/>
          <w:sz w:val="24"/>
          <w:szCs w:val="28"/>
        </w:rPr>
      </w:pPr>
      <w:r>
        <w:rPr>
          <w:rFonts w:hint="eastAsia"/>
          <w:b/>
          <w:color w:val="000000" w:themeColor="text1"/>
          <w:sz w:val="24"/>
          <w:szCs w:val="24"/>
        </w:rPr>
        <w:t>注：</w:t>
      </w:r>
      <w:r>
        <w:rPr>
          <w:rFonts w:hint="eastAsia"/>
          <w:b/>
          <w:bCs/>
          <w:sz w:val="24"/>
          <w:szCs w:val="28"/>
        </w:rPr>
        <w:t>新田村暂无传统风貌建筑</w:t>
      </w:r>
    </w:p>
    <w:p w14:paraId="42B063D1" w14:textId="77777777" w:rsidR="007C1962" w:rsidRDefault="007C1962" w:rsidP="00837AE5">
      <w:pPr>
        <w:pStyle w:val="3"/>
        <w:numPr>
          <w:ilvl w:val="0"/>
          <w:numId w:val="6"/>
        </w:numPr>
        <w:spacing w:beforeLines="100" w:before="312" w:after="0" w:line="415" w:lineRule="auto"/>
        <w:ind w:firstLineChars="0"/>
        <w:rPr>
          <w:sz w:val="24"/>
          <w:szCs w:val="24"/>
        </w:rPr>
        <w:sectPr w:rsidR="007C1962" w:rsidSect="00751611">
          <w:pgSz w:w="11906" w:h="16838"/>
          <w:pgMar w:top="1440" w:right="1080" w:bottom="1440" w:left="1080" w:header="851" w:footer="737" w:gutter="0"/>
          <w:cols w:space="425"/>
          <w:docGrid w:type="lines" w:linePitch="312"/>
        </w:sectPr>
      </w:pPr>
    </w:p>
    <w:p w14:paraId="09B9B1CB" w14:textId="45DCCCFA" w:rsidR="00696666" w:rsidRPr="00ED3765" w:rsidRDefault="00696666" w:rsidP="00837AE5">
      <w:pPr>
        <w:pStyle w:val="3"/>
        <w:numPr>
          <w:ilvl w:val="0"/>
          <w:numId w:val="6"/>
        </w:numPr>
        <w:spacing w:beforeLines="100" w:before="312" w:after="0" w:line="415" w:lineRule="auto"/>
        <w:ind w:firstLineChars="0"/>
        <w:rPr>
          <w:sz w:val="24"/>
          <w:szCs w:val="24"/>
        </w:rPr>
      </w:pPr>
      <w:r w:rsidRPr="00ED3765">
        <w:rPr>
          <w:rFonts w:hint="eastAsia"/>
          <w:sz w:val="24"/>
          <w:szCs w:val="24"/>
        </w:rPr>
        <w:lastRenderedPageBreak/>
        <w:t>保护</w:t>
      </w:r>
      <w:r w:rsidRPr="00ED3765">
        <w:rPr>
          <w:sz w:val="24"/>
          <w:szCs w:val="24"/>
        </w:rPr>
        <w:t>范围</w:t>
      </w:r>
    </w:p>
    <w:p w14:paraId="0A84CC10" w14:textId="0913C639" w:rsidR="00CC3187" w:rsidRPr="003E08BF" w:rsidRDefault="00CC3187" w:rsidP="00696666">
      <w:pPr>
        <w:ind w:firstLine="482"/>
        <w:rPr>
          <w:b/>
          <w:bCs/>
          <w:sz w:val="24"/>
          <w:szCs w:val="28"/>
        </w:rPr>
      </w:pPr>
      <w:r w:rsidRPr="003E08BF">
        <w:rPr>
          <w:rFonts w:hint="eastAsia"/>
          <w:b/>
          <w:bCs/>
          <w:sz w:val="24"/>
          <w:szCs w:val="28"/>
        </w:rPr>
        <w:t>（一）</w:t>
      </w:r>
      <w:bookmarkStart w:id="131" w:name="_Hlk167640341"/>
      <w:r w:rsidRPr="003E08BF">
        <w:rPr>
          <w:rFonts w:hint="eastAsia"/>
          <w:b/>
          <w:bCs/>
          <w:sz w:val="24"/>
          <w:szCs w:val="28"/>
        </w:rPr>
        <w:t>文物保护单位的保护范围</w:t>
      </w:r>
      <w:bookmarkEnd w:id="131"/>
      <w:r w:rsidRPr="003E08BF">
        <w:rPr>
          <w:rFonts w:hint="eastAsia"/>
          <w:b/>
          <w:bCs/>
          <w:sz w:val="24"/>
          <w:szCs w:val="28"/>
        </w:rPr>
        <w:t>（</w:t>
      </w:r>
      <w:bookmarkStart w:id="132" w:name="_Hlk167640305"/>
      <w:r w:rsidRPr="003E08BF">
        <w:rPr>
          <w:rFonts w:hint="eastAsia"/>
          <w:b/>
          <w:bCs/>
          <w:sz w:val="24"/>
          <w:szCs w:val="28"/>
        </w:rPr>
        <w:t>根据已公布的两线范围图确定</w:t>
      </w:r>
      <w:bookmarkEnd w:id="132"/>
      <w:r w:rsidRPr="003E08BF">
        <w:rPr>
          <w:rFonts w:hint="eastAsia"/>
          <w:b/>
          <w:bCs/>
          <w:sz w:val="24"/>
          <w:szCs w:val="28"/>
        </w:rPr>
        <w:t>）</w:t>
      </w:r>
    </w:p>
    <w:tbl>
      <w:tblPr>
        <w:tblStyle w:val="a8"/>
        <w:tblW w:w="0" w:type="auto"/>
        <w:tblLook w:val="04A0" w:firstRow="1" w:lastRow="0" w:firstColumn="1" w:lastColumn="0" w:noHBand="0" w:noVBand="1"/>
      </w:tblPr>
      <w:tblGrid>
        <w:gridCol w:w="1129"/>
        <w:gridCol w:w="5812"/>
        <w:gridCol w:w="2795"/>
      </w:tblGrid>
      <w:tr w:rsidR="00CC3187" w14:paraId="53E51568" w14:textId="0ECCE26D" w:rsidTr="003B5AD0">
        <w:trPr>
          <w:trHeight w:val="737"/>
          <w:tblHeader/>
        </w:trPr>
        <w:tc>
          <w:tcPr>
            <w:tcW w:w="1129" w:type="dxa"/>
            <w:shd w:val="clear" w:color="auto" w:fill="BFBFBF" w:themeFill="background1" w:themeFillShade="BF"/>
            <w:vAlign w:val="center"/>
          </w:tcPr>
          <w:p w14:paraId="43BAB7BA" w14:textId="46F9F4F4" w:rsidR="00CC3187" w:rsidRPr="00CC3187" w:rsidRDefault="00CC3187" w:rsidP="00CC3187">
            <w:pPr>
              <w:ind w:firstLineChars="0" w:firstLine="0"/>
              <w:jc w:val="center"/>
              <w:rPr>
                <w:sz w:val="22"/>
                <w:szCs w:val="24"/>
              </w:rPr>
            </w:pPr>
            <w:bookmarkStart w:id="133" w:name="_Hlk167640290"/>
            <w:r w:rsidRPr="00CC3187">
              <w:rPr>
                <w:rFonts w:hint="eastAsia"/>
                <w:sz w:val="22"/>
                <w:szCs w:val="24"/>
              </w:rPr>
              <w:t>名称</w:t>
            </w:r>
          </w:p>
        </w:tc>
        <w:tc>
          <w:tcPr>
            <w:tcW w:w="5812" w:type="dxa"/>
            <w:shd w:val="clear" w:color="auto" w:fill="BFBFBF" w:themeFill="background1" w:themeFillShade="BF"/>
            <w:vAlign w:val="center"/>
          </w:tcPr>
          <w:p w14:paraId="13F5B31D" w14:textId="5B3B7D2D" w:rsidR="00CC3187" w:rsidRPr="00CC3187" w:rsidRDefault="00CC3187" w:rsidP="00CC3187">
            <w:pPr>
              <w:ind w:firstLineChars="0" w:firstLine="0"/>
              <w:jc w:val="center"/>
              <w:rPr>
                <w:sz w:val="22"/>
                <w:szCs w:val="24"/>
              </w:rPr>
            </w:pPr>
            <w:r w:rsidRPr="00CC3187">
              <w:rPr>
                <w:rFonts w:hint="eastAsia"/>
                <w:sz w:val="22"/>
                <w:szCs w:val="24"/>
              </w:rPr>
              <w:t>保护区划</w:t>
            </w:r>
          </w:p>
        </w:tc>
        <w:tc>
          <w:tcPr>
            <w:tcW w:w="2795" w:type="dxa"/>
            <w:shd w:val="clear" w:color="auto" w:fill="BFBFBF" w:themeFill="background1" w:themeFillShade="BF"/>
            <w:vAlign w:val="center"/>
          </w:tcPr>
          <w:p w14:paraId="65172CD0" w14:textId="5C717D54" w:rsidR="00CC3187" w:rsidRDefault="00CC3187" w:rsidP="00CC3187">
            <w:pPr>
              <w:ind w:firstLineChars="0" w:firstLine="0"/>
              <w:jc w:val="center"/>
              <w:rPr>
                <w:sz w:val="24"/>
                <w:szCs w:val="28"/>
              </w:rPr>
            </w:pPr>
            <w:r>
              <w:rPr>
                <w:rFonts w:hint="eastAsia"/>
                <w:sz w:val="24"/>
                <w:szCs w:val="28"/>
              </w:rPr>
              <w:t>备注</w:t>
            </w:r>
          </w:p>
        </w:tc>
      </w:tr>
      <w:tr w:rsidR="00CC3187" w14:paraId="6100090C" w14:textId="451F10C3" w:rsidTr="003E08BF">
        <w:trPr>
          <w:trHeight w:val="230"/>
        </w:trPr>
        <w:tc>
          <w:tcPr>
            <w:tcW w:w="1129" w:type="dxa"/>
            <w:vMerge w:val="restart"/>
            <w:vAlign w:val="center"/>
          </w:tcPr>
          <w:p w14:paraId="0B2874DA" w14:textId="5967EB46" w:rsidR="00CC3187" w:rsidRPr="00CC3187" w:rsidRDefault="00CC3187" w:rsidP="00CC3187">
            <w:pPr>
              <w:ind w:firstLineChars="0" w:firstLine="0"/>
              <w:jc w:val="center"/>
              <w:rPr>
                <w:sz w:val="22"/>
                <w:szCs w:val="24"/>
              </w:rPr>
            </w:pPr>
            <w:r w:rsidRPr="00CC3187">
              <w:rPr>
                <w:rFonts w:hint="eastAsia"/>
                <w:sz w:val="22"/>
                <w:szCs w:val="24"/>
              </w:rPr>
              <w:t>新田村</w:t>
            </w:r>
          </w:p>
        </w:tc>
        <w:tc>
          <w:tcPr>
            <w:tcW w:w="5812" w:type="dxa"/>
            <w:vAlign w:val="center"/>
          </w:tcPr>
          <w:p w14:paraId="7034A1F5" w14:textId="77777777" w:rsidR="00CC3187" w:rsidRDefault="00CC3187" w:rsidP="00CC3187">
            <w:pPr>
              <w:ind w:firstLineChars="0" w:firstLine="0"/>
              <w:rPr>
                <w:sz w:val="22"/>
                <w:szCs w:val="24"/>
              </w:rPr>
            </w:pPr>
            <w:r w:rsidRPr="00CC3187">
              <w:rPr>
                <w:rFonts w:hint="eastAsia"/>
                <w:sz w:val="22"/>
                <w:szCs w:val="24"/>
              </w:rPr>
              <w:t>保护范围：</w:t>
            </w:r>
            <w:r w:rsidRPr="003E08BF">
              <w:rPr>
                <w:sz w:val="22"/>
                <w:szCs w:val="24"/>
                <w:u w:val="single"/>
              </w:rPr>
              <w:t>新田村主要保护对象为文明</w:t>
            </w:r>
            <w:r w:rsidR="003E08BF" w:rsidRPr="003E08BF">
              <w:rPr>
                <w:rFonts w:hint="eastAsia"/>
                <w:sz w:val="22"/>
                <w:szCs w:val="24"/>
                <w:u w:val="single"/>
              </w:rPr>
              <w:t>门</w:t>
            </w:r>
            <w:r w:rsidRPr="003E08BF">
              <w:rPr>
                <w:sz w:val="22"/>
                <w:szCs w:val="24"/>
                <w:u w:val="single"/>
              </w:rPr>
              <w:t>楼、爱敬堂、西川公祠、叙伦堂、奎壁门楼、新田</w:t>
            </w:r>
            <w:r w:rsidR="003E08BF" w:rsidRPr="003E08BF">
              <w:rPr>
                <w:rFonts w:hint="eastAsia"/>
                <w:sz w:val="22"/>
                <w:szCs w:val="24"/>
                <w:u w:val="single"/>
              </w:rPr>
              <w:t>九井十八厅</w:t>
            </w:r>
            <w:r w:rsidRPr="003E08BF">
              <w:rPr>
                <w:sz w:val="22"/>
                <w:szCs w:val="24"/>
                <w:u w:val="single"/>
              </w:rPr>
              <w:t>、新田书院、新田红军标语、继述堂、新田井等。保护范围从文物本体</w:t>
            </w:r>
            <w:r w:rsidR="003E08BF" w:rsidRPr="003E08BF">
              <w:rPr>
                <w:rFonts w:hint="eastAsia"/>
                <w:sz w:val="22"/>
                <w:szCs w:val="24"/>
                <w:u w:val="single"/>
              </w:rPr>
              <w:t>向</w:t>
            </w:r>
            <w:r w:rsidRPr="003E08BF">
              <w:rPr>
                <w:sz w:val="22"/>
                <w:szCs w:val="24"/>
                <w:u w:val="single"/>
              </w:rPr>
              <w:t>四周延伸，在文物保护单位的基础上外扩5米。</w:t>
            </w:r>
          </w:p>
          <w:p w14:paraId="2A177569" w14:textId="00181506" w:rsidR="003E08BF" w:rsidRPr="003E08BF" w:rsidRDefault="003E08BF" w:rsidP="00CC3187">
            <w:pPr>
              <w:ind w:firstLineChars="0" w:firstLine="0"/>
              <w:rPr>
                <w:sz w:val="22"/>
                <w:szCs w:val="24"/>
              </w:rPr>
            </w:pPr>
            <w:r>
              <w:rPr>
                <w:rFonts w:hint="eastAsia"/>
                <w:sz w:val="22"/>
                <w:szCs w:val="24"/>
              </w:rPr>
              <w:t>保护范围面积：4</w:t>
            </w:r>
            <w:r>
              <w:rPr>
                <w:sz w:val="22"/>
                <w:szCs w:val="24"/>
              </w:rPr>
              <w:t>715.65</w:t>
            </w:r>
            <w:r>
              <w:rPr>
                <w:rFonts w:hint="eastAsia"/>
                <w:sz w:val="22"/>
                <w:szCs w:val="24"/>
              </w:rPr>
              <w:t>平方米</w:t>
            </w:r>
          </w:p>
        </w:tc>
        <w:tc>
          <w:tcPr>
            <w:tcW w:w="2795" w:type="dxa"/>
            <w:vMerge w:val="restart"/>
          </w:tcPr>
          <w:p w14:paraId="53D2E394" w14:textId="356D4AC5" w:rsidR="00CC3187" w:rsidRDefault="0062090A" w:rsidP="00696666">
            <w:pPr>
              <w:ind w:firstLineChars="0" w:firstLine="0"/>
              <w:rPr>
                <w:sz w:val="24"/>
                <w:szCs w:val="28"/>
              </w:rPr>
            </w:pPr>
            <w:r w:rsidRPr="0062090A">
              <w:rPr>
                <w:rFonts w:hint="eastAsia"/>
                <w:sz w:val="22"/>
                <w:szCs w:val="24"/>
              </w:rPr>
              <w:t>根据《关于公布我市第四批文物保护单位的通告》雄府[2</w:t>
            </w:r>
            <w:r w:rsidRPr="0062090A">
              <w:rPr>
                <w:sz w:val="22"/>
                <w:szCs w:val="24"/>
              </w:rPr>
              <w:t>006]39</w:t>
            </w:r>
            <w:r w:rsidRPr="0062090A">
              <w:rPr>
                <w:rFonts w:hint="eastAsia"/>
                <w:sz w:val="22"/>
                <w:szCs w:val="24"/>
              </w:rPr>
              <w:t>号</w:t>
            </w:r>
            <w:r>
              <w:rPr>
                <w:rFonts w:hint="eastAsia"/>
                <w:sz w:val="22"/>
                <w:szCs w:val="24"/>
              </w:rPr>
              <w:t>内容</w:t>
            </w:r>
            <w:r w:rsidRPr="0062090A">
              <w:rPr>
                <w:rFonts w:hint="eastAsia"/>
                <w:sz w:val="22"/>
                <w:szCs w:val="24"/>
              </w:rPr>
              <w:t>，</w:t>
            </w:r>
            <w:r>
              <w:rPr>
                <w:rFonts w:hint="eastAsia"/>
                <w:sz w:val="22"/>
                <w:szCs w:val="24"/>
              </w:rPr>
              <w:t>该文件将新田村纳入文物保护单位名录，</w:t>
            </w:r>
            <w:r w:rsidRPr="0062090A">
              <w:rPr>
                <w:rFonts w:hint="eastAsia"/>
                <w:sz w:val="22"/>
                <w:szCs w:val="24"/>
              </w:rPr>
              <w:t>要求对村内古牌坊、古祠堂、古井、古桥、古院落、古民居、古</w:t>
            </w:r>
            <w:r w:rsidRPr="0062090A">
              <w:rPr>
                <w:sz w:val="22"/>
                <w:szCs w:val="24"/>
              </w:rPr>
              <w:t>(木、石)雕刻、古书院、古树、古巷道等予以重点保护</w:t>
            </w:r>
            <w:r>
              <w:rPr>
                <w:rFonts w:hint="eastAsia"/>
                <w:sz w:val="22"/>
                <w:szCs w:val="24"/>
              </w:rPr>
              <w:t>。</w:t>
            </w:r>
          </w:p>
        </w:tc>
      </w:tr>
      <w:tr w:rsidR="00CC3187" w14:paraId="3E51EA7B" w14:textId="77777777" w:rsidTr="003E08BF">
        <w:trPr>
          <w:trHeight w:val="230"/>
        </w:trPr>
        <w:tc>
          <w:tcPr>
            <w:tcW w:w="1129" w:type="dxa"/>
            <w:vMerge/>
            <w:vAlign w:val="center"/>
          </w:tcPr>
          <w:p w14:paraId="07EC92D6" w14:textId="77777777" w:rsidR="00CC3187" w:rsidRPr="00CC3187" w:rsidRDefault="00CC3187" w:rsidP="00CC3187">
            <w:pPr>
              <w:ind w:firstLineChars="0" w:firstLine="0"/>
              <w:jc w:val="center"/>
              <w:rPr>
                <w:sz w:val="22"/>
                <w:szCs w:val="24"/>
              </w:rPr>
            </w:pPr>
          </w:p>
        </w:tc>
        <w:tc>
          <w:tcPr>
            <w:tcW w:w="5812" w:type="dxa"/>
            <w:vAlign w:val="center"/>
          </w:tcPr>
          <w:p w14:paraId="79DCC933" w14:textId="77777777" w:rsidR="00CC3187" w:rsidRDefault="00CC3187" w:rsidP="00CC3187">
            <w:pPr>
              <w:ind w:firstLineChars="0" w:firstLine="0"/>
              <w:rPr>
                <w:sz w:val="22"/>
                <w:szCs w:val="24"/>
              </w:rPr>
            </w:pPr>
            <w:r w:rsidRPr="00CC3187">
              <w:rPr>
                <w:rFonts w:hint="eastAsia"/>
                <w:sz w:val="22"/>
                <w:szCs w:val="24"/>
              </w:rPr>
              <w:t>建设控制地带：</w:t>
            </w:r>
            <w:r w:rsidRPr="003E08BF">
              <w:rPr>
                <w:rFonts w:hint="eastAsia"/>
                <w:sz w:val="22"/>
                <w:szCs w:val="24"/>
                <w:u w:val="single"/>
              </w:rPr>
              <w:t>囊括新田村文物本体从保护范围向四周外扩</w:t>
            </w:r>
            <w:r w:rsidRPr="003E08BF">
              <w:rPr>
                <w:sz w:val="22"/>
                <w:szCs w:val="24"/>
                <w:u w:val="single"/>
              </w:rPr>
              <w:t>15米以内并包括周边</w:t>
            </w:r>
            <w:r w:rsidRPr="003E08BF">
              <w:rPr>
                <w:rFonts w:hint="eastAsia"/>
                <w:sz w:val="22"/>
                <w:szCs w:val="24"/>
                <w:u w:val="single"/>
              </w:rPr>
              <w:t>传统</w:t>
            </w:r>
            <w:r w:rsidRPr="003E08BF">
              <w:rPr>
                <w:sz w:val="22"/>
                <w:szCs w:val="24"/>
                <w:u w:val="single"/>
              </w:rPr>
              <w:t>建筑为</w:t>
            </w:r>
            <w:r w:rsidR="003E08BF" w:rsidRPr="003E08BF">
              <w:rPr>
                <w:rFonts w:hint="eastAsia"/>
                <w:sz w:val="22"/>
                <w:szCs w:val="24"/>
                <w:u w:val="single"/>
              </w:rPr>
              <w:t>建设</w:t>
            </w:r>
            <w:r w:rsidRPr="003E08BF">
              <w:rPr>
                <w:sz w:val="22"/>
                <w:szCs w:val="24"/>
                <w:u w:val="single"/>
              </w:rPr>
              <w:t>控制地带</w:t>
            </w:r>
            <w:r w:rsidRPr="00CC3187">
              <w:rPr>
                <w:sz w:val="22"/>
                <w:szCs w:val="24"/>
              </w:rPr>
              <w:t>。</w:t>
            </w:r>
          </w:p>
          <w:p w14:paraId="19C9C94D" w14:textId="3E37D3CD" w:rsidR="003E08BF" w:rsidRPr="00CC3187" w:rsidRDefault="003E08BF" w:rsidP="00CC3187">
            <w:pPr>
              <w:ind w:firstLineChars="0" w:firstLine="0"/>
              <w:rPr>
                <w:sz w:val="22"/>
                <w:szCs w:val="24"/>
              </w:rPr>
            </w:pPr>
            <w:r>
              <w:rPr>
                <w:rFonts w:hint="eastAsia"/>
                <w:sz w:val="22"/>
                <w:szCs w:val="24"/>
              </w:rPr>
              <w:t>建设控制地带面积：1</w:t>
            </w:r>
            <w:r>
              <w:rPr>
                <w:sz w:val="22"/>
                <w:szCs w:val="24"/>
              </w:rPr>
              <w:t>3766.74</w:t>
            </w:r>
            <w:r>
              <w:rPr>
                <w:rFonts w:hint="eastAsia"/>
                <w:sz w:val="22"/>
                <w:szCs w:val="24"/>
              </w:rPr>
              <w:t>平方米</w:t>
            </w:r>
          </w:p>
        </w:tc>
        <w:tc>
          <w:tcPr>
            <w:tcW w:w="2795" w:type="dxa"/>
            <w:vMerge/>
          </w:tcPr>
          <w:p w14:paraId="6D3C533B" w14:textId="77777777" w:rsidR="00CC3187" w:rsidRDefault="00CC3187" w:rsidP="00696666">
            <w:pPr>
              <w:ind w:firstLineChars="0" w:firstLine="0"/>
              <w:rPr>
                <w:sz w:val="24"/>
                <w:szCs w:val="28"/>
              </w:rPr>
            </w:pPr>
          </w:p>
        </w:tc>
      </w:tr>
    </w:tbl>
    <w:bookmarkEnd w:id="133"/>
    <w:p w14:paraId="1645E1D9" w14:textId="5B04B8BC" w:rsidR="00CC3187" w:rsidRPr="0062090A" w:rsidRDefault="00CC3187" w:rsidP="00CC3187">
      <w:pPr>
        <w:ind w:firstLine="482"/>
        <w:rPr>
          <w:b/>
          <w:bCs/>
          <w:sz w:val="24"/>
          <w:szCs w:val="28"/>
        </w:rPr>
      </w:pPr>
      <w:r w:rsidRPr="0062090A">
        <w:rPr>
          <w:rFonts w:hint="eastAsia"/>
          <w:b/>
          <w:bCs/>
          <w:sz w:val="24"/>
          <w:szCs w:val="28"/>
        </w:rPr>
        <w:t>（二）历史建筑的保护范围</w:t>
      </w:r>
    </w:p>
    <w:p w14:paraId="23954733" w14:textId="0F138A20" w:rsidR="00CC3187" w:rsidRDefault="00CC3187" w:rsidP="00CC3187">
      <w:pPr>
        <w:ind w:firstLine="480"/>
        <w:rPr>
          <w:sz w:val="24"/>
          <w:szCs w:val="28"/>
          <w:u w:val="single"/>
        </w:rPr>
      </w:pPr>
      <w:bookmarkStart w:id="134" w:name="_Hlk167641253"/>
      <w:r w:rsidRPr="00CC3187">
        <w:rPr>
          <w:rFonts w:hint="eastAsia"/>
          <w:sz w:val="24"/>
          <w:szCs w:val="28"/>
          <w:u w:val="single"/>
        </w:rPr>
        <w:t>历史建筑的保护范围划定为历史建筑本身和必要的风貌协调区。</w:t>
      </w:r>
    </w:p>
    <w:bookmarkEnd w:id="134"/>
    <w:p w14:paraId="6D6ACB34" w14:textId="5E5FCF91" w:rsidR="00696666" w:rsidRPr="00ED3765" w:rsidRDefault="00696666" w:rsidP="00837AE5">
      <w:pPr>
        <w:pStyle w:val="3"/>
        <w:numPr>
          <w:ilvl w:val="0"/>
          <w:numId w:val="6"/>
        </w:numPr>
        <w:spacing w:beforeLines="100" w:before="312" w:after="0" w:line="415" w:lineRule="auto"/>
        <w:ind w:firstLineChars="0"/>
        <w:rPr>
          <w:sz w:val="24"/>
          <w:szCs w:val="24"/>
        </w:rPr>
      </w:pPr>
      <w:r w:rsidRPr="00ED3765">
        <w:rPr>
          <w:rFonts w:hint="eastAsia"/>
          <w:sz w:val="24"/>
          <w:szCs w:val="24"/>
        </w:rPr>
        <w:t>保护</w:t>
      </w:r>
      <w:r w:rsidRPr="00ED3765">
        <w:rPr>
          <w:sz w:val="24"/>
          <w:szCs w:val="24"/>
        </w:rPr>
        <w:t>控制</w:t>
      </w:r>
      <w:r w:rsidRPr="00ED3765">
        <w:rPr>
          <w:rFonts w:hint="eastAsia"/>
          <w:sz w:val="24"/>
          <w:szCs w:val="24"/>
        </w:rPr>
        <w:t>要求</w:t>
      </w:r>
    </w:p>
    <w:p w14:paraId="725A54E4" w14:textId="547166D9" w:rsidR="00696666" w:rsidRPr="00A46C99" w:rsidRDefault="000922D1" w:rsidP="002932B1">
      <w:pPr>
        <w:pStyle w:val="a9"/>
        <w:ind w:left="420" w:firstLineChars="0" w:firstLine="0"/>
        <w:rPr>
          <w:b/>
          <w:bCs/>
          <w:sz w:val="24"/>
          <w:szCs w:val="28"/>
        </w:rPr>
      </w:pPr>
      <w:r w:rsidRPr="00A46C99">
        <w:rPr>
          <w:rFonts w:hint="eastAsia"/>
          <w:b/>
          <w:bCs/>
          <w:sz w:val="24"/>
          <w:szCs w:val="28"/>
        </w:rPr>
        <w:t>（一）</w:t>
      </w:r>
      <w:r w:rsidRPr="002932B1">
        <w:rPr>
          <w:rFonts w:hint="eastAsia"/>
          <w:b/>
          <w:bCs/>
          <w:sz w:val="24"/>
          <w:szCs w:val="28"/>
        </w:rPr>
        <w:t>不可移动文物的保护控制要求</w:t>
      </w:r>
    </w:p>
    <w:p w14:paraId="3A29F6A2" w14:textId="16DCBAE6" w:rsidR="000922D1" w:rsidRPr="00A46C99" w:rsidRDefault="000922D1" w:rsidP="000922D1">
      <w:pPr>
        <w:ind w:firstLine="482"/>
        <w:rPr>
          <w:b/>
          <w:sz w:val="24"/>
          <w:szCs w:val="28"/>
        </w:rPr>
      </w:pPr>
      <w:bookmarkStart w:id="135" w:name="_Hlk167640438"/>
      <w:r w:rsidRPr="00A46C99">
        <w:rPr>
          <w:rFonts w:hint="eastAsia"/>
          <w:b/>
          <w:sz w:val="24"/>
          <w:szCs w:val="28"/>
        </w:rPr>
        <w:t>1．未核定公布为文物保护单位的不可移动文物</w:t>
      </w:r>
      <w:r w:rsidRPr="00A46C99">
        <w:rPr>
          <w:b/>
          <w:sz w:val="24"/>
          <w:szCs w:val="24"/>
        </w:rPr>
        <w:t>保护要求</w:t>
      </w:r>
    </w:p>
    <w:p w14:paraId="15B2FFBA" w14:textId="3E3FD988" w:rsidR="005D4F1C" w:rsidRDefault="00AB6E02" w:rsidP="006326F0">
      <w:pPr>
        <w:ind w:firstLine="480"/>
        <w:rPr>
          <w:bCs/>
          <w:sz w:val="24"/>
          <w:szCs w:val="28"/>
        </w:rPr>
      </w:pPr>
      <w:bookmarkStart w:id="136" w:name="_Hlk167640431"/>
      <w:bookmarkEnd w:id="135"/>
      <w:r>
        <w:rPr>
          <w:rFonts w:hint="eastAsia"/>
          <w:bCs/>
          <w:sz w:val="24"/>
          <w:szCs w:val="28"/>
          <w:u w:val="single"/>
        </w:rPr>
        <w:t>未定级不可移动文物要</w:t>
      </w:r>
      <w:r w:rsidRPr="00AB6E02">
        <w:rPr>
          <w:rFonts w:hint="eastAsia"/>
          <w:bCs/>
          <w:sz w:val="24"/>
          <w:szCs w:val="28"/>
          <w:u w:val="single"/>
        </w:rPr>
        <w:t>作出标志说明，建立记录档案，明确管理责任人</w:t>
      </w:r>
      <w:r w:rsidR="006326F0" w:rsidRPr="006326F0">
        <w:rPr>
          <w:rFonts w:hint="eastAsia"/>
          <w:bCs/>
          <w:sz w:val="24"/>
          <w:szCs w:val="28"/>
          <w:u w:val="single"/>
        </w:rPr>
        <w:t>，依照国家相关法律、法规执行保护。</w:t>
      </w:r>
      <w:bookmarkStart w:id="137" w:name="_Hlk213235024"/>
      <w:r w:rsidR="006326F0" w:rsidRPr="006326F0">
        <w:rPr>
          <w:rFonts w:hint="eastAsia"/>
          <w:bCs/>
          <w:sz w:val="24"/>
          <w:szCs w:val="28"/>
        </w:rPr>
        <w:t>根据条件将有突出价值的逐步公布为各级文物保护单位，对不可移动文物建筑集中分布具有整体保护价值的历史村镇，可申报为历史文化村镇或传统村落。</w:t>
      </w:r>
    </w:p>
    <w:bookmarkEnd w:id="137"/>
    <w:p w14:paraId="3CBCE89B" w14:textId="39A8A447" w:rsidR="00B564A8" w:rsidRPr="006326F0" w:rsidRDefault="00B564A8" w:rsidP="000922D1">
      <w:pPr>
        <w:ind w:firstLine="480"/>
        <w:rPr>
          <w:bCs/>
          <w:sz w:val="24"/>
          <w:szCs w:val="28"/>
          <w:u w:val="single"/>
        </w:rPr>
      </w:pPr>
      <w:r w:rsidRPr="006326F0">
        <w:rPr>
          <w:rFonts w:hint="eastAsia"/>
          <w:bCs/>
          <w:sz w:val="24"/>
          <w:szCs w:val="28"/>
          <w:u w:val="single"/>
        </w:rPr>
        <w:t>未定级不可移动文物的原址保护措施，报县级人民政府文物行政部门批准；未经批准的，不得开工建设。未定级不可移动文物需要迁移异地保护或者拆除的，应当报省、自治区、直辖市人民政府文物行政部门批准。</w:t>
      </w:r>
    </w:p>
    <w:p w14:paraId="12436E5E" w14:textId="77777777" w:rsidR="00B564A8" w:rsidRPr="006326F0" w:rsidRDefault="000922D1" w:rsidP="00A46C99">
      <w:pPr>
        <w:ind w:firstLine="480"/>
        <w:rPr>
          <w:sz w:val="24"/>
          <w:szCs w:val="24"/>
          <w:u w:val="single"/>
        </w:rPr>
      </w:pPr>
      <w:r w:rsidRPr="006326F0">
        <w:rPr>
          <w:rFonts w:hint="eastAsia"/>
          <w:bCs/>
          <w:sz w:val="24"/>
          <w:szCs w:val="28"/>
          <w:u w:val="single"/>
        </w:rPr>
        <w:t>对</w:t>
      </w:r>
      <w:r w:rsidR="00CD31A4" w:rsidRPr="006326F0">
        <w:rPr>
          <w:rFonts w:hint="eastAsia"/>
          <w:bCs/>
          <w:sz w:val="24"/>
          <w:szCs w:val="28"/>
          <w:u w:val="single"/>
        </w:rPr>
        <w:t>未定级</w:t>
      </w:r>
      <w:r w:rsidRPr="006326F0">
        <w:rPr>
          <w:rFonts w:hint="eastAsia"/>
          <w:bCs/>
          <w:sz w:val="24"/>
          <w:szCs w:val="28"/>
          <w:u w:val="single"/>
        </w:rPr>
        <w:t>不可移动文物</w:t>
      </w:r>
      <w:r w:rsidRPr="006326F0">
        <w:rPr>
          <w:rFonts w:hint="eastAsia"/>
          <w:sz w:val="24"/>
          <w:szCs w:val="24"/>
          <w:u w:val="single"/>
        </w:rPr>
        <w:t>进行修缮，应当报登记的</w:t>
      </w:r>
      <w:r w:rsidR="00067E8B" w:rsidRPr="006326F0">
        <w:rPr>
          <w:rFonts w:hint="eastAsia"/>
          <w:sz w:val="24"/>
          <w:szCs w:val="24"/>
          <w:u w:val="single"/>
        </w:rPr>
        <w:t>南雄市</w:t>
      </w:r>
      <w:r w:rsidRPr="006326F0">
        <w:rPr>
          <w:rFonts w:hint="eastAsia"/>
          <w:sz w:val="24"/>
          <w:szCs w:val="24"/>
          <w:u w:val="single"/>
        </w:rPr>
        <w:t>人民政府文物行政主管部门批准。</w:t>
      </w:r>
      <w:bookmarkEnd w:id="136"/>
    </w:p>
    <w:p w14:paraId="7D34D377" w14:textId="77777777" w:rsidR="007C1962" w:rsidRDefault="007C1962" w:rsidP="00A46C99">
      <w:pPr>
        <w:ind w:firstLine="482"/>
        <w:rPr>
          <w:b/>
          <w:sz w:val="24"/>
          <w:szCs w:val="28"/>
        </w:rPr>
        <w:sectPr w:rsidR="007C1962" w:rsidSect="00751611">
          <w:pgSz w:w="11906" w:h="16838"/>
          <w:pgMar w:top="1440" w:right="1080" w:bottom="1440" w:left="1080" w:header="851" w:footer="737" w:gutter="0"/>
          <w:cols w:space="425"/>
          <w:docGrid w:type="lines" w:linePitch="312"/>
        </w:sectPr>
      </w:pPr>
    </w:p>
    <w:p w14:paraId="734AE85A" w14:textId="03F23055" w:rsidR="00A46C99" w:rsidRPr="00A46C99" w:rsidRDefault="00A46C99" w:rsidP="00A46C99">
      <w:pPr>
        <w:ind w:firstLine="482"/>
        <w:rPr>
          <w:b/>
          <w:sz w:val="24"/>
          <w:szCs w:val="28"/>
        </w:rPr>
      </w:pPr>
      <w:r w:rsidRPr="00A46C99">
        <w:rPr>
          <w:b/>
          <w:sz w:val="24"/>
          <w:szCs w:val="28"/>
        </w:rPr>
        <w:lastRenderedPageBreak/>
        <w:t>2</w:t>
      </w:r>
      <w:r w:rsidRPr="00A46C99">
        <w:rPr>
          <w:rFonts w:hint="eastAsia"/>
          <w:b/>
          <w:sz w:val="24"/>
          <w:szCs w:val="28"/>
        </w:rPr>
        <w:t>．</w:t>
      </w:r>
      <w:bookmarkStart w:id="138" w:name="_Hlk167640461"/>
      <w:r w:rsidRPr="00A46C99">
        <w:rPr>
          <w:rFonts w:hint="eastAsia"/>
          <w:b/>
          <w:sz w:val="24"/>
          <w:szCs w:val="28"/>
        </w:rPr>
        <w:t>文物保护单位的</w:t>
      </w:r>
      <w:r w:rsidRPr="00A46C99">
        <w:rPr>
          <w:b/>
          <w:sz w:val="24"/>
          <w:szCs w:val="24"/>
        </w:rPr>
        <w:t>保护要求</w:t>
      </w:r>
      <w:bookmarkEnd w:id="138"/>
    </w:p>
    <w:p w14:paraId="1BC0C98C" w14:textId="77777777" w:rsidR="00A46C99" w:rsidRDefault="00A46C99" w:rsidP="00A46C99">
      <w:pPr>
        <w:ind w:firstLine="480"/>
        <w:rPr>
          <w:sz w:val="24"/>
          <w:szCs w:val="24"/>
        </w:rPr>
      </w:pPr>
      <w:r>
        <w:rPr>
          <w:rFonts w:hint="eastAsia"/>
          <w:sz w:val="24"/>
          <w:szCs w:val="24"/>
        </w:rPr>
        <w:t>（1）</w:t>
      </w:r>
      <w:r w:rsidRPr="00564E5C">
        <w:rPr>
          <w:bCs/>
          <w:sz w:val="24"/>
          <w:szCs w:val="24"/>
        </w:rPr>
        <w:t>保护</w:t>
      </w:r>
      <w:r w:rsidRPr="00564E5C">
        <w:rPr>
          <w:rFonts w:hint="eastAsia"/>
          <w:bCs/>
          <w:sz w:val="24"/>
          <w:szCs w:val="24"/>
        </w:rPr>
        <w:t>范围</w:t>
      </w:r>
    </w:p>
    <w:p w14:paraId="5A3FC831" w14:textId="77777777" w:rsidR="009D0A42" w:rsidRPr="009D0A42" w:rsidRDefault="009D0A42" w:rsidP="009D0A42">
      <w:pPr>
        <w:ind w:firstLine="480"/>
        <w:rPr>
          <w:sz w:val="24"/>
          <w:szCs w:val="24"/>
          <w:u w:val="single"/>
        </w:rPr>
      </w:pPr>
      <w:bookmarkStart w:id="139" w:name="_Hlk167638169"/>
      <w:r w:rsidRPr="009D0A42">
        <w:rPr>
          <w:rFonts w:hint="eastAsia"/>
          <w:sz w:val="24"/>
          <w:szCs w:val="24"/>
          <w:u w:val="single"/>
        </w:rPr>
        <w:t>在文物保护单位的保护范围内不得进行文物保护工程以外的其他建设工程或者爆破、钻探、挖掘等作业；因特殊情况需要进行的，必须保证文物保护单位的安全。</w:t>
      </w:r>
    </w:p>
    <w:p w14:paraId="5BEFDDFC" w14:textId="77777777" w:rsidR="009D0A42" w:rsidRPr="009D0A42" w:rsidRDefault="009D0A42" w:rsidP="009D0A42">
      <w:pPr>
        <w:ind w:firstLine="480"/>
        <w:rPr>
          <w:sz w:val="24"/>
          <w:szCs w:val="24"/>
          <w:u w:val="single"/>
        </w:rPr>
      </w:pPr>
      <w:r w:rsidRPr="009D0A42">
        <w:rPr>
          <w:rFonts w:hint="eastAsia"/>
          <w:sz w:val="24"/>
          <w:szCs w:val="24"/>
          <w:u w:val="single"/>
        </w:rPr>
        <w:t>因特殊情况需要在省级或者设区的市级、县级文物保护单位的保护范围内进行前款规定的建设工程或者作业的，必须经核定公布该文物保护单位的人民政府批准，在批准前应当征得上一级人民政府文物行政部门同意；在全国重点文物保护单位的保护范围内进行前款规定的建设工程或者作业的，必须经省、自治区、直辖市人民政府批准，在批准前应当征得国务院文物行政部门同意。</w:t>
      </w:r>
    </w:p>
    <w:p w14:paraId="1C23F2C0" w14:textId="77777777" w:rsidR="009D0A42" w:rsidRPr="009D0A42" w:rsidRDefault="009D0A42" w:rsidP="009D0A42">
      <w:pPr>
        <w:ind w:firstLine="480"/>
        <w:rPr>
          <w:sz w:val="24"/>
          <w:szCs w:val="24"/>
          <w:u w:val="single"/>
        </w:rPr>
      </w:pPr>
      <w:r w:rsidRPr="009D0A42">
        <w:rPr>
          <w:rFonts w:hint="eastAsia"/>
          <w:sz w:val="24"/>
          <w:szCs w:val="24"/>
          <w:u w:val="single"/>
        </w:rPr>
        <w:t>在文物保护单位的保护范围和建设控制地带内，不得建设污染文物保护单位及其环境的设施，不得进行可能影响文物保护单位安全及其环境的活动。对已有的污染文物保护单位及其环境的设施，依照生态环境有关法律法规的规定处理。</w:t>
      </w:r>
    </w:p>
    <w:p w14:paraId="0C37788E" w14:textId="2A24804D" w:rsidR="00A46C99" w:rsidRPr="009D0A42" w:rsidRDefault="009D0A42" w:rsidP="009D0A42">
      <w:pPr>
        <w:ind w:firstLine="480"/>
        <w:rPr>
          <w:sz w:val="24"/>
          <w:szCs w:val="24"/>
          <w:u w:val="single"/>
        </w:rPr>
      </w:pPr>
      <w:r w:rsidRPr="009D0A42">
        <w:rPr>
          <w:rFonts w:hint="eastAsia"/>
          <w:sz w:val="24"/>
          <w:szCs w:val="24"/>
          <w:u w:val="single"/>
        </w:rPr>
        <w:t>文物保护工程必须按照《中华人民共和国文物保护法》等法律法规的相关法定程序办理，按照文物保护单位级别实行分级管理，并按相应规定履行报批程序。</w:t>
      </w:r>
    </w:p>
    <w:bookmarkEnd w:id="139"/>
    <w:p w14:paraId="47189A8E" w14:textId="2355510E" w:rsidR="00A46C99" w:rsidRPr="00564E5C" w:rsidRDefault="00A46C99" w:rsidP="00A46C99">
      <w:pPr>
        <w:ind w:firstLine="480"/>
        <w:rPr>
          <w:bCs/>
          <w:sz w:val="24"/>
          <w:szCs w:val="28"/>
        </w:rPr>
      </w:pPr>
      <w:r>
        <w:rPr>
          <w:rFonts w:hint="eastAsia"/>
          <w:bCs/>
          <w:sz w:val="24"/>
          <w:szCs w:val="28"/>
        </w:rPr>
        <w:t>（2）</w:t>
      </w:r>
      <w:r w:rsidRPr="00564E5C">
        <w:rPr>
          <w:bCs/>
          <w:sz w:val="24"/>
          <w:szCs w:val="28"/>
        </w:rPr>
        <w:t>建设控制地带</w:t>
      </w:r>
    </w:p>
    <w:p w14:paraId="01C4DD69" w14:textId="77777777" w:rsidR="009D0A42" w:rsidRPr="009D0A42" w:rsidRDefault="009D0A42" w:rsidP="009D0A42">
      <w:pPr>
        <w:ind w:firstLine="480"/>
        <w:rPr>
          <w:sz w:val="24"/>
          <w:szCs w:val="24"/>
          <w:u w:val="single"/>
        </w:rPr>
      </w:pPr>
      <w:bookmarkStart w:id="140" w:name="_Hlk167638177"/>
      <w:r w:rsidRPr="009D0A42">
        <w:rPr>
          <w:rFonts w:hint="eastAsia"/>
          <w:sz w:val="24"/>
          <w:szCs w:val="24"/>
          <w:u w:val="single"/>
        </w:rPr>
        <w:t>在文物保护单位建设控制地带内修建的建筑物或者构筑物，其形式、高度、体量、色调等必须与文物保护单位的历史风貌相协调，不得破坏文物保护单位的历史风貌；工程设计方案应当根据文物保护单位的级别和建设工程对文物保护单位历史风貌的影响程度，经国家规定的文物行政部门同意后，依法取得建设工程规划许可。</w:t>
      </w:r>
    </w:p>
    <w:p w14:paraId="2C8BEF31" w14:textId="39EDFEA6" w:rsidR="00A46C99" w:rsidRPr="009D0A42" w:rsidRDefault="009D0A42" w:rsidP="009D0A42">
      <w:pPr>
        <w:ind w:firstLine="480"/>
        <w:rPr>
          <w:sz w:val="24"/>
          <w:szCs w:val="24"/>
          <w:u w:val="single"/>
        </w:rPr>
      </w:pPr>
      <w:r w:rsidRPr="009D0A42">
        <w:rPr>
          <w:rFonts w:hint="eastAsia"/>
          <w:sz w:val="24"/>
          <w:szCs w:val="24"/>
          <w:u w:val="single"/>
        </w:rPr>
        <w:t>建设控制地带内不得建设污染文物保护单位及其环境的设施，不得进行可能影响文物保护单位安全及其环境的活动。对已有的污染文物保护单位及其环境的设施，依照生态环境有关法律法规的规定处理</w:t>
      </w:r>
      <w:r w:rsidR="00A46C99" w:rsidRPr="009D0A42">
        <w:rPr>
          <w:sz w:val="24"/>
          <w:szCs w:val="24"/>
          <w:u w:val="single"/>
        </w:rPr>
        <w:t>。</w:t>
      </w:r>
    </w:p>
    <w:bookmarkEnd w:id="140"/>
    <w:p w14:paraId="4AA279B4" w14:textId="6ADE9129" w:rsidR="000922D1" w:rsidRPr="00A46C99" w:rsidRDefault="000922D1" w:rsidP="002932B1">
      <w:pPr>
        <w:pStyle w:val="a9"/>
        <w:ind w:left="420" w:firstLineChars="0" w:firstLine="0"/>
        <w:rPr>
          <w:b/>
          <w:bCs/>
          <w:sz w:val="24"/>
          <w:szCs w:val="28"/>
        </w:rPr>
      </w:pPr>
      <w:r w:rsidRPr="00A46C99">
        <w:rPr>
          <w:rFonts w:hint="eastAsia"/>
          <w:b/>
          <w:bCs/>
          <w:sz w:val="24"/>
          <w:szCs w:val="28"/>
        </w:rPr>
        <w:t>（二）历史建筑的保护控制要求</w:t>
      </w:r>
    </w:p>
    <w:p w14:paraId="6A5A0A53" w14:textId="66E98CB4" w:rsidR="00A46C99" w:rsidRDefault="00A46C99" w:rsidP="00A46C99">
      <w:pPr>
        <w:ind w:firstLine="480"/>
        <w:rPr>
          <w:sz w:val="24"/>
          <w:szCs w:val="28"/>
        </w:rPr>
      </w:pPr>
      <w:bookmarkStart w:id="141" w:name="_Hlk167640942"/>
      <w:r>
        <w:rPr>
          <w:rFonts w:hint="eastAsia"/>
          <w:sz w:val="24"/>
          <w:szCs w:val="28"/>
        </w:rPr>
        <w:t>历史建筑的保护和修缮，应该严格执行《历史文化名城名镇名村保护条例》</w:t>
      </w:r>
      <w:r w:rsidR="00F57ECE">
        <w:rPr>
          <w:rFonts w:hint="eastAsia"/>
          <w:sz w:val="24"/>
          <w:szCs w:val="28"/>
        </w:rPr>
        <w:t>《</w:t>
      </w:r>
      <w:r w:rsidR="00F57ECE" w:rsidRPr="00F57ECE">
        <w:rPr>
          <w:rFonts w:hint="eastAsia"/>
          <w:sz w:val="24"/>
          <w:szCs w:val="28"/>
        </w:rPr>
        <w:t>广东省历史建筑和传统风貌建筑保护利用工作指引</w:t>
      </w:r>
      <w:r w:rsidR="00F57ECE" w:rsidRPr="00F57ECE">
        <w:rPr>
          <w:sz w:val="24"/>
          <w:szCs w:val="28"/>
        </w:rPr>
        <w:t>(试行)</w:t>
      </w:r>
      <w:r w:rsidR="00F57ECE">
        <w:rPr>
          <w:rFonts w:hint="eastAsia"/>
          <w:sz w:val="24"/>
          <w:szCs w:val="28"/>
        </w:rPr>
        <w:t>》</w:t>
      </w:r>
      <w:r>
        <w:rPr>
          <w:rFonts w:hint="eastAsia"/>
          <w:sz w:val="24"/>
          <w:szCs w:val="28"/>
        </w:rPr>
        <w:t>等法律、法规的相关要求</w:t>
      </w:r>
      <w:r>
        <w:rPr>
          <w:sz w:val="24"/>
          <w:szCs w:val="28"/>
        </w:rPr>
        <w:t>。</w:t>
      </w:r>
      <w:r>
        <w:rPr>
          <w:rFonts w:hint="eastAsia"/>
          <w:sz w:val="24"/>
          <w:szCs w:val="28"/>
        </w:rPr>
        <w:t>推荐历史建筑线索与历史建筑的保护和整治措施相一致，修缮、</w:t>
      </w:r>
      <w:r w:rsidRPr="0064060F">
        <w:rPr>
          <w:sz w:val="24"/>
          <w:szCs w:val="28"/>
        </w:rPr>
        <w:t>迁移、重建</w:t>
      </w:r>
      <w:r>
        <w:rPr>
          <w:rFonts w:hint="eastAsia"/>
          <w:sz w:val="24"/>
          <w:szCs w:val="28"/>
        </w:rPr>
        <w:t>，</w:t>
      </w:r>
      <w:r w:rsidRPr="0064060F">
        <w:rPr>
          <w:sz w:val="24"/>
          <w:szCs w:val="28"/>
        </w:rPr>
        <w:t>不应损害集中体现历史价值的建筑构件、材料、装饰等的真实性</w:t>
      </w:r>
      <w:r>
        <w:rPr>
          <w:rFonts w:hint="eastAsia"/>
          <w:sz w:val="24"/>
          <w:szCs w:val="28"/>
        </w:rPr>
        <w:t>，</w:t>
      </w:r>
      <w:r w:rsidRPr="0064060F">
        <w:rPr>
          <w:sz w:val="24"/>
          <w:szCs w:val="28"/>
        </w:rPr>
        <w:t>同时应保持原有的高度、</w:t>
      </w:r>
      <w:r>
        <w:rPr>
          <w:rFonts w:hint="eastAsia"/>
          <w:sz w:val="24"/>
          <w:szCs w:val="28"/>
        </w:rPr>
        <w:t>体量、</w:t>
      </w:r>
      <w:r w:rsidRPr="0064060F">
        <w:rPr>
          <w:sz w:val="24"/>
          <w:szCs w:val="28"/>
        </w:rPr>
        <w:t>外观形象及色彩等</w:t>
      </w:r>
      <w:r>
        <w:rPr>
          <w:rFonts w:hint="eastAsia"/>
          <w:sz w:val="24"/>
          <w:szCs w:val="28"/>
        </w:rPr>
        <w:t>。</w:t>
      </w:r>
    </w:p>
    <w:p w14:paraId="1B4B0E89" w14:textId="20FFA633" w:rsidR="00A46C99" w:rsidRDefault="00A46C99" w:rsidP="00A46C99">
      <w:pPr>
        <w:ind w:firstLine="480"/>
        <w:rPr>
          <w:sz w:val="24"/>
          <w:szCs w:val="28"/>
        </w:rPr>
      </w:pPr>
      <w:r w:rsidRPr="00A46C99">
        <w:rPr>
          <w:rFonts w:hint="eastAsia"/>
          <w:sz w:val="24"/>
          <w:szCs w:val="28"/>
        </w:rPr>
        <w:lastRenderedPageBreak/>
        <w:t>严格按照传统工艺和构造，修缮破损的历史建筑，严格保护建筑外立面、主体结构不变。</w:t>
      </w:r>
      <w:r w:rsidRPr="0064060F">
        <w:rPr>
          <w:sz w:val="24"/>
          <w:szCs w:val="28"/>
        </w:rPr>
        <w:t>对历史建筑进行外部修缮装饰、添加设施以及改变历史建筑的结构或者使用性质的</w:t>
      </w:r>
      <w:r>
        <w:rPr>
          <w:rFonts w:hint="eastAsia"/>
          <w:sz w:val="24"/>
          <w:szCs w:val="28"/>
        </w:rPr>
        <w:t>，</w:t>
      </w:r>
      <w:r w:rsidRPr="0064060F">
        <w:rPr>
          <w:sz w:val="24"/>
          <w:szCs w:val="28"/>
        </w:rPr>
        <w:t>应当经</w:t>
      </w:r>
      <w:r>
        <w:rPr>
          <w:rFonts w:hint="eastAsia"/>
          <w:sz w:val="24"/>
          <w:szCs w:val="28"/>
        </w:rPr>
        <w:t>南雄</w:t>
      </w:r>
      <w:r w:rsidRPr="0064060F">
        <w:rPr>
          <w:sz w:val="24"/>
          <w:szCs w:val="28"/>
        </w:rPr>
        <w:t>市</w:t>
      </w:r>
      <w:r>
        <w:rPr>
          <w:rFonts w:hint="eastAsia"/>
          <w:sz w:val="24"/>
          <w:szCs w:val="28"/>
        </w:rPr>
        <w:t>历史建筑主管部门</w:t>
      </w:r>
      <w:r w:rsidRPr="0064060F">
        <w:rPr>
          <w:sz w:val="24"/>
          <w:szCs w:val="28"/>
        </w:rPr>
        <w:t>会同同级文物主管</w:t>
      </w:r>
      <w:r>
        <w:rPr>
          <w:rFonts w:hint="eastAsia"/>
          <w:sz w:val="24"/>
          <w:szCs w:val="28"/>
        </w:rPr>
        <w:t>部门批准，在历史建筑主管部门审批前应予以公示。</w:t>
      </w:r>
    </w:p>
    <w:p w14:paraId="0E2350F2" w14:textId="7BE50FB4" w:rsidR="00A46C99" w:rsidRPr="00A46C99" w:rsidRDefault="00A46C99" w:rsidP="00A46C99">
      <w:pPr>
        <w:ind w:firstLine="480"/>
        <w:rPr>
          <w:sz w:val="24"/>
          <w:szCs w:val="24"/>
        </w:rPr>
      </w:pPr>
      <w:r w:rsidRPr="00A46C99">
        <w:rPr>
          <w:rFonts w:hint="eastAsia"/>
          <w:sz w:val="24"/>
          <w:szCs w:val="24"/>
        </w:rPr>
        <w:t>南雄市人民政府应当对历史建筑设置保护标志，建立历史建筑档案。未建立历史建筑档案的，不得进行修、迁移保护、拆除等建设活动。</w:t>
      </w:r>
    </w:p>
    <w:bookmarkEnd w:id="141"/>
    <w:p w14:paraId="481949DE" w14:textId="41E79707" w:rsidR="00423FB2" w:rsidRPr="00A46C99" w:rsidRDefault="00423FB2" w:rsidP="002932B1">
      <w:pPr>
        <w:pStyle w:val="a9"/>
        <w:ind w:left="420" w:firstLineChars="0" w:firstLine="0"/>
        <w:rPr>
          <w:b/>
          <w:bCs/>
          <w:sz w:val="24"/>
          <w:szCs w:val="28"/>
        </w:rPr>
      </w:pPr>
      <w:r w:rsidRPr="00A46C99">
        <w:rPr>
          <w:rFonts w:hint="eastAsia"/>
          <w:b/>
          <w:bCs/>
          <w:sz w:val="24"/>
          <w:szCs w:val="28"/>
        </w:rPr>
        <w:t>（</w:t>
      </w:r>
      <w:r w:rsidR="00A46C99">
        <w:rPr>
          <w:rFonts w:hint="eastAsia"/>
          <w:b/>
          <w:bCs/>
          <w:sz w:val="24"/>
          <w:szCs w:val="28"/>
        </w:rPr>
        <w:t>三</w:t>
      </w:r>
      <w:r w:rsidRPr="00A46C99">
        <w:rPr>
          <w:rFonts w:hint="eastAsia"/>
          <w:b/>
          <w:bCs/>
          <w:sz w:val="24"/>
          <w:szCs w:val="28"/>
        </w:rPr>
        <w:t>）传统风貌建筑的保护</w:t>
      </w:r>
    </w:p>
    <w:p w14:paraId="3010AA62" w14:textId="5A2AE413" w:rsidR="00423FB2" w:rsidRPr="00A46C99" w:rsidRDefault="00423FB2" w:rsidP="00423FB2">
      <w:pPr>
        <w:pStyle w:val="a9"/>
        <w:ind w:left="420" w:firstLineChars="0" w:firstLine="0"/>
        <w:rPr>
          <w:sz w:val="24"/>
          <w:szCs w:val="24"/>
        </w:rPr>
      </w:pPr>
      <w:bookmarkStart w:id="142" w:name="_Hlk99112134"/>
      <w:r w:rsidRPr="00A46C99">
        <w:rPr>
          <w:rFonts w:hint="eastAsia"/>
          <w:sz w:val="24"/>
          <w:szCs w:val="24"/>
        </w:rPr>
        <w:t>推荐传统风貌建筑与传统风貌建筑的保护和整治措施相一致。</w:t>
      </w:r>
    </w:p>
    <w:p w14:paraId="64D29348" w14:textId="67E2DA1F" w:rsidR="00F3783C" w:rsidRPr="00A46C99" w:rsidRDefault="00F80F5C" w:rsidP="00F3783C">
      <w:pPr>
        <w:pStyle w:val="a9"/>
        <w:ind w:left="420" w:firstLineChars="0" w:firstLine="0"/>
        <w:rPr>
          <w:sz w:val="24"/>
          <w:szCs w:val="24"/>
        </w:rPr>
      </w:pPr>
      <w:bookmarkStart w:id="143" w:name="_Hlk99112093"/>
      <w:bookmarkEnd w:id="142"/>
      <w:r w:rsidRPr="00A46C99">
        <w:rPr>
          <w:rFonts w:hint="eastAsia"/>
          <w:sz w:val="24"/>
          <w:szCs w:val="24"/>
        </w:rPr>
        <w:t>允许</w:t>
      </w:r>
      <w:r w:rsidR="00A46C99" w:rsidRPr="00A46C99">
        <w:rPr>
          <w:rFonts w:hint="eastAsia"/>
          <w:sz w:val="24"/>
          <w:szCs w:val="24"/>
        </w:rPr>
        <w:t>对传统风貌建筑进行不改变外观特征</w:t>
      </w:r>
      <w:r w:rsidR="00F3783C" w:rsidRPr="00A46C99">
        <w:rPr>
          <w:rFonts w:hint="eastAsia"/>
          <w:sz w:val="24"/>
          <w:szCs w:val="24"/>
        </w:rPr>
        <w:t>调整、完善内部布局及设施的建设活动。</w:t>
      </w:r>
    </w:p>
    <w:p w14:paraId="66C7E8DA" w14:textId="4DF29FB2" w:rsidR="00F3783C" w:rsidRPr="00A46C99" w:rsidRDefault="00416D75" w:rsidP="00416D75">
      <w:pPr>
        <w:pStyle w:val="2"/>
        <w:numPr>
          <w:ilvl w:val="0"/>
          <w:numId w:val="15"/>
        </w:numPr>
        <w:spacing w:beforeLines="100" w:before="312" w:after="0" w:line="360" w:lineRule="auto"/>
        <w:ind w:firstLineChars="0"/>
        <w:jc w:val="center"/>
        <w:rPr>
          <w:rFonts w:ascii="宋体" w:eastAsia="宋体" w:hAnsi="宋体"/>
          <w:sz w:val="28"/>
          <w:szCs w:val="28"/>
        </w:rPr>
      </w:pPr>
      <w:bookmarkStart w:id="144" w:name="_Toc105899739"/>
      <w:bookmarkEnd w:id="143"/>
      <w:r>
        <w:rPr>
          <w:rFonts w:ascii="宋体" w:eastAsia="宋体" w:hAnsi="宋体" w:hint="eastAsia"/>
          <w:sz w:val="28"/>
          <w:szCs w:val="28"/>
        </w:rPr>
        <w:t xml:space="preserve"> </w:t>
      </w:r>
      <w:bookmarkStart w:id="145" w:name="_Toc213255761"/>
      <w:r w:rsidR="00A46C99">
        <w:rPr>
          <w:rFonts w:ascii="宋体" w:eastAsia="宋体" w:hAnsi="宋体" w:hint="eastAsia"/>
          <w:sz w:val="28"/>
          <w:szCs w:val="28"/>
        </w:rPr>
        <w:t>其他文物古迹</w:t>
      </w:r>
      <w:r w:rsidR="00F3783C" w:rsidRPr="00A46C99">
        <w:rPr>
          <w:rFonts w:ascii="宋体" w:eastAsia="宋体" w:hAnsi="宋体"/>
          <w:sz w:val="28"/>
          <w:szCs w:val="28"/>
        </w:rPr>
        <w:t>的保护</w:t>
      </w:r>
      <w:bookmarkEnd w:id="144"/>
      <w:bookmarkEnd w:id="145"/>
    </w:p>
    <w:p w14:paraId="1E3CE88A" w14:textId="2BD8C5FD" w:rsidR="00F3783C" w:rsidRPr="002932B1" w:rsidRDefault="002932B1" w:rsidP="0061567D">
      <w:pPr>
        <w:pStyle w:val="3"/>
        <w:numPr>
          <w:ilvl w:val="0"/>
          <w:numId w:val="6"/>
        </w:numPr>
        <w:spacing w:beforeLines="100" w:before="312" w:after="0" w:line="415" w:lineRule="auto"/>
        <w:ind w:firstLineChars="0"/>
        <w:rPr>
          <w:sz w:val="24"/>
          <w:szCs w:val="24"/>
        </w:rPr>
      </w:pPr>
      <w:r w:rsidRPr="002932B1">
        <w:rPr>
          <w:rFonts w:hint="eastAsia"/>
          <w:sz w:val="24"/>
          <w:szCs w:val="24"/>
        </w:rPr>
        <w:t>古驿道的保护</w:t>
      </w:r>
    </w:p>
    <w:p w14:paraId="0CF6DC00" w14:textId="3106465B" w:rsidR="00A20BC1" w:rsidRPr="002932B1" w:rsidRDefault="00A20BC1" w:rsidP="002932B1">
      <w:pPr>
        <w:pStyle w:val="a9"/>
        <w:ind w:left="420" w:firstLineChars="0" w:firstLine="0"/>
        <w:rPr>
          <w:b/>
          <w:bCs/>
          <w:sz w:val="24"/>
          <w:szCs w:val="28"/>
        </w:rPr>
      </w:pPr>
      <w:r w:rsidRPr="002932B1">
        <w:rPr>
          <w:rFonts w:hint="eastAsia"/>
          <w:b/>
          <w:bCs/>
          <w:sz w:val="24"/>
          <w:szCs w:val="28"/>
        </w:rPr>
        <w:t>（</w:t>
      </w:r>
      <w:r w:rsidR="002932B1" w:rsidRPr="002932B1">
        <w:rPr>
          <w:rFonts w:hint="eastAsia"/>
          <w:b/>
          <w:bCs/>
          <w:sz w:val="24"/>
          <w:szCs w:val="28"/>
        </w:rPr>
        <w:t>一</w:t>
      </w:r>
      <w:r w:rsidRPr="002932B1">
        <w:rPr>
          <w:rFonts w:hint="eastAsia"/>
          <w:b/>
          <w:bCs/>
          <w:sz w:val="24"/>
          <w:szCs w:val="28"/>
        </w:rPr>
        <w:t>）</w:t>
      </w:r>
      <w:r w:rsidR="002932B1" w:rsidRPr="002932B1">
        <w:rPr>
          <w:rFonts w:hint="eastAsia"/>
          <w:b/>
          <w:bCs/>
          <w:sz w:val="24"/>
          <w:szCs w:val="28"/>
        </w:rPr>
        <w:t>线路本体</w:t>
      </w:r>
    </w:p>
    <w:p w14:paraId="03DEC91B" w14:textId="651821F5" w:rsidR="00BB32AE" w:rsidRPr="002932B1" w:rsidRDefault="00BB32AE" w:rsidP="00BB32AE">
      <w:pPr>
        <w:ind w:firstLine="480"/>
        <w:rPr>
          <w:sz w:val="24"/>
          <w:szCs w:val="24"/>
          <w:u w:val="single"/>
        </w:rPr>
      </w:pPr>
      <w:r w:rsidRPr="002932B1">
        <w:rPr>
          <w:rFonts w:hint="eastAsia"/>
          <w:sz w:val="24"/>
          <w:szCs w:val="24"/>
          <w:u w:val="single"/>
        </w:rPr>
        <w:t>线路本体</w:t>
      </w:r>
      <w:r w:rsidR="002932B1" w:rsidRPr="002932B1">
        <w:rPr>
          <w:rFonts w:hint="eastAsia"/>
          <w:sz w:val="24"/>
          <w:szCs w:val="24"/>
          <w:u w:val="single"/>
        </w:rPr>
        <w:t>是</w:t>
      </w:r>
      <w:r w:rsidRPr="002932B1">
        <w:rPr>
          <w:rFonts w:hint="eastAsia"/>
          <w:sz w:val="24"/>
          <w:szCs w:val="24"/>
          <w:u w:val="single"/>
        </w:rPr>
        <w:t>较为完整的古驿道本体路段总长度约</w:t>
      </w:r>
      <w:r w:rsidRPr="002932B1">
        <w:rPr>
          <w:sz w:val="24"/>
          <w:szCs w:val="24"/>
          <w:u w:val="single"/>
        </w:rPr>
        <w:t>400</w:t>
      </w:r>
      <w:r w:rsidRPr="002932B1">
        <w:rPr>
          <w:rFonts w:hint="eastAsia"/>
          <w:sz w:val="24"/>
          <w:szCs w:val="24"/>
          <w:u w:val="single"/>
        </w:rPr>
        <w:t>米</w:t>
      </w:r>
      <w:r w:rsidRPr="002932B1">
        <w:rPr>
          <w:sz w:val="24"/>
          <w:szCs w:val="24"/>
          <w:u w:val="single"/>
        </w:rPr>
        <w:t>，主要位于</w:t>
      </w:r>
      <w:r w:rsidRPr="002932B1">
        <w:rPr>
          <w:rFonts w:hint="eastAsia"/>
          <w:sz w:val="24"/>
          <w:szCs w:val="24"/>
          <w:u w:val="single"/>
        </w:rPr>
        <w:t>新田古村与新田圩之间。</w:t>
      </w:r>
    </w:p>
    <w:p w14:paraId="7B166306" w14:textId="32994261" w:rsidR="00B94E94" w:rsidRPr="002932B1" w:rsidRDefault="00A20BC1" w:rsidP="002932B1">
      <w:pPr>
        <w:pStyle w:val="a9"/>
        <w:ind w:left="420" w:firstLineChars="0" w:firstLine="0"/>
        <w:rPr>
          <w:b/>
          <w:bCs/>
          <w:sz w:val="24"/>
          <w:szCs w:val="28"/>
        </w:rPr>
      </w:pPr>
      <w:r w:rsidRPr="002932B1">
        <w:rPr>
          <w:rFonts w:hint="eastAsia"/>
          <w:b/>
          <w:bCs/>
          <w:sz w:val="24"/>
          <w:szCs w:val="28"/>
        </w:rPr>
        <w:t>（</w:t>
      </w:r>
      <w:r w:rsidR="002932B1" w:rsidRPr="002932B1">
        <w:rPr>
          <w:rFonts w:hint="eastAsia"/>
          <w:b/>
          <w:bCs/>
          <w:sz w:val="24"/>
          <w:szCs w:val="28"/>
        </w:rPr>
        <w:t>二</w:t>
      </w:r>
      <w:r w:rsidRPr="002932B1">
        <w:rPr>
          <w:rFonts w:hint="eastAsia"/>
          <w:b/>
          <w:bCs/>
          <w:sz w:val="24"/>
          <w:szCs w:val="28"/>
        </w:rPr>
        <w:t>）</w:t>
      </w:r>
      <w:r w:rsidR="00B03E0B" w:rsidRPr="002932B1">
        <w:rPr>
          <w:rFonts w:hint="eastAsia"/>
          <w:b/>
          <w:bCs/>
          <w:sz w:val="24"/>
          <w:szCs w:val="28"/>
        </w:rPr>
        <w:t>保护内容</w:t>
      </w:r>
    </w:p>
    <w:p w14:paraId="057B8702" w14:textId="080CC7E3" w:rsidR="00B03E0B" w:rsidRPr="002932B1" w:rsidRDefault="00B03E0B" w:rsidP="00B03E0B">
      <w:pPr>
        <w:ind w:firstLine="480"/>
        <w:rPr>
          <w:sz w:val="24"/>
          <w:szCs w:val="24"/>
          <w:u w:val="single"/>
        </w:rPr>
      </w:pPr>
      <w:r w:rsidRPr="002932B1">
        <w:rPr>
          <w:rFonts w:hint="eastAsia"/>
          <w:sz w:val="24"/>
          <w:szCs w:val="24"/>
          <w:u w:val="single"/>
        </w:rPr>
        <w:t>保护内容：针对新田村古驿道的线路本体进行保护，主要包括维持线路的空间格局和走向，建立整体的古驿道标识系统。其中重点对</w:t>
      </w:r>
      <w:r w:rsidR="002932B1" w:rsidRPr="002932B1">
        <w:rPr>
          <w:rFonts w:hint="eastAsia"/>
          <w:sz w:val="24"/>
          <w:szCs w:val="24"/>
          <w:u w:val="single"/>
        </w:rPr>
        <w:t>新田村内</w:t>
      </w:r>
      <w:r w:rsidRPr="002932B1">
        <w:rPr>
          <w:rFonts w:hint="eastAsia"/>
          <w:sz w:val="24"/>
          <w:szCs w:val="24"/>
          <w:u w:val="single"/>
        </w:rPr>
        <w:t>的古驿道遗存进行保护，严格保护驿道线路的空间格局和形式，包括走向、铺地等。</w:t>
      </w:r>
    </w:p>
    <w:p w14:paraId="6DF45DE0" w14:textId="67DDC122" w:rsidR="007B2592" w:rsidRPr="002932B1" w:rsidRDefault="002932B1" w:rsidP="0061567D">
      <w:pPr>
        <w:pStyle w:val="3"/>
        <w:numPr>
          <w:ilvl w:val="0"/>
          <w:numId w:val="6"/>
        </w:numPr>
        <w:spacing w:beforeLines="100" w:before="312" w:after="0" w:line="415" w:lineRule="auto"/>
        <w:ind w:firstLineChars="0"/>
        <w:rPr>
          <w:sz w:val="24"/>
          <w:szCs w:val="24"/>
        </w:rPr>
      </w:pPr>
      <w:r>
        <w:rPr>
          <w:rFonts w:hint="eastAsia"/>
          <w:sz w:val="24"/>
          <w:szCs w:val="24"/>
        </w:rPr>
        <w:t>历史环境要素</w:t>
      </w:r>
      <w:r w:rsidR="007B2592" w:rsidRPr="002932B1">
        <w:rPr>
          <w:sz w:val="24"/>
          <w:szCs w:val="24"/>
        </w:rPr>
        <w:t>的保护</w:t>
      </w:r>
    </w:p>
    <w:p w14:paraId="1FC34F1D" w14:textId="38F260E4" w:rsidR="00A20BC1" w:rsidRPr="00453578" w:rsidRDefault="00453578" w:rsidP="00453578">
      <w:pPr>
        <w:ind w:firstLine="482"/>
        <w:rPr>
          <w:b/>
          <w:bCs/>
          <w:sz w:val="24"/>
          <w:szCs w:val="28"/>
        </w:rPr>
      </w:pPr>
      <w:bookmarkStart w:id="146" w:name="_Toc77610821"/>
      <w:r w:rsidRPr="00453578">
        <w:rPr>
          <w:rFonts w:hint="eastAsia"/>
          <w:b/>
          <w:bCs/>
          <w:sz w:val="24"/>
          <w:szCs w:val="28"/>
        </w:rPr>
        <w:t>（一）</w:t>
      </w:r>
      <w:r w:rsidR="00A20BC1" w:rsidRPr="00453578">
        <w:rPr>
          <w:rFonts w:hint="eastAsia"/>
          <w:b/>
          <w:bCs/>
          <w:sz w:val="24"/>
          <w:szCs w:val="28"/>
        </w:rPr>
        <w:t>保护</w:t>
      </w:r>
      <w:r w:rsidR="00A20BC1" w:rsidRPr="00453578">
        <w:rPr>
          <w:b/>
          <w:bCs/>
          <w:sz w:val="24"/>
          <w:szCs w:val="28"/>
        </w:rPr>
        <w:t>名录</w:t>
      </w:r>
    </w:p>
    <w:p w14:paraId="3D77A4A9" w14:textId="4D394090" w:rsidR="00453578" w:rsidRPr="00F87825" w:rsidRDefault="00453578" w:rsidP="00453578">
      <w:pPr>
        <w:ind w:firstLine="480"/>
        <w:rPr>
          <w:sz w:val="24"/>
          <w:szCs w:val="24"/>
          <w:u w:val="single"/>
        </w:rPr>
      </w:pPr>
      <w:r w:rsidRPr="00F87825">
        <w:rPr>
          <w:rFonts w:hint="eastAsia"/>
          <w:sz w:val="24"/>
          <w:szCs w:val="24"/>
          <w:u w:val="single"/>
        </w:rPr>
        <w:t>保护构成新田村历史文化名村传统风貌的生产生活设施与古树名木等景物及生态地理景观。（详见附表6</w:t>
      </w:r>
      <w:r w:rsidR="00AC38AE">
        <w:rPr>
          <w:rFonts w:hint="eastAsia"/>
          <w:sz w:val="24"/>
          <w:szCs w:val="24"/>
          <w:u w:val="single"/>
        </w:rPr>
        <w:t>：其它文物古迹一览表</w:t>
      </w:r>
      <w:r w:rsidRPr="00F87825">
        <w:rPr>
          <w:rFonts w:hint="eastAsia"/>
          <w:sz w:val="24"/>
          <w:szCs w:val="24"/>
          <w:u w:val="single"/>
        </w:rPr>
        <w:t>）</w:t>
      </w:r>
    </w:p>
    <w:p w14:paraId="1A1D0616" w14:textId="5382B86C" w:rsidR="000349A3" w:rsidRPr="00453578" w:rsidRDefault="00453578" w:rsidP="00453578">
      <w:pPr>
        <w:ind w:firstLine="482"/>
        <w:rPr>
          <w:b/>
          <w:bCs/>
          <w:sz w:val="24"/>
          <w:szCs w:val="28"/>
        </w:rPr>
      </w:pPr>
      <w:r>
        <w:rPr>
          <w:rFonts w:hint="eastAsia"/>
          <w:b/>
          <w:bCs/>
          <w:sz w:val="24"/>
          <w:szCs w:val="28"/>
        </w:rPr>
        <w:t>（二）</w:t>
      </w:r>
      <w:r w:rsidR="000349A3" w:rsidRPr="00453578">
        <w:rPr>
          <w:rFonts w:hint="eastAsia"/>
          <w:b/>
          <w:bCs/>
          <w:sz w:val="24"/>
          <w:szCs w:val="28"/>
        </w:rPr>
        <w:t>保护</w:t>
      </w:r>
      <w:r>
        <w:rPr>
          <w:rFonts w:hint="eastAsia"/>
          <w:b/>
          <w:bCs/>
          <w:sz w:val="24"/>
          <w:szCs w:val="28"/>
        </w:rPr>
        <w:t>范围</w:t>
      </w:r>
    </w:p>
    <w:p w14:paraId="667F4166" w14:textId="6F23C2AC" w:rsidR="000349A3" w:rsidRDefault="00453578" w:rsidP="000349A3">
      <w:pPr>
        <w:ind w:firstLine="480"/>
        <w:rPr>
          <w:sz w:val="24"/>
          <w:szCs w:val="24"/>
          <w:highlight w:val="yellow"/>
          <w:u w:val="single"/>
        </w:rPr>
      </w:pPr>
      <w:r>
        <w:rPr>
          <w:rFonts w:hint="eastAsia"/>
          <w:sz w:val="24"/>
          <w:szCs w:val="24"/>
          <w:u w:val="single"/>
        </w:rPr>
        <w:t>1．古井：</w:t>
      </w:r>
      <w:bookmarkStart w:id="147" w:name="_Hlk167642253"/>
      <w:r w:rsidR="000349A3" w:rsidRPr="00453578">
        <w:rPr>
          <w:rFonts w:hint="eastAsia"/>
          <w:sz w:val="24"/>
          <w:szCs w:val="24"/>
          <w:u w:val="single"/>
        </w:rPr>
        <w:t>以古井本体</w:t>
      </w:r>
      <w:r w:rsidRPr="00453578">
        <w:rPr>
          <w:rFonts w:hint="eastAsia"/>
          <w:sz w:val="24"/>
          <w:szCs w:val="24"/>
          <w:u w:val="single"/>
        </w:rPr>
        <w:t>向外延伸5米</w:t>
      </w:r>
      <w:r w:rsidR="000349A3" w:rsidRPr="00453578">
        <w:rPr>
          <w:rFonts w:hint="eastAsia"/>
          <w:sz w:val="24"/>
          <w:szCs w:val="24"/>
          <w:u w:val="single"/>
        </w:rPr>
        <w:t>为保护范围</w:t>
      </w:r>
      <w:bookmarkEnd w:id="147"/>
      <w:r w:rsidR="000349A3" w:rsidRPr="00453578">
        <w:rPr>
          <w:rFonts w:hint="eastAsia"/>
          <w:sz w:val="24"/>
          <w:szCs w:val="24"/>
          <w:u w:val="single"/>
        </w:rPr>
        <w:t>。</w:t>
      </w:r>
      <w:bookmarkStart w:id="148" w:name="_Hlk167642216"/>
      <w:r w:rsidRPr="00453578">
        <w:rPr>
          <w:rFonts w:hint="eastAsia"/>
          <w:sz w:val="24"/>
          <w:szCs w:val="24"/>
          <w:u w:val="single"/>
        </w:rPr>
        <w:t>属于不可移动文物的，应按照文物</w:t>
      </w:r>
      <w:r>
        <w:rPr>
          <w:rFonts w:hint="eastAsia"/>
          <w:sz w:val="24"/>
          <w:szCs w:val="24"/>
          <w:u w:val="single"/>
        </w:rPr>
        <w:t>两线范围</w:t>
      </w:r>
      <w:r w:rsidRPr="00453578">
        <w:rPr>
          <w:rFonts w:hint="eastAsia"/>
          <w:sz w:val="24"/>
          <w:szCs w:val="24"/>
          <w:u w:val="single"/>
        </w:rPr>
        <w:t>进行保护。</w:t>
      </w:r>
    </w:p>
    <w:bookmarkEnd w:id="148"/>
    <w:p w14:paraId="1E8671EC" w14:textId="5D775FEF" w:rsidR="00453578" w:rsidRDefault="00453578" w:rsidP="000349A3">
      <w:pPr>
        <w:ind w:firstLine="480"/>
        <w:rPr>
          <w:sz w:val="24"/>
          <w:szCs w:val="24"/>
          <w:u w:val="single"/>
        </w:rPr>
      </w:pPr>
      <w:r>
        <w:rPr>
          <w:rFonts w:hint="eastAsia"/>
          <w:sz w:val="24"/>
          <w:szCs w:val="24"/>
          <w:u w:val="single"/>
        </w:rPr>
        <w:t>2．古树名木：</w:t>
      </w:r>
      <w:r w:rsidRPr="00453578">
        <w:rPr>
          <w:rFonts w:hint="eastAsia"/>
          <w:sz w:val="24"/>
          <w:szCs w:val="24"/>
          <w:u w:val="single"/>
        </w:rPr>
        <w:t>古树名木树冠垂直投影及边缘外五米范围内为古树名木保护范围</w:t>
      </w:r>
      <w:r w:rsidR="00F87825">
        <w:rPr>
          <w:rFonts w:hint="eastAsia"/>
          <w:sz w:val="24"/>
          <w:szCs w:val="24"/>
          <w:u w:val="single"/>
        </w:rPr>
        <w:t>。</w:t>
      </w:r>
    </w:p>
    <w:p w14:paraId="47A84C15" w14:textId="37428282" w:rsidR="00F87825" w:rsidRDefault="00F87825" w:rsidP="000349A3">
      <w:pPr>
        <w:ind w:firstLine="480"/>
        <w:rPr>
          <w:sz w:val="24"/>
          <w:szCs w:val="28"/>
          <w:u w:val="single"/>
        </w:rPr>
      </w:pPr>
      <w:r w:rsidRPr="00F87825">
        <w:rPr>
          <w:rFonts w:hint="eastAsia"/>
          <w:sz w:val="24"/>
          <w:szCs w:val="24"/>
          <w:u w:val="single"/>
        </w:rPr>
        <w:t>3．古码头：</w:t>
      </w:r>
      <w:r w:rsidRPr="00F87825">
        <w:rPr>
          <w:rFonts w:hint="eastAsia"/>
          <w:sz w:val="24"/>
          <w:szCs w:val="28"/>
          <w:u w:val="single"/>
        </w:rPr>
        <w:t>以新田村古码头的本体向外延伸5米为保护范围。</w:t>
      </w:r>
    </w:p>
    <w:p w14:paraId="0D957E5C" w14:textId="513FEE42" w:rsidR="00F87825" w:rsidRDefault="00F87825" w:rsidP="000349A3">
      <w:pPr>
        <w:ind w:firstLine="480"/>
        <w:rPr>
          <w:sz w:val="24"/>
          <w:szCs w:val="28"/>
          <w:u w:val="single"/>
        </w:rPr>
      </w:pPr>
      <w:r>
        <w:rPr>
          <w:rFonts w:hint="eastAsia"/>
          <w:sz w:val="24"/>
          <w:szCs w:val="28"/>
          <w:u w:val="single"/>
        </w:rPr>
        <w:t>4．风水塘：</w:t>
      </w:r>
      <w:r w:rsidRPr="00F87825">
        <w:rPr>
          <w:rFonts w:hint="eastAsia"/>
          <w:sz w:val="24"/>
          <w:szCs w:val="28"/>
          <w:u w:val="single"/>
        </w:rPr>
        <w:t>新田村风水塘的本体为主要保护范围</w:t>
      </w:r>
      <w:r>
        <w:rPr>
          <w:rFonts w:hint="eastAsia"/>
          <w:sz w:val="24"/>
          <w:szCs w:val="28"/>
          <w:u w:val="single"/>
        </w:rPr>
        <w:t>。</w:t>
      </w:r>
    </w:p>
    <w:p w14:paraId="1CA437F0" w14:textId="54484D56" w:rsidR="00AC0F14" w:rsidRPr="00F87825" w:rsidRDefault="00AC0F14" w:rsidP="000349A3">
      <w:pPr>
        <w:ind w:firstLine="480"/>
        <w:rPr>
          <w:sz w:val="24"/>
          <w:szCs w:val="24"/>
          <w:u w:val="single"/>
        </w:rPr>
      </w:pPr>
      <w:r>
        <w:rPr>
          <w:rFonts w:hint="eastAsia"/>
          <w:sz w:val="24"/>
          <w:szCs w:val="28"/>
          <w:u w:val="single"/>
        </w:rPr>
        <w:lastRenderedPageBreak/>
        <w:t>5．</w:t>
      </w:r>
      <w:r w:rsidRPr="00AC0F14">
        <w:rPr>
          <w:rFonts w:hint="eastAsia"/>
          <w:sz w:val="24"/>
          <w:szCs w:val="28"/>
          <w:u w:val="single"/>
        </w:rPr>
        <w:t>构筑物</w:t>
      </w:r>
      <w:r>
        <w:rPr>
          <w:rFonts w:hint="eastAsia"/>
          <w:sz w:val="24"/>
          <w:szCs w:val="28"/>
          <w:u w:val="single"/>
        </w:rPr>
        <w:t>：如残墙等构筑物</w:t>
      </w:r>
      <w:r w:rsidRPr="00AC0F14">
        <w:rPr>
          <w:rFonts w:hint="eastAsia"/>
          <w:sz w:val="24"/>
          <w:szCs w:val="28"/>
          <w:u w:val="single"/>
        </w:rPr>
        <w:t>本体向外延伸</w:t>
      </w:r>
      <w:r w:rsidRPr="00AC0F14">
        <w:rPr>
          <w:sz w:val="24"/>
          <w:szCs w:val="28"/>
          <w:u w:val="single"/>
        </w:rPr>
        <w:t>5米</w:t>
      </w:r>
    </w:p>
    <w:p w14:paraId="2170CD1F" w14:textId="75ECFBAD" w:rsidR="00A20BC1" w:rsidRPr="00F87825" w:rsidRDefault="00F87825" w:rsidP="00F87825">
      <w:pPr>
        <w:ind w:firstLine="482"/>
        <w:rPr>
          <w:b/>
          <w:bCs/>
          <w:sz w:val="24"/>
          <w:szCs w:val="28"/>
        </w:rPr>
      </w:pPr>
      <w:r>
        <w:rPr>
          <w:rFonts w:hint="eastAsia"/>
          <w:b/>
          <w:bCs/>
          <w:sz w:val="24"/>
          <w:szCs w:val="28"/>
        </w:rPr>
        <w:t>（三）</w:t>
      </w:r>
      <w:r w:rsidR="00A20BC1" w:rsidRPr="00F87825">
        <w:rPr>
          <w:rFonts w:hint="eastAsia"/>
          <w:b/>
          <w:bCs/>
          <w:sz w:val="24"/>
          <w:szCs w:val="28"/>
        </w:rPr>
        <w:t>保护</w:t>
      </w:r>
      <w:r w:rsidR="00A20BC1" w:rsidRPr="00F87825">
        <w:rPr>
          <w:b/>
          <w:bCs/>
          <w:sz w:val="24"/>
          <w:szCs w:val="28"/>
        </w:rPr>
        <w:t>要求</w:t>
      </w:r>
    </w:p>
    <w:p w14:paraId="7BDC340E" w14:textId="295D4DFE" w:rsidR="00F87825" w:rsidRPr="00F87825" w:rsidRDefault="00F87825" w:rsidP="00D03EFA">
      <w:pPr>
        <w:ind w:firstLine="480"/>
        <w:rPr>
          <w:sz w:val="24"/>
          <w:szCs w:val="24"/>
        </w:rPr>
      </w:pPr>
      <w:r w:rsidRPr="00F87825">
        <w:rPr>
          <w:sz w:val="24"/>
          <w:szCs w:val="24"/>
        </w:rPr>
        <w:t>1</w:t>
      </w:r>
      <w:r w:rsidRPr="00F87825">
        <w:rPr>
          <w:rFonts w:hint="eastAsia"/>
          <w:sz w:val="24"/>
          <w:szCs w:val="24"/>
        </w:rPr>
        <w:t>．古井的保护要求</w:t>
      </w:r>
    </w:p>
    <w:p w14:paraId="3D17C141" w14:textId="5FF1834C" w:rsidR="00D03EFA" w:rsidRPr="00F87825" w:rsidRDefault="00D03EFA" w:rsidP="00D03EFA">
      <w:pPr>
        <w:ind w:firstLine="480"/>
        <w:rPr>
          <w:sz w:val="24"/>
          <w:szCs w:val="24"/>
          <w:u w:val="single"/>
        </w:rPr>
      </w:pPr>
      <w:r w:rsidRPr="00F87825">
        <w:rPr>
          <w:sz w:val="24"/>
          <w:szCs w:val="24"/>
          <w:u w:val="single"/>
        </w:rPr>
        <w:t>严格保护古井不被破坏，水质不受污染，并对其周边环境进行整治，保护整体生态环境与地下水资源，定期检测古井井水的水位与水质。</w:t>
      </w:r>
    </w:p>
    <w:p w14:paraId="4E6A5CF0" w14:textId="569B245B" w:rsidR="00A20BC1" w:rsidRPr="004C7FF2" w:rsidRDefault="00A20BC1" w:rsidP="004C7FF2">
      <w:pPr>
        <w:ind w:firstLine="480"/>
        <w:rPr>
          <w:bCs/>
          <w:sz w:val="24"/>
          <w:szCs w:val="28"/>
        </w:rPr>
      </w:pPr>
      <w:bookmarkStart w:id="149" w:name="_Toc76546080"/>
      <w:bookmarkEnd w:id="146"/>
      <w:r w:rsidRPr="004C7FF2">
        <w:rPr>
          <w:rFonts w:hint="eastAsia"/>
          <w:bCs/>
          <w:sz w:val="24"/>
          <w:szCs w:val="28"/>
        </w:rPr>
        <w:t>2</w:t>
      </w:r>
      <w:r w:rsidR="00E83A8A" w:rsidRPr="004C7FF2">
        <w:rPr>
          <w:rFonts w:hint="eastAsia"/>
          <w:bCs/>
          <w:sz w:val="24"/>
          <w:szCs w:val="28"/>
        </w:rPr>
        <w:t>．</w:t>
      </w:r>
      <w:r w:rsidR="00F87825" w:rsidRPr="00F87825">
        <w:rPr>
          <w:rFonts w:hint="eastAsia"/>
          <w:bCs/>
          <w:sz w:val="24"/>
          <w:szCs w:val="28"/>
        </w:rPr>
        <w:t>古树名木的保护</w:t>
      </w:r>
      <w:r w:rsidR="00F87825">
        <w:rPr>
          <w:rFonts w:hint="eastAsia"/>
          <w:bCs/>
          <w:sz w:val="24"/>
          <w:szCs w:val="28"/>
        </w:rPr>
        <w:t>要求</w:t>
      </w:r>
    </w:p>
    <w:p w14:paraId="29B239B6" w14:textId="0EE1C06E" w:rsidR="004C7FF2" w:rsidRDefault="004C7FF2" w:rsidP="004C7FF2">
      <w:pPr>
        <w:ind w:firstLine="480"/>
        <w:rPr>
          <w:sz w:val="24"/>
          <w:szCs w:val="28"/>
        </w:rPr>
      </w:pPr>
      <w:bookmarkStart w:id="150" w:name="_Toc77610824"/>
      <w:bookmarkStart w:id="151" w:name="_Toc77610822"/>
      <w:bookmarkEnd w:id="149"/>
      <w:r w:rsidRPr="00F87825">
        <w:rPr>
          <w:sz w:val="24"/>
          <w:szCs w:val="28"/>
          <w:u w:val="single"/>
        </w:rPr>
        <w:t>严禁</w:t>
      </w:r>
      <w:r w:rsidR="00AC0F14">
        <w:rPr>
          <w:rFonts w:hint="eastAsia"/>
          <w:sz w:val="24"/>
          <w:szCs w:val="28"/>
          <w:u w:val="single"/>
        </w:rPr>
        <w:t>以下</w:t>
      </w:r>
      <w:r w:rsidRPr="00F87825">
        <w:rPr>
          <w:sz w:val="24"/>
          <w:szCs w:val="28"/>
          <w:u w:val="single"/>
        </w:rPr>
        <w:t>损害古树名木</w:t>
      </w:r>
      <w:r w:rsidRPr="00F87825">
        <w:rPr>
          <w:rFonts w:hint="eastAsia"/>
          <w:sz w:val="24"/>
          <w:szCs w:val="28"/>
          <w:u w:val="single"/>
        </w:rPr>
        <w:t>及其生长环境</w:t>
      </w:r>
      <w:r w:rsidRPr="00F87825">
        <w:rPr>
          <w:sz w:val="24"/>
          <w:szCs w:val="28"/>
          <w:u w:val="single"/>
        </w:rPr>
        <w:t>的行为：</w:t>
      </w:r>
      <w:r w:rsidRPr="008D113D">
        <w:rPr>
          <w:rFonts w:hint="eastAsia"/>
          <w:sz w:val="24"/>
          <w:szCs w:val="28"/>
        </w:rPr>
        <w:t>砍伐</w:t>
      </w:r>
      <w:r>
        <w:rPr>
          <w:rFonts w:hint="eastAsia"/>
          <w:sz w:val="24"/>
          <w:szCs w:val="28"/>
        </w:rPr>
        <w:t>、</w:t>
      </w:r>
      <w:r w:rsidRPr="008D113D">
        <w:rPr>
          <w:rFonts w:hint="eastAsia"/>
          <w:sz w:val="24"/>
          <w:szCs w:val="28"/>
        </w:rPr>
        <w:t>擅自迁移</w:t>
      </w:r>
      <w:r>
        <w:rPr>
          <w:rFonts w:hint="eastAsia"/>
          <w:sz w:val="24"/>
          <w:szCs w:val="28"/>
        </w:rPr>
        <w:t>古树名木；</w:t>
      </w:r>
      <w:r w:rsidRPr="008D113D">
        <w:rPr>
          <w:rFonts w:hint="eastAsia"/>
          <w:sz w:val="24"/>
          <w:szCs w:val="28"/>
        </w:rPr>
        <w:t>借用树干做支撑物，在树上悬挂或者缠绕影响古树名木正常生长的其他物品</w:t>
      </w:r>
      <w:r>
        <w:rPr>
          <w:rFonts w:hint="eastAsia"/>
          <w:sz w:val="24"/>
          <w:szCs w:val="28"/>
        </w:rPr>
        <w:t>；</w:t>
      </w:r>
      <w:r w:rsidRPr="008D113D">
        <w:rPr>
          <w:rFonts w:hint="eastAsia"/>
          <w:sz w:val="24"/>
          <w:szCs w:val="28"/>
        </w:rPr>
        <w:t>刻划、敲钉、攀爬、折枝、剥损树皮、掘根</w:t>
      </w:r>
      <w:r>
        <w:rPr>
          <w:rFonts w:hint="eastAsia"/>
          <w:sz w:val="24"/>
          <w:szCs w:val="28"/>
        </w:rPr>
        <w:t>；</w:t>
      </w:r>
      <w:r w:rsidRPr="008D113D">
        <w:rPr>
          <w:rFonts w:hint="eastAsia"/>
          <w:sz w:val="24"/>
          <w:szCs w:val="28"/>
        </w:rPr>
        <w:t>擅自修剪枝干、采摘花果叶</w:t>
      </w:r>
      <w:r>
        <w:rPr>
          <w:rFonts w:hint="eastAsia"/>
          <w:sz w:val="24"/>
          <w:szCs w:val="28"/>
        </w:rPr>
        <w:t>；</w:t>
      </w:r>
      <w:r w:rsidRPr="008D113D">
        <w:rPr>
          <w:rFonts w:hint="eastAsia"/>
          <w:sz w:val="24"/>
          <w:szCs w:val="28"/>
        </w:rPr>
        <w:t>向古树名木灌注有毒有害物质</w:t>
      </w:r>
      <w:r>
        <w:rPr>
          <w:rFonts w:hint="eastAsia"/>
          <w:sz w:val="24"/>
          <w:szCs w:val="28"/>
        </w:rPr>
        <w:t>；</w:t>
      </w:r>
      <w:r w:rsidRPr="008D113D">
        <w:rPr>
          <w:rFonts w:hint="eastAsia"/>
          <w:sz w:val="24"/>
          <w:szCs w:val="28"/>
        </w:rPr>
        <w:t>在古树名木保护范围内修建建筑物或者构筑物、挖坑取土、淹渍或者封死地面、排放烟气、倾倒有害污水或者垃圾等破坏古树名木生长环境的行为</w:t>
      </w:r>
      <w:r>
        <w:rPr>
          <w:rFonts w:hint="eastAsia"/>
          <w:sz w:val="24"/>
          <w:szCs w:val="28"/>
        </w:rPr>
        <w:t>；其他法律法规禁止实施的其他行为。</w:t>
      </w:r>
    </w:p>
    <w:p w14:paraId="256996E4" w14:textId="5893C03B" w:rsidR="009725AC" w:rsidRPr="00F87825" w:rsidRDefault="00F87825" w:rsidP="00F87825">
      <w:pPr>
        <w:ind w:firstLine="480"/>
        <w:rPr>
          <w:bCs/>
          <w:sz w:val="24"/>
          <w:szCs w:val="28"/>
        </w:rPr>
      </w:pPr>
      <w:r>
        <w:rPr>
          <w:rFonts w:hint="eastAsia"/>
          <w:bCs/>
          <w:sz w:val="24"/>
          <w:szCs w:val="28"/>
        </w:rPr>
        <w:t>3．</w:t>
      </w:r>
      <w:r w:rsidR="009725AC" w:rsidRPr="00F87825">
        <w:rPr>
          <w:rFonts w:hint="eastAsia"/>
          <w:bCs/>
          <w:sz w:val="24"/>
          <w:szCs w:val="28"/>
        </w:rPr>
        <w:t>古码头的</w:t>
      </w:r>
      <w:r w:rsidR="009725AC" w:rsidRPr="00F87825">
        <w:rPr>
          <w:bCs/>
          <w:sz w:val="24"/>
          <w:szCs w:val="28"/>
        </w:rPr>
        <w:t>保护</w:t>
      </w:r>
      <w:r w:rsidRPr="00F87825">
        <w:rPr>
          <w:rFonts w:hint="eastAsia"/>
          <w:bCs/>
          <w:sz w:val="24"/>
          <w:szCs w:val="28"/>
        </w:rPr>
        <w:t>要求</w:t>
      </w:r>
    </w:p>
    <w:p w14:paraId="5E9A519E" w14:textId="5E18F567" w:rsidR="009725AC" w:rsidRPr="00AC0F14" w:rsidRDefault="000349A3" w:rsidP="00AC0F14">
      <w:pPr>
        <w:ind w:firstLine="480"/>
        <w:rPr>
          <w:sz w:val="24"/>
          <w:szCs w:val="28"/>
          <w:u w:val="single"/>
        </w:rPr>
      </w:pPr>
      <w:r w:rsidRPr="00AC0F14">
        <w:rPr>
          <w:rFonts w:hint="eastAsia"/>
          <w:sz w:val="24"/>
          <w:szCs w:val="28"/>
        </w:rPr>
        <w:t>（1）</w:t>
      </w:r>
      <w:r w:rsidR="009725AC" w:rsidRPr="00AC0F14">
        <w:rPr>
          <w:rFonts w:hint="eastAsia"/>
          <w:sz w:val="24"/>
          <w:szCs w:val="28"/>
          <w:u w:val="single"/>
        </w:rPr>
        <w:t>加强新田古码头周边环境整治，推进古码头本体保护与周边环境保护，统筹安排周边区域空间功能和建设项目。</w:t>
      </w:r>
    </w:p>
    <w:p w14:paraId="0F4EB772" w14:textId="407BB9D9" w:rsidR="007B2592" w:rsidRPr="00AC0F14" w:rsidRDefault="000349A3" w:rsidP="007B2592">
      <w:pPr>
        <w:ind w:firstLine="480"/>
        <w:rPr>
          <w:sz w:val="24"/>
          <w:szCs w:val="28"/>
          <w:u w:val="single"/>
        </w:rPr>
      </w:pPr>
      <w:r w:rsidRPr="00AC0F14">
        <w:rPr>
          <w:rFonts w:hint="eastAsia"/>
          <w:sz w:val="24"/>
          <w:szCs w:val="28"/>
        </w:rPr>
        <w:t>（</w:t>
      </w:r>
      <w:r w:rsidR="00AC0F14" w:rsidRPr="00AC0F14">
        <w:rPr>
          <w:sz w:val="24"/>
          <w:szCs w:val="28"/>
        </w:rPr>
        <w:t>2</w:t>
      </w:r>
      <w:r w:rsidRPr="00AC0F14">
        <w:rPr>
          <w:rFonts w:hint="eastAsia"/>
          <w:sz w:val="24"/>
          <w:szCs w:val="28"/>
        </w:rPr>
        <w:t>）</w:t>
      </w:r>
      <w:r w:rsidR="009725AC" w:rsidRPr="00AC0F14">
        <w:rPr>
          <w:rFonts w:hint="eastAsia"/>
          <w:sz w:val="24"/>
          <w:szCs w:val="28"/>
          <w:u w:val="single"/>
        </w:rPr>
        <w:t>禁止有</w:t>
      </w:r>
      <w:r w:rsidR="009725AC" w:rsidRPr="00AC0F14">
        <w:rPr>
          <w:sz w:val="24"/>
          <w:szCs w:val="28"/>
          <w:u w:val="single"/>
        </w:rPr>
        <w:t>危害或者影响古码头安全的</w:t>
      </w:r>
      <w:r w:rsidR="009725AC" w:rsidRPr="00AC0F14">
        <w:rPr>
          <w:rFonts w:hint="eastAsia"/>
          <w:sz w:val="24"/>
          <w:szCs w:val="28"/>
          <w:u w:val="single"/>
        </w:rPr>
        <w:t>行为。</w:t>
      </w:r>
    </w:p>
    <w:p w14:paraId="5F8DC83B" w14:textId="17577E03" w:rsidR="009725AC" w:rsidRPr="00F87825" w:rsidRDefault="00F87825" w:rsidP="00F87825">
      <w:pPr>
        <w:ind w:firstLine="480"/>
        <w:rPr>
          <w:bCs/>
          <w:sz w:val="24"/>
          <w:szCs w:val="28"/>
        </w:rPr>
      </w:pPr>
      <w:r>
        <w:rPr>
          <w:rFonts w:hint="eastAsia"/>
          <w:bCs/>
          <w:sz w:val="24"/>
          <w:szCs w:val="28"/>
        </w:rPr>
        <w:t>4．</w:t>
      </w:r>
      <w:r w:rsidR="009725AC" w:rsidRPr="00F87825">
        <w:rPr>
          <w:rFonts w:hint="eastAsia"/>
          <w:bCs/>
          <w:sz w:val="24"/>
          <w:szCs w:val="28"/>
        </w:rPr>
        <w:t>风水塘的</w:t>
      </w:r>
      <w:r w:rsidR="009725AC" w:rsidRPr="00F87825">
        <w:rPr>
          <w:bCs/>
          <w:sz w:val="24"/>
          <w:szCs w:val="28"/>
        </w:rPr>
        <w:t>保护</w:t>
      </w:r>
      <w:r w:rsidRPr="004C7FF2">
        <w:rPr>
          <w:bCs/>
          <w:sz w:val="24"/>
          <w:szCs w:val="28"/>
        </w:rPr>
        <w:t>要求</w:t>
      </w:r>
    </w:p>
    <w:p w14:paraId="4AEC18D4" w14:textId="2D121D8C" w:rsidR="007B2592" w:rsidRPr="00F87825" w:rsidRDefault="009725AC" w:rsidP="007B2592">
      <w:pPr>
        <w:ind w:firstLine="480"/>
        <w:rPr>
          <w:sz w:val="24"/>
          <w:szCs w:val="28"/>
          <w:u w:val="single"/>
        </w:rPr>
      </w:pPr>
      <w:r w:rsidRPr="00F87825">
        <w:rPr>
          <w:rFonts w:hint="eastAsia"/>
          <w:sz w:val="24"/>
          <w:szCs w:val="28"/>
          <w:u w:val="single"/>
        </w:rPr>
        <w:t>禁止侵占风水塘及周边环境的建设活动，改善风水塘水质</w:t>
      </w:r>
      <w:r w:rsidR="00D639EB" w:rsidRPr="00F87825">
        <w:rPr>
          <w:rFonts w:hint="eastAsia"/>
          <w:sz w:val="24"/>
          <w:szCs w:val="28"/>
          <w:u w:val="single"/>
        </w:rPr>
        <w:t>，保持风水塘水量水位</w:t>
      </w:r>
      <w:r w:rsidRPr="00F87825">
        <w:rPr>
          <w:rFonts w:hint="eastAsia"/>
          <w:sz w:val="24"/>
          <w:szCs w:val="28"/>
          <w:u w:val="single"/>
        </w:rPr>
        <w:t>。</w:t>
      </w:r>
      <w:bookmarkEnd w:id="150"/>
      <w:r w:rsidR="00F87825" w:rsidRPr="00F87825">
        <w:rPr>
          <w:rFonts w:hint="eastAsia"/>
          <w:sz w:val="24"/>
          <w:szCs w:val="28"/>
        </w:rPr>
        <w:t>择机拆除影响风水塘周边环境的大体量建筑，将水塘周边改造成为</w:t>
      </w:r>
      <w:r w:rsidR="00AC0F14">
        <w:rPr>
          <w:rFonts w:hint="eastAsia"/>
          <w:sz w:val="24"/>
          <w:szCs w:val="28"/>
        </w:rPr>
        <w:t>古村</w:t>
      </w:r>
      <w:r w:rsidR="00F87825" w:rsidRPr="00F87825">
        <w:rPr>
          <w:rFonts w:hint="eastAsia"/>
          <w:sz w:val="24"/>
          <w:szCs w:val="28"/>
        </w:rPr>
        <w:t>重要的公共空间</w:t>
      </w:r>
      <w:r w:rsidR="00F87825">
        <w:rPr>
          <w:rFonts w:hint="eastAsia"/>
          <w:sz w:val="24"/>
          <w:szCs w:val="28"/>
        </w:rPr>
        <w:t>。</w:t>
      </w:r>
    </w:p>
    <w:p w14:paraId="1A3AAA6D" w14:textId="24086F55" w:rsidR="00870D28" w:rsidRPr="00AC0F14" w:rsidRDefault="00AC0F14" w:rsidP="004C7FF2">
      <w:pPr>
        <w:ind w:firstLine="480"/>
        <w:rPr>
          <w:bCs/>
          <w:sz w:val="24"/>
          <w:szCs w:val="28"/>
        </w:rPr>
      </w:pPr>
      <w:r w:rsidRPr="00AC0F14">
        <w:rPr>
          <w:bCs/>
          <w:sz w:val="24"/>
          <w:szCs w:val="28"/>
        </w:rPr>
        <w:t>5</w:t>
      </w:r>
      <w:r w:rsidRPr="00AC0F14">
        <w:rPr>
          <w:rFonts w:hint="eastAsia"/>
          <w:bCs/>
          <w:sz w:val="24"/>
          <w:szCs w:val="28"/>
        </w:rPr>
        <w:t>．残墙的</w:t>
      </w:r>
      <w:r w:rsidR="00564F7B" w:rsidRPr="00AC0F14">
        <w:rPr>
          <w:bCs/>
          <w:sz w:val="24"/>
          <w:szCs w:val="28"/>
        </w:rPr>
        <w:t>保护</w:t>
      </w:r>
      <w:r>
        <w:rPr>
          <w:rFonts w:hint="eastAsia"/>
          <w:bCs/>
          <w:sz w:val="24"/>
          <w:szCs w:val="28"/>
        </w:rPr>
        <w:t>要求</w:t>
      </w:r>
    </w:p>
    <w:p w14:paraId="71D27243" w14:textId="457FAB46" w:rsidR="00AC0F14" w:rsidRDefault="00AC0F14" w:rsidP="00AC0F14">
      <w:pPr>
        <w:ind w:firstLine="480"/>
        <w:rPr>
          <w:sz w:val="24"/>
          <w:szCs w:val="24"/>
        </w:rPr>
      </w:pPr>
      <w:bookmarkStart w:id="152" w:name="_Toc77610826"/>
      <w:bookmarkEnd w:id="151"/>
      <w:r w:rsidRPr="009D0A42">
        <w:rPr>
          <w:rFonts w:hint="eastAsia"/>
          <w:sz w:val="24"/>
          <w:szCs w:val="24"/>
          <w:u w:val="single"/>
        </w:rPr>
        <w:t>保护残墙不被破坏，定期对墙体进行结构安全监测</w:t>
      </w:r>
      <w:r w:rsidRPr="004C7FF2">
        <w:rPr>
          <w:rFonts w:hint="eastAsia"/>
          <w:sz w:val="24"/>
          <w:szCs w:val="24"/>
        </w:rPr>
        <w:t>，保证其不被雨水、植物等侵害，并设置</w:t>
      </w:r>
      <w:r>
        <w:rPr>
          <w:rFonts w:hint="eastAsia"/>
          <w:sz w:val="24"/>
          <w:szCs w:val="24"/>
        </w:rPr>
        <w:t>信息</w:t>
      </w:r>
      <w:r w:rsidRPr="004C7FF2">
        <w:rPr>
          <w:rFonts w:hint="eastAsia"/>
          <w:sz w:val="24"/>
          <w:szCs w:val="24"/>
        </w:rPr>
        <w:t>标识牌，展示相关历史</w:t>
      </w:r>
      <w:r>
        <w:rPr>
          <w:rFonts w:hint="eastAsia"/>
          <w:sz w:val="24"/>
          <w:szCs w:val="24"/>
        </w:rPr>
        <w:t>内涵</w:t>
      </w:r>
      <w:r w:rsidRPr="004C7FF2">
        <w:rPr>
          <w:rFonts w:hint="eastAsia"/>
          <w:sz w:val="24"/>
          <w:szCs w:val="24"/>
        </w:rPr>
        <w:t>。</w:t>
      </w:r>
      <w:bookmarkStart w:id="153" w:name="_Toc105899741"/>
    </w:p>
    <w:p w14:paraId="3B1DD51F" w14:textId="49F1902F" w:rsidR="00970B89" w:rsidRPr="002932B1" w:rsidRDefault="00970B89" w:rsidP="0061567D">
      <w:pPr>
        <w:pStyle w:val="3"/>
        <w:numPr>
          <w:ilvl w:val="0"/>
          <w:numId w:val="6"/>
        </w:numPr>
        <w:spacing w:beforeLines="100" w:before="312" w:after="0" w:line="415" w:lineRule="auto"/>
        <w:ind w:firstLineChars="0"/>
        <w:rPr>
          <w:sz w:val="24"/>
          <w:szCs w:val="24"/>
        </w:rPr>
      </w:pPr>
      <w:r w:rsidRPr="00970B89">
        <w:rPr>
          <w:rFonts w:hint="eastAsia"/>
          <w:sz w:val="24"/>
          <w:szCs w:val="24"/>
        </w:rPr>
        <w:t>抢救性保护指引</w:t>
      </w:r>
    </w:p>
    <w:p w14:paraId="0BB19EC0" w14:textId="77777777" w:rsidR="00970B89" w:rsidRPr="00970B89" w:rsidRDefault="00970B89" w:rsidP="00970B89">
      <w:pPr>
        <w:ind w:firstLine="480"/>
        <w:rPr>
          <w:sz w:val="24"/>
          <w:szCs w:val="28"/>
        </w:rPr>
      </w:pPr>
      <w:r w:rsidRPr="00970B89">
        <w:rPr>
          <w:sz w:val="24"/>
          <w:szCs w:val="28"/>
        </w:rPr>
        <w:t>1．定期拍照和拍视频记录传统建筑情况，组织相关部门记录有保护价值的濒危建筑原有建筑布局、结构形式、构件尺寸等基础信息，将这些信息记录在册并归档。这些信息是未来对这些有保护价值的建筑进行修缮或复建的第一手重要资料。</w:t>
      </w:r>
    </w:p>
    <w:p w14:paraId="3823D6D6" w14:textId="77777777" w:rsidR="00970B89" w:rsidRPr="00970B89" w:rsidRDefault="00970B89" w:rsidP="00970B89">
      <w:pPr>
        <w:ind w:firstLine="480"/>
        <w:rPr>
          <w:sz w:val="24"/>
          <w:szCs w:val="28"/>
        </w:rPr>
      </w:pPr>
      <w:r w:rsidRPr="00970B89">
        <w:rPr>
          <w:sz w:val="24"/>
          <w:szCs w:val="28"/>
        </w:rPr>
        <w:t>2．对于未倒塌的，但已形成积水的传统建筑，快速组织当地有关部门，挖通排水沟渠，减少水浸对木建和墙体的浸泡侵蚀。同时转移建筑内珍贵的构件至安全地带，避免倒塌后造成更大损失。</w:t>
      </w:r>
    </w:p>
    <w:p w14:paraId="659CAF7C" w14:textId="55444FA8" w:rsidR="00970B89" w:rsidRPr="00970B89" w:rsidRDefault="00970B89" w:rsidP="00970B89">
      <w:pPr>
        <w:ind w:firstLine="480"/>
        <w:rPr>
          <w:sz w:val="24"/>
          <w:szCs w:val="24"/>
          <w:u w:val="single"/>
        </w:rPr>
      </w:pPr>
      <w:r w:rsidRPr="00970B89">
        <w:rPr>
          <w:sz w:val="24"/>
          <w:szCs w:val="28"/>
        </w:rPr>
        <w:lastRenderedPageBreak/>
        <w:t>3．对于已经倒塌的建筑，快速转移珍贵的建筑构件至安全地带，避免其他不可避免的因素，造成进一步的破坏。已经倒塌导致残损的部件，及时组织人力搜集，严禁使用大型机械设备进行挖掘、清理，最大限度弥补损失。</w:t>
      </w:r>
    </w:p>
    <w:p w14:paraId="6476916B" w14:textId="44DC3348" w:rsidR="006072D7" w:rsidRPr="001C6C6D" w:rsidRDefault="006072D7" w:rsidP="00AC0F14">
      <w:pPr>
        <w:spacing w:beforeLines="100" w:before="312" w:afterLines="100" w:after="312"/>
        <w:ind w:firstLineChars="0" w:firstLine="0"/>
        <w:jc w:val="center"/>
        <w:outlineLvl w:val="0"/>
        <w:rPr>
          <w:b/>
          <w:bCs/>
          <w:sz w:val="36"/>
          <w:szCs w:val="36"/>
        </w:rPr>
      </w:pPr>
      <w:bookmarkStart w:id="154" w:name="_Toc213255762"/>
      <w:r w:rsidRPr="001C6C6D">
        <w:rPr>
          <w:rFonts w:hint="eastAsia"/>
          <w:b/>
          <w:bCs/>
          <w:sz w:val="36"/>
          <w:szCs w:val="36"/>
        </w:rPr>
        <w:t>第</w:t>
      </w:r>
      <w:r w:rsidR="00A20BC1" w:rsidRPr="001C6C6D">
        <w:rPr>
          <w:rFonts w:hint="eastAsia"/>
          <w:b/>
          <w:bCs/>
          <w:sz w:val="36"/>
          <w:szCs w:val="36"/>
        </w:rPr>
        <w:t>六</w:t>
      </w:r>
      <w:r w:rsidRPr="001C6C6D">
        <w:rPr>
          <w:rFonts w:hint="eastAsia"/>
          <w:b/>
          <w:bCs/>
          <w:sz w:val="36"/>
          <w:szCs w:val="36"/>
        </w:rPr>
        <w:t xml:space="preserve">章 </w:t>
      </w:r>
      <w:bookmarkEnd w:id="152"/>
      <w:r w:rsidR="000F16C8" w:rsidRPr="001C6C6D">
        <w:rPr>
          <w:rFonts w:hint="eastAsia"/>
          <w:b/>
          <w:bCs/>
          <w:sz w:val="36"/>
          <w:szCs w:val="36"/>
        </w:rPr>
        <w:t>优秀传统文化与</w:t>
      </w:r>
      <w:r w:rsidR="00564F7B" w:rsidRPr="001C6C6D">
        <w:rPr>
          <w:rFonts w:hint="eastAsia"/>
          <w:b/>
          <w:bCs/>
          <w:sz w:val="36"/>
          <w:szCs w:val="36"/>
        </w:rPr>
        <w:t>非物质文化</w:t>
      </w:r>
      <w:r w:rsidR="00564F7B" w:rsidRPr="001C6C6D">
        <w:rPr>
          <w:b/>
          <w:bCs/>
          <w:sz w:val="36"/>
          <w:szCs w:val="36"/>
        </w:rPr>
        <w:t>遗产的保护</w:t>
      </w:r>
      <w:bookmarkEnd w:id="153"/>
      <w:bookmarkEnd w:id="154"/>
    </w:p>
    <w:p w14:paraId="3758CCC9" w14:textId="04079F85" w:rsidR="00E14294" w:rsidRPr="001C6C6D" w:rsidRDefault="00E14294" w:rsidP="0061567D">
      <w:pPr>
        <w:pStyle w:val="3"/>
        <w:numPr>
          <w:ilvl w:val="0"/>
          <w:numId w:val="6"/>
        </w:numPr>
        <w:spacing w:beforeLines="100" w:before="312" w:after="0" w:line="415" w:lineRule="auto"/>
        <w:ind w:firstLineChars="0"/>
        <w:rPr>
          <w:sz w:val="24"/>
          <w:szCs w:val="24"/>
        </w:rPr>
      </w:pPr>
      <w:bookmarkStart w:id="155" w:name="_Toc105899742"/>
      <w:r w:rsidRPr="001C6C6D">
        <w:rPr>
          <w:sz w:val="24"/>
          <w:szCs w:val="24"/>
        </w:rPr>
        <w:t>保护</w:t>
      </w:r>
      <w:r w:rsidRPr="001C6C6D">
        <w:rPr>
          <w:rFonts w:hint="eastAsia"/>
          <w:sz w:val="24"/>
          <w:szCs w:val="24"/>
        </w:rPr>
        <w:t>内容</w:t>
      </w:r>
      <w:bookmarkEnd w:id="155"/>
    </w:p>
    <w:p w14:paraId="1CCBDC20" w14:textId="08FD68A9" w:rsidR="001C6C6D" w:rsidRDefault="001C6C6D" w:rsidP="00E14294">
      <w:pPr>
        <w:ind w:firstLine="480"/>
        <w:rPr>
          <w:b/>
          <w:bCs/>
          <w:sz w:val="24"/>
          <w:szCs w:val="28"/>
        </w:rPr>
      </w:pPr>
      <w:bookmarkStart w:id="156" w:name="_Hlk102565406"/>
      <w:r w:rsidRPr="001C6C6D">
        <w:rPr>
          <w:rFonts w:hint="eastAsia"/>
          <w:sz w:val="24"/>
          <w:szCs w:val="28"/>
        </w:rPr>
        <w:t>新田村保留的优秀传统文化和非物质文化遗产主要包括</w:t>
      </w:r>
      <w:r w:rsidRPr="009D0A42">
        <w:rPr>
          <w:rFonts w:hint="eastAsia"/>
          <w:sz w:val="24"/>
          <w:szCs w:val="28"/>
        </w:rPr>
        <w:t>口头传统、传统地名、具有地方特色的传统节庆以及具有历史价值的名人事迹。</w:t>
      </w:r>
    </w:p>
    <w:p w14:paraId="10943044" w14:textId="33B784FD" w:rsidR="00E14294" w:rsidRPr="001C6C6D" w:rsidRDefault="00E14294" w:rsidP="00E14294">
      <w:pPr>
        <w:ind w:firstLine="480"/>
        <w:rPr>
          <w:color w:val="000000"/>
          <w:sz w:val="24"/>
          <w:szCs w:val="24"/>
        </w:rPr>
      </w:pPr>
      <w:r w:rsidRPr="009D0A42">
        <w:rPr>
          <w:rFonts w:hint="eastAsia"/>
          <w:sz w:val="24"/>
          <w:szCs w:val="28"/>
        </w:rPr>
        <w:t>口头传统</w:t>
      </w:r>
      <w:r w:rsidR="001C6C6D" w:rsidRPr="009D0A42">
        <w:rPr>
          <w:rFonts w:hint="eastAsia"/>
          <w:sz w:val="24"/>
          <w:szCs w:val="28"/>
        </w:rPr>
        <w:t>：</w:t>
      </w:r>
      <w:r w:rsidRPr="001C6C6D">
        <w:rPr>
          <w:rFonts w:hint="eastAsia"/>
          <w:color w:val="000000"/>
          <w:sz w:val="24"/>
          <w:szCs w:val="24"/>
        </w:rPr>
        <w:t>新田村的口头传统主要有关于历史上新田的沿革、名人、民间故事和传说、历代关于新田的诗词、方言、民间歌谣、谚语歇后语等内容。</w:t>
      </w:r>
    </w:p>
    <w:p w14:paraId="15BB26BA" w14:textId="7CA4E173" w:rsidR="00E14294" w:rsidRDefault="00E14294" w:rsidP="00E14294">
      <w:pPr>
        <w:ind w:firstLine="480"/>
        <w:rPr>
          <w:color w:val="000000"/>
          <w:sz w:val="24"/>
          <w:szCs w:val="24"/>
        </w:rPr>
      </w:pPr>
      <w:r w:rsidRPr="009D0A42">
        <w:rPr>
          <w:rFonts w:hint="eastAsia"/>
          <w:sz w:val="24"/>
          <w:szCs w:val="28"/>
        </w:rPr>
        <w:t>传统地名</w:t>
      </w:r>
      <w:r w:rsidR="001C6C6D" w:rsidRPr="009D0A42">
        <w:rPr>
          <w:rFonts w:hint="eastAsia"/>
          <w:sz w:val="24"/>
          <w:szCs w:val="28"/>
        </w:rPr>
        <w:t>：</w:t>
      </w:r>
      <w:r w:rsidRPr="001C6C6D">
        <w:rPr>
          <w:rFonts w:hint="eastAsia"/>
          <w:color w:val="000000"/>
          <w:sz w:val="24"/>
          <w:szCs w:val="24"/>
        </w:rPr>
        <w:t>新田的许多地名，包括区域、场所或村落街巷名称等由来已久，成为重要的历史印记和群体回忆之一。</w:t>
      </w:r>
    </w:p>
    <w:p w14:paraId="5C69F29C" w14:textId="11B94785" w:rsidR="001C6C6D" w:rsidRPr="009D0A42" w:rsidRDefault="001C6C6D" w:rsidP="00E14294">
      <w:pPr>
        <w:ind w:firstLine="480"/>
        <w:rPr>
          <w:color w:val="000000"/>
          <w:sz w:val="24"/>
          <w:szCs w:val="24"/>
        </w:rPr>
      </w:pPr>
      <w:r w:rsidRPr="009D0A42">
        <w:rPr>
          <w:rFonts w:hint="eastAsia"/>
          <w:color w:val="000000"/>
          <w:sz w:val="24"/>
          <w:szCs w:val="24"/>
        </w:rPr>
        <w:t>地方节庆：以保留最完整“姓氏节”传统节庆为主。</w:t>
      </w:r>
    </w:p>
    <w:p w14:paraId="17686F52" w14:textId="097BCBE0" w:rsidR="00E14294" w:rsidRPr="001C6C6D" w:rsidRDefault="00E14294" w:rsidP="001C6C6D">
      <w:pPr>
        <w:ind w:firstLine="480"/>
        <w:rPr>
          <w:sz w:val="24"/>
          <w:szCs w:val="28"/>
        </w:rPr>
      </w:pPr>
      <w:r w:rsidRPr="009D0A42">
        <w:rPr>
          <w:rFonts w:hint="eastAsia"/>
          <w:sz w:val="24"/>
          <w:szCs w:val="28"/>
        </w:rPr>
        <w:t>名人事迹</w:t>
      </w:r>
      <w:r w:rsidR="001C6C6D" w:rsidRPr="009D0A42">
        <w:rPr>
          <w:rFonts w:hint="eastAsia"/>
          <w:sz w:val="24"/>
          <w:szCs w:val="28"/>
        </w:rPr>
        <w:t>：</w:t>
      </w:r>
      <w:r w:rsidRPr="009D0A42">
        <w:rPr>
          <w:rFonts w:hint="eastAsia"/>
          <w:sz w:val="24"/>
          <w:szCs w:val="28"/>
        </w:rPr>
        <w:t>新田历史中有众多名人留下了突出事迹，如李耿</w:t>
      </w:r>
      <w:r w:rsidRPr="009D0A42">
        <w:rPr>
          <w:sz w:val="24"/>
          <w:szCs w:val="28"/>
        </w:rPr>
        <w:t>直谏</w:t>
      </w:r>
      <w:r w:rsidRPr="009D0A42">
        <w:rPr>
          <w:rFonts w:hint="eastAsia"/>
          <w:sz w:val="24"/>
          <w:szCs w:val="28"/>
        </w:rPr>
        <w:t>被贬来到</w:t>
      </w:r>
      <w:r w:rsidRPr="009D0A42">
        <w:rPr>
          <w:sz w:val="24"/>
          <w:szCs w:val="28"/>
        </w:rPr>
        <w:t>曲江</w:t>
      </w:r>
      <w:r w:rsidR="00715B3E" w:rsidRPr="009D0A42">
        <w:rPr>
          <w:rFonts w:hint="eastAsia"/>
          <w:sz w:val="24"/>
          <w:szCs w:val="28"/>
        </w:rPr>
        <w:t>当</w:t>
      </w:r>
      <w:r w:rsidRPr="009D0A42">
        <w:rPr>
          <w:sz w:val="24"/>
          <w:szCs w:val="28"/>
        </w:rPr>
        <w:t>县令，</w:t>
      </w:r>
      <w:r w:rsidR="001C6C6D" w:rsidRPr="009D0A42">
        <w:rPr>
          <w:rFonts w:hint="eastAsia"/>
          <w:sz w:val="24"/>
          <w:szCs w:val="28"/>
        </w:rPr>
        <w:t>描绘</w:t>
      </w:r>
      <w:r w:rsidR="001C6C6D" w:rsidRPr="009D0A42">
        <w:rPr>
          <w:sz w:val="24"/>
          <w:szCs w:val="28"/>
        </w:rPr>
        <w:t>新田丰饶的</w:t>
      </w:r>
      <w:r w:rsidR="001C6C6D" w:rsidRPr="001C6C6D">
        <w:rPr>
          <w:sz w:val="24"/>
          <w:szCs w:val="28"/>
        </w:rPr>
        <w:t>田园和秀美的山庄</w:t>
      </w:r>
      <w:r w:rsidR="001C6C6D" w:rsidRPr="001C6C6D">
        <w:rPr>
          <w:rFonts w:hint="eastAsia"/>
          <w:sz w:val="24"/>
          <w:szCs w:val="28"/>
        </w:rPr>
        <w:t>的</w:t>
      </w:r>
      <w:r w:rsidRPr="001C6C6D">
        <w:rPr>
          <w:sz w:val="24"/>
          <w:szCs w:val="28"/>
        </w:rPr>
        <w:t>“</w:t>
      </w:r>
      <w:r w:rsidRPr="001C6C6D">
        <w:rPr>
          <w:rFonts w:hint="eastAsia"/>
          <w:sz w:val="24"/>
          <w:szCs w:val="28"/>
        </w:rPr>
        <w:t>新溪</w:t>
      </w:r>
      <w:r w:rsidRPr="001C6C6D">
        <w:rPr>
          <w:sz w:val="24"/>
          <w:szCs w:val="28"/>
        </w:rPr>
        <w:t>（</w:t>
      </w:r>
      <w:r w:rsidRPr="001C6C6D">
        <w:rPr>
          <w:rFonts w:hint="eastAsia"/>
          <w:sz w:val="24"/>
          <w:szCs w:val="28"/>
        </w:rPr>
        <w:t>新田</w:t>
      </w:r>
      <w:r w:rsidRPr="001C6C6D">
        <w:rPr>
          <w:sz w:val="24"/>
          <w:szCs w:val="28"/>
        </w:rPr>
        <w:t>）</w:t>
      </w:r>
      <w:r w:rsidRPr="001C6C6D">
        <w:rPr>
          <w:rFonts w:hint="eastAsia"/>
          <w:sz w:val="24"/>
          <w:szCs w:val="28"/>
        </w:rPr>
        <w:t>十景</w:t>
      </w:r>
      <w:r w:rsidRPr="001C6C6D">
        <w:rPr>
          <w:sz w:val="24"/>
          <w:szCs w:val="28"/>
        </w:rPr>
        <w:t>”</w:t>
      </w:r>
      <w:r w:rsidRPr="001C6C6D">
        <w:rPr>
          <w:rFonts w:hint="eastAsia"/>
          <w:sz w:val="24"/>
          <w:szCs w:val="28"/>
        </w:rPr>
        <w:t>古诗</w:t>
      </w:r>
      <w:r w:rsidR="001C6C6D" w:rsidRPr="001C6C6D">
        <w:rPr>
          <w:sz w:val="24"/>
          <w:szCs w:val="28"/>
        </w:rPr>
        <w:t>以及</w:t>
      </w:r>
      <w:r w:rsidR="001C6C6D" w:rsidRPr="001C6C6D">
        <w:rPr>
          <w:rFonts w:hint="eastAsia"/>
          <w:sz w:val="24"/>
          <w:szCs w:val="28"/>
        </w:rPr>
        <w:t>红军入粤第一仗红色事迹</w:t>
      </w:r>
      <w:r w:rsidRPr="001C6C6D">
        <w:rPr>
          <w:sz w:val="24"/>
          <w:szCs w:val="28"/>
        </w:rPr>
        <w:t>。</w:t>
      </w:r>
    </w:p>
    <w:p w14:paraId="650555B8" w14:textId="5509225B" w:rsidR="00E14294" w:rsidRPr="001C6C6D" w:rsidRDefault="00E14294" w:rsidP="0061567D">
      <w:pPr>
        <w:pStyle w:val="3"/>
        <w:numPr>
          <w:ilvl w:val="0"/>
          <w:numId w:val="6"/>
        </w:numPr>
        <w:spacing w:beforeLines="100" w:before="312" w:after="0" w:line="415" w:lineRule="auto"/>
        <w:ind w:firstLineChars="0"/>
        <w:rPr>
          <w:sz w:val="24"/>
          <w:szCs w:val="24"/>
        </w:rPr>
      </w:pPr>
      <w:bookmarkStart w:id="157" w:name="_Toc105899743"/>
      <w:bookmarkEnd w:id="156"/>
      <w:r w:rsidRPr="001C6C6D">
        <w:rPr>
          <w:sz w:val="24"/>
          <w:szCs w:val="24"/>
        </w:rPr>
        <w:t>保护</w:t>
      </w:r>
      <w:bookmarkEnd w:id="157"/>
      <w:r w:rsidR="001C6C6D" w:rsidRPr="001C6C6D">
        <w:rPr>
          <w:rFonts w:hint="eastAsia"/>
          <w:sz w:val="24"/>
          <w:szCs w:val="24"/>
        </w:rPr>
        <w:t>名录</w:t>
      </w:r>
    </w:p>
    <w:p w14:paraId="485869A8" w14:textId="79856045" w:rsidR="00E14294" w:rsidRPr="001C6C6D" w:rsidRDefault="00E14294" w:rsidP="00E14294">
      <w:pPr>
        <w:ind w:firstLine="480"/>
        <w:rPr>
          <w:color w:val="000000"/>
          <w:sz w:val="24"/>
          <w:szCs w:val="24"/>
          <w:u w:val="single"/>
        </w:rPr>
      </w:pPr>
      <w:r w:rsidRPr="001C6C6D">
        <w:rPr>
          <w:rFonts w:hint="eastAsia"/>
          <w:color w:val="000000"/>
          <w:sz w:val="24"/>
          <w:szCs w:val="24"/>
          <w:u w:val="single"/>
        </w:rPr>
        <w:t>保护</w:t>
      </w:r>
      <w:r w:rsidRPr="001C6C6D">
        <w:rPr>
          <w:color w:val="000000"/>
          <w:sz w:val="24"/>
          <w:szCs w:val="24"/>
          <w:u w:val="single"/>
        </w:rPr>
        <w:t>市级非物质文化遗产名录</w:t>
      </w:r>
      <w:r w:rsidRPr="001C6C6D">
        <w:rPr>
          <w:rFonts w:hint="eastAsia"/>
          <w:color w:val="000000"/>
          <w:sz w:val="24"/>
          <w:szCs w:val="24"/>
          <w:u w:val="single"/>
        </w:rPr>
        <w:t>1项</w:t>
      </w:r>
      <w:r w:rsidRPr="001C6C6D">
        <w:rPr>
          <w:color w:val="000000"/>
          <w:sz w:val="24"/>
          <w:szCs w:val="24"/>
          <w:u w:val="single"/>
        </w:rPr>
        <w:t>。</w:t>
      </w:r>
    </w:p>
    <w:p w14:paraId="5E2E501B" w14:textId="77777777" w:rsidR="00E14294" w:rsidRPr="001C6C6D" w:rsidRDefault="00E14294" w:rsidP="00E14294">
      <w:pPr>
        <w:ind w:firstLineChars="0" w:firstLine="0"/>
        <w:jc w:val="center"/>
        <w:rPr>
          <w:b/>
          <w:bCs/>
          <w:sz w:val="24"/>
          <w:szCs w:val="24"/>
        </w:rPr>
      </w:pPr>
      <w:r w:rsidRPr="001C6C6D">
        <w:rPr>
          <w:rFonts w:hint="eastAsia"/>
          <w:b/>
          <w:bCs/>
          <w:sz w:val="24"/>
          <w:szCs w:val="24"/>
        </w:rPr>
        <w:t>新田村非物质文化遗产名录一览表</w:t>
      </w: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840"/>
        <w:gridCol w:w="2205"/>
        <w:gridCol w:w="2571"/>
        <w:gridCol w:w="1107"/>
        <w:gridCol w:w="2023"/>
      </w:tblGrid>
      <w:tr w:rsidR="00E14294" w:rsidRPr="001C6C6D" w14:paraId="460FAED7" w14:textId="77777777" w:rsidTr="00E14294">
        <w:trPr>
          <w:jc w:val="center"/>
        </w:trPr>
        <w:tc>
          <w:tcPr>
            <w:tcW w:w="5000" w:type="pct"/>
            <w:gridSpan w:val="5"/>
            <w:shd w:val="clear" w:color="auto" w:fill="auto"/>
            <w:vAlign w:val="center"/>
          </w:tcPr>
          <w:p w14:paraId="31C3F80C" w14:textId="77777777" w:rsidR="00E14294" w:rsidRPr="001C6C6D" w:rsidRDefault="00E14294" w:rsidP="000349A3">
            <w:pPr>
              <w:ind w:firstLineChars="0" w:firstLine="0"/>
              <w:jc w:val="center"/>
              <w:rPr>
                <w:szCs w:val="21"/>
              </w:rPr>
            </w:pPr>
            <w:r w:rsidRPr="001C6C6D">
              <w:rPr>
                <w:rFonts w:hint="eastAsia"/>
                <w:b/>
                <w:bCs/>
                <w:sz w:val="24"/>
                <w:szCs w:val="24"/>
              </w:rPr>
              <w:t>市级</w:t>
            </w:r>
            <w:r w:rsidRPr="001C6C6D">
              <w:rPr>
                <w:b/>
                <w:bCs/>
                <w:sz w:val="24"/>
                <w:szCs w:val="24"/>
              </w:rPr>
              <w:t>非物质文化遗产</w:t>
            </w:r>
          </w:p>
        </w:tc>
      </w:tr>
      <w:tr w:rsidR="00E14294" w:rsidRPr="001C6C6D" w14:paraId="1DDF2259" w14:textId="77777777" w:rsidTr="00E14294">
        <w:trPr>
          <w:jc w:val="center"/>
        </w:trPr>
        <w:tc>
          <w:tcPr>
            <w:tcW w:w="944" w:type="pct"/>
            <w:shd w:val="clear" w:color="auto" w:fill="auto"/>
            <w:vAlign w:val="center"/>
          </w:tcPr>
          <w:p w14:paraId="62B336B6" w14:textId="77777777" w:rsidR="00E14294" w:rsidRPr="001C6C6D" w:rsidRDefault="00E14294" w:rsidP="000349A3">
            <w:pPr>
              <w:ind w:firstLineChars="0" w:firstLine="0"/>
              <w:jc w:val="center"/>
              <w:rPr>
                <w:szCs w:val="21"/>
              </w:rPr>
            </w:pPr>
            <w:r w:rsidRPr="001C6C6D">
              <w:rPr>
                <w:rFonts w:hint="eastAsia"/>
                <w:szCs w:val="21"/>
              </w:rPr>
              <w:t>项目类别</w:t>
            </w:r>
          </w:p>
        </w:tc>
        <w:tc>
          <w:tcPr>
            <w:tcW w:w="1131" w:type="pct"/>
            <w:shd w:val="clear" w:color="auto" w:fill="auto"/>
            <w:vAlign w:val="center"/>
          </w:tcPr>
          <w:p w14:paraId="1046BE56" w14:textId="77777777" w:rsidR="00E14294" w:rsidRPr="001C6C6D" w:rsidRDefault="00E14294" w:rsidP="000349A3">
            <w:pPr>
              <w:ind w:firstLineChars="0" w:firstLine="0"/>
              <w:jc w:val="center"/>
              <w:rPr>
                <w:szCs w:val="21"/>
              </w:rPr>
            </w:pPr>
            <w:r w:rsidRPr="001C6C6D">
              <w:rPr>
                <w:rFonts w:hint="eastAsia"/>
                <w:szCs w:val="21"/>
              </w:rPr>
              <w:t>项目名称</w:t>
            </w:r>
          </w:p>
        </w:tc>
        <w:tc>
          <w:tcPr>
            <w:tcW w:w="1319" w:type="pct"/>
            <w:shd w:val="clear" w:color="auto" w:fill="auto"/>
            <w:vAlign w:val="center"/>
          </w:tcPr>
          <w:p w14:paraId="05009108" w14:textId="77777777" w:rsidR="00E14294" w:rsidRPr="001C6C6D" w:rsidRDefault="00E14294" w:rsidP="000349A3">
            <w:pPr>
              <w:ind w:firstLineChars="0" w:firstLine="0"/>
              <w:jc w:val="center"/>
              <w:rPr>
                <w:szCs w:val="21"/>
              </w:rPr>
            </w:pPr>
            <w:r w:rsidRPr="001C6C6D">
              <w:rPr>
                <w:rFonts w:hint="eastAsia"/>
                <w:szCs w:val="21"/>
              </w:rPr>
              <w:t>分布区域</w:t>
            </w:r>
          </w:p>
        </w:tc>
        <w:tc>
          <w:tcPr>
            <w:tcW w:w="568" w:type="pct"/>
            <w:shd w:val="clear" w:color="auto" w:fill="auto"/>
            <w:vAlign w:val="center"/>
          </w:tcPr>
          <w:p w14:paraId="0962EA67" w14:textId="77777777" w:rsidR="00E14294" w:rsidRPr="001C6C6D" w:rsidRDefault="00E14294" w:rsidP="000349A3">
            <w:pPr>
              <w:ind w:firstLineChars="0" w:firstLine="0"/>
              <w:jc w:val="center"/>
              <w:rPr>
                <w:szCs w:val="21"/>
              </w:rPr>
            </w:pPr>
            <w:r w:rsidRPr="001C6C6D">
              <w:rPr>
                <w:rFonts w:hint="eastAsia"/>
                <w:szCs w:val="21"/>
              </w:rPr>
              <w:t>级别</w:t>
            </w:r>
          </w:p>
        </w:tc>
        <w:tc>
          <w:tcPr>
            <w:tcW w:w="1038" w:type="pct"/>
            <w:shd w:val="clear" w:color="auto" w:fill="auto"/>
            <w:vAlign w:val="center"/>
          </w:tcPr>
          <w:p w14:paraId="32C72B91" w14:textId="77777777" w:rsidR="00E14294" w:rsidRPr="001C6C6D" w:rsidRDefault="00E14294" w:rsidP="000349A3">
            <w:pPr>
              <w:ind w:firstLineChars="0" w:firstLine="0"/>
              <w:jc w:val="center"/>
              <w:rPr>
                <w:szCs w:val="21"/>
              </w:rPr>
            </w:pPr>
            <w:r w:rsidRPr="001C6C6D">
              <w:rPr>
                <w:rFonts w:hint="eastAsia"/>
                <w:szCs w:val="21"/>
              </w:rPr>
              <w:t>批次/时间</w:t>
            </w:r>
          </w:p>
        </w:tc>
      </w:tr>
      <w:tr w:rsidR="00E14294" w:rsidRPr="000F2319" w14:paraId="0379EE4D" w14:textId="77777777" w:rsidTr="00E14294">
        <w:trPr>
          <w:jc w:val="center"/>
        </w:trPr>
        <w:tc>
          <w:tcPr>
            <w:tcW w:w="944" w:type="pct"/>
            <w:vAlign w:val="center"/>
          </w:tcPr>
          <w:p w14:paraId="14358245" w14:textId="77777777" w:rsidR="00E14294" w:rsidRPr="001C6C6D" w:rsidRDefault="00E14294" w:rsidP="000349A3">
            <w:pPr>
              <w:ind w:firstLineChars="0" w:firstLine="0"/>
              <w:jc w:val="center"/>
              <w:rPr>
                <w:szCs w:val="21"/>
              </w:rPr>
            </w:pPr>
            <w:r w:rsidRPr="001C6C6D">
              <w:rPr>
                <w:rFonts w:cs="华文细黑"/>
                <w:color w:val="000000"/>
                <w:kern w:val="0"/>
                <w:szCs w:val="21"/>
                <w:lang w:bidi="ar"/>
              </w:rPr>
              <w:t>民俗</w:t>
            </w:r>
          </w:p>
        </w:tc>
        <w:tc>
          <w:tcPr>
            <w:tcW w:w="1131" w:type="pct"/>
            <w:vAlign w:val="center"/>
          </w:tcPr>
          <w:p w14:paraId="63D3494C" w14:textId="77777777" w:rsidR="00E14294" w:rsidRPr="001C6C6D" w:rsidRDefault="00E14294" w:rsidP="000349A3">
            <w:pPr>
              <w:ind w:firstLineChars="0" w:firstLine="0"/>
              <w:jc w:val="center"/>
              <w:rPr>
                <w:szCs w:val="21"/>
              </w:rPr>
            </w:pPr>
            <w:r w:rsidRPr="001C6C6D">
              <w:rPr>
                <w:rFonts w:cs="华文细黑"/>
                <w:color w:val="000000"/>
                <w:kern w:val="0"/>
                <w:szCs w:val="21"/>
                <w:lang w:bidi="ar"/>
              </w:rPr>
              <w:t>南雄姓氏节</w:t>
            </w:r>
          </w:p>
        </w:tc>
        <w:tc>
          <w:tcPr>
            <w:tcW w:w="1319" w:type="pct"/>
            <w:vAlign w:val="center"/>
          </w:tcPr>
          <w:p w14:paraId="3BAFE1F5" w14:textId="77777777" w:rsidR="00E14294" w:rsidRPr="001C6C6D" w:rsidRDefault="00E14294" w:rsidP="000349A3">
            <w:pPr>
              <w:ind w:firstLineChars="0" w:firstLine="0"/>
              <w:jc w:val="center"/>
              <w:rPr>
                <w:szCs w:val="21"/>
              </w:rPr>
            </w:pPr>
            <w:r w:rsidRPr="001C6C6D">
              <w:rPr>
                <w:rFonts w:cs="华文细黑"/>
                <w:color w:val="000000"/>
                <w:kern w:val="0"/>
                <w:szCs w:val="21"/>
                <w:lang w:bidi="ar"/>
              </w:rPr>
              <w:t>南雄市文化馆</w:t>
            </w:r>
          </w:p>
        </w:tc>
        <w:tc>
          <w:tcPr>
            <w:tcW w:w="568" w:type="pct"/>
            <w:vAlign w:val="center"/>
          </w:tcPr>
          <w:p w14:paraId="6AD79F41" w14:textId="77777777" w:rsidR="00E14294" w:rsidRPr="001C6C6D" w:rsidRDefault="00E14294" w:rsidP="000349A3">
            <w:pPr>
              <w:ind w:firstLineChars="0" w:firstLine="0"/>
              <w:jc w:val="center"/>
              <w:rPr>
                <w:szCs w:val="21"/>
              </w:rPr>
            </w:pPr>
            <w:r w:rsidRPr="001C6C6D">
              <w:rPr>
                <w:rFonts w:cs="华文细黑"/>
                <w:color w:val="000000"/>
                <w:kern w:val="0"/>
                <w:szCs w:val="21"/>
                <w:lang w:bidi="ar"/>
              </w:rPr>
              <w:t>市级</w:t>
            </w:r>
          </w:p>
        </w:tc>
        <w:tc>
          <w:tcPr>
            <w:tcW w:w="1038" w:type="pct"/>
            <w:vAlign w:val="center"/>
          </w:tcPr>
          <w:p w14:paraId="6D056829" w14:textId="77777777" w:rsidR="00E14294" w:rsidRPr="001C6C6D" w:rsidRDefault="00E14294" w:rsidP="000349A3">
            <w:pPr>
              <w:ind w:firstLineChars="0" w:firstLine="0"/>
              <w:jc w:val="center"/>
              <w:rPr>
                <w:szCs w:val="21"/>
              </w:rPr>
            </w:pPr>
            <w:r w:rsidRPr="001C6C6D">
              <w:rPr>
                <w:rFonts w:cs="华文细黑"/>
                <w:color w:val="000000"/>
                <w:kern w:val="0"/>
                <w:szCs w:val="21"/>
                <w:lang w:bidi="ar"/>
              </w:rPr>
              <w:t>第二批</w:t>
            </w:r>
          </w:p>
        </w:tc>
      </w:tr>
    </w:tbl>
    <w:p w14:paraId="668E6C1D" w14:textId="0A8729A3" w:rsidR="006072D7" w:rsidRPr="001C6C6D" w:rsidRDefault="00A20BC1" w:rsidP="0061567D">
      <w:pPr>
        <w:pStyle w:val="3"/>
        <w:numPr>
          <w:ilvl w:val="0"/>
          <w:numId w:val="6"/>
        </w:numPr>
        <w:spacing w:beforeLines="100" w:before="312" w:after="0" w:line="415" w:lineRule="auto"/>
        <w:ind w:firstLineChars="0"/>
        <w:rPr>
          <w:sz w:val="24"/>
          <w:szCs w:val="24"/>
        </w:rPr>
      </w:pPr>
      <w:bookmarkStart w:id="158" w:name="_Toc105899744"/>
      <w:bookmarkStart w:id="159" w:name="_Hlk102565720"/>
      <w:r w:rsidRPr="001C6C6D">
        <w:rPr>
          <w:rFonts w:hint="eastAsia"/>
          <w:sz w:val="24"/>
          <w:szCs w:val="24"/>
        </w:rPr>
        <w:t>保护措施</w:t>
      </w:r>
      <w:bookmarkEnd w:id="158"/>
    </w:p>
    <w:p w14:paraId="00D6745F" w14:textId="01E71B79" w:rsidR="006072D7" w:rsidRPr="00AC38AE" w:rsidRDefault="006072D7" w:rsidP="00AC38AE">
      <w:pPr>
        <w:ind w:firstLine="482"/>
        <w:rPr>
          <w:b/>
          <w:bCs/>
          <w:sz w:val="24"/>
          <w:szCs w:val="28"/>
        </w:rPr>
      </w:pPr>
      <w:bookmarkStart w:id="160" w:name="_Toc76546101"/>
      <w:bookmarkEnd w:id="159"/>
      <w:r w:rsidRPr="00AC38AE">
        <w:rPr>
          <w:rFonts w:hint="eastAsia"/>
          <w:b/>
          <w:bCs/>
          <w:sz w:val="24"/>
          <w:szCs w:val="28"/>
        </w:rPr>
        <w:t>（一）</w:t>
      </w:r>
      <w:bookmarkEnd w:id="160"/>
      <w:r w:rsidR="00733C58" w:rsidRPr="00AC38AE">
        <w:rPr>
          <w:rFonts w:hint="eastAsia"/>
          <w:b/>
          <w:bCs/>
          <w:sz w:val="24"/>
          <w:szCs w:val="28"/>
        </w:rPr>
        <w:t>活态</w:t>
      </w:r>
      <w:r w:rsidR="00733C58" w:rsidRPr="00AC38AE">
        <w:rPr>
          <w:b/>
          <w:bCs/>
          <w:sz w:val="24"/>
          <w:szCs w:val="28"/>
        </w:rPr>
        <w:t>保护</w:t>
      </w:r>
    </w:p>
    <w:p w14:paraId="3E3B2034" w14:textId="6347D14A" w:rsidR="00733C58" w:rsidRPr="00AC38AE" w:rsidRDefault="00733C58" w:rsidP="00733C58">
      <w:pPr>
        <w:ind w:firstLine="480"/>
        <w:rPr>
          <w:rFonts w:ascii="Times" w:hAnsi="Times" w:cs="宋体"/>
          <w:sz w:val="24"/>
          <w:szCs w:val="20"/>
        </w:rPr>
      </w:pPr>
      <w:bookmarkStart w:id="161" w:name="_Hlk102565746"/>
      <w:bookmarkStart w:id="162" w:name="_Toc76546102"/>
      <w:r w:rsidRPr="00AC38AE">
        <w:rPr>
          <w:rFonts w:ascii="Times" w:hAnsi="Times" w:cs="宋体" w:hint="eastAsia"/>
          <w:sz w:val="24"/>
          <w:szCs w:val="20"/>
        </w:rPr>
        <w:t>鼓励村民以及游客参与</w:t>
      </w:r>
      <w:r w:rsidR="000B357B" w:rsidRPr="00AC38AE">
        <w:rPr>
          <w:rFonts w:ascii="Times" w:hAnsi="Times" w:cs="宋体" w:hint="eastAsia"/>
          <w:sz w:val="24"/>
          <w:szCs w:val="20"/>
        </w:rPr>
        <w:t>优秀传统文化与非物质文化遗产</w:t>
      </w:r>
      <w:r w:rsidR="000B357B">
        <w:rPr>
          <w:rFonts w:ascii="Times" w:hAnsi="Times" w:cs="宋体" w:hint="eastAsia"/>
          <w:sz w:val="24"/>
          <w:szCs w:val="20"/>
        </w:rPr>
        <w:t>的体验活动</w:t>
      </w:r>
      <w:r w:rsidRPr="00AC38AE">
        <w:rPr>
          <w:rFonts w:ascii="Times" w:hAnsi="Times" w:cs="宋体" w:hint="eastAsia"/>
          <w:sz w:val="24"/>
          <w:szCs w:val="20"/>
        </w:rPr>
        <w:t>。依托新田村</w:t>
      </w:r>
      <w:r w:rsidR="000B357B">
        <w:rPr>
          <w:rFonts w:ascii="Times" w:hAnsi="Times" w:cs="宋体" w:hint="eastAsia"/>
          <w:sz w:val="24"/>
          <w:szCs w:val="20"/>
        </w:rPr>
        <w:t>物质载体</w:t>
      </w:r>
      <w:r w:rsidRPr="00AC38AE">
        <w:rPr>
          <w:rFonts w:ascii="Times" w:hAnsi="Times" w:cs="宋体" w:hint="eastAsia"/>
          <w:sz w:val="24"/>
          <w:szCs w:val="20"/>
        </w:rPr>
        <w:t>，举</w:t>
      </w:r>
      <w:r w:rsidR="00075110">
        <w:rPr>
          <w:rFonts w:ascii="Times" w:hAnsi="Times" w:cs="宋体" w:hint="eastAsia"/>
          <w:sz w:val="24"/>
          <w:szCs w:val="20"/>
        </w:rPr>
        <w:t>办</w:t>
      </w:r>
      <w:r w:rsidRPr="00AC38AE">
        <w:rPr>
          <w:rFonts w:ascii="Times" w:hAnsi="Times" w:cs="宋体" w:hint="eastAsia"/>
          <w:sz w:val="24"/>
          <w:szCs w:val="20"/>
        </w:rPr>
        <w:t>青草狮、南雄姓氏节等非物质文化体验活动</w:t>
      </w:r>
      <w:r w:rsidR="000B357B">
        <w:rPr>
          <w:rFonts w:ascii="Times" w:hAnsi="Times" w:cs="宋体" w:hint="eastAsia"/>
          <w:sz w:val="24"/>
          <w:szCs w:val="20"/>
        </w:rPr>
        <w:t>。</w:t>
      </w:r>
    </w:p>
    <w:bookmarkEnd w:id="161"/>
    <w:p w14:paraId="7D4F2D80" w14:textId="0D782457" w:rsidR="006072D7" w:rsidRPr="00AC38AE" w:rsidRDefault="006072D7" w:rsidP="00F218A8">
      <w:pPr>
        <w:widowControl w:val="0"/>
        <w:ind w:firstLine="482"/>
        <w:rPr>
          <w:b/>
          <w:bCs/>
          <w:sz w:val="24"/>
          <w:szCs w:val="28"/>
        </w:rPr>
      </w:pPr>
      <w:r w:rsidRPr="00AC38AE">
        <w:rPr>
          <w:rFonts w:hint="eastAsia"/>
          <w:b/>
          <w:bCs/>
          <w:sz w:val="24"/>
          <w:szCs w:val="28"/>
        </w:rPr>
        <w:t>（二）</w:t>
      </w:r>
      <w:bookmarkEnd w:id="162"/>
      <w:r w:rsidR="00733C58" w:rsidRPr="00AC38AE">
        <w:rPr>
          <w:rFonts w:hint="eastAsia"/>
          <w:b/>
          <w:bCs/>
          <w:sz w:val="24"/>
          <w:szCs w:val="28"/>
        </w:rPr>
        <w:t>生产性</w:t>
      </w:r>
      <w:r w:rsidR="00733C58" w:rsidRPr="00AC38AE">
        <w:rPr>
          <w:b/>
          <w:bCs/>
          <w:sz w:val="24"/>
          <w:szCs w:val="28"/>
        </w:rPr>
        <w:t>保护</w:t>
      </w:r>
    </w:p>
    <w:p w14:paraId="61917F29" w14:textId="692D9A76" w:rsidR="00733C58" w:rsidRPr="00AC38AE" w:rsidRDefault="00733C58" w:rsidP="00F218A8">
      <w:pPr>
        <w:widowControl w:val="0"/>
        <w:ind w:firstLine="480"/>
        <w:rPr>
          <w:rFonts w:ascii="Times" w:hAnsi="Times" w:cs="宋体"/>
          <w:sz w:val="24"/>
          <w:szCs w:val="20"/>
        </w:rPr>
      </w:pPr>
      <w:bookmarkStart w:id="163" w:name="_Toc76546103"/>
      <w:r w:rsidRPr="00AC38AE">
        <w:rPr>
          <w:rFonts w:ascii="Times" w:hAnsi="Times" w:cs="宋体" w:hint="eastAsia"/>
          <w:sz w:val="24"/>
          <w:szCs w:val="20"/>
        </w:rPr>
        <w:t>以工艺作坊方式保护特色产品制作手艺，利用</w:t>
      </w:r>
      <w:r w:rsidR="00E14294" w:rsidRPr="00AC38AE">
        <w:rPr>
          <w:rFonts w:ascii="Times" w:hAnsi="Times" w:cs="宋体" w:hint="eastAsia"/>
          <w:sz w:val="24"/>
          <w:szCs w:val="20"/>
        </w:rPr>
        <w:t>传统街巷</w:t>
      </w:r>
      <w:r w:rsidRPr="00AC38AE">
        <w:rPr>
          <w:rFonts w:ascii="Times" w:hAnsi="Times" w:cs="宋体" w:hint="eastAsia"/>
          <w:sz w:val="24"/>
          <w:szCs w:val="20"/>
        </w:rPr>
        <w:t>形成具有当地文化韵味的街道，集</w:t>
      </w:r>
      <w:r w:rsidRPr="00AC38AE">
        <w:rPr>
          <w:rFonts w:ascii="Times" w:hAnsi="Times" w:cs="宋体" w:hint="eastAsia"/>
          <w:sz w:val="24"/>
          <w:szCs w:val="20"/>
        </w:rPr>
        <w:lastRenderedPageBreak/>
        <w:t>中展示新田村的民间手工艺品制作工序展、地方特色食品制作工序，并对工艺作品、纪念品、特产进行销售等。</w:t>
      </w:r>
    </w:p>
    <w:p w14:paraId="0A3BB58A" w14:textId="77777777" w:rsidR="006072D7" w:rsidRPr="00AC38AE" w:rsidRDefault="006072D7" w:rsidP="00F218A8">
      <w:pPr>
        <w:widowControl w:val="0"/>
        <w:ind w:firstLine="482"/>
        <w:rPr>
          <w:b/>
          <w:bCs/>
          <w:sz w:val="24"/>
          <w:szCs w:val="28"/>
        </w:rPr>
      </w:pPr>
      <w:r w:rsidRPr="00AC38AE">
        <w:rPr>
          <w:b/>
          <w:bCs/>
          <w:sz w:val="24"/>
          <w:szCs w:val="28"/>
        </w:rPr>
        <w:t>（</w:t>
      </w:r>
      <w:r w:rsidRPr="00AC38AE">
        <w:rPr>
          <w:rFonts w:hint="eastAsia"/>
          <w:b/>
          <w:bCs/>
          <w:sz w:val="24"/>
          <w:szCs w:val="28"/>
        </w:rPr>
        <w:t>三）</w:t>
      </w:r>
      <w:bookmarkEnd w:id="163"/>
      <w:r w:rsidR="00733C58" w:rsidRPr="00AC38AE">
        <w:rPr>
          <w:rFonts w:hint="eastAsia"/>
          <w:b/>
          <w:bCs/>
          <w:sz w:val="24"/>
          <w:szCs w:val="28"/>
        </w:rPr>
        <w:t>博物馆式保护</w:t>
      </w:r>
    </w:p>
    <w:p w14:paraId="2FB034E4" w14:textId="1D6559FA" w:rsidR="00733C58" w:rsidRPr="00AC38AE" w:rsidRDefault="00733C58" w:rsidP="00F218A8">
      <w:pPr>
        <w:widowControl w:val="0"/>
        <w:ind w:firstLine="480"/>
        <w:rPr>
          <w:rFonts w:ascii="Times" w:hAnsi="Times" w:cs="宋体"/>
          <w:sz w:val="24"/>
          <w:szCs w:val="20"/>
        </w:rPr>
      </w:pPr>
      <w:bookmarkStart w:id="164" w:name="_Hlk102565759"/>
      <w:r w:rsidRPr="00AC38AE">
        <w:rPr>
          <w:rFonts w:ascii="Times" w:hAnsi="Times" w:cs="宋体" w:hint="eastAsia"/>
          <w:sz w:val="24"/>
          <w:szCs w:val="20"/>
        </w:rPr>
        <w:t>利用原有代表性建筑设置展示馆，对</w:t>
      </w:r>
      <w:r w:rsidR="00E14294" w:rsidRPr="00AC38AE">
        <w:rPr>
          <w:rFonts w:ascii="Times" w:hAnsi="Times" w:cs="宋体" w:hint="eastAsia"/>
          <w:sz w:val="24"/>
          <w:szCs w:val="20"/>
        </w:rPr>
        <w:t>新田村</w:t>
      </w:r>
      <w:r w:rsidRPr="00AC38AE">
        <w:rPr>
          <w:rFonts w:ascii="Times" w:hAnsi="Times" w:cs="宋体" w:hint="eastAsia"/>
          <w:sz w:val="24"/>
          <w:szCs w:val="20"/>
        </w:rPr>
        <w:t>的</w:t>
      </w:r>
      <w:r w:rsidR="00E14294" w:rsidRPr="00AC38AE">
        <w:rPr>
          <w:rFonts w:ascii="Times" w:hAnsi="Times" w:cs="宋体" w:hint="eastAsia"/>
          <w:sz w:val="24"/>
          <w:szCs w:val="20"/>
        </w:rPr>
        <w:t>优秀传统文化及</w:t>
      </w:r>
      <w:r w:rsidRPr="00AC38AE">
        <w:rPr>
          <w:rFonts w:ascii="Times" w:hAnsi="Times" w:cs="宋体" w:hint="eastAsia"/>
          <w:sz w:val="24"/>
          <w:szCs w:val="20"/>
        </w:rPr>
        <w:t>非物质文化遗产进行展示。规划结合宗祠建设置新田历史文化博物馆，负责收藏、展示族谱、村落发展等历史资料，并举行祭祀活动表演，展示并传承新田村信仰文化；结合九井十八厅、大夫第等建筑展示新田村不同历史时期的劳作、生活、艺术、审美、习俗和风情。</w:t>
      </w:r>
    </w:p>
    <w:bookmarkEnd w:id="164"/>
    <w:p w14:paraId="15E9ECCB" w14:textId="649B12A6" w:rsidR="003D03EB" w:rsidRPr="00AC38AE" w:rsidRDefault="003D03EB" w:rsidP="00F218A8">
      <w:pPr>
        <w:widowControl w:val="0"/>
        <w:ind w:firstLine="482"/>
        <w:rPr>
          <w:b/>
          <w:bCs/>
          <w:sz w:val="24"/>
          <w:szCs w:val="28"/>
        </w:rPr>
      </w:pPr>
      <w:r w:rsidRPr="00AC38AE">
        <w:rPr>
          <w:b/>
          <w:bCs/>
          <w:sz w:val="24"/>
          <w:szCs w:val="28"/>
        </w:rPr>
        <w:t>（</w:t>
      </w:r>
      <w:r w:rsidRPr="00AC38AE">
        <w:rPr>
          <w:rFonts w:hint="eastAsia"/>
          <w:b/>
          <w:bCs/>
          <w:sz w:val="24"/>
          <w:szCs w:val="28"/>
        </w:rPr>
        <w:t>四）记录式保护</w:t>
      </w:r>
    </w:p>
    <w:p w14:paraId="4A2DD2AE" w14:textId="77777777" w:rsidR="003D03EB" w:rsidRPr="00AC38AE" w:rsidRDefault="003D03EB" w:rsidP="00F218A8">
      <w:pPr>
        <w:widowControl w:val="0"/>
        <w:ind w:firstLine="480"/>
        <w:rPr>
          <w:rFonts w:ascii="Times" w:hAnsi="Times" w:cs="宋体"/>
          <w:sz w:val="24"/>
          <w:szCs w:val="20"/>
        </w:rPr>
      </w:pPr>
      <w:r w:rsidRPr="00AC38AE">
        <w:rPr>
          <w:rFonts w:ascii="Times" w:hAnsi="Times" w:cs="宋体" w:hint="eastAsia"/>
          <w:sz w:val="24"/>
          <w:szCs w:val="20"/>
        </w:rPr>
        <w:t>运用录音、录像、笔录等方式对新田村的非物质文化遗产进行真实、系统和全面的记录，并建立档案、资料库，利用多媒体、数字化手段建立非遗数据库，且通过博物馆或网络系统进行展示宣传和文化共享。</w:t>
      </w:r>
    </w:p>
    <w:p w14:paraId="5AF83A1F" w14:textId="77777777" w:rsidR="003D03EB" w:rsidRPr="00AC38AE" w:rsidRDefault="003D03EB" w:rsidP="00F218A8">
      <w:pPr>
        <w:widowControl w:val="0"/>
        <w:ind w:firstLine="482"/>
        <w:rPr>
          <w:b/>
          <w:bCs/>
          <w:sz w:val="24"/>
          <w:szCs w:val="28"/>
        </w:rPr>
      </w:pPr>
      <w:r w:rsidRPr="00AC38AE">
        <w:rPr>
          <w:b/>
          <w:bCs/>
          <w:sz w:val="24"/>
          <w:szCs w:val="28"/>
        </w:rPr>
        <w:t>（</w:t>
      </w:r>
      <w:r w:rsidRPr="00AC38AE">
        <w:rPr>
          <w:rFonts w:hint="eastAsia"/>
          <w:b/>
          <w:bCs/>
          <w:sz w:val="24"/>
          <w:szCs w:val="28"/>
        </w:rPr>
        <w:t>五）建立健全传承人的机制</w:t>
      </w:r>
    </w:p>
    <w:p w14:paraId="7FDA9A17" w14:textId="0A5BE99A" w:rsidR="003D03EB" w:rsidRPr="00AC38AE" w:rsidRDefault="003D03EB" w:rsidP="00F218A8">
      <w:pPr>
        <w:widowControl w:val="0"/>
        <w:ind w:firstLine="480"/>
        <w:rPr>
          <w:rFonts w:ascii="Times" w:hAnsi="Times" w:cs="宋体"/>
          <w:sz w:val="24"/>
          <w:szCs w:val="20"/>
        </w:rPr>
      </w:pPr>
      <w:r w:rsidRPr="00AC38AE">
        <w:rPr>
          <w:rFonts w:ascii="Times" w:hAnsi="Times" w:cs="宋体" w:hint="eastAsia"/>
          <w:sz w:val="24"/>
          <w:szCs w:val="20"/>
        </w:rPr>
        <w:t>完善专家的指导与支持机制。结合已出台各项保护传承人的相关政策方针，及各地对非物质文化遗产传承人保护进行的有效尝试，对列入非物质文化遗产名录的指定代表性传人，有计划地提供资助，鼓励民族民间艺人带徒授艺，加强中青年艺术骨干的培养，确保优秀非物质文化遗产的传承。</w:t>
      </w:r>
    </w:p>
    <w:p w14:paraId="4A93DD1C" w14:textId="790FE544" w:rsidR="005C718E" w:rsidRPr="00AC38AE" w:rsidRDefault="00AC38AE" w:rsidP="00F218A8">
      <w:pPr>
        <w:widowControl w:val="0"/>
        <w:ind w:firstLine="482"/>
        <w:rPr>
          <w:b/>
          <w:bCs/>
          <w:sz w:val="24"/>
          <w:szCs w:val="28"/>
        </w:rPr>
      </w:pPr>
      <w:bookmarkStart w:id="165" w:name="_Toc105880650"/>
      <w:bookmarkStart w:id="166" w:name="_Toc105899745"/>
      <w:r w:rsidRPr="00AC38AE">
        <w:rPr>
          <w:rFonts w:hint="eastAsia"/>
          <w:b/>
          <w:bCs/>
          <w:sz w:val="24"/>
          <w:szCs w:val="28"/>
        </w:rPr>
        <w:t>（六）</w:t>
      </w:r>
      <w:r w:rsidR="005C718E" w:rsidRPr="00AC38AE">
        <w:rPr>
          <w:rFonts w:hint="eastAsia"/>
          <w:b/>
          <w:bCs/>
          <w:sz w:val="24"/>
          <w:szCs w:val="28"/>
        </w:rPr>
        <w:t>抢救性收集文史资料，提升地方历史可读性</w:t>
      </w:r>
      <w:bookmarkEnd w:id="165"/>
      <w:bookmarkEnd w:id="166"/>
    </w:p>
    <w:p w14:paraId="133CA648" w14:textId="19D5686B" w:rsidR="005C718E" w:rsidRPr="00AC38AE" w:rsidRDefault="000C2D2A" w:rsidP="00F218A8">
      <w:pPr>
        <w:widowControl w:val="0"/>
        <w:ind w:firstLine="480"/>
        <w:rPr>
          <w:rFonts w:ascii="Times" w:hAnsi="Times" w:cs="宋体"/>
          <w:sz w:val="24"/>
          <w:szCs w:val="20"/>
        </w:rPr>
      </w:pPr>
      <w:r w:rsidRPr="00AC38AE">
        <w:rPr>
          <w:rFonts w:ascii="Times" w:hAnsi="Times" w:cs="宋体" w:hint="eastAsia"/>
          <w:sz w:val="24"/>
          <w:szCs w:val="20"/>
        </w:rPr>
        <w:t>相关部门组织人力、物力，抢救性发掘新田村的有关资料，包括实物资料、影像资料、文字资料，如村落的地理位置、人口数量、民风民俗、宗族家庭数量、街区、建筑形制与分布情况等。及时开展村志编修，充分重视村民的“恋土情结”和乡愁记忆，可以寻根溯源，传承历史文脉，抢救和保存</w:t>
      </w:r>
      <w:r w:rsidR="00AC38AE" w:rsidRPr="00AC38AE">
        <w:rPr>
          <w:rFonts w:ascii="Times" w:hAnsi="Times" w:cs="宋体" w:hint="eastAsia"/>
          <w:sz w:val="24"/>
          <w:szCs w:val="20"/>
        </w:rPr>
        <w:t>优秀</w:t>
      </w:r>
      <w:r w:rsidRPr="00AC38AE">
        <w:rPr>
          <w:rFonts w:ascii="Times" w:hAnsi="Times" w:cs="宋体" w:hint="eastAsia"/>
          <w:sz w:val="24"/>
          <w:szCs w:val="20"/>
        </w:rPr>
        <w:t>传统文化。</w:t>
      </w:r>
    </w:p>
    <w:p w14:paraId="32E055F9" w14:textId="77777777" w:rsidR="007D2408" w:rsidRDefault="007D2408" w:rsidP="006072D7">
      <w:pPr>
        <w:spacing w:beforeLines="100" w:before="312" w:afterLines="100" w:after="312"/>
        <w:ind w:firstLineChars="0" w:firstLine="0"/>
        <w:jc w:val="center"/>
        <w:outlineLvl w:val="0"/>
        <w:rPr>
          <w:b/>
          <w:bCs/>
          <w:sz w:val="36"/>
          <w:szCs w:val="36"/>
        </w:rPr>
        <w:sectPr w:rsidR="007D2408" w:rsidSect="00751611">
          <w:pgSz w:w="11906" w:h="16838"/>
          <w:pgMar w:top="1440" w:right="1080" w:bottom="1440" w:left="1080" w:header="851" w:footer="737" w:gutter="0"/>
          <w:cols w:space="425"/>
          <w:docGrid w:type="lines" w:linePitch="312"/>
        </w:sectPr>
      </w:pPr>
      <w:bookmarkStart w:id="167" w:name="_Toc77610834"/>
      <w:bookmarkStart w:id="168" w:name="_Toc105899746"/>
    </w:p>
    <w:p w14:paraId="0AF84F52" w14:textId="1FCDBD35" w:rsidR="006072D7" w:rsidRPr="000B357B" w:rsidRDefault="006072D7" w:rsidP="006072D7">
      <w:pPr>
        <w:spacing w:beforeLines="100" w:before="312" w:afterLines="100" w:after="312"/>
        <w:ind w:firstLineChars="0" w:firstLine="0"/>
        <w:jc w:val="center"/>
        <w:outlineLvl w:val="0"/>
        <w:rPr>
          <w:b/>
          <w:bCs/>
          <w:sz w:val="36"/>
          <w:szCs w:val="36"/>
        </w:rPr>
      </w:pPr>
      <w:bookmarkStart w:id="169" w:name="_Toc213255763"/>
      <w:r w:rsidRPr="000B357B">
        <w:rPr>
          <w:rFonts w:hint="eastAsia"/>
          <w:b/>
          <w:bCs/>
          <w:sz w:val="36"/>
          <w:szCs w:val="36"/>
        </w:rPr>
        <w:lastRenderedPageBreak/>
        <w:t>第</w:t>
      </w:r>
      <w:r w:rsidR="00FF3F11" w:rsidRPr="000B357B">
        <w:rPr>
          <w:rFonts w:hint="eastAsia"/>
          <w:b/>
          <w:bCs/>
          <w:sz w:val="36"/>
          <w:szCs w:val="36"/>
        </w:rPr>
        <w:t>七</w:t>
      </w:r>
      <w:r w:rsidRPr="000B357B">
        <w:rPr>
          <w:rFonts w:hint="eastAsia"/>
          <w:b/>
          <w:bCs/>
          <w:sz w:val="36"/>
          <w:szCs w:val="36"/>
        </w:rPr>
        <w:t xml:space="preserve">章 </w:t>
      </w:r>
      <w:bookmarkEnd w:id="167"/>
      <w:r w:rsidR="00223214" w:rsidRPr="000B357B">
        <w:rPr>
          <w:rFonts w:hint="eastAsia"/>
          <w:b/>
          <w:bCs/>
          <w:sz w:val="36"/>
          <w:szCs w:val="36"/>
        </w:rPr>
        <w:t>历史</w:t>
      </w:r>
      <w:r w:rsidR="00223214" w:rsidRPr="000B357B">
        <w:rPr>
          <w:b/>
          <w:bCs/>
          <w:sz w:val="36"/>
          <w:szCs w:val="36"/>
        </w:rPr>
        <w:t>文化遗产的展示利用</w:t>
      </w:r>
      <w:bookmarkEnd w:id="168"/>
      <w:bookmarkEnd w:id="169"/>
    </w:p>
    <w:p w14:paraId="6F81028E" w14:textId="109BC3D2" w:rsidR="00FF3F11" w:rsidRPr="00C477B4" w:rsidRDefault="00416D75" w:rsidP="00416D75">
      <w:pPr>
        <w:pStyle w:val="2"/>
        <w:numPr>
          <w:ilvl w:val="0"/>
          <w:numId w:val="17"/>
        </w:numPr>
        <w:spacing w:beforeLines="100" w:before="312" w:after="0" w:line="360" w:lineRule="auto"/>
        <w:ind w:firstLineChars="0"/>
        <w:jc w:val="center"/>
        <w:rPr>
          <w:rFonts w:ascii="宋体" w:eastAsia="宋体" w:hAnsi="宋体"/>
          <w:sz w:val="28"/>
          <w:szCs w:val="28"/>
        </w:rPr>
      </w:pPr>
      <w:bookmarkStart w:id="170" w:name="_Toc105899747"/>
      <w:r>
        <w:rPr>
          <w:rFonts w:ascii="宋体" w:eastAsia="宋体" w:hAnsi="宋体" w:hint="eastAsia"/>
          <w:sz w:val="28"/>
          <w:szCs w:val="28"/>
        </w:rPr>
        <w:t xml:space="preserve"> </w:t>
      </w:r>
      <w:bookmarkStart w:id="171" w:name="_Toc213255764"/>
      <w:r w:rsidR="00223214" w:rsidRPr="00C477B4">
        <w:rPr>
          <w:rFonts w:ascii="宋体" w:eastAsia="宋体" w:hAnsi="宋体" w:hint="eastAsia"/>
          <w:sz w:val="28"/>
          <w:szCs w:val="28"/>
        </w:rPr>
        <w:t>展示</w:t>
      </w:r>
      <w:r w:rsidR="00FF3F11" w:rsidRPr="00C477B4">
        <w:rPr>
          <w:rFonts w:ascii="宋体" w:eastAsia="宋体" w:hAnsi="宋体" w:hint="eastAsia"/>
          <w:sz w:val="28"/>
          <w:szCs w:val="28"/>
        </w:rPr>
        <w:t>与利用体系</w:t>
      </w:r>
      <w:bookmarkEnd w:id="170"/>
      <w:bookmarkEnd w:id="171"/>
    </w:p>
    <w:p w14:paraId="60AD7049" w14:textId="2CC4BC62" w:rsidR="006072D7" w:rsidRPr="00C10B41" w:rsidRDefault="00FF3F11" w:rsidP="0061567D">
      <w:pPr>
        <w:pStyle w:val="3"/>
        <w:numPr>
          <w:ilvl w:val="0"/>
          <w:numId w:val="6"/>
        </w:numPr>
        <w:spacing w:beforeLines="100" w:before="312" w:after="0" w:line="415" w:lineRule="auto"/>
        <w:ind w:firstLineChars="0"/>
        <w:rPr>
          <w:sz w:val="24"/>
          <w:szCs w:val="24"/>
        </w:rPr>
      </w:pPr>
      <w:r w:rsidRPr="00C10B41">
        <w:rPr>
          <w:rFonts w:hint="eastAsia"/>
          <w:sz w:val="24"/>
          <w:szCs w:val="24"/>
        </w:rPr>
        <w:t>展示</w:t>
      </w:r>
      <w:r w:rsidRPr="00C10B41">
        <w:rPr>
          <w:sz w:val="24"/>
          <w:szCs w:val="24"/>
        </w:rPr>
        <w:t>内容</w:t>
      </w:r>
    </w:p>
    <w:p w14:paraId="42CB55DD" w14:textId="490D4C44" w:rsidR="00C10B41" w:rsidRDefault="00C10B41" w:rsidP="00BD6E16">
      <w:pPr>
        <w:ind w:firstLine="480"/>
        <w:rPr>
          <w:sz w:val="24"/>
          <w:szCs w:val="24"/>
        </w:rPr>
      </w:pPr>
      <w:r w:rsidRPr="00C10B41">
        <w:rPr>
          <w:rFonts w:hint="eastAsia"/>
          <w:sz w:val="24"/>
          <w:szCs w:val="24"/>
        </w:rPr>
        <w:t>包括</w:t>
      </w:r>
      <w:bookmarkStart w:id="172" w:name="_Hlk167656015"/>
      <w:r>
        <w:rPr>
          <w:rFonts w:hint="eastAsia"/>
          <w:sz w:val="24"/>
          <w:szCs w:val="24"/>
        </w:rPr>
        <w:t>新田</w:t>
      </w:r>
      <w:r w:rsidRPr="00C10B41">
        <w:rPr>
          <w:rFonts w:hint="eastAsia"/>
          <w:sz w:val="24"/>
          <w:szCs w:val="24"/>
        </w:rPr>
        <w:t>村山水</w:t>
      </w:r>
      <w:r>
        <w:rPr>
          <w:rFonts w:hint="eastAsia"/>
          <w:sz w:val="24"/>
          <w:szCs w:val="24"/>
        </w:rPr>
        <w:t>自然景观</w:t>
      </w:r>
      <w:bookmarkEnd w:id="172"/>
      <w:r>
        <w:rPr>
          <w:rFonts w:hint="eastAsia"/>
          <w:sz w:val="24"/>
          <w:szCs w:val="24"/>
        </w:rPr>
        <w:t>、村落</w:t>
      </w:r>
      <w:r w:rsidRPr="00C10B41">
        <w:rPr>
          <w:rFonts w:hint="eastAsia"/>
          <w:sz w:val="24"/>
          <w:szCs w:val="24"/>
        </w:rPr>
        <w:t>形态</w:t>
      </w:r>
      <w:r>
        <w:rPr>
          <w:rFonts w:hint="eastAsia"/>
          <w:sz w:val="24"/>
          <w:szCs w:val="24"/>
        </w:rPr>
        <w:t>格局</w:t>
      </w:r>
      <w:r w:rsidRPr="00C10B41">
        <w:rPr>
          <w:rFonts w:hint="eastAsia"/>
          <w:sz w:val="24"/>
          <w:szCs w:val="24"/>
        </w:rPr>
        <w:t>、</w:t>
      </w:r>
      <w:bookmarkStart w:id="173" w:name="_Hlk167656055"/>
      <w:r>
        <w:rPr>
          <w:rFonts w:hint="eastAsia"/>
          <w:sz w:val="24"/>
          <w:szCs w:val="24"/>
        </w:rPr>
        <w:t>具有代表性祠堂、书院、民居、门楼、商铺等各类</w:t>
      </w:r>
      <w:r w:rsidRPr="00C10B41">
        <w:rPr>
          <w:rFonts w:hint="eastAsia"/>
          <w:sz w:val="24"/>
          <w:szCs w:val="24"/>
        </w:rPr>
        <w:t>建筑</w:t>
      </w:r>
      <w:bookmarkEnd w:id="173"/>
      <w:r w:rsidRPr="00C10B41">
        <w:rPr>
          <w:rFonts w:hint="eastAsia"/>
          <w:sz w:val="24"/>
          <w:szCs w:val="24"/>
        </w:rPr>
        <w:t>以及历史</w:t>
      </w:r>
      <w:r>
        <w:rPr>
          <w:rFonts w:hint="eastAsia"/>
          <w:sz w:val="24"/>
          <w:szCs w:val="24"/>
        </w:rPr>
        <w:t>名人</w:t>
      </w:r>
      <w:r w:rsidRPr="00C10B41">
        <w:rPr>
          <w:rFonts w:hint="eastAsia"/>
          <w:sz w:val="24"/>
          <w:szCs w:val="24"/>
        </w:rPr>
        <w:t>、</w:t>
      </w:r>
      <w:r>
        <w:rPr>
          <w:rFonts w:hint="eastAsia"/>
          <w:sz w:val="24"/>
          <w:szCs w:val="24"/>
        </w:rPr>
        <w:t>红色</w:t>
      </w:r>
      <w:r w:rsidRPr="00C10B41">
        <w:rPr>
          <w:rFonts w:hint="eastAsia"/>
          <w:sz w:val="24"/>
          <w:szCs w:val="24"/>
        </w:rPr>
        <w:t>事迹、民居民俗文化、传统艺术等非物质文化遗产。</w:t>
      </w:r>
    </w:p>
    <w:p w14:paraId="230ED29A" w14:textId="57D51F32" w:rsidR="00FF3F11" w:rsidRPr="00DE479E" w:rsidRDefault="00FF3F11" w:rsidP="0061567D">
      <w:pPr>
        <w:pStyle w:val="3"/>
        <w:numPr>
          <w:ilvl w:val="0"/>
          <w:numId w:val="6"/>
        </w:numPr>
        <w:spacing w:beforeLines="100" w:before="312" w:after="0" w:line="415" w:lineRule="auto"/>
        <w:ind w:firstLineChars="0"/>
        <w:rPr>
          <w:sz w:val="24"/>
          <w:szCs w:val="24"/>
        </w:rPr>
      </w:pPr>
      <w:r w:rsidRPr="00DE479E">
        <w:rPr>
          <w:rFonts w:hint="eastAsia"/>
          <w:sz w:val="24"/>
          <w:szCs w:val="24"/>
        </w:rPr>
        <w:t>线路</w:t>
      </w:r>
      <w:r w:rsidRPr="00DE479E">
        <w:rPr>
          <w:sz w:val="24"/>
          <w:szCs w:val="24"/>
        </w:rPr>
        <w:t>体系</w:t>
      </w:r>
    </w:p>
    <w:p w14:paraId="3C1C101A" w14:textId="7036CEC4" w:rsidR="00C10B41" w:rsidRPr="00DE479E" w:rsidRDefault="00BD6E16" w:rsidP="00BD6E16">
      <w:pPr>
        <w:ind w:firstLine="480"/>
        <w:rPr>
          <w:sz w:val="24"/>
          <w:szCs w:val="24"/>
        </w:rPr>
      </w:pPr>
      <w:bookmarkStart w:id="174" w:name="_Hlk167654895"/>
      <w:r w:rsidRPr="00DE479E">
        <w:rPr>
          <w:rFonts w:hint="eastAsia"/>
          <w:sz w:val="24"/>
          <w:szCs w:val="24"/>
        </w:rPr>
        <w:t>规划</w:t>
      </w:r>
      <w:r w:rsidR="00C10B41" w:rsidRPr="00DE479E">
        <w:rPr>
          <w:rFonts w:hint="eastAsia"/>
          <w:sz w:val="24"/>
          <w:szCs w:val="24"/>
        </w:rPr>
        <w:t>两条展示线路</w:t>
      </w:r>
      <w:r w:rsidR="00DE479E" w:rsidRPr="00DE479E">
        <w:rPr>
          <w:rFonts w:hint="eastAsia"/>
          <w:sz w:val="24"/>
          <w:szCs w:val="24"/>
        </w:rPr>
        <w:t>，包括村落历史文脉游线和</w:t>
      </w:r>
      <w:bookmarkStart w:id="175" w:name="_Hlk167385656"/>
      <w:r w:rsidR="00507BC7" w:rsidRPr="00507BC7">
        <w:rPr>
          <w:rFonts w:hint="eastAsia"/>
          <w:sz w:val="24"/>
          <w:szCs w:val="24"/>
        </w:rPr>
        <w:t>长征历史步道</w:t>
      </w:r>
      <w:r w:rsidR="00DE479E" w:rsidRPr="00DE479E">
        <w:rPr>
          <w:rFonts w:hint="eastAsia"/>
          <w:sz w:val="24"/>
          <w:szCs w:val="24"/>
        </w:rPr>
        <w:t>游线</w:t>
      </w:r>
      <w:bookmarkEnd w:id="175"/>
      <w:r w:rsidR="00DE479E">
        <w:rPr>
          <w:rFonts w:hint="eastAsia"/>
          <w:sz w:val="24"/>
          <w:szCs w:val="24"/>
        </w:rPr>
        <w:t>。</w:t>
      </w:r>
    </w:p>
    <w:p w14:paraId="5ECCD236" w14:textId="174161E6" w:rsidR="00BD6E16" w:rsidRPr="008C5371" w:rsidRDefault="00DE479E" w:rsidP="00BD6E16">
      <w:pPr>
        <w:ind w:firstLine="480"/>
        <w:rPr>
          <w:sz w:val="24"/>
          <w:szCs w:val="24"/>
        </w:rPr>
      </w:pPr>
      <w:r w:rsidRPr="008C5371">
        <w:rPr>
          <w:rFonts w:hint="eastAsia"/>
          <w:sz w:val="24"/>
          <w:szCs w:val="24"/>
        </w:rPr>
        <w:t>村落历史文脉游线</w:t>
      </w:r>
      <w:r w:rsidR="008C5371" w:rsidRPr="008C5371">
        <w:rPr>
          <w:rFonts w:hint="eastAsia"/>
          <w:sz w:val="24"/>
          <w:szCs w:val="24"/>
        </w:rPr>
        <w:t>以乌迳古驿道为主线，连接村内历史街巷，</w:t>
      </w:r>
      <w:r w:rsidR="00BD6E16" w:rsidRPr="008C5371">
        <w:rPr>
          <w:rFonts w:hint="eastAsia"/>
          <w:sz w:val="24"/>
          <w:szCs w:val="24"/>
        </w:rPr>
        <w:t>重点</w:t>
      </w:r>
      <w:r w:rsidR="008C5371" w:rsidRPr="008C5371">
        <w:rPr>
          <w:rFonts w:hint="eastAsia"/>
          <w:sz w:val="24"/>
          <w:szCs w:val="24"/>
        </w:rPr>
        <w:t>展示沿线的历史文化资源，形成“入口节点——古村核心片区——新田圩</w:t>
      </w:r>
      <w:r w:rsidR="00507BC7">
        <w:rPr>
          <w:rFonts w:hint="eastAsia"/>
          <w:sz w:val="24"/>
          <w:szCs w:val="24"/>
        </w:rPr>
        <w:t>——集散中心</w:t>
      </w:r>
      <w:r w:rsidR="008C5371" w:rsidRPr="008C5371">
        <w:rPr>
          <w:rFonts w:hint="eastAsia"/>
          <w:sz w:val="24"/>
          <w:szCs w:val="24"/>
        </w:rPr>
        <w:t>”主要展示线路</w:t>
      </w:r>
      <w:r w:rsidR="00BD6E16" w:rsidRPr="008C5371">
        <w:rPr>
          <w:rFonts w:hint="eastAsia"/>
          <w:sz w:val="24"/>
          <w:szCs w:val="24"/>
        </w:rPr>
        <w:t>。</w:t>
      </w:r>
    </w:p>
    <w:p w14:paraId="72A959F3" w14:textId="425576B7" w:rsidR="00BD6E16" w:rsidRPr="008C5371" w:rsidRDefault="00507BC7" w:rsidP="00BD6E16">
      <w:pPr>
        <w:ind w:firstLine="480"/>
        <w:rPr>
          <w:sz w:val="24"/>
          <w:szCs w:val="24"/>
        </w:rPr>
      </w:pPr>
      <w:r w:rsidRPr="00507BC7">
        <w:rPr>
          <w:rFonts w:hint="eastAsia"/>
          <w:sz w:val="24"/>
          <w:szCs w:val="24"/>
        </w:rPr>
        <w:t>长征历史步道</w:t>
      </w:r>
      <w:r w:rsidR="008C5371" w:rsidRPr="008C5371">
        <w:rPr>
          <w:rFonts w:hint="eastAsia"/>
          <w:sz w:val="24"/>
          <w:szCs w:val="24"/>
        </w:rPr>
        <w:t>游线以入粤第一仗遗址作为核心，结合古村游览讲好红色故事，融合军事体验与国防教育，形成“研学基地——入粤第一仗遗址</w:t>
      </w:r>
      <w:r>
        <w:rPr>
          <w:rFonts w:hint="eastAsia"/>
          <w:sz w:val="24"/>
          <w:szCs w:val="24"/>
        </w:rPr>
        <w:t>——集散中心</w:t>
      </w:r>
      <w:r w:rsidR="008C5371" w:rsidRPr="008C5371">
        <w:rPr>
          <w:rFonts w:hint="eastAsia"/>
          <w:sz w:val="24"/>
          <w:szCs w:val="24"/>
        </w:rPr>
        <w:t>”主要展示线路。</w:t>
      </w:r>
    </w:p>
    <w:p w14:paraId="41FE63E6" w14:textId="42B402D7" w:rsidR="00FF3F11" w:rsidRPr="001F6B47" w:rsidRDefault="00416D75" w:rsidP="00416D75">
      <w:pPr>
        <w:pStyle w:val="2"/>
        <w:numPr>
          <w:ilvl w:val="0"/>
          <w:numId w:val="17"/>
        </w:numPr>
        <w:spacing w:beforeLines="100" w:before="312" w:after="0" w:line="360" w:lineRule="auto"/>
        <w:ind w:firstLineChars="0"/>
        <w:jc w:val="center"/>
        <w:rPr>
          <w:rFonts w:ascii="宋体" w:eastAsia="宋体" w:hAnsi="宋体"/>
          <w:sz w:val="28"/>
          <w:szCs w:val="28"/>
        </w:rPr>
      </w:pPr>
      <w:bookmarkStart w:id="176" w:name="_Toc105899748"/>
      <w:bookmarkEnd w:id="174"/>
      <w:r>
        <w:rPr>
          <w:rFonts w:ascii="宋体" w:eastAsia="宋体" w:hAnsi="宋体" w:hint="eastAsia"/>
          <w:sz w:val="28"/>
          <w:szCs w:val="28"/>
        </w:rPr>
        <w:t xml:space="preserve"> </w:t>
      </w:r>
      <w:bookmarkStart w:id="177" w:name="_Toc213255765"/>
      <w:r w:rsidR="00FF3F11" w:rsidRPr="001F6B47">
        <w:rPr>
          <w:rFonts w:ascii="宋体" w:eastAsia="宋体" w:hAnsi="宋体" w:hint="eastAsia"/>
          <w:sz w:val="28"/>
          <w:szCs w:val="28"/>
        </w:rPr>
        <w:t>展示与</w:t>
      </w:r>
      <w:r w:rsidR="00FF3F11" w:rsidRPr="001F6B47">
        <w:rPr>
          <w:rFonts w:ascii="宋体" w:eastAsia="宋体" w:hAnsi="宋体"/>
          <w:sz w:val="28"/>
          <w:szCs w:val="28"/>
        </w:rPr>
        <w:t>利用措施</w:t>
      </w:r>
      <w:bookmarkEnd w:id="176"/>
      <w:bookmarkEnd w:id="177"/>
    </w:p>
    <w:p w14:paraId="5B320B3B" w14:textId="19C34777" w:rsidR="000B357B" w:rsidRDefault="000B357B" w:rsidP="0061567D">
      <w:pPr>
        <w:pStyle w:val="3"/>
        <w:numPr>
          <w:ilvl w:val="0"/>
          <w:numId w:val="6"/>
        </w:numPr>
        <w:spacing w:beforeLines="100" w:before="312" w:after="0" w:line="415" w:lineRule="auto"/>
        <w:ind w:firstLineChars="0"/>
        <w:rPr>
          <w:sz w:val="24"/>
          <w:szCs w:val="24"/>
        </w:rPr>
      </w:pPr>
      <w:bookmarkStart w:id="178" w:name="_Toc77610837"/>
      <w:r w:rsidRPr="000B357B">
        <w:rPr>
          <w:rFonts w:hint="eastAsia"/>
          <w:sz w:val="24"/>
          <w:szCs w:val="24"/>
        </w:rPr>
        <w:t>活化利用</w:t>
      </w:r>
    </w:p>
    <w:p w14:paraId="45289E67" w14:textId="4730CDFB" w:rsidR="000B357B" w:rsidRPr="000B357B" w:rsidRDefault="000B357B" w:rsidP="000B357B">
      <w:pPr>
        <w:ind w:firstLine="482"/>
        <w:rPr>
          <w:b/>
          <w:bCs/>
          <w:sz w:val="24"/>
          <w:szCs w:val="28"/>
        </w:rPr>
      </w:pPr>
      <w:r w:rsidRPr="000B357B">
        <w:rPr>
          <w:rFonts w:hint="eastAsia"/>
          <w:b/>
          <w:bCs/>
          <w:sz w:val="24"/>
          <w:szCs w:val="28"/>
        </w:rPr>
        <w:t>（一）文物古迹的展示与利用</w:t>
      </w:r>
    </w:p>
    <w:p w14:paraId="4251AA9D" w14:textId="77777777" w:rsidR="000B357B" w:rsidRPr="000B357B" w:rsidRDefault="000B357B" w:rsidP="000B357B">
      <w:pPr>
        <w:pStyle w:val="a9"/>
        <w:ind w:firstLine="480"/>
        <w:rPr>
          <w:sz w:val="24"/>
          <w:szCs w:val="24"/>
        </w:rPr>
      </w:pPr>
      <w:r w:rsidRPr="000B357B">
        <w:rPr>
          <w:rFonts w:hint="eastAsia"/>
          <w:sz w:val="24"/>
          <w:szCs w:val="24"/>
        </w:rPr>
        <w:t>在依法保护各类文物古迹的前提下，合理利用各类文物古迹。</w:t>
      </w:r>
    </w:p>
    <w:p w14:paraId="520B10AA" w14:textId="2DDAC434" w:rsidR="000B357B" w:rsidRPr="000B357B" w:rsidRDefault="000B357B" w:rsidP="000B357B">
      <w:pPr>
        <w:pStyle w:val="a9"/>
        <w:ind w:firstLine="480"/>
        <w:rPr>
          <w:sz w:val="24"/>
          <w:szCs w:val="24"/>
        </w:rPr>
      </w:pPr>
      <w:r w:rsidRPr="000B357B">
        <w:rPr>
          <w:rFonts w:hint="eastAsia"/>
          <w:sz w:val="24"/>
          <w:szCs w:val="24"/>
        </w:rPr>
        <w:t>在保证文物安全和不改变文物原状的前提下，</w:t>
      </w:r>
      <w:bookmarkStart w:id="179" w:name="_Hlk167656509"/>
      <w:r w:rsidRPr="000B357B">
        <w:rPr>
          <w:rFonts w:hint="eastAsia"/>
          <w:sz w:val="24"/>
          <w:szCs w:val="24"/>
        </w:rPr>
        <w:t>鼓励不可移动文物、历史建筑等保护类建筑的多功能使用，建立各类博物馆、专业展示馆、名人纪念馆、故居陈列室，逐步培育为参观游览场所、地域标志性环境景观节点</w:t>
      </w:r>
      <w:bookmarkEnd w:id="179"/>
      <w:r w:rsidRPr="000B357B">
        <w:rPr>
          <w:rFonts w:hint="eastAsia"/>
          <w:sz w:val="24"/>
          <w:szCs w:val="24"/>
        </w:rPr>
        <w:t>。</w:t>
      </w:r>
    </w:p>
    <w:p w14:paraId="0D8B3C7A" w14:textId="4393EC11" w:rsidR="000B357B" w:rsidRPr="000B357B" w:rsidRDefault="000B357B" w:rsidP="000B357B">
      <w:pPr>
        <w:ind w:firstLine="482"/>
        <w:rPr>
          <w:b/>
          <w:bCs/>
          <w:sz w:val="24"/>
          <w:szCs w:val="28"/>
        </w:rPr>
      </w:pPr>
      <w:r w:rsidRPr="000B357B">
        <w:rPr>
          <w:rFonts w:hint="eastAsia"/>
          <w:b/>
          <w:bCs/>
          <w:sz w:val="24"/>
          <w:szCs w:val="28"/>
        </w:rPr>
        <w:t>（二）</w:t>
      </w:r>
      <w:bookmarkStart w:id="180" w:name="_Hlk167656931"/>
      <w:r w:rsidR="00684CF2">
        <w:rPr>
          <w:rFonts w:hint="eastAsia"/>
          <w:b/>
          <w:bCs/>
          <w:sz w:val="24"/>
          <w:szCs w:val="28"/>
        </w:rPr>
        <w:t>优秀传统文化</w:t>
      </w:r>
      <w:r w:rsidRPr="000B357B">
        <w:rPr>
          <w:rFonts w:hint="eastAsia"/>
          <w:b/>
          <w:bCs/>
          <w:sz w:val="24"/>
          <w:szCs w:val="28"/>
        </w:rPr>
        <w:t>的展示与利用</w:t>
      </w:r>
      <w:bookmarkEnd w:id="180"/>
    </w:p>
    <w:p w14:paraId="40D3C8B4" w14:textId="222E023D" w:rsidR="000B357B" w:rsidRPr="000B357B" w:rsidRDefault="000B357B" w:rsidP="000B357B">
      <w:pPr>
        <w:ind w:firstLine="480"/>
        <w:rPr>
          <w:sz w:val="24"/>
          <w:szCs w:val="28"/>
        </w:rPr>
      </w:pPr>
      <w:bookmarkStart w:id="181" w:name="_Hlk167656949"/>
      <w:r w:rsidRPr="000B357B">
        <w:rPr>
          <w:rFonts w:hint="eastAsia"/>
          <w:sz w:val="24"/>
          <w:szCs w:val="28"/>
        </w:rPr>
        <w:t>在继承和弘扬优秀传统文化以及严格保护非物质文化遗产的前提下，</w:t>
      </w:r>
      <w:r w:rsidR="00684CF2" w:rsidRPr="000B357B">
        <w:rPr>
          <w:rFonts w:hint="eastAsia"/>
          <w:sz w:val="24"/>
          <w:szCs w:val="28"/>
        </w:rPr>
        <w:t>结合传统建筑进行布展陈设进行重点展示</w:t>
      </w:r>
      <w:r w:rsidR="00684CF2">
        <w:rPr>
          <w:rFonts w:hint="eastAsia"/>
          <w:sz w:val="24"/>
          <w:szCs w:val="28"/>
        </w:rPr>
        <w:t>，</w:t>
      </w:r>
      <w:r w:rsidRPr="000B357B">
        <w:rPr>
          <w:rFonts w:hint="eastAsia"/>
          <w:sz w:val="24"/>
          <w:szCs w:val="28"/>
        </w:rPr>
        <w:t>积极建设非遗传习所、智慧博物馆及展览馆等文化设施进行重点展示。鼓励本地居民利用自家</w:t>
      </w:r>
      <w:r>
        <w:rPr>
          <w:rFonts w:hint="eastAsia"/>
          <w:sz w:val="24"/>
          <w:szCs w:val="28"/>
        </w:rPr>
        <w:t>传统民居</w:t>
      </w:r>
      <w:r w:rsidRPr="000B357B">
        <w:rPr>
          <w:rFonts w:hint="eastAsia"/>
          <w:sz w:val="24"/>
          <w:szCs w:val="28"/>
        </w:rPr>
        <w:t>作为</w:t>
      </w:r>
      <w:r w:rsidR="00684CF2">
        <w:rPr>
          <w:rFonts w:hint="eastAsia"/>
          <w:sz w:val="24"/>
          <w:szCs w:val="28"/>
        </w:rPr>
        <w:t>民俗活动、传统技艺的建筑载体</w:t>
      </w:r>
      <w:r w:rsidRPr="000B357B">
        <w:rPr>
          <w:rFonts w:hint="eastAsia"/>
          <w:sz w:val="24"/>
          <w:szCs w:val="28"/>
        </w:rPr>
        <w:t>，</w:t>
      </w:r>
      <w:r w:rsidR="00684CF2" w:rsidRPr="000B357B">
        <w:rPr>
          <w:rFonts w:hint="eastAsia"/>
          <w:sz w:val="24"/>
          <w:szCs w:val="28"/>
        </w:rPr>
        <w:t>充分展示</w:t>
      </w:r>
      <w:r w:rsidR="00684CF2">
        <w:rPr>
          <w:rFonts w:hint="eastAsia"/>
          <w:sz w:val="24"/>
          <w:szCs w:val="28"/>
        </w:rPr>
        <w:t>优秀传统</w:t>
      </w:r>
      <w:r w:rsidR="00684CF2" w:rsidRPr="00684CF2">
        <w:rPr>
          <w:rFonts w:hint="eastAsia"/>
          <w:sz w:val="24"/>
          <w:szCs w:val="28"/>
        </w:rPr>
        <w:t>文化和</w:t>
      </w:r>
      <w:r w:rsidR="00684CF2">
        <w:rPr>
          <w:rFonts w:hint="eastAsia"/>
          <w:sz w:val="24"/>
          <w:szCs w:val="28"/>
        </w:rPr>
        <w:t>传统技艺，</w:t>
      </w:r>
      <w:r w:rsidRPr="000B357B">
        <w:rPr>
          <w:rFonts w:hint="eastAsia"/>
          <w:sz w:val="24"/>
          <w:szCs w:val="28"/>
        </w:rPr>
        <w:t>使游客</w:t>
      </w:r>
      <w:r w:rsidR="00684CF2">
        <w:rPr>
          <w:rFonts w:hint="eastAsia"/>
          <w:sz w:val="24"/>
          <w:szCs w:val="28"/>
        </w:rPr>
        <w:t>感受</w:t>
      </w:r>
      <w:r w:rsidRPr="000B357B">
        <w:rPr>
          <w:rFonts w:hint="eastAsia"/>
          <w:sz w:val="24"/>
          <w:szCs w:val="28"/>
        </w:rPr>
        <w:t>浓厚的</w:t>
      </w:r>
      <w:r>
        <w:rPr>
          <w:rFonts w:hint="eastAsia"/>
          <w:sz w:val="24"/>
          <w:szCs w:val="28"/>
        </w:rPr>
        <w:t>历史底蕴</w:t>
      </w:r>
      <w:r w:rsidR="00684CF2">
        <w:rPr>
          <w:rFonts w:hint="eastAsia"/>
          <w:sz w:val="24"/>
          <w:szCs w:val="28"/>
        </w:rPr>
        <w:t>和</w:t>
      </w:r>
      <w:r>
        <w:rPr>
          <w:rFonts w:hint="eastAsia"/>
          <w:sz w:val="24"/>
          <w:szCs w:val="28"/>
        </w:rPr>
        <w:t>乡土</w:t>
      </w:r>
      <w:r w:rsidRPr="000B357B">
        <w:rPr>
          <w:rFonts w:hint="eastAsia"/>
          <w:sz w:val="24"/>
          <w:szCs w:val="28"/>
        </w:rPr>
        <w:t>氛围。</w:t>
      </w:r>
    </w:p>
    <w:bookmarkEnd w:id="181"/>
    <w:p w14:paraId="73996995" w14:textId="5A189AA0" w:rsidR="000B357B" w:rsidRPr="00684CF2" w:rsidRDefault="00684CF2" w:rsidP="0061567D">
      <w:pPr>
        <w:pStyle w:val="3"/>
        <w:numPr>
          <w:ilvl w:val="0"/>
          <w:numId w:val="6"/>
        </w:numPr>
        <w:spacing w:beforeLines="100" w:before="312" w:after="0" w:line="415" w:lineRule="auto"/>
        <w:ind w:firstLineChars="0"/>
        <w:rPr>
          <w:sz w:val="24"/>
          <w:szCs w:val="24"/>
        </w:rPr>
      </w:pPr>
      <w:r w:rsidRPr="00684CF2">
        <w:rPr>
          <w:rFonts w:hint="eastAsia"/>
          <w:sz w:val="24"/>
          <w:szCs w:val="24"/>
        </w:rPr>
        <w:lastRenderedPageBreak/>
        <w:t>文旅开发</w:t>
      </w:r>
    </w:p>
    <w:p w14:paraId="4985EB02" w14:textId="1BA5D6EE" w:rsidR="005A665E" w:rsidRDefault="00684CF2" w:rsidP="005A665E">
      <w:pPr>
        <w:ind w:firstLine="480"/>
        <w:rPr>
          <w:sz w:val="24"/>
          <w:szCs w:val="24"/>
        </w:rPr>
      </w:pPr>
      <w:bookmarkStart w:id="182" w:name="_Hlk167657166"/>
      <w:r w:rsidRPr="00684CF2">
        <w:rPr>
          <w:rFonts w:hint="eastAsia"/>
          <w:sz w:val="24"/>
          <w:szCs w:val="24"/>
        </w:rPr>
        <w:t>结合古村</w:t>
      </w:r>
      <w:r w:rsidR="001F6B47">
        <w:rPr>
          <w:rFonts w:hint="eastAsia"/>
          <w:sz w:val="24"/>
          <w:szCs w:val="24"/>
        </w:rPr>
        <w:t>历史</w:t>
      </w:r>
      <w:r w:rsidRPr="00684CF2">
        <w:rPr>
          <w:rFonts w:hint="eastAsia"/>
          <w:sz w:val="24"/>
          <w:szCs w:val="24"/>
        </w:rPr>
        <w:t>文化资源点和展演空间分布点，通过村落古巷、古驿道等串联，形成集中的文化展示利用区，构成古村展示利用空间体系</w:t>
      </w:r>
      <w:bookmarkEnd w:id="182"/>
      <w:r>
        <w:rPr>
          <w:rFonts w:hint="eastAsia"/>
          <w:sz w:val="24"/>
          <w:szCs w:val="24"/>
        </w:rPr>
        <w:t>。</w:t>
      </w:r>
      <w:r w:rsidR="00325098" w:rsidRPr="00325098">
        <w:rPr>
          <w:rFonts w:hint="eastAsia"/>
          <w:sz w:val="24"/>
          <w:szCs w:val="24"/>
        </w:rPr>
        <w:t>在核心保护范围内，旅游开发原则上不增加成规模的餐饮、旅馆等旅游服务设施。</w:t>
      </w:r>
    </w:p>
    <w:p w14:paraId="43CB9EAD" w14:textId="49B04666" w:rsidR="00037A24" w:rsidRPr="000B357B" w:rsidRDefault="00037A24" w:rsidP="0061567D">
      <w:pPr>
        <w:pStyle w:val="3"/>
        <w:numPr>
          <w:ilvl w:val="0"/>
          <w:numId w:val="6"/>
        </w:numPr>
        <w:spacing w:beforeLines="100" w:before="312" w:after="0" w:line="415" w:lineRule="auto"/>
        <w:ind w:firstLineChars="0"/>
        <w:rPr>
          <w:sz w:val="24"/>
          <w:szCs w:val="24"/>
        </w:rPr>
      </w:pPr>
      <w:bookmarkStart w:id="183" w:name="_Toc77610838"/>
      <w:bookmarkEnd w:id="178"/>
      <w:r w:rsidRPr="000B357B">
        <w:rPr>
          <w:rFonts w:hint="eastAsia"/>
          <w:sz w:val="24"/>
          <w:szCs w:val="24"/>
        </w:rPr>
        <w:t>标识系统</w:t>
      </w:r>
    </w:p>
    <w:p w14:paraId="2CB11DD5" w14:textId="5E6A4F41" w:rsidR="00037A24" w:rsidRPr="000B357B" w:rsidRDefault="00037A24" w:rsidP="00FF3F11">
      <w:pPr>
        <w:ind w:firstLine="480"/>
        <w:rPr>
          <w:sz w:val="24"/>
          <w:szCs w:val="24"/>
        </w:rPr>
      </w:pPr>
      <w:r w:rsidRPr="000B357B">
        <w:rPr>
          <w:rFonts w:hint="eastAsia"/>
          <w:sz w:val="24"/>
          <w:szCs w:val="24"/>
        </w:rPr>
        <w:t>在现有标识系统的基础上进一步完善历史文化遗产标识与旅游导览标识，如增加传统街巷门楼标识解说牌，介绍建筑历史、传说故事等。标识设置应以有利于文物保护为原则，避免标识的设置对文物建筑的新破坏。</w:t>
      </w:r>
    </w:p>
    <w:p w14:paraId="6B524A02" w14:textId="25C83BD3" w:rsidR="006072D7" w:rsidRPr="00C63C08" w:rsidRDefault="006072D7" w:rsidP="006072D7">
      <w:pPr>
        <w:spacing w:beforeLines="100" w:before="312" w:afterLines="100" w:after="312"/>
        <w:ind w:firstLineChars="0" w:firstLine="0"/>
        <w:jc w:val="center"/>
        <w:outlineLvl w:val="0"/>
        <w:rPr>
          <w:b/>
          <w:bCs/>
          <w:sz w:val="36"/>
          <w:szCs w:val="36"/>
        </w:rPr>
      </w:pPr>
      <w:bookmarkStart w:id="184" w:name="_Toc77610843"/>
      <w:bookmarkStart w:id="185" w:name="_Toc105899749"/>
      <w:bookmarkStart w:id="186" w:name="_Toc213255766"/>
      <w:bookmarkEnd w:id="183"/>
      <w:r w:rsidRPr="00C63C08">
        <w:rPr>
          <w:rFonts w:hint="eastAsia"/>
          <w:b/>
          <w:bCs/>
          <w:sz w:val="36"/>
          <w:szCs w:val="36"/>
        </w:rPr>
        <w:t>第</w:t>
      </w:r>
      <w:r w:rsidR="00FF3F11" w:rsidRPr="00C63C08">
        <w:rPr>
          <w:rFonts w:hint="eastAsia"/>
          <w:b/>
          <w:bCs/>
          <w:sz w:val="36"/>
          <w:szCs w:val="36"/>
        </w:rPr>
        <w:t>八</w:t>
      </w:r>
      <w:r w:rsidRPr="00C63C08">
        <w:rPr>
          <w:rFonts w:hint="eastAsia"/>
          <w:b/>
          <w:bCs/>
          <w:sz w:val="36"/>
          <w:szCs w:val="36"/>
        </w:rPr>
        <w:t xml:space="preserve">章 </w:t>
      </w:r>
      <w:bookmarkEnd w:id="184"/>
      <w:r w:rsidR="006C18A5" w:rsidRPr="00C63C08">
        <w:rPr>
          <w:rFonts w:hint="eastAsia"/>
          <w:b/>
          <w:bCs/>
          <w:sz w:val="36"/>
          <w:szCs w:val="36"/>
        </w:rPr>
        <w:t>分期</w:t>
      </w:r>
      <w:r w:rsidR="006C18A5" w:rsidRPr="00C63C08">
        <w:rPr>
          <w:b/>
          <w:bCs/>
          <w:sz w:val="36"/>
          <w:szCs w:val="36"/>
        </w:rPr>
        <w:t>规划</w:t>
      </w:r>
      <w:r w:rsidR="00FF3F11" w:rsidRPr="00C63C08">
        <w:rPr>
          <w:rFonts w:hint="eastAsia"/>
          <w:b/>
          <w:bCs/>
          <w:sz w:val="36"/>
          <w:szCs w:val="36"/>
        </w:rPr>
        <w:t>与</w:t>
      </w:r>
      <w:r w:rsidR="00FF3F11" w:rsidRPr="00C63C08">
        <w:rPr>
          <w:b/>
          <w:bCs/>
          <w:sz w:val="36"/>
          <w:szCs w:val="36"/>
        </w:rPr>
        <w:t>规划实施措施</w:t>
      </w:r>
      <w:bookmarkEnd w:id="185"/>
      <w:bookmarkEnd w:id="186"/>
    </w:p>
    <w:p w14:paraId="42775768" w14:textId="19CF6D1B" w:rsidR="00FF3F11" w:rsidRPr="001F6B47" w:rsidRDefault="00416D75" w:rsidP="00416D75">
      <w:pPr>
        <w:pStyle w:val="2"/>
        <w:numPr>
          <w:ilvl w:val="0"/>
          <w:numId w:val="18"/>
        </w:numPr>
        <w:spacing w:beforeLines="100" w:before="312" w:after="0" w:line="360" w:lineRule="auto"/>
        <w:ind w:firstLineChars="0"/>
        <w:jc w:val="center"/>
        <w:rPr>
          <w:rFonts w:ascii="宋体" w:eastAsia="宋体" w:hAnsi="宋体"/>
          <w:sz w:val="28"/>
          <w:szCs w:val="28"/>
        </w:rPr>
      </w:pPr>
      <w:bookmarkStart w:id="187" w:name="_Toc105899750"/>
      <w:bookmarkStart w:id="188" w:name="_Toc77610844"/>
      <w:r>
        <w:rPr>
          <w:rFonts w:ascii="宋体" w:eastAsia="宋体" w:hAnsi="宋体" w:hint="eastAsia"/>
          <w:sz w:val="28"/>
          <w:szCs w:val="28"/>
        </w:rPr>
        <w:t xml:space="preserve"> </w:t>
      </w:r>
      <w:bookmarkStart w:id="189" w:name="_Toc213255767"/>
      <w:r w:rsidR="00FF3F11" w:rsidRPr="001F6B47">
        <w:rPr>
          <w:rFonts w:ascii="宋体" w:eastAsia="宋体" w:hAnsi="宋体" w:hint="eastAsia"/>
          <w:sz w:val="28"/>
          <w:szCs w:val="28"/>
        </w:rPr>
        <w:t>分期</w:t>
      </w:r>
      <w:r w:rsidR="00FF3F11" w:rsidRPr="001F6B47">
        <w:rPr>
          <w:rFonts w:ascii="宋体" w:eastAsia="宋体" w:hAnsi="宋体"/>
          <w:sz w:val="28"/>
          <w:szCs w:val="28"/>
        </w:rPr>
        <w:t>规划</w:t>
      </w:r>
      <w:bookmarkEnd w:id="187"/>
      <w:bookmarkEnd w:id="189"/>
    </w:p>
    <w:p w14:paraId="4EEE1CB9" w14:textId="4113DA96" w:rsidR="006072D7" w:rsidRPr="00C63C08" w:rsidRDefault="006C18A5" w:rsidP="0061567D">
      <w:pPr>
        <w:pStyle w:val="3"/>
        <w:numPr>
          <w:ilvl w:val="0"/>
          <w:numId w:val="6"/>
        </w:numPr>
        <w:spacing w:beforeLines="100" w:before="312" w:after="0" w:line="415" w:lineRule="auto"/>
        <w:ind w:firstLineChars="0"/>
        <w:rPr>
          <w:sz w:val="24"/>
          <w:szCs w:val="24"/>
        </w:rPr>
      </w:pPr>
      <w:r w:rsidRPr="00C63C08">
        <w:rPr>
          <w:sz w:val="24"/>
          <w:szCs w:val="24"/>
        </w:rPr>
        <w:t>近期</w:t>
      </w:r>
      <w:r w:rsidR="001F6B47" w:rsidRPr="00C63C08">
        <w:rPr>
          <w:rFonts w:hint="eastAsia"/>
          <w:sz w:val="24"/>
          <w:szCs w:val="24"/>
        </w:rPr>
        <w:t>行动计划</w:t>
      </w:r>
      <w:r w:rsidRPr="00C63C08">
        <w:rPr>
          <w:sz w:val="24"/>
          <w:szCs w:val="24"/>
        </w:rPr>
        <w:t>（2021-2025</w:t>
      </w:r>
      <w:r w:rsidRPr="00C63C08">
        <w:rPr>
          <w:rFonts w:hint="eastAsia"/>
          <w:sz w:val="24"/>
          <w:szCs w:val="24"/>
        </w:rPr>
        <w:t>年</w:t>
      </w:r>
      <w:r w:rsidRPr="00C63C08">
        <w:rPr>
          <w:sz w:val="24"/>
          <w:szCs w:val="24"/>
        </w:rPr>
        <w:t>）</w:t>
      </w:r>
      <w:bookmarkEnd w:id="188"/>
    </w:p>
    <w:p w14:paraId="31B58B94" w14:textId="4FAFA4C1" w:rsidR="00C63C08" w:rsidRPr="00C63C08" w:rsidRDefault="00C63C08" w:rsidP="00C63C08">
      <w:pPr>
        <w:ind w:firstLine="480"/>
        <w:rPr>
          <w:sz w:val="24"/>
          <w:szCs w:val="24"/>
        </w:rPr>
      </w:pPr>
      <w:r w:rsidRPr="00C63C08">
        <w:rPr>
          <w:rFonts w:hint="eastAsia"/>
          <w:sz w:val="24"/>
          <w:szCs w:val="24"/>
        </w:rPr>
        <w:t>以下为近期行动计划项目建议内容</w:t>
      </w:r>
      <w:r>
        <w:rPr>
          <w:rFonts w:hint="eastAsia"/>
          <w:sz w:val="24"/>
          <w:szCs w:val="24"/>
        </w:rPr>
        <w:t>：</w:t>
      </w:r>
    </w:p>
    <w:tbl>
      <w:tblPr>
        <w:tblStyle w:val="a8"/>
        <w:tblW w:w="5000" w:type="pct"/>
        <w:tblLook w:val="04A0" w:firstRow="1" w:lastRow="0" w:firstColumn="1" w:lastColumn="0" w:noHBand="0" w:noVBand="1"/>
      </w:tblPr>
      <w:tblGrid>
        <w:gridCol w:w="1129"/>
        <w:gridCol w:w="8607"/>
      </w:tblGrid>
      <w:tr w:rsidR="006326F0" w:rsidRPr="007C1962" w14:paraId="60D809A9" w14:textId="71B7ED93" w:rsidTr="006326F0">
        <w:trPr>
          <w:trHeight w:val="567"/>
          <w:tblHeader/>
        </w:trPr>
        <w:tc>
          <w:tcPr>
            <w:tcW w:w="580" w:type="pct"/>
            <w:shd w:val="clear" w:color="auto" w:fill="D9D9D9" w:themeFill="background1" w:themeFillShade="D9"/>
            <w:vAlign w:val="center"/>
          </w:tcPr>
          <w:p w14:paraId="15EC5B6F" w14:textId="77777777" w:rsidR="006326F0" w:rsidRPr="007C1962" w:rsidRDefault="006326F0" w:rsidP="00C10B41">
            <w:pPr>
              <w:widowControl/>
              <w:adjustRightInd w:val="0"/>
              <w:snapToGrid w:val="0"/>
              <w:spacing w:line="288" w:lineRule="auto"/>
              <w:ind w:firstLineChars="0" w:firstLine="0"/>
              <w:jc w:val="center"/>
              <w:rPr>
                <w:rFonts w:cs="宋体"/>
                <w:color w:val="000000"/>
                <w:sz w:val="22"/>
              </w:rPr>
            </w:pPr>
            <w:r w:rsidRPr="007C1962">
              <w:rPr>
                <w:rFonts w:cs="宋体" w:hint="eastAsia"/>
                <w:color w:val="000000"/>
                <w:sz w:val="22"/>
              </w:rPr>
              <w:t>实施重点</w:t>
            </w:r>
          </w:p>
        </w:tc>
        <w:tc>
          <w:tcPr>
            <w:tcW w:w="4420" w:type="pct"/>
            <w:shd w:val="clear" w:color="auto" w:fill="D9D9D9" w:themeFill="background1" w:themeFillShade="D9"/>
            <w:vAlign w:val="center"/>
          </w:tcPr>
          <w:p w14:paraId="277C66FA" w14:textId="77777777" w:rsidR="006326F0" w:rsidRPr="007C1962" w:rsidRDefault="006326F0" w:rsidP="00C10B41">
            <w:pPr>
              <w:widowControl/>
              <w:adjustRightInd w:val="0"/>
              <w:snapToGrid w:val="0"/>
              <w:spacing w:line="288" w:lineRule="auto"/>
              <w:ind w:firstLineChars="0" w:firstLine="0"/>
              <w:jc w:val="center"/>
              <w:rPr>
                <w:rFonts w:cs="宋体"/>
                <w:color w:val="000000"/>
                <w:sz w:val="22"/>
              </w:rPr>
            </w:pPr>
            <w:r w:rsidRPr="007C1962">
              <w:rPr>
                <w:rFonts w:cs="宋体" w:hint="eastAsia"/>
                <w:color w:val="000000"/>
                <w:sz w:val="22"/>
              </w:rPr>
              <w:t>具体内容</w:t>
            </w:r>
          </w:p>
        </w:tc>
      </w:tr>
      <w:tr w:rsidR="006326F0" w:rsidRPr="007C1962" w14:paraId="44BA34BF" w14:textId="0FA2F38F" w:rsidTr="006326F0">
        <w:trPr>
          <w:trHeight w:val="567"/>
        </w:trPr>
        <w:tc>
          <w:tcPr>
            <w:tcW w:w="580" w:type="pct"/>
            <w:vMerge w:val="restart"/>
            <w:vAlign w:val="center"/>
          </w:tcPr>
          <w:p w14:paraId="5AF7717C" w14:textId="77777777" w:rsidR="006326F0" w:rsidRPr="007C1962" w:rsidRDefault="006326F0" w:rsidP="00C10B41">
            <w:pPr>
              <w:widowControl/>
              <w:adjustRightInd w:val="0"/>
              <w:snapToGrid w:val="0"/>
              <w:spacing w:line="288" w:lineRule="auto"/>
              <w:ind w:firstLineChars="0" w:firstLine="0"/>
              <w:jc w:val="center"/>
              <w:rPr>
                <w:rFonts w:cs="宋体"/>
                <w:color w:val="000000"/>
                <w:sz w:val="22"/>
              </w:rPr>
            </w:pPr>
            <w:r w:rsidRPr="007C1962">
              <w:rPr>
                <w:rFonts w:cs="宋体" w:hint="eastAsia"/>
                <w:color w:val="000000"/>
                <w:sz w:val="22"/>
              </w:rPr>
              <w:t>保护工作</w:t>
            </w:r>
          </w:p>
        </w:tc>
        <w:tc>
          <w:tcPr>
            <w:tcW w:w="4420" w:type="pct"/>
            <w:vAlign w:val="center"/>
          </w:tcPr>
          <w:p w14:paraId="61C97AC3" w14:textId="77777777" w:rsidR="006326F0" w:rsidRPr="007C1962" w:rsidRDefault="006326F0" w:rsidP="00C10B41">
            <w:pPr>
              <w:pStyle w:val="a9"/>
              <w:widowControl/>
              <w:adjustRightInd w:val="0"/>
              <w:snapToGrid w:val="0"/>
              <w:spacing w:line="288" w:lineRule="auto"/>
              <w:ind w:firstLineChars="0" w:firstLine="0"/>
              <w:rPr>
                <w:rFonts w:cs="宋体"/>
                <w:color w:val="000000"/>
                <w:sz w:val="22"/>
              </w:rPr>
            </w:pPr>
            <w:r w:rsidRPr="007C1962">
              <w:rPr>
                <w:rFonts w:cs="宋体" w:hint="eastAsia"/>
                <w:color w:val="000000"/>
                <w:sz w:val="22"/>
              </w:rPr>
              <w:t>对核心保护范围内的不可移动文物、历史建筑等保护类建筑开展日常保养维护及监测工作，对文物本体进行全面修缮保护。</w:t>
            </w:r>
          </w:p>
        </w:tc>
      </w:tr>
      <w:tr w:rsidR="006326F0" w:rsidRPr="007C1962" w14:paraId="77E04F18" w14:textId="6B0E34C1" w:rsidTr="006326F0">
        <w:trPr>
          <w:trHeight w:val="567"/>
        </w:trPr>
        <w:tc>
          <w:tcPr>
            <w:tcW w:w="580" w:type="pct"/>
            <w:vMerge/>
            <w:vAlign w:val="center"/>
          </w:tcPr>
          <w:p w14:paraId="36864BFE" w14:textId="77777777" w:rsidR="006326F0" w:rsidRPr="007C1962" w:rsidRDefault="006326F0" w:rsidP="00C10B41">
            <w:pPr>
              <w:adjustRightInd w:val="0"/>
              <w:snapToGrid w:val="0"/>
              <w:spacing w:line="288" w:lineRule="auto"/>
              <w:ind w:firstLineChars="0" w:firstLine="0"/>
              <w:jc w:val="center"/>
              <w:rPr>
                <w:rFonts w:cs="宋体"/>
                <w:color w:val="000000"/>
                <w:sz w:val="22"/>
              </w:rPr>
            </w:pPr>
          </w:p>
        </w:tc>
        <w:tc>
          <w:tcPr>
            <w:tcW w:w="4420" w:type="pct"/>
            <w:vAlign w:val="center"/>
          </w:tcPr>
          <w:p w14:paraId="591E297C" w14:textId="33731DC1" w:rsidR="006326F0" w:rsidRPr="007C1962" w:rsidRDefault="006326F0" w:rsidP="00C10B41">
            <w:pPr>
              <w:pStyle w:val="a9"/>
              <w:widowControl/>
              <w:adjustRightInd w:val="0"/>
              <w:snapToGrid w:val="0"/>
              <w:spacing w:line="288" w:lineRule="auto"/>
              <w:ind w:firstLineChars="0" w:firstLine="0"/>
              <w:rPr>
                <w:rFonts w:cs="宋体"/>
                <w:color w:val="000000"/>
                <w:sz w:val="22"/>
              </w:rPr>
            </w:pPr>
            <w:r w:rsidRPr="007C1962">
              <w:rPr>
                <w:rFonts w:cs="宋体" w:hint="eastAsia"/>
                <w:color w:val="000000"/>
                <w:sz w:val="22"/>
              </w:rPr>
              <w:t>对古村核心保护范围内的建筑进行分类整治，加强该范围内的建筑安全质量检测，及时对墙面倾斜开裂的建筑进行加固。</w:t>
            </w:r>
          </w:p>
        </w:tc>
      </w:tr>
      <w:tr w:rsidR="006326F0" w:rsidRPr="007C1962" w14:paraId="35874705" w14:textId="08B8873F" w:rsidTr="006326F0">
        <w:trPr>
          <w:trHeight w:val="567"/>
        </w:trPr>
        <w:tc>
          <w:tcPr>
            <w:tcW w:w="580" w:type="pct"/>
            <w:vMerge/>
            <w:vAlign w:val="center"/>
          </w:tcPr>
          <w:p w14:paraId="73474254" w14:textId="77777777" w:rsidR="006326F0" w:rsidRPr="007C1962" w:rsidRDefault="006326F0" w:rsidP="00C10B41">
            <w:pPr>
              <w:adjustRightInd w:val="0"/>
              <w:snapToGrid w:val="0"/>
              <w:spacing w:line="288" w:lineRule="auto"/>
              <w:ind w:firstLineChars="0" w:firstLine="0"/>
              <w:jc w:val="center"/>
              <w:rPr>
                <w:rFonts w:cs="宋体"/>
                <w:color w:val="000000"/>
                <w:sz w:val="22"/>
              </w:rPr>
            </w:pPr>
          </w:p>
        </w:tc>
        <w:tc>
          <w:tcPr>
            <w:tcW w:w="4420" w:type="pct"/>
            <w:vAlign w:val="center"/>
          </w:tcPr>
          <w:p w14:paraId="0FC87F0A" w14:textId="659A8B13" w:rsidR="006326F0" w:rsidRPr="007C1962" w:rsidRDefault="006326F0" w:rsidP="00C10B41">
            <w:pPr>
              <w:pStyle w:val="a9"/>
              <w:widowControl/>
              <w:adjustRightInd w:val="0"/>
              <w:snapToGrid w:val="0"/>
              <w:spacing w:line="288" w:lineRule="auto"/>
              <w:ind w:firstLineChars="0" w:firstLine="0"/>
              <w:rPr>
                <w:rFonts w:cs="宋体"/>
                <w:color w:val="000000"/>
                <w:sz w:val="22"/>
              </w:rPr>
            </w:pPr>
            <w:r w:rsidRPr="007C1962">
              <w:rPr>
                <w:rFonts w:cs="宋体" w:hint="eastAsia"/>
                <w:color w:val="000000"/>
                <w:sz w:val="22"/>
              </w:rPr>
              <w:t>按相关程序对名村核心保护范围内的空置建筑</w:t>
            </w:r>
            <w:r w:rsidRPr="007C1962">
              <w:rPr>
                <w:rFonts w:cs="宋体"/>
                <w:color w:val="000000"/>
                <w:sz w:val="22"/>
              </w:rPr>
              <w:t>进行合理利用</w:t>
            </w:r>
            <w:r w:rsidRPr="007C1962">
              <w:rPr>
                <w:rFonts w:cs="宋体" w:hint="eastAsia"/>
                <w:color w:val="000000"/>
                <w:sz w:val="22"/>
              </w:rPr>
              <w:t>，可微改造后作为纪念展览、文化体验的载体。</w:t>
            </w:r>
          </w:p>
        </w:tc>
      </w:tr>
      <w:tr w:rsidR="006326F0" w:rsidRPr="007C1962" w14:paraId="4CDBC8AB" w14:textId="0866FBD5" w:rsidTr="006326F0">
        <w:trPr>
          <w:trHeight w:val="567"/>
        </w:trPr>
        <w:tc>
          <w:tcPr>
            <w:tcW w:w="580" w:type="pct"/>
            <w:vMerge/>
            <w:vAlign w:val="center"/>
          </w:tcPr>
          <w:p w14:paraId="21BC493C" w14:textId="77777777" w:rsidR="006326F0" w:rsidRPr="007C1962" w:rsidRDefault="006326F0" w:rsidP="00C10B41">
            <w:pPr>
              <w:adjustRightInd w:val="0"/>
              <w:snapToGrid w:val="0"/>
              <w:spacing w:line="288" w:lineRule="auto"/>
              <w:ind w:firstLineChars="0" w:firstLine="0"/>
              <w:jc w:val="center"/>
              <w:rPr>
                <w:rFonts w:cs="宋体"/>
                <w:color w:val="000000"/>
                <w:sz w:val="22"/>
              </w:rPr>
            </w:pPr>
          </w:p>
        </w:tc>
        <w:tc>
          <w:tcPr>
            <w:tcW w:w="4420" w:type="pct"/>
            <w:vAlign w:val="center"/>
          </w:tcPr>
          <w:p w14:paraId="4F524209" w14:textId="04B6E512" w:rsidR="006326F0" w:rsidRPr="007C1962" w:rsidRDefault="006326F0" w:rsidP="00C10B41">
            <w:pPr>
              <w:pStyle w:val="a9"/>
              <w:widowControl/>
              <w:adjustRightInd w:val="0"/>
              <w:snapToGrid w:val="0"/>
              <w:spacing w:line="288" w:lineRule="auto"/>
              <w:ind w:firstLineChars="0" w:firstLine="0"/>
              <w:rPr>
                <w:rFonts w:cs="宋体"/>
                <w:color w:val="000000"/>
                <w:sz w:val="22"/>
              </w:rPr>
            </w:pPr>
            <w:r w:rsidRPr="007C1962">
              <w:rPr>
                <w:rFonts w:cs="宋体"/>
                <w:color w:val="000000"/>
                <w:sz w:val="22"/>
              </w:rPr>
              <w:t>进一步</w:t>
            </w:r>
            <w:r w:rsidRPr="007C1962">
              <w:rPr>
                <w:rFonts w:cs="宋体" w:hint="eastAsia"/>
                <w:color w:val="000000"/>
                <w:sz w:val="22"/>
              </w:rPr>
              <w:t>提升村落整体</w:t>
            </w:r>
            <w:r w:rsidRPr="007C1962">
              <w:rPr>
                <w:rFonts w:cs="宋体"/>
                <w:color w:val="000000"/>
                <w:sz w:val="22"/>
              </w:rPr>
              <w:t>消防</w:t>
            </w:r>
            <w:r w:rsidRPr="007C1962">
              <w:rPr>
                <w:rFonts w:cs="宋体" w:hint="eastAsia"/>
                <w:color w:val="000000"/>
                <w:sz w:val="22"/>
              </w:rPr>
              <w:t>应急处理能力，建设村庄微型消防站。在古村传统建筑群、文物等重点保护对象布置相应的消防设施，逐步投入新型高精度防火系统。</w:t>
            </w:r>
          </w:p>
        </w:tc>
      </w:tr>
      <w:tr w:rsidR="006326F0" w:rsidRPr="007C1962" w14:paraId="5A640425" w14:textId="7FA4F4DB" w:rsidTr="006326F0">
        <w:trPr>
          <w:trHeight w:val="567"/>
        </w:trPr>
        <w:tc>
          <w:tcPr>
            <w:tcW w:w="580" w:type="pct"/>
            <w:vMerge/>
            <w:vAlign w:val="center"/>
          </w:tcPr>
          <w:p w14:paraId="2CC3DC33" w14:textId="77777777" w:rsidR="006326F0" w:rsidRPr="007C1962" w:rsidRDefault="006326F0" w:rsidP="00C10B41">
            <w:pPr>
              <w:adjustRightInd w:val="0"/>
              <w:snapToGrid w:val="0"/>
              <w:spacing w:line="288" w:lineRule="auto"/>
              <w:ind w:firstLineChars="0" w:firstLine="0"/>
              <w:jc w:val="center"/>
              <w:rPr>
                <w:rFonts w:cs="宋体"/>
                <w:color w:val="000000"/>
                <w:sz w:val="22"/>
              </w:rPr>
            </w:pPr>
          </w:p>
        </w:tc>
        <w:tc>
          <w:tcPr>
            <w:tcW w:w="4420" w:type="pct"/>
            <w:vAlign w:val="center"/>
          </w:tcPr>
          <w:p w14:paraId="70E34892" w14:textId="3099CC40" w:rsidR="006326F0" w:rsidRPr="007C1962" w:rsidRDefault="006326F0" w:rsidP="00C10B41">
            <w:pPr>
              <w:pStyle w:val="a9"/>
              <w:adjustRightInd w:val="0"/>
              <w:snapToGrid w:val="0"/>
              <w:spacing w:line="288" w:lineRule="auto"/>
              <w:ind w:firstLineChars="0" w:firstLine="0"/>
              <w:rPr>
                <w:rFonts w:cs="宋体"/>
                <w:color w:val="000000"/>
                <w:sz w:val="22"/>
              </w:rPr>
            </w:pPr>
            <w:r w:rsidRPr="007C1962">
              <w:rPr>
                <w:rFonts w:cs="宋体" w:hint="eastAsia"/>
                <w:color w:val="000000"/>
                <w:sz w:val="22"/>
              </w:rPr>
              <w:t>历史建筑、文物行政主管部门及时核定公布新田村一些构建精美、价值突出传统建筑的保护身份。</w:t>
            </w:r>
          </w:p>
        </w:tc>
      </w:tr>
      <w:tr w:rsidR="006326F0" w:rsidRPr="007C1962" w14:paraId="2D0B0D56" w14:textId="53B91461" w:rsidTr="006326F0">
        <w:trPr>
          <w:trHeight w:val="567"/>
        </w:trPr>
        <w:tc>
          <w:tcPr>
            <w:tcW w:w="580" w:type="pct"/>
            <w:vMerge w:val="restart"/>
            <w:vAlign w:val="center"/>
          </w:tcPr>
          <w:p w14:paraId="26AE2ACE" w14:textId="77777777" w:rsidR="006326F0" w:rsidRPr="007C1962" w:rsidRDefault="006326F0" w:rsidP="00C10B41">
            <w:pPr>
              <w:widowControl/>
              <w:adjustRightInd w:val="0"/>
              <w:snapToGrid w:val="0"/>
              <w:spacing w:line="288" w:lineRule="auto"/>
              <w:ind w:firstLineChars="0" w:firstLine="0"/>
              <w:jc w:val="center"/>
              <w:rPr>
                <w:rFonts w:cs="宋体"/>
                <w:color w:val="000000"/>
                <w:sz w:val="22"/>
              </w:rPr>
            </w:pPr>
            <w:r w:rsidRPr="007C1962">
              <w:rPr>
                <w:rFonts w:cs="宋体" w:hint="eastAsia"/>
                <w:color w:val="000000"/>
                <w:sz w:val="22"/>
              </w:rPr>
              <w:t>环境整治</w:t>
            </w:r>
          </w:p>
        </w:tc>
        <w:tc>
          <w:tcPr>
            <w:tcW w:w="4420" w:type="pct"/>
            <w:vAlign w:val="center"/>
          </w:tcPr>
          <w:p w14:paraId="02ACDCC8" w14:textId="276CA89E" w:rsidR="006326F0" w:rsidRPr="007C1962" w:rsidRDefault="006326F0" w:rsidP="00C10B41">
            <w:pPr>
              <w:pStyle w:val="a9"/>
              <w:widowControl/>
              <w:adjustRightInd w:val="0"/>
              <w:snapToGrid w:val="0"/>
              <w:spacing w:line="288" w:lineRule="auto"/>
              <w:ind w:firstLineChars="0" w:firstLine="0"/>
              <w:rPr>
                <w:rFonts w:cs="宋体"/>
                <w:color w:val="000000"/>
                <w:sz w:val="22"/>
              </w:rPr>
            </w:pPr>
            <w:r w:rsidRPr="007C1962">
              <w:rPr>
                <w:rFonts w:cs="宋体" w:hint="eastAsia"/>
                <w:color w:val="000000"/>
                <w:sz w:val="22"/>
              </w:rPr>
              <w:t>对历史街巷进行保护整治，保持街巷尺度不变和两侧建筑界面的完整性。</w:t>
            </w:r>
          </w:p>
        </w:tc>
      </w:tr>
      <w:tr w:rsidR="006326F0" w:rsidRPr="007C1962" w14:paraId="3171C3E9" w14:textId="5386DC62" w:rsidTr="006326F0">
        <w:trPr>
          <w:trHeight w:val="567"/>
        </w:trPr>
        <w:tc>
          <w:tcPr>
            <w:tcW w:w="580" w:type="pct"/>
            <w:vMerge/>
            <w:vAlign w:val="center"/>
          </w:tcPr>
          <w:p w14:paraId="1C0B5F15" w14:textId="77777777" w:rsidR="006326F0" w:rsidRPr="007C1962" w:rsidRDefault="006326F0" w:rsidP="00C10B41">
            <w:pPr>
              <w:adjustRightInd w:val="0"/>
              <w:snapToGrid w:val="0"/>
              <w:spacing w:line="288" w:lineRule="auto"/>
              <w:ind w:firstLineChars="0" w:firstLine="0"/>
              <w:jc w:val="center"/>
              <w:rPr>
                <w:rFonts w:cs="宋体"/>
                <w:color w:val="000000"/>
                <w:sz w:val="22"/>
              </w:rPr>
            </w:pPr>
          </w:p>
        </w:tc>
        <w:tc>
          <w:tcPr>
            <w:tcW w:w="4420" w:type="pct"/>
            <w:vAlign w:val="center"/>
          </w:tcPr>
          <w:p w14:paraId="7B4B5D00" w14:textId="0E5D1917" w:rsidR="006326F0" w:rsidRPr="007C1962" w:rsidRDefault="006326F0" w:rsidP="00C10B41">
            <w:pPr>
              <w:pStyle w:val="a9"/>
              <w:widowControl/>
              <w:adjustRightInd w:val="0"/>
              <w:snapToGrid w:val="0"/>
              <w:spacing w:line="288" w:lineRule="auto"/>
              <w:ind w:firstLineChars="0" w:firstLine="0"/>
              <w:rPr>
                <w:rFonts w:cs="宋体"/>
                <w:color w:val="000000"/>
                <w:sz w:val="22"/>
              </w:rPr>
            </w:pPr>
            <w:r w:rsidRPr="007C1962">
              <w:rPr>
                <w:rFonts w:cs="宋体" w:hint="eastAsia"/>
                <w:color w:val="000000"/>
                <w:sz w:val="22"/>
              </w:rPr>
              <w:t>整治古村环境，改善脏、乱、差的部分（如民居院落内部杂草杂物、加建或搭盖等），营造干净整洁、历史风貌良好的研学文旅环境。</w:t>
            </w:r>
          </w:p>
        </w:tc>
      </w:tr>
      <w:tr w:rsidR="006326F0" w:rsidRPr="007C1962" w14:paraId="21498759" w14:textId="52815035" w:rsidTr="006326F0">
        <w:trPr>
          <w:trHeight w:val="567"/>
        </w:trPr>
        <w:tc>
          <w:tcPr>
            <w:tcW w:w="580" w:type="pct"/>
            <w:vMerge/>
            <w:vAlign w:val="center"/>
          </w:tcPr>
          <w:p w14:paraId="7475A24D" w14:textId="77777777" w:rsidR="006326F0" w:rsidRPr="007C1962" w:rsidRDefault="006326F0" w:rsidP="00C10B41">
            <w:pPr>
              <w:adjustRightInd w:val="0"/>
              <w:snapToGrid w:val="0"/>
              <w:spacing w:line="288" w:lineRule="auto"/>
              <w:ind w:firstLineChars="0" w:firstLine="0"/>
              <w:jc w:val="center"/>
              <w:rPr>
                <w:rFonts w:cs="宋体"/>
                <w:color w:val="000000"/>
                <w:sz w:val="22"/>
              </w:rPr>
            </w:pPr>
          </w:p>
        </w:tc>
        <w:tc>
          <w:tcPr>
            <w:tcW w:w="4420" w:type="pct"/>
            <w:vAlign w:val="center"/>
          </w:tcPr>
          <w:p w14:paraId="5FE049F3" w14:textId="2B1056E5" w:rsidR="006326F0" w:rsidRPr="007C1962" w:rsidRDefault="006326F0" w:rsidP="00C10B41">
            <w:pPr>
              <w:pStyle w:val="a9"/>
              <w:adjustRightInd w:val="0"/>
              <w:snapToGrid w:val="0"/>
              <w:spacing w:line="288" w:lineRule="auto"/>
              <w:ind w:firstLineChars="0" w:firstLine="0"/>
              <w:rPr>
                <w:rFonts w:cs="宋体"/>
                <w:color w:val="000000"/>
                <w:sz w:val="22"/>
              </w:rPr>
            </w:pPr>
            <w:r w:rsidRPr="007C1962">
              <w:rPr>
                <w:rFonts w:cs="宋体"/>
                <w:color w:val="000000"/>
                <w:sz w:val="22"/>
              </w:rPr>
              <w:t>完善</w:t>
            </w:r>
            <w:r w:rsidRPr="007C1962">
              <w:rPr>
                <w:rFonts w:cs="宋体" w:hint="eastAsia"/>
                <w:color w:val="000000"/>
                <w:sz w:val="22"/>
              </w:rPr>
              <w:t>村落</w:t>
            </w:r>
            <w:r w:rsidRPr="007C1962">
              <w:rPr>
                <w:rFonts w:cs="宋体"/>
                <w:color w:val="000000"/>
                <w:sz w:val="22"/>
              </w:rPr>
              <w:t>内外引导标识系统</w:t>
            </w:r>
            <w:r w:rsidRPr="007C1962">
              <w:rPr>
                <w:rFonts w:cs="宋体" w:hint="eastAsia"/>
                <w:color w:val="000000"/>
                <w:sz w:val="22"/>
              </w:rPr>
              <w:t>。</w:t>
            </w:r>
          </w:p>
        </w:tc>
      </w:tr>
      <w:tr w:rsidR="006326F0" w:rsidRPr="007C1962" w14:paraId="6278EDA9" w14:textId="777A77D6" w:rsidTr="006326F0">
        <w:trPr>
          <w:trHeight w:val="567"/>
        </w:trPr>
        <w:tc>
          <w:tcPr>
            <w:tcW w:w="580" w:type="pct"/>
            <w:vMerge/>
            <w:vAlign w:val="center"/>
          </w:tcPr>
          <w:p w14:paraId="42382421" w14:textId="77777777" w:rsidR="006326F0" w:rsidRPr="007C1962" w:rsidRDefault="006326F0" w:rsidP="00C10B41">
            <w:pPr>
              <w:adjustRightInd w:val="0"/>
              <w:snapToGrid w:val="0"/>
              <w:spacing w:line="288" w:lineRule="auto"/>
              <w:ind w:firstLineChars="0" w:firstLine="0"/>
              <w:jc w:val="center"/>
              <w:rPr>
                <w:rFonts w:cs="宋体"/>
                <w:color w:val="000000"/>
                <w:sz w:val="22"/>
              </w:rPr>
            </w:pPr>
          </w:p>
        </w:tc>
        <w:tc>
          <w:tcPr>
            <w:tcW w:w="4420" w:type="pct"/>
            <w:vAlign w:val="center"/>
          </w:tcPr>
          <w:p w14:paraId="7ECEE6CB" w14:textId="73DF88C0" w:rsidR="006326F0" w:rsidRPr="007C1962" w:rsidRDefault="006326F0" w:rsidP="00C10B41">
            <w:pPr>
              <w:pStyle w:val="a9"/>
              <w:adjustRightInd w:val="0"/>
              <w:snapToGrid w:val="0"/>
              <w:spacing w:line="288" w:lineRule="auto"/>
              <w:ind w:firstLineChars="0" w:firstLine="0"/>
              <w:rPr>
                <w:rFonts w:cs="宋体"/>
                <w:color w:val="000000"/>
                <w:sz w:val="22"/>
              </w:rPr>
            </w:pPr>
            <w:r w:rsidRPr="007C1962">
              <w:rPr>
                <w:rFonts w:cs="宋体" w:hint="eastAsia"/>
                <w:color w:val="000000"/>
                <w:sz w:val="22"/>
              </w:rPr>
              <w:t>对新田圩进行建筑立面整治、环境景观提升和道路拓宽提升。</w:t>
            </w:r>
          </w:p>
        </w:tc>
      </w:tr>
      <w:tr w:rsidR="006326F0" w:rsidRPr="007C1962" w14:paraId="55BD9D3F" w14:textId="2B5E0594" w:rsidTr="006326F0">
        <w:trPr>
          <w:trHeight w:val="567"/>
        </w:trPr>
        <w:tc>
          <w:tcPr>
            <w:tcW w:w="580" w:type="pct"/>
            <w:vMerge/>
            <w:vAlign w:val="center"/>
          </w:tcPr>
          <w:p w14:paraId="0B904E36" w14:textId="77777777" w:rsidR="006326F0" w:rsidRPr="007C1962" w:rsidRDefault="006326F0" w:rsidP="00C10B41">
            <w:pPr>
              <w:adjustRightInd w:val="0"/>
              <w:snapToGrid w:val="0"/>
              <w:spacing w:line="288" w:lineRule="auto"/>
              <w:ind w:firstLineChars="0" w:firstLine="0"/>
              <w:jc w:val="center"/>
              <w:rPr>
                <w:rFonts w:cs="宋体"/>
                <w:color w:val="000000"/>
                <w:sz w:val="22"/>
              </w:rPr>
            </w:pPr>
          </w:p>
        </w:tc>
        <w:tc>
          <w:tcPr>
            <w:tcW w:w="4420" w:type="pct"/>
            <w:vAlign w:val="center"/>
          </w:tcPr>
          <w:p w14:paraId="3A15146E" w14:textId="2DB27764" w:rsidR="006326F0" w:rsidRPr="007C1962" w:rsidRDefault="006326F0" w:rsidP="00C10B41">
            <w:pPr>
              <w:pStyle w:val="a9"/>
              <w:adjustRightInd w:val="0"/>
              <w:snapToGrid w:val="0"/>
              <w:spacing w:line="288" w:lineRule="auto"/>
              <w:ind w:firstLineChars="0" w:firstLine="0"/>
              <w:rPr>
                <w:rFonts w:cs="宋体"/>
                <w:color w:val="000000"/>
                <w:sz w:val="22"/>
              </w:rPr>
            </w:pPr>
            <w:r w:rsidRPr="007C1962">
              <w:rPr>
                <w:rFonts w:cs="宋体" w:hint="eastAsia"/>
                <w:color w:val="000000"/>
                <w:sz w:val="22"/>
              </w:rPr>
              <w:t>入粤第一仗遗址公园建设，包括建设（恢复）战壕景观、入口节点的建设、红色雕塑及小品的布置等内容。入粤首捷广场的建设，包括环境整治提升、配套服务设施和古村景观节点提升的建设内容。</w:t>
            </w:r>
          </w:p>
        </w:tc>
      </w:tr>
      <w:tr w:rsidR="006326F0" w:rsidRPr="007C1962" w14:paraId="4389ED90" w14:textId="59C3F6FD" w:rsidTr="006326F0">
        <w:trPr>
          <w:trHeight w:val="567"/>
        </w:trPr>
        <w:tc>
          <w:tcPr>
            <w:tcW w:w="580" w:type="pct"/>
            <w:vMerge w:val="restart"/>
            <w:vAlign w:val="center"/>
          </w:tcPr>
          <w:p w14:paraId="1CDA1B67" w14:textId="77777777" w:rsidR="006326F0" w:rsidRPr="007C1962" w:rsidRDefault="006326F0" w:rsidP="00C10B41">
            <w:pPr>
              <w:widowControl/>
              <w:adjustRightInd w:val="0"/>
              <w:snapToGrid w:val="0"/>
              <w:spacing w:line="288" w:lineRule="auto"/>
              <w:ind w:firstLineChars="0" w:firstLine="0"/>
              <w:jc w:val="center"/>
              <w:rPr>
                <w:rFonts w:cs="宋体"/>
                <w:color w:val="000000"/>
                <w:sz w:val="22"/>
              </w:rPr>
            </w:pPr>
            <w:r w:rsidRPr="007C1962">
              <w:rPr>
                <w:rFonts w:cs="宋体" w:hint="eastAsia"/>
                <w:color w:val="000000"/>
                <w:sz w:val="22"/>
              </w:rPr>
              <w:t>基础设施改善</w:t>
            </w:r>
          </w:p>
        </w:tc>
        <w:tc>
          <w:tcPr>
            <w:tcW w:w="4420" w:type="pct"/>
            <w:vAlign w:val="center"/>
          </w:tcPr>
          <w:p w14:paraId="765A0F7D" w14:textId="7F9D5291" w:rsidR="006326F0" w:rsidRPr="007C1962" w:rsidRDefault="006326F0" w:rsidP="00C10B41">
            <w:pPr>
              <w:pStyle w:val="a9"/>
              <w:widowControl/>
              <w:adjustRightInd w:val="0"/>
              <w:snapToGrid w:val="0"/>
              <w:spacing w:line="288" w:lineRule="auto"/>
              <w:ind w:firstLineChars="0" w:firstLine="0"/>
              <w:rPr>
                <w:rFonts w:cs="宋体"/>
                <w:color w:val="000000"/>
                <w:sz w:val="22"/>
              </w:rPr>
            </w:pPr>
            <w:r w:rsidRPr="007C1962">
              <w:rPr>
                <w:rFonts w:cs="宋体" w:hint="eastAsia"/>
                <w:color w:val="000000"/>
                <w:sz w:val="22"/>
              </w:rPr>
              <w:t>完善与研学基地相关的基础设施配套，如大型停车场、研学配套建筑、入粤首捷广场、新田商墟的建设和完善。</w:t>
            </w:r>
          </w:p>
        </w:tc>
      </w:tr>
      <w:tr w:rsidR="006326F0" w:rsidRPr="007C1962" w14:paraId="6A105C30" w14:textId="3B8180D2" w:rsidTr="006326F0">
        <w:trPr>
          <w:trHeight w:val="470"/>
        </w:trPr>
        <w:tc>
          <w:tcPr>
            <w:tcW w:w="580" w:type="pct"/>
            <w:vMerge/>
            <w:vAlign w:val="center"/>
          </w:tcPr>
          <w:p w14:paraId="1D6B7D1D" w14:textId="77777777" w:rsidR="006326F0" w:rsidRPr="007C1962" w:rsidRDefault="006326F0" w:rsidP="00C10B41">
            <w:pPr>
              <w:adjustRightInd w:val="0"/>
              <w:snapToGrid w:val="0"/>
              <w:spacing w:line="288" w:lineRule="auto"/>
              <w:ind w:firstLineChars="0" w:firstLine="0"/>
              <w:jc w:val="center"/>
              <w:rPr>
                <w:rFonts w:cs="宋体"/>
                <w:color w:val="000000"/>
                <w:sz w:val="22"/>
              </w:rPr>
            </w:pPr>
          </w:p>
        </w:tc>
        <w:tc>
          <w:tcPr>
            <w:tcW w:w="4420" w:type="pct"/>
            <w:vAlign w:val="center"/>
          </w:tcPr>
          <w:p w14:paraId="3FAB862B" w14:textId="2187145C" w:rsidR="006326F0" w:rsidRPr="007C1962" w:rsidRDefault="006326F0" w:rsidP="00C10B41">
            <w:pPr>
              <w:pStyle w:val="a9"/>
              <w:adjustRightInd w:val="0"/>
              <w:snapToGrid w:val="0"/>
              <w:spacing w:line="288" w:lineRule="auto"/>
              <w:ind w:firstLineChars="0" w:firstLine="0"/>
              <w:rPr>
                <w:rFonts w:cs="宋体"/>
                <w:color w:val="000000"/>
                <w:sz w:val="22"/>
              </w:rPr>
            </w:pPr>
            <w:r w:rsidRPr="007C1962">
              <w:rPr>
                <w:rFonts w:cs="宋体" w:hint="eastAsia"/>
                <w:color w:val="000000"/>
                <w:sz w:val="22"/>
              </w:rPr>
              <w:t>三线落地，排污设施改造与新增，满足研学旅游需求。</w:t>
            </w:r>
          </w:p>
        </w:tc>
      </w:tr>
      <w:tr w:rsidR="006326F0" w:rsidRPr="007C1962" w14:paraId="4CEC6BA0" w14:textId="633FE541" w:rsidTr="006326F0">
        <w:trPr>
          <w:trHeight w:val="567"/>
        </w:trPr>
        <w:tc>
          <w:tcPr>
            <w:tcW w:w="580" w:type="pct"/>
            <w:vMerge w:val="restart"/>
            <w:vAlign w:val="center"/>
          </w:tcPr>
          <w:p w14:paraId="1DA542EA" w14:textId="77777777" w:rsidR="006326F0" w:rsidRPr="007C1962" w:rsidRDefault="006326F0" w:rsidP="00C10B41">
            <w:pPr>
              <w:adjustRightInd w:val="0"/>
              <w:snapToGrid w:val="0"/>
              <w:spacing w:line="288" w:lineRule="auto"/>
              <w:ind w:firstLineChars="0" w:firstLine="0"/>
              <w:jc w:val="center"/>
              <w:rPr>
                <w:rFonts w:cs="宋体"/>
                <w:color w:val="000000"/>
                <w:sz w:val="22"/>
              </w:rPr>
            </w:pPr>
            <w:r w:rsidRPr="007C1962">
              <w:rPr>
                <w:rFonts w:cs="宋体" w:hint="eastAsia"/>
                <w:color w:val="000000"/>
                <w:sz w:val="22"/>
              </w:rPr>
              <w:t>展示利用</w:t>
            </w:r>
          </w:p>
        </w:tc>
        <w:tc>
          <w:tcPr>
            <w:tcW w:w="4420" w:type="pct"/>
            <w:vAlign w:val="center"/>
          </w:tcPr>
          <w:p w14:paraId="6804DD0D" w14:textId="609C02EC" w:rsidR="006326F0" w:rsidRPr="007C1962" w:rsidRDefault="006326F0" w:rsidP="00C10B41">
            <w:pPr>
              <w:pStyle w:val="a9"/>
              <w:adjustRightInd w:val="0"/>
              <w:snapToGrid w:val="0"/>
              <w:spacing w:line="288" w:lineRule="auto"/>
              <w:ind w:firstLineChars="0" w:firstLine="0"/>
              <w:rPr>
                <w:rFonts w:cs="宋体"/>
                <w:color w:val="000000"/>
                <w:sz w:val="22"/>
              </w:rPr>
            </w:pPr>
            <w:r w:rsidRPr="007C1962">
              <w:rPr>
                <w:sz w:val="22"/>
              </w:rPr>
              <w:t>展</w:t>
            </w:r>
            <w:r w:rsidRPr="007C1962">
              <w:rPr>
                <w:rFonts w:hint="eastAsia"/>
                <w:sz w:val="22"/>
              </w:rPr>
              <w:t>陈空间设备维护、更替。</w:t>
            </w:r>
          </w:p>
        </w:tc>
      </w:tr>
      <w:tr w:rsidR="006326F0" w:rsidRPr="007C1962" w14:paraId="1E8CA160" w14:textId="41045B4C" w:rsidTr="006326F0">
        <w:trPr>
          <w:trHeight w:val="567"/>
        </w:trPr>
        <w:tc>
          <w:tcPr>
            <w:tcW w:w="580" w:type="pct"/>
            <w:vMerge/>
            <w:vAlign w:val="center"/>
          </w:tcPr>
          <w:p w14:paraId="24E9A6C1" w14:textId="77777777" w:rsidR="006326F0" w:rsidRPr="007C1962" w:rsidRDefault="006326F0" w:rsidP="00C10B41">
            <w:pPr>
              <w:adjustRightInd w:val="0"/>
              <w:snapToGrid w:val="0"/>
              <w:spacing w:line="288" w:lineRule="auto"/>
              <w:ind w:firstLineChars="0" w:firstLine="0"/>
              <w:jc w:val="center"/>
              <w:rPr>
                <w:rFonts w:cs="宋体"/>
                <w:color w:val="000000"/>
                <w:sz w:val="22"/>
              </w:rPr>
            </w:pPr>
          </w:p>
        </w:tc>
        <w:tc>
          <w:tcPr>
            <w:tcW w:w="4420" w:type="pct"/>
            <w:vAlign w:val="center"/>
          </w:tcPr>
          <w:p w14:paraId="32AEF47C" w14:textId="74BE8CA2" w:rsidR="006326F0" w:rsidRPr="007C1962" w:rsidRDefault="006326F0" w:rsidP="00C10B41">
            <w:pPr>
              <w:pStyle w:val="a9"/>
              <w:adjustRightInd w:val="0"/>
              <w:snapToGrid w:val="0"/>
              <w:spacing w:line="288" w:lineRule="auto"/>
              <w:ind w:firstLineChars="0" w:firstLine="0"/>
              <w:rPr>
                <w:rFonts w:cs="宋体"/>
                <w:color w:val="000000"/>
                <w:sz w:val="22"/>
              </w:rPr>
            </w:pPr>
            <w:r w:rsidRPr="007C1962">
              <w:rPr>
                <w:rFonts w:hint="eastAsia"/>
                <w:sz w:val="22"/>
              </w:rPr>
              <w:t>古村文旅宣传活动。</w:t>
            </w:r>
          </w:p>
        </w:tc>
      </w:tr>
    </w:tbl>
    <w:p w14:paraId="1C2A97F5" w14:textId="1FBFB715" w:rsidR="006072D7" w:rsidRPr="007035FA" w:rsidRDefault="006C18A5" w:rsidP="0061567D">
      <w:pPr>
        <w:pStyle w:val="3"/>
        <w:numPr>
          <w:ilvl w:val="0"/>
          <w:numId w:val="6"/>
        </w:numPr>
        <w:spacing w:beforeLines="100" w:before="312" w:after="0" w:line="415" w:lineRule="auto"/>
        <w:ind w:firstLineChars="0"/>
        <w:rPr>
          <w:sz w:val="24"/>
          <w:szCs w:val="24"/>
        </w:rPr>
      </w:pPr>
      <w:bookmarkStart w:id="190" w:name="_Toc77610845"/>
      <w:r w:rsidRPr="007035FA">
        <w:rPr>
          <w:sz w:val="24"/>
          <w:szCs w:val="24"/>
        </w:rPr>
        <w:t>中、远期规划（202</w:t>
      </w:r>
      <w:r w:rsidR="001F6B47" w:rsidRPr="007035FA">
        <w:rPr>
          <w:sz w:val="24"/>
          <w:szCs w:val="24"/>
        </w:rPr>
        <w:t>6</w:t>
      </w:r>
      <w:r w:rsidRPr="007035FA">
        <w:rPr>
          <w:sz w:val="24"/>
          <w:szCs w:val="24"/>
        </w:rPr>
        <w:t>-2035</w:t>
      </w:r>
      <w:r w:rsidRPr="007035FA">
        <w:rPr>
          <w:rFonts w:hint="eastAsia"/>
          <w:sz w:val="24"/>
          <w:szCs w:val="24"/>
        </w:rPr>
        <w:t>年</w:t>
      </w:r>
      <w:r w:rsidRPr="007035FA">
        <w:rPr>
          <w:sz w:val="24"/>
          <w:szCs w:val="24"/>
        </w:rPr>
        <w:t>）</w:t>
      </w:r>
      <w:bookmarkEnd w:id="190"/>
    </w:p>
    <w:p w14:paraId="291454C4" w14:textId="05267589" w:rsidR="00624953" w:rsidRPr="001F6B47" w:rsidRDefault="00624953" w:rsidP="00624953">
      <w:pPr>
        <w:ind w:firstLineChars="202" w:firstLine="485"/>
        <w:rPr>
          <w:sz w:val="24"/>
          <w:szCs w:val="24"/>
        </w:rPr>
      </w:pPr>
      <w:r w:rsidRPr="001F6B47">
        <w:rPr>
          <w:sz w:val="24"/>
          <w:szCs w:val="24"/>
        </w:rPr>
        <w:t>1</w:t>
      </w:r>
      <w:r w:rsidR="006900A4" w:rsidRPr="001F6B47">
        <w:rPr>
          <w:rFonts w:hint="eastAsia"/>
          <w:sz w:val="24"/>
          <w:szCs w:val="28"/>
        </w:rPr>
        <w:t>．</w:t>
      </w:r>
      <w:r w:rsidRPr="001F6B47">
        <w:rPr>
          <w:sz w:val="24"/>
          <w:szCs w:val="24"/>
        </w:rPr>
        <w:t>完成建筑</w:t>
      </w:r>
      <w:r w:rsidR="001F6B47">
        <w:rPr>
          <w:rFonts w:hint="eastAsia"/>
          <w:sz w:val="24"/>
          <w:szCs w:val="24"/>
        </w:rPr>
        <w:t>分类整治</w:t>
      </w:r>
      <w:r w:rsidRPr="001F6B47">
        <w:rPr>
          <w:sz w:val="24"/>
          <w:szCs w:val="24"/>
        </w:rPr>
        <w:t>和环境整治项目，核心</w:t>
      </w:r>
      <w:r w:rsidRPr="001F6B47">
        <w:rPr>
          <w:rFonts w:hint="eastAsia"/>
          <w:sz w:val="24"/>
          <w:szCs w:val="24"/>
        </w:rPr>
        <w:t>保护范围内的</w:t>
      </w:r>
      <w:r w:rsidRPr="001F6B47">
        <w:rPr>
          <w:sz w:val="24"/>
          <w:szCs w:val="24"/>
        </w:rPr>
        <w:t>历史文化遗产保持安全状态，进入常规的长期监</w:t>
      </w:r>
      <w:r w:rsidRPr="001F6B47">
        <w:rPr>
          <w:rFonts w:hint="eastAsia"/>
          <w:sz w:val="24"/>
          <w:szCs w:val="24"/>
        </w:rPr>
        <w:t>控和合理利用状态。</w:t>
      </w:r>
    </w:p>
    <w:p w14:paraId="2002D2FD" w14:textId="5E3D28BA" w:rsidR="00FF3F11" w:rsidRPr="001F6B47" w:rsidRDefault="00624953" w:rsidP="00FF3F11">
      <w:pPr>
        <w:ind w:firstLineChars="202" w:firstLine="485"/>
        <w:rPr>
          <w:sz w:val="24"/>
          <w:szCs w:val="24"/>
        </w:rPr>
      </w:pPr>
      <w:r w:rsidRPr="001F6B47">
        <w:rPr>
          <w:sz w:val="24"/>
          <w:szCs w:val="24"/>
        </w:rPr>
        <w:t>2</w:t>
      </w:r>
      <w:r w:rsidR="006900A4" w:rsidRPr="001F6B47">
        <w:rPr>
          <w:rFonts w:hint="eastAsia"/>
          <w:sz w:val="24"/>
          <w:szCs w:val="28"/>
        </w:rPr>
        <w:t>．</w:t>
      </w:r>
      <w:r w:rsidRPr="001F6B47">
        <w:rPr>
          <w:sz w:val="24"/>
          <w:szCs w:val="24"/>
        </w:rPr>
        <w:t>在保护的基础上科学合理地利用历史文化资源，促进新田村文化产业的</w:t>
      </w:r>
      <w:r w:rsidR="001F6B47" w:rsidRPr="001F6B47">
        <w:rPr>
          <w:rFonts w:hint="eastAsia"/>
          <w:sz w:val="24"/>
          <w:szCs w:val="24"/>
        </w:rPr>
        <w:t>发展</w:t>
      </w:r>
      <w:r w:rsidRPr="001F6B47">
        <w:rPr>
          <w:sz w:val="24"/>
          <w:szCs w:val="24"/>
        </w:rPr>
        <w:t>。</w:t>
      </w:r>
      <w:bookmarkStart w:id="191" w:name="_Toc77610852"/>
    </w:p>
    <w:p w14:paraId="659D4C2B" w14:textId="22DB33F3" w:rsidR="00FF3F11" w:rsidRPr="001F6B47" w:rsidRDefault="00416D75" w:rsidP="00416D75">
      <w:pPr>
        <w:pStyle w:val="2"/>
        <w:numPr>
          <w:ilvl w:val="0"/>
          <w:numId w:val="18"/>
        </w:numPr>
        <w:spacing w:beforeLines="100" w:before="312" w:after="0" w:line="360" w:lineRule="auto"/>
        <w:ind w:firstLineChars="0"/>
        <w:jc w:val="center"/>
        <w:rPr>
          <w:rFonts w:ascii="宋体" w:eastAsia="宋体" w:hAnsi="宋体"/>
          <w:sz w:val="28"/>
          <w:szCs w:val="28"/>
        </w:rPr>
      </w:pPr>
      <w:bookmarkStart w:id="192" w:name="_Toc105899751"/>
      <w:r>
        <w:rPr>
          <w:rFonts w:ascii="宋体" w:eastAsia="宋体" w:hAnsi="宋体" w:hint="eastAsia"/>
          <w:sz w:val="28"/>
          <w:szCs w:val="28"/>
        </w:rPr>
        <w:t xml:space="preserve"> </w:t>
      </w:r>
      <w:bookmarkStart w:id="193" w:name="_Toc213255768"/>
      <w:r w:rsidR="00FF3F11" w:rsidRPr="001F6B47">
        <w:rPr>
          <w:rFonts w:ascii="宋体" w:eastAsia="宋体" w:hAnsi="宋体" w:hint="eastAsia"/>
          <w:sz w:val="28"/>
          <w:szCs w:val="28"/>
        </w:rPr>
        <w:t>规划</w:t>
      </w:r>
      <w:r w:rsidR="00FF3F11" w:rsidRPr="001F6B47">
        <w:rPr>
          <w:rFonts w:ascii="宋体" w:eastAsia="宋体" w:hAnsi="宋体"/>
          <w:sz w:val="28"/>
          <w:szCs w:val="28"/>
        </w:rPr>
        <w:t>实施</w:t>
      </w:r>
      <w:bookmarkEnd w:id="192"/>
      <w:r w:rsidR="001F6B47">
        <w:rPr>
          <w:rFonts w:ascii="宋体" w:eastAsia="宋体" w:hAnsi="宋体" w:hint="eastAsia"/>
          <w:sz w:val="28"/>
          <w:szCs w:val="28"/>
        </w:rPr>
        <w:t>措施</w:t>
      </w:r>
      <w:bookmarkEnd w:id="193"/>
    </w:p>
    <w:p w14:paraId="062864FB" w14:textId="0BE9F652" w:rsidR="004E12B2" w:rsidRPr="004E12B2" w:rsidRDefault="004E12B2" w:rsidP="0061567D">
      <w:pPr>
        <w:pStyle w:val="3"/>
        <w:numPr>
          <w:ilvl w:val="0"/>
          <w:numId w:val="6"/>
        </w:numPr>
        <w:spacing w:beforeLines="100" w:before="312" w:after="0" w:line="415" w:lineRule="auto"/>
        <w:ind w:firstLineChars="0"/>
        <w:rPr>
          <w:sz w:val="24"/>
          <w:szCs w:val="24"/>
        </w:rPr>
      </w:pPr>
      <w:bookmarkStart w:id="194" w:name="_Hlk167666018"/>
      <w:bookmarkEnd w:id="191"/>
      <w:r w:rsidRPr="004E12B2">
        <w:rPr>
          <w:rFonts w:hint="eastAsia"/>
          <w:sz w:val="24"/>
          <w:szCs w:val="24"/>
        </w:rPr>
        <w:t>协调运作</w:t>
      </w:r>
    </w:p>
    <w:p w14:paraId="299B67A1" w14:textId="2CA0AB63" w:rsidR="004E12B2" w:rsidRPr="007F122A" w:rsidRDefault="004E12B2" w:rsidP="007F122A">
      <w:pPr>
        <w:ind w:firstLine="480"/>
        <w:rPr>
          <w:sz w:val="24"/>
          <w:szCs w:val="24"/>
        </w:rPr>
      </w:pPr>
      <w:bookmarkStart w:id="195" w:name="_Hlk167665996"/>
      <w:bookmarkEnd w:id="194"/>
      <w:r w:rsidRPr="007F122A">
        <w:rPr>
          <w:rFonts w:hint="eastAsia"/>
          <w:sz w:val="24"/>
          <w:szCs w:val="24"/>
        </w:rPr>
        <w:t>历史文化名村的保护涉及到自然资源、住房建设、文物、林业、应急、水务、市政和环保等多个政府职能部门</w:t>
      </w:r>
      <w:r w:rsidR="007F122A">
        <w:rPr>
          <w:rFonts w:hint="eastAsia"/>
          <w:sz w:val="24"/>
          <w:szCs w:val="24"/>
        </w:rPr>
        <w:t>，应建立并形成一套完善的政府部门协作机制，形成协同推动历史文化</w:t>
      </w:r>
      <w:r w:rsidR="007F122A" w:rsidRPr="007F122A">
        <w:rPr>
          <w:rFonts w:hint="eastAsia"/>
          <w:sz w:val="24"/>
          <w:szCs w:val="24"/>
        </w:rPr>
        <w:t>名村保护</w:t>
      </w:r>
      <w:r w:rsidR="007F122A">
        <w:rPr>
          <w:rFonts w:hint="eastAsia"/>
          <w:sz w:val="24"/>
          <w:szCs w:val="24"/>
        </w:rPr>
        <w:t>的工作合力。</w:t>
      </w:r>
    </w:p>
    <w:bookmarkEnd w:id="195"/>
    <w:p w14:paraId="49243E98" w14:textId="77777777" w:rsidR="00262CB5" w:rsidRPr="001F6B47" w:rsidRDefault="00262CB5" w:rsidP="0061567D">
      <w:pPr>
        <w:pStyle w:val="3"/>
        <w:numPr>
          <w:ilvl w:val="0"/>
          <w:numId w:val="6"/>
        </w:numPr>
        <w:spacing w:beforeLines="100" w:before="312" w:after="0" w:line="415" w:lineRule="auto"/>
        <w:ind w:firstLineChars="0"/>
        <w:rPr>
          <w:sz w:val="24"/>
          <w:szCs w:val="24"/>
        </w:rPr>
      </w:pPr>
      <w:r w:rsidRPr="001F6B47">
        <w:rPr>
          <w:rFonts w:hint="eastAsia"/>
          <w:sz w:val="24"/>
          <w:szCs w:val="24"/>
        </w:rPr>
        <w:t>资金保障</w:t>
      </w:r>
    </w:p>
    <w:p w14:paraId="0E8237EC" w14:textId="133EB156" w:rsidR="00262CB5" w:rsidRDefault="00262CB5" w:rsidP="00262CB5">
      <w:pPr>
        <w:ind w:firstLine="480"/>
        <w:rPr>
          <w:sz w:val="24"/>
          <w:szCs w:val="24"/>
        </w:rPr>
      </w:pPr>
      <w:r>
        <w:rPr>
          <w:rFonts w:hint="eastAsia"/>
          <w:sz w:val="24"/>
          <w:szCs w:val="24"/>
        </w:rPr>
        <w:t>设立</w:t>
      </w:r>
      <w:r w:rsidRPr="00262CB5">
        <w:rPr>
          <w:rFonts w:hint="eastAsia"/>
          <w:sz w:val="24"/>
          <w:szCs w:val="24"/>
        </w:rPr>
        <w:t>历史文化名村保护的专项资金</w:t>
      </w:r>
      <w:r w:rsidRPr="001F6B47">
        <w:rPr>
          <w:rFonts w:hint="eastAsia"/>
          <w:sz w:val="24"/>
          <w:szCs w:val="24"/>
        </w:rPr>
        <w:t>，广泛争取各方面的建设资金，用于传统建筑的保护、维修、整治和更新。</w:t>
      </w:r>
      <w:r>
        <w:rPr>
          <w:rFonts w:hint="eastAsia"/>
          <w:sz w:val="24"/>
          <w:szCs w:val="24"/>
        </w:rPr>
        <w:t>拓展保护资金来源渠道，组建多元化的投资融资体系，建立政府引导、政策保障，市场化运作的招商引资机制</w:t>
      </w:r>
      <w:r w:rsidRPr="001F6B47">
        <w:rPr>
          <w:rFonts w:hint="eastAsia"/>
          <w:sz w:val="24"/>
          <w:szCs w:val="24"/>
        </w:rPr>
        <w:t>。</w:t>
      </w:r>
    </w:p>
    <w:p w14:paraId="03B4B453" w14:textId="2FE1253C" w:rsidR="00262CB5" w:rsidRDefault="00262CB5" w:rsidP="0061567D">
      <w:pPr>
        <w:pStyle w:val="3"/>
        <w:numPr>
          <w:ilvl w:val="0"/>
          <w:numId w:val="6"/>
        </w:numPr>
        <w:spacing w:beforeLines="100" w:before="312" w:after="0" w:line="415" w:lineRule="auto"/>
        <w:ind w:firstLineChars="0"/>
        <w:rPr>
          <w:sz w:val="24"/>
          <w:szCs w:val="24"/>
        </w:rPr>
      </w:pPr>
      <w:r>
        <w:rPr>
          <w:rFonts w:hint="eastAsia"/>
          <w:sz w:val="24"/>
          <w:szCs w:val="24"/>
        </w:rPr>
        <w:t>社会参与</w:t>
      </w:r>
    </w:p>
    <w:p w14:paraId="6B5E4BEE" w14:textId="1928E4FE" w:rsidR="00262CB5" w:rsidRDefault="00B25B30" w:rsidP="00262CB5">
      <w:pPr>
        <w:ind w:firstLine="480"/>
        <w:rPr>
          <w:sz w:val="24"/>
          <w:szCs w:val="24"/>
        </w:rPr>
      </w:pPr>
      <w:bookmarkStart w:id="196" w:name="_Hlk167665795"/>
      <w:r w:rsidRPr="00B25B30">
        <w:rPr>
          <w:rFonts w:hint="eastAsia"/>
          <w:sz w:val="24"/>
          <w:szCs w:val="24"/>
        </w:rPr>
        <w:t>鼓励企业、事业单位、社会团体和个人捐赠、投资、提供技术服务、志愿活动或者提出建议等方式参与</w:t>
      </w:r>
      <w:r w:rsidR="00256B73">
        <w:rPr>
          <w:rFonts w:hint="eastAsia"/>
          <w:sz w:val="24"/>
          <w:szCs w:val="24"/>
        </w:rPr>
        <w:t>新田村</w:t>
      </w:r>
      <w:r w:rsidR="00256B73" w:rsidRPr="0073459C">
        <w:rPr>
          <w:rFonts w:hint="eastAsia"/>
          <w:sz w:val="24"/>
          <w:szCs w:val="24"/>
        </w:rPr>
        <w:t>历史文化遗产保护与发展的各层面工作中</w:t>
      </w:r>
      <w:r>
        <w:rPr>
          <w:rFonts w:hint="eastAsia"/>
          <w:sz w:val="24"/>
          <w:szCs w:val="24"/>
        </w:rPr>
        <w:t>，</w:t>
      </w:r>
      <w:r w:rsidR="00262CB5" w:rsidRPr="00262CB5">
        <w:rPr>
          <w:rFonts w:hint="eastAsia"/>
          <w:sz w:val="24"/>
          <w:szCs w:val="24"/>
        </w:rPr>
        <w:t>县级以上人民政府及其有关部</w:t>
      </w:r>
      <w:r w:rsidR="00262CB5" w:rsidRPr="00262CB5">
        <w:rPr>
          <w:rFonts w:hint="eastAsia"/>
          <w:sz w:val="24"/>
          <w:szCs w:val="24"/>
        </w:rPr>
        <w:lastRenderedPageBreak/>
        <w:t>门对在</w:t>
      </w:r>
      <w:r>
        <w:rPr>
          <w:rFonts w:hint="eastAsia"/>
          <w:sz w:val="24"/>
          <w:szCs w:val="24"/>
        </w:rPr>
        <w:t>新田</w:t>
      </w:r>
      <w:r w:rsidR="00262CB5" w:rsidRPr="00262CB5">
        <w:rPr>
          <w:rFonts w:hint="eastAsia"/>
          <w:sz w:val="24"/>
          <w:szCs w:val="24"/>
        </w:rPr>
        <w:t>村保护工作中做出突出贡献的单位和个人，按照国家有关规定给予表彰和奖励</w:t>
      </w:r>
      <w:r>
        <w:rPr>
          <w:rFonts w:hint="eastAsia"/>
          <w:sz w:val="24"/>
          <w:szCs w:val="24"/>
        </w:rPr>
        <w:t>。通过</w:t>
      </w:r>
      <w:r w:rsidRPr="00B25B30">
        <w:rPr>
          <w:rFonts w:hint="eastAsia"/>
          <w:sz w:val="24"/>
          <w:szCs w:val="24"/>
        </w:rPr>
        <w:t>建立健全公众参与机制</w:t>
      </w:r>
      <w:r>
        <w:rPr>
          <w:rFonts w:hint="eastAsia"/>
          <w:sz w:val="24"/>
          <w:szCs w:val="24"/>
        </w:rPr>
        <w:t>，</w:t>
      </w:r>
      <w:r w:rsidRPr="00B25B30">
        <w:rPr>
          <w:rFonts w:hint="eastAsia"/>
          <w:sz w:val="24"/>
          <w:szCs w:val="24"/>
        </w:rPr>
        <w:t>提高全民保护意识</w:t>
      </w:r>
      <w:r>
        <w:rPr>
          <w:rFonts w:hint="eastAsia"/>
          <w:sz w:val="24"/>
          <w:szCs w:val="24"/>
        </w:rPr>
        <w:t>，</w:t>
      </w:r>
      <w:r w:rsidRPr="00B25B30">
        <w:rPr>
          <w:rFonts w:hint="eastAsia"/>
          <w:sz w:val="24"/>
          <w:szCs w:val="24"/>
        </w:rPr>
        <w:t>增强“主人翁”的责任担当</w:t>
      </w:r>
      <w:r>
        <w:rPr>
          <w:rFonts w:hint="eastAsia"/>
          <w:sz w:val="24"/>
          <w:szCs w:val="24"/>
        </w:rPr>
        <w:t>。</w:t>
      </w:r>
    </w:p>
    <w:bookmarkEnd w:id="196"/>
    <w:p w14:paraId="662F5BDA" w14:textId="1D4F728B" w:rsidR="006C18A5" w:rsidRPr="004E12B2" w:rsidRDefault="004E12B2" w:rsidP="0061567D">
      <w:pPr>
        <w:pStyle w:val="3"/>
        <w:numPr>
          <w:ilvl w:val="0"/>
          <w:numId w:val="6"/>
        </w:numPr>
        <w:spacing w:beforeLines="100" w:before="312" w:after="0" w:line="415" w:lineRule="auto"/>
        <w:ind w:firstLineChars="0"/>
        <w:rPr>
          <w:sz w:val="24"/>
          <w:szCs w:val="24"/>
        </w:rPr>
      </w:pPr>
      <w:r w:rsidRPr="004E12B2">
        <w:rPr>
          <w:rFonts w:hint="eastAsia"/>
          <w:sz w:val="24"/>
          <w:szCs w:val="24"/>
        </w:rPr>
        <w:t>挂牌建档</w:t>
      </w:r>
    </w:p>
    <w:p w14:paraId="41E3AEDC" w14:textId="3DAEBD5C" w:rsidR="006C18A5" w:rsidRDefault="007F122A" w:rsidP="006C18A5">
      <w:pPr>
        <w:ind w:firstLine="480"/>
        <w:rPr>
          <w:sz w:val="24"/>
          <w:szCs w:val="24"/>
        </w:rPr>
      </w:pPr>
      <w:bookmarkStart w:id="197" w:name="_Hlk167665378"/>
      <w:r w:rsidRPr="007F122A">
        <w:rPr>
          <w:rFonts w:hint="eastAsia"/>
          <w:sz w:val="24"/>
          <w:szCs w:val="24"/>
        </w:rPr>
        <w:t>推进挂牌建档</w:t>
      </w:r>
      <w:r>
        <w:rPr>
          <w:rFonts w:hint="eastAsia"/>
          <w:sz w:val="24"/>
          <w:szCs w:val="24"/>
        </w:rPr>
        <w:t>工作</w:t>
      </w:r>
      <w:r w:rsidRPr="007F122A">
        <w:rPr>
          <w:rFonts w:hint="eastAsia"/>
          <w:sz w:val="24"/>
          <w:szCs w:val="24"/>
        </w:rPr>
        <w:t>，留存保护对象身份信息</w:t>
      </w:r>
      <w:r>
        <w:rPr>
          <w:rFonts w:hint="eastAsia"/>
          <w:sz w:val="24"/>
          <w:szCs w:val="24"/>
        </w:rPr>
        <w:t>。</w:t>
      </w:r>
      <w:r w:rsidRPr="007F122A">
        <w:rPr>
          <w:rFonts w:hint="eastAsia"/>
          <w:sz w:val="24"/>
          <w:szCs w:val="24"/>
        </w:rPr>
        <w:t>全面梳理</w:t>
      </w:r>
      <w:r>
        <w:rPr>
          <w:rFonts w:hint="eastAsia"/>
          <w:sz w:val="24"/>
          <w:szCs w:val="24"/>
        </w:rPr>
        <w:t>新田</w:t>
      </w:r>
      <w:r w:rsidR="00262CB5">
        <w:rPr>
          <w:rFonts w:hint="eastAsia"/>
          <w:sz w:val="24"/>
          <w:szCs w:val="24"/>
        </w:rPr>
        <w:t>村</w:t>
      </w:r>
      <w:r w:rsidRPr="007F122A">
        <w:rPr>
          <w:rFonts w:hint="eastAsia"/>
          <w:sz w:val="24"/>
          <w:szCs w:val="24"/>
        </w:rPr>
        <w:t>历史文化遗存，建立</w:t>
      </w:r>
      <w:r w:rsidR="00262CB5">
        <w:rPr>
          <w:rFonts w:hint="eastAsia"/>
          <w:sz w:val="24"/>
          <w:szCs w:val="24"/>
        </w:rPr>
        <w:t>新田</w:t>
      </w:r>
      <w:r w:rsidRPr="007F122A">
        <w:rPr>
          <w:rFonts w:hint="eastAsia"/>
          <w:sz w:val="24"/>
          <w:szCs w:val="24"/>
        </w:rPr>
        <w:t>名村</w:t>
      </w:r>
      <w:r w:rsidR="00262CB5" w:rsidRPr="004E12B2">
        <w:rPr>
          <w:rFonts w:hint="eastAsia"/>
          <w:sz w:val="24"/>
          <w:szCs w:val="24"/>
        </w:rPr>
        <w:t>数据库</w:t>
      </w:r>
      <w:r w:rsidRPr="007F122A">
        <w:rPr>
          <w:rFonts w:hint="eastAsia"/>
          <w:sz w:val="24"/>
          <w:szCs w:val="24"/>
        </w:rPr>
        <w:t>，将</w:t>
      </w:r>
      <w:r w:rsidR="00262CB5">
        <w:rPr>
          <w:rFonts w:hint="eastAsia"/>
          <w:sz w:val="24"/>
          <w:szCs w:val="24"/>
        </w:rPr>
        <w:t>文物古迹</w:t>
      </w:r>
      <w:r w:rsidRPr="007F122A">
        <w:rPr>
          <w:rFonts w:hint="eastAsia"/>
          <w:sz w:val="24"/>
          <w:szCs w:val="24"/>
        </w:rPr>
        <w:t>、传统风貌、地方特色及非物质文化遗产等各类文字、声像、实物等资料整理归档，以</w:t>
      </w:r>
      <w:r w:rsidR="00262CB5" w:rsidRPr="00262CB5">
        <w:rPr>
          <w:rFonts w:hint="eastAsia"/>
          <w:sz w:val="24"/>
          <w:szCs w:val="24"/>
        </w:rPr>
        <w:t>文字、录音、录像、测绘、数字化多媒体</w:t>
      </w:r>
      <w:r w:rsidRPr="007F122A">
        <w:rPr>
          <w:rFonts w:hint="eastAsia"/>
          <w:sz w:val="24"/>
          <w:szCs w:val="24"/>
        </w:rPr>
        <w:t>等方式留存历史记忆</w:t>
      </w:r>
      <w:bookmarkEnd w:id="197"/>
      <w:r w:rsidR="00262CB5">
        <w:rPr>
          <w:rFonts w:hint="eastAsia"/>
          <w:sz w:val="24"/>
          <w:szCs w:val="24"/>
        </w:rPr>
        <w:t>。</w:t>
      </w:r>
    </w:p>
    <w:p w14:paraId="129E74E8" w14:textId="19803211" w:rsidR="00262CB5" w:rsidRDefault="00262CB5" w:rsidP="0061567D">
      <w:pPr>
        <w:pStyle w:val="3"/>
        <w:numPr>
          <w:ilvl w:val="0"/>
          <w:numId w:val="6"/>
        </w:numPr>
        <w:spacing w:beforeLines="100" w:before="312" w:after="0" w:line="415" w:lineRule="auto"/>
        <w:ind w:firstLineChars="0"/>
        <w:rPr>
          <w:sz w:val="24"/>
          <w:szCs w:val="24"/>
        </w:rPr>
      </w:pPr>
      <w:bookmarkStart w:id="198" w:name="_Hlk167665420"/>
      <w:r>
        <w:rPr>
          <w:rFonts w:hint="eastAsia"/>
          <w:sz w:val="24"/>
          <w:szCs w:val="24"/>
        </w:rPr>
        <w:t>日常监管</w:t>
      </w:r>
    </w:p>
    <w:bookmarkEnd w:id="198"/>
    <w:p w14:paraId="5206E054" w14:textId="0595E197" w:rsidR="00F350B7" w:rsidRPr="00F350B7" w:rsidRDefault="00256B73" w:rsidP="00F350B7">
      <w:pPr>
        <w:ind w:firstLine="480"/>
        <w:rPr>
          <w:sz w:val="24"/>
          <w:szCs w:val="24"/>
        </w:rPr>
      </w:pPr>
      <w:r w:rsidRPr="00256B73">
        <w:rPr>
          <w:rFonts w:hint="eastAsia"/>
          <w:sz w:val="24"/>
          <w:szCs w:val="24"/>
        </w:rPr>
        <w:t>明确村庄保护范围内所有建设活动均要求按法定程序办理报批手续，制定清晰的标准和要求。建立名村监管巡查机制，多部门联动，定期巡查，确保名村保护监管机制的顺利实施</w:t>
      </w:r>
      <w:r w:rsidR="00262CB5" w:rsidRPr="00262CB5">
        <w:rPr>
          <w:rFonts w:hint="eastAsia"/>
          <w:sz w:val="24"/>
          <w:szCs w:val="24"/>
        </w:rPr>
        <w:t>。</w:t>
      </w:r>
    </w:p>
    <w:p w14:paraId="2C951217" w14:textId="7F3C9FBD" w:rsidR="00262CB5" w:rsidRDefault="00F350B7" w:rsidP="00F350B7">
      <w:pPr>
        <w:ind w:firstLine="480"/>
        <w:rPr>
          <w:sz w:val="24"/>
          <w:szCs w:val="24"/>
        </w:rPr>
      </w:pPr>
      <w:bookmarkStart w:id="199" w:name="_Hlk197986812"/>
      <w:r w:rsidRPr="00F350B7">
        <w:rPr>
          <w:rFonts w:hint="eastAsia"/>
          <w:sz w:val="24"/>
          <w:szCs w:val="24"/>
        </w:rPr>
        <w:t>加大对破坏行为的查处力度。因行政机关原因</w:t>
      </w:r>
      <w:r w:rsidR="00C555A9">
        <w:rPr>
          <w:rFonts w:hint="eastAsia"/>
          <w:sz w:val="24"/>
          <w:szCs w:val="24"/>
        </w:rPr>
        <w:t>保护不力</w:t>
      </w:r>
      <w:r w:rsidRPr="00F350B7">
        <w:rPr>
          <w:rFonts w:hint="eastAsia"/>
          <w:sz w:val="24"/>
          <w:szCs w:val="24"/>
        </w:rPr>
        <w:t>造成</w:t>
      </w:r>
      <w:r>
        <w:rPr>
          <w:rFonts w:hint="eastAsia"/>
          <w:sz w:val="24"/>
          <w:szCs w:val="24"/>
        </w:rPr>
        <w:t>新田</w:t>
      </w:r>
      <w:r w:rsidRPr="00F350B7">
        <w:rPr>
          <w:rFonts w:hint="eastAsia"/>
          <w:sz w:val="24"/>
          <w:szCs w:val="24"/>
        </w:rPr>
        <w:t>村破坏的，上级人民政府应当责令负有责任的人民政府限期整治，并追究其主要负责人和直接负责人的行政责任。其他人为原因，造成历史文化遗址破坏的，不管是任何单位和个人，都要依法追究其法律责任。</w:t>
      </w:r>
    </w:p>
    <w:bookmarkEnd w:id="199"/>
    <w:p w14:paraId="439CE275" w14:textId="77777777" w:rsidR="006525A2" w:rsidRPr="006525A2" w:rsidRDefault="006525A2" w:rsidP="0061567D">
      <w:pPr>
        <w:pStyle w:val="3"/>
        <w:numPr>
          <w:ilvl w:val="0"/>
          <w:numId w:val="6"/>
        </w:numPr>
        <w:spacing w:beforeLines="100" w:before="312" w:after="0" w:line="415" w:lineRule="auto"/>
        <w:ind w:firstLineChars="0"/>
        <w:rPr>
          <w:sz w:val="24"/>
          <w:szCs w:val="24"/>
        </w:rPr>
      </w:pPr>
      <w:r w:rsidRPr="00A57887">
        <w:rPr>
          <w:rFonts w:hint="eastAsia"/>
          <w:sz w:val="24"/>
          <w:szCs w:val="24"/>
        </w:rPr>
        <w:t>引导新</w:t>
      </w:r>
      <w:r>
        <w:rPr>
          <w:rFonts w:hint="eastAsia"/>
          <w:sz w:val="24"/>
          <w:szCs w:val="24"/>
        </w:rPr>
        <w:t>旧</w:t>
      </w:r>
      <w:r w:rsidRPr="00A57887">
        <w:rPr>
          <w:rFonts w:hint="eastAsia"/>
          <w:sz w:val="24"/>
          <w:szCs w:val="24"/>
        </w:rPr>
        <w:t>村</w:t>
      </w:r>
      <w:r>
        <w:rPr>
          <w:rFonts w:hint="eastAsia"/>
          <w:sz w:val="24"/>
          <w:szCs w:val="24"/>
        </w:rPr>
        <w:t>关系</w:t>
      </w:r>
    </w:p>
    <w:p w14:paraId="5F7BF5B5" w14:textId="77777777" w:rsidR="00F350B7" w:rsidRDefault="006525A2" w:rsidP="00F350B7">
      <w:pPr>
        <w:ind w:firstLine="480"/>
        <w:rPr>
          <w:sz w:val="24"/>
          <w:szCs w:val="24"/>
        </w:rPr>
      </w:pPr>
      <w:r w:rsidRPr="00300DB3">
        <w:rPr>
          <w:rFonts w:hint="eastAsia"/>
          <w:sz w:val="24"/>
          <w:szCs w:val="24"/>
        </w:rPr>
        <w:t>在新田村的更新中，对有经济条件和意愿新建住宅的村民，积极引导建设成片新农宅，与古村保持适当距离。新村的规模不应过小，同时要注意统一规划、配套基础设施，集约用地，并合理控制建筑</w:t>
      </w:r>
      <w:r>
        <w:rPr>
          <w:rFonts w:hint="eastAsia"/>
          <w:sz w:val="24"/>
          <w:szCs w:val="24"/>
        </w:rPr>
        <w:t>风貌</w:t>
      </w:r>
      <w:r w:rsidRPr="00300DB3">
        <w:rPr>
          <w:rFonts w:hint="eastAsia"/>
          <w:sz w:val="24"/>
          <w:szCs w:val="24"/>
        </w:rPr>
        <w:t>，使其与古村有风貌有一定的呼应。</w:t>
      </w:r>
    </w:p>
    <w:p w14:paraId="39E9D614" w14:textId="77777777" w:rsidR="00F218A8" w:rsidRDefault="00F218A8" w:rsidP="007B0045">
      <w:pPr>
        <w:spacing w:beforeLines="100" w:before="312" w:afterLines="100" w:after="312"/>
        <w:ind w:firstLineChars="0" w:firstLine="0"/>
        <w:jc w:val="center"/>
        <w:outlineLvl w:val="0"/>
        <w:rPr>
          <w:b/>
          <w:bCs/>
          <w:sz w:val="36"/>
          <w:szCs w:val="36"/>
        </w:rPr>
        <w:sectPr w:rsidR="00F218A8" w:rsidSect="00751611">
          <w:pgSz w:w="11906" w:h="16838"/>
          <w:pgMar w:top="1440" w:right="1080" w:bottom="1440" w:left="1080" w:header="851" w:footer="737" w:gutter="0"/>
          <w:cols w:space="425"/>
          <w:docGrid w:type="lines" w:linePitch="312"/>
        </w:sectPr>
      </w:pPr>
      <w:bookmarkStart w:id="200" w:name="_Toc77610854"/>
      <w:bookmarkStart w:id="201" w:name="_Toc105899752"/>
    </w:p>
    <w:p w14:paraId="23E7EDA9" w14:textId="379FF9EB" w:rsidR="006072D7" w:rsidRDefault="00FF3F11" w:rsidP="007B0045">
      <w:pPr>
        <w:spacing w:beforeLines="100" w:before="312" w:afterLines="100" w:after="312"/>
        <w:ind w:firstLineChars="0" w:firstLine="0"/>
        <w:jc w:val="center"/>
        <w:outlineLvl w:val="0"/>
        <w:rPr>
          <w:b/>
          <w:bCs/>
          <w:sz w:val="36"/>
          <w:szCs w:val="36"/>
        </w:rPr>
      </w:pPr>
      <w:bookmarkStart w:id="202" w:name="_Toc213255769"/>
      <w:r>
        <w:rPr>
          <w:rFonts w:hint="eastAsia"/>
          <w:b/>
          <w:bCs/>
          <w:sz w:val="36"/>
          <w:szCs w:val="36"/>
        </w:rPr>
        <w:lastRenderedPageBreak/>
        <w:t>第九</w:t>
      </w:r>
      <w:r w:rsidR="006072D7">
        <w:rPr>
          <w:rFonts w:hint="eastAsia"/>
          <w:b/>
          <w:bCs/>
          <w:sz w:val="36"/>
          <w:szCs w:val="36"/>
        </w:rPr>
        <w:t>章 附则</w:t>
      </w:r>
      <w:bookmarkEnd w:id="200"/>
      <w:bookmarkEnd w:id="201"/>
      <w:bookmarkEnd w:id="202"/>
    </w:p>
    <w:p w14:paraId="13AAD0A7" w14:textId="3DE59CFF" w:rsidR="006072D7" w:rsidRPr="001F6B47" w:rsidRDefault="00774A77" w:rsidP="0061567D">
      <w:pPr>
        <w:pStyle w:val="3"/>
        <w:numPr>
          <w:ilvl w:val="0"/>
          <w:numId w:val="6"/>
        </w:numPr>
        <w:spacing w:beforeLines="100" w:before="312" w:after="0" w:line="415" w:lineRule="auto"/>
        <w:ind w:firstLineChars="0"/>
        <w:rPr>
          <w:sz w:val="24"/>
          <w:szCs w:val="24"/>
        </w:rPr>
      </w:pPr>
      <w:bookmarkStart w:id="203" w:name="_Toc105899753"/>
      <w:r w:rsidRPr="001F6B47">
        <w:rPr>
          <w:rFonts w:hint="eastAsia"/>
          <w:sz w:val="24"/>
          <w:szCs w:val="24"/>
        </w:rPr>
        <w:t>成果效力</w:t>
      </w:r>
      <w:bookmarkEnd w:id="203"/>
    </w:p>
    <w:p w14:paraId="1B134474" w14:textId="4E9386C9" w:rsidR="006072D7" w:rsidRDefault="00774A77" w:rsidP="004E7262">
      <w:pPr>
        <w:spacing w:beforeLines="50" w:before="156" w:afterLines="50" w:after="156"/>
        <w:ind w:firstLine="480"/>
        <w:jc w:val="left"/>
        <w:rPr>
          <w:rFonts w:ascii="Times" w:hAnsi="Times" w:cs="宋体"/>
          <w:bCs/>
          <w:sz w:val="24"/>
          <w:szCs w:val="20"/>
        </w:rPr>
      </w:pPr>
      <w:bookmarkStart w:id="204" w:name="_Hlk165036098"/>
      <w:r>
        <w:rPr>
          <w:rFonts w:ascii="Times" w:hAnsi="Times" w:cs="宋体" w:hint="eastAsia"/>
          <w:bCs/>
          <w:sz w:val="24"/>
          <w:szCs w:val="20"/>
        </w:rPr>
        <w:t>本规划是按《中华人民共和国城乡规划法》《中华人民共和国文物保护法》和《历史文化名城名镇名村保护条例》等法律法规制定的专项规划，在本规划范围内进行历史文化遗产的各项保护工作和建设活动，均应执行本规划的相关规定与要求</w:t>
      </w:r>
      <w:r w:rsidR="004E7262" w:rsidRPr="004E7262">
        <w:rPr>
          <w:rFonts w:ascii="Times" w:hAnsi="Times" w:cs="宋体" w:hint="eastAsia"/>
          <w:bCs/>
          <w:sz w:val="24"/>
          <w:szCs w:val="20"/>
        </w:rPr>
        <w:t>。</w:t>
      </w:r>
    </w:p>
    <w:p w14:paraId="0815CB53" w14:textId="77777777" w:rsidR="00774A77" w:rsidRPr="001F6B47" w:rsidRDefault="00774A77" w:rsidP="0061567D">
      <w:pPr>
        <w:pStyle w:val="3"/>
        <w:numPr>
          <w:ilvl w:val="0"/>
          <w:numId w:val="6"/>
        </w:numPr>
        <w:spacing w:beforeLines="100" w:before="312" w:after="0" w:line="415" w:lineRule="auto"/>
        <w:ind w:firstLineChars="0"/>
        <w:rPr>
          <w:sz w:val="24"/>
          <w:szCs w:val="24"/>
        </w:rPr>
      </w:pPr>
      <w:bookmarkStart w:id="205" w:name="_Toc105899754"/>
      <w:bookmarkEnd w:id="204"/>
      <w:r w:rsidRPr="001F6B47">
        <w:rPr>
          <w:rFonts w:hint="eastAsia"/>
          <w:sz w:val="24"/>
          <w:szCs w:val="24"/>
        </w:rPr>
        <w:t>强制性条文说明</w:t>
      </w:r>
      <w:bookmarkEnd w:id="205"/>
    </w:p>
    <w:p w14:paraId="4725ECAB" w14:textId="0AD34206" w:rsidR="00774A77" w:rsidRDefault="00774A77" w:rsidP="00774A77">
      <w:pPr>
        <w:spacing w:beforeLines="50" w:before="156" w:afterLines="50" w:after="156"/>
        <w:ind w:firstLine="480"/>
        <w:jc w:val="left"/>
        <w:rPr>
          <w:rFonts w:ascii="Times" w:hAnsi="Times" w:cs="宋体"/>
          <w:bCs/>
          <w:sz w:val="24"/>
          <w:szCs w:val="20"/>
        </w:rPr>
      </w:pPr>
      <w:r w:rsidRPr="004E7262">
        <w:rPr>
          <w:rFonts w:ascii="Times" w:hAnsi="Times" w:cs="宋体" w:hint="eastAsia"/>
          <w:bCs/>
          <w:sz w:val="24"/>
          <w:szCs w:val="20"/>
        </w:rPr>
        <w:t>文本中带下划线部分为强制性内容。</w:t>
      </w:r>
    </w:p>
    <w:p w14:paraId="4D35C8F1" w14:textId="38556C32" w:rsidR="004F6BD6" w:rsidRPr="001F6B47" w:rsidRDefault="00BF76B0" w:rsidP="0061567D">
      <w:pPr>
        <w:pStyle w:val="3"/>
        <w:numPr>
          <w:ilvl w:val="0"/>
          <w:numId w:val="6"/>
        </w:numPr>
        <w:spacing w:beforeLines="100" w:before="312" w:after="0" w:line="415" w:lineRule="auto"/>
        <w:ind w:firstLineChars="0"/>
        <w:rPr>
          <w:sz w:val="24"/>
          <w:szCs w:val="24"/>
        </w:rPr>
      </w:pPr>
      <w:bookmarkStart w:id="206" w:name="_Toc105899755"/>
      <w:r w:rsidRPr="001F6B47">
        <w:rPr>
          <w:rFonts w:hint="eastAsia"/>
          <w:sz w:val="24"/>
          <w:szCs w:val="24"/>
        </w:rPr>
        <w:t>施行时间及</w:t>
      </w:r>
      <w:r w:rsidR="004F6BD6" w:rsidRPr="001F6B47">
        <w:rPr>
          <w:rFonts w:hint="eastAsia"/>
          <w:sz w:val="24"/>
          <w:szCs w:val="24"/>
        </w:rPr>
        <w:t>规划调整</w:t>
      </w:r>
      <w:bookmarkEnd w:id="206"/>
    </w:p>
    <w:p w14:paraId="236AA53C" w14:textId="72D0D0F4" w:rsidR="004F6BD6" w:rsidRPr="00FD318F" w:rsidRDefault="004F6BD6" w:rsidP="004F6BD6">
      <w:pPr>
        <w:spacing w:beforeLines="50" w:before="156" w:afterLines="50" w:after="156"/>
        <w:ind w:firstLine="480"/>
        <w:jc w:val="left"/>
        <w:rPr>
          <w:rFonts w:ascii="Times" w:hAnsi="Times" w:cs="宋体"/>
          <w:bCs/>
          <w:sz w:val="24"/>
          <w:szCs w:val="20"/>
        </w:rPr>
      </w:pPr>
      <w:r w:rsidRPr="00542A15">
        <w:rPr>
          <w:rFonts w:ascii="Times" w:hAnsi="Times" w:cs="宋体" w:hint="eastAsia"/>
          <w:bCs/>
          <w:sz w:val="24"/>
          <w:szCs w:val="20"/>
        </w:rPr>
        <w:t>本规划自批准之日起实施。一经批准，原则上不得调整。因经济和社会发展需要，确需调整的，</w:t>
      </w:r>
      <w:r w:rsidR="00FD318F" w:rsidRPr="00542A15">
        <w:rPr>
          <w:rFonts w:ascii="Times" w:hAnsi="Times" w:cs="宋体" w:hint="eastAsia"/>
          <w:bCs/>
          <w:sz w:val="24"/>
          <w:szCs w:val="20"/>
        </w:rPr>
        <w:t>由</w:t>
      </w:r>
      <w:r w:rsidR="00FD318F">
        <w:rPr>
          <w:rFonts w:ascii="Times" w:hAnsi="Times" w:cs="宋体" w:hint="eastAsia"/>
          <w:bCs/>
          <w:sz w:val="24"/>
          <w:szCs w:val="20"/>
        </w:rPr>
        <w:t>南雄市</w:t>
      </w:r>
      <w:r w:rsidR="00FD318F" w:rsidRPr="00542A15">
        <w:rPr>
          <w:rFonts w:ascii="Times" w:hAnsi="Times" w:cs="宋体" w:hint="eastAsia"/>
          <w:bCs/>
          <w:sz w:val="24"/>
          <w:szCs w:val="20"/>
        </w:rPr>
        <w:t>人民政府提出专题报告，经上级</w:t>
      </w:r>
      <w:r w:rsidR="00FD318F">
        <w:rPr>
          <w:rFonts w:ascii="Times" w:hAnsi="Times" w:cs="宋体" w:hint="eastAsia"/>
          <w:bCs/>
          <w:sz w:val="24"/>
          <w:szCs w:val="20"/>
        </w:rPr>
        <w:t>保护规划</w:t>
      </w:r>
      <w:r w:rsidR="00FD318F" w:rsidRPr="00542A15">
        <w:rPr>
          <w:rFonts w:ascii="Times" w:hAnsi="Times" w:cs="宋体" w:hint="eastAsia"/>
          <w:bCs/>
          <w:sz w:val="24"/>
          <w:szCs w:val="20"/>
        </w:rPr>
        <w:t>主管部门审查同意后，方可组织编制调整方案。</w:t>
      </w:r>
    </w:p>
    <w:p w14:paraId="4D51C6E9" w14:textId="398E5027" w:rsidR="004F6BD6" w:rsidRPr="001F6B47" w:rsidRDefault="004F6BD6" w:rsidP="0061567D">
      <w:pPr>
        <w:pStyle w:val="3"/>
        <w:numPr>
          <w:ilvl w:val="0"/>
          <w:numId w:val="6"/>
        </w:numPr>
        <w:spacing w:beforeLines="100" w:before="312" w:after="0" w:line="415" w:lineRule="auto"/>
        <w:ind w:firstLineChars="0"/>
        <w:rPr>
          <w:sz w:val="24"/>
          <w:szCs w:val="24"/>
        </w:rPr>
      </w:pPr>
      <w:bookmarkStart w:id="207" w:name="_Toc105899756"/>
      <w:r w:rsidRPr="001F6B47">
        <w:rPr>
          <w:rFonts w:hint="eastAsia"/>
          <w:sz w:val="24"/>
          <w:szCs w:val="24"/>
        </w:rPr>
        <w:t>实施主体</w:t>
      </w:r>
      <w:bookmarkEnd w:id="207"/>
    </w:p>
    <w:p w14:paraId="17F16764" w14:textId="7922EEDA" w:rsidR="00FD318F" w:rsidRPr="004916CF" w:rsidRDefault="004E7262" w:rsidP="00FD318F">
      <w:pPr>
        <w:spacing w:beforeLines="50" w:before="156" w:afterLines="50" w:after="156"/>
        <w:ind w:firstLine="480"/>
        <w:jc w:val="left"/>
        <w:rPr>
          <w:rFonts w:ascii="Times" w:hAnsi="Times" w:cs="宋体"/>
          <w:bCs/>
          <w:sz w:val="24"/>
          <w:szCs w:val="20"/>
        </w:rPr>
      </w:pPr>
      <w:r w:rsidRPr="004E7262">
        <w:rPr>
          <w:rFonts w:ascii="Times" w:hAnsi="Times" w:cs="宋体" w:hint="eastAsia"/>
          <w:bCs/>
          <w:sz w:val="24"/>
          <w:szCs w:val="20"/>
        </w:rPr>
        <w:t>本规划由广东省</w:t>
      </w:r>
      <w:r>
        <w:rPr>
          <w:rFonts w:ascii="Times" w:hAnsi="Times" w:cs="宋体" w:hint="eastAsia"/>
          <w:bCs/>
          <w:sz w:val="24"/>
          <w:szCs w:val="20"/>
        </w:rPr>
        <w:t>韶关</w:t>
      </w:r>
      <w:r w:rsidRPr="004E7262">
        <w:rPr>
          <w:rFonts w:ascii="Times" w:hAnsi="Times" w:cs="宋体" w:hint="eastAsia"/>
          <w:bCs/>
          <w:sz w:val="24"/>
          <w:szCs w:val="20"/>
        </w:rPr>
        <w:t>市</w:t>
      </w:r>
      <w:r>
        <w:rPr>
          <w:rFonts w:ascii="Times" w:hAnsi="Times" w:cs="宋体" w:hint="eastAsia"/>
          <w:bCs/>
          <w:sz w:val="24"/>
          <w:szCs w:val="20"/>
        </w:rPr>
        <w:t>南雄市</w:t>
      </w:r>
      <w:r w:rsidRPr="004E7262">
        <w:rPr>
          <w:rFonts w:ascii="Times" w:hAnsi="Times" w:cs="宋体" w:hint="eastAsia"/>
          <w:bCs/>
          <w:sz w:val="24"/>
          <w:szCs w:val="20"/>
        </w:rPr>
        <w:t>人民政府作为牵头部门组织编制</w:t>
      </w:r>
      <w:r w:rsidR="00FD318F">
        <w:rPr>
          <w:rFonts w:ascii="Times" w:hAnsi="Times" w:cs="宋体" w:hint="eastAsia"/>
          <w:bCs/>
          <w:sz w:val="24"/>
          <w:szCs w:val="20"/>
        </w:rPr>
        <w:t>，各级保护规划</w:t>
      </w:r>
      <w:r w:rsidR="00FD318F" w:rsidRPr="004E7262">
        <w:rPr>
          <w:rFonts w:ascii="Times" w:hAnsi="Times" w:cs="宋体"/>
          <w:bCs/>
          <w:sz w:val="24"/>
          <w:szCs w:val="20"/>
        </w:rPr>
        <w:t>主管部门、文物保护行政主管部门提供技术支持。</w:t>
      </w:r>
    </w:p>
    <w:p w14:paraId="6474E85E" w14:textId="35ADE4E7" w:rsidR="004F6BD6" w:rsidRPr="001F6B47" w:rsidRDefault="004F6BD6" w:rsidP="0061567D">
      <w:pPr>
        <w:pStyle w:val="3"/>
        <w:numPr>
          <w:ilvl w:val="0"/>
          <w:numId w:val="6"/>
        </w:numPr>
        <w:spacing w:beforeLines="100" w:before="312" w:after="0" w:line="415" w:lineRule="auto"/>
        <w:ind w:firstLineChars="0"/>
        <w:rPr>
          <w:sz w:val="24"/>
          <w:szCs w:val="24"/>
        </w:rPr>
      </w:pPr>
      <w:bookmarkStart w:id="208" w:name="_Toc105899757"/>
      <w:r w:rsidRPr="001F6B47">
        <w:rPr>
          <w:rFonts w:hint="eastAsia"/>
          <w:sz w:val="24"/>
          <w:szCs w:val="24"/>
        </w:rPr>
        <w:t>解释权说明</w:t>
      </w:r>
      <w:bookmarkEnd w:id="208"/>
    </w:p>
    <w:p w14:paraId="74034A1E" w14:textId="7E62F000" w:rsidR="004F6BD6" w:rsidRDefault="004F6BD6" w:rsidP="004F6BD6">
      <w:pPr>
        <w:spacing w:beforeLines="50" w:before="156" w:afterLines="50" w:after="156"/>
        <w:ind w:firstLine="480"/>
        <w:jc w:val="left"/>
        <w:rPr>
          <w:rFonts w:ascii="Times" w:hAnsi="Times" w:cs="宋体"/>
          <w:bCs/>
          <w:sz w:val="24"/>
          <w:szCs w:val="20"/>
        </w:rPr>
      </w:pPr>
      <w:r w:rsidRPr="004F6BD6">
        <w:rPr>
          <w:rFonts w:ascii="Times" w:hAnsi="Times" w:cs="宋体" w:hint="eastAsia"/>
          <w:bCs/>
          <w:sz w:val="24"/>
          <w:szCs w:val="20"/>
        </w:rPr>
        <w:t>本规划由</w:t>
      </w:r>
      <w:r>
        <w:rPr>
          <w:rFonts w:ascii="Times" w:hAnsi="Times" w:cs="宋体" w:hint="eastAsia"/>
          <w:bCs/>
          <w:sz w:val="24"/>
          <w:szCs w:val="20"/>
        </w:rPr>
        <w:t>南雄</w:t>
      </w:r>
      <w:r w:rsidRPr="004F6BD6">
        <w:rPr>
          <w:rFonts w:ascii="Times" w:hAnsi="Times" w:cs="宋体" w:hint="eastAsia"/>
          <w:bCs/>
          <w:sz w:val="24"/>
          <w:szCs w:val="20"/>
        </w:rPr>
        <w:t>市</w:t>
      </w:r>
      <w:r w:rsidR="0068344F">
        <w:rPr>
          <w:rFonts w:ascii="Times" w:hAnsi="Times" w:cs="宋体" w:hint="eastAsia"/>
          <w:bCs/>
          <w:sz w:val="24"/>
          <w:szCs w:val="20"/>
        </w:rPr>
        <w:t>保护</w:t>
      </w:r>
      <w:r w:rsidRPr="004F6BD6">
        <w:rPr>
          <w:rFonts w:ascii="Times" w:hAnsi="Times" w:cs="宋体" w:hint="eastAsia"/>
          <w:bCs/>
          <w:sz w:val="24"/>
          <w:szCs w:val="20"/>
        </w:rPr>
        <w:t>规划主管部门负责解释</w:t>
      </w:r>
      <w:r>
        <w:rPr>
          <w:rFonts w:ascii="Times" w:hAnsi="Times" w:cs="宋体" w:hint="eastAsia"/>
          <w:bCs/>
          <w:sz w:val="24"/>
          <w:szCs w:val="20"/>
        </w:rPr>
        <w:t>。</w:t>
      </w:r>
    </w:p>
    <w:p w14:paraId="3D3F5749" w14:textId="7B361166" w:rsidR="004F6BD6" w:rsidRPr="001F6B47" w:rsidRDefault="004F6BD6" w:rsidP="0061567D">
      <w:pPr>
        <w:pStyle w:val="3"/>
        <w:numPr>
          <w:ilvl w:val="0"/>
          <w:numId w:val="6"/>
        </w:numPr>
        <w:spacing w:beforeLines="100" w:before="312" w:after="0" w:line="415" w:lineRule="auto"/>
        <w:ind w:firstLineChars="0"/>
        <w:rPr>
          <w:sz w:val="24"/>
          <w:szCs w:val="24"/>
        </w:rPr>
      </w:pPr>
      <w:bookmarkStart w:id="209" w:name="_Toc105899758"/>
      <w:r w:rsidRPr="001F6B47">
        <w:rPr>
          <w:rFonts w:hint="eastAsia"/>
          <w:sz w:val="24"/>
          <w:szCs w:val="24"/>
        </w:rPr>
        <w:t>补充说明</w:t>
      </w:r>
      <w:bookmarkEnd w:id="209"/>
    </w:p>
    <w:p w14:paraId="07CFC85E" w14:textId="77777777" w:rsidR="00331ECB" w:rsidRDefault="004F6BD6" w:rsidP="004F6BD6">
      <w:pPr>
        <w:spacing w:beforeLines="50" w:before="156" w:afterLines="50" w:after="156"/>
        <w:ind w:firstLine="480"/>
        <w:jc w:val="left"/>
        <w:rPr>
          <w:rFonts w:ascii="Times" w:hAnsi="Times" w:cs="宋体"/>
          <w:bCs/>
          <w:sz w:val="24"/>
          <w:szCs w:val="20"/>
        </w:rPr>
        <w:sectPr w:rsidR="00331ECB" w:rsidSect="00751611">
          <w:pgSz w:w="11906" w:h="16838"/>
          <w:pgMar w:top="1440" w:right="1080" w:bottom="1440" w:left="1080" w:header="851" w:footer="737" w:gutter="0"/>
          <w:cols w:space="425"/>
          <w:docGrid w:type="lines" w:linePitch="312"/>
        </w:sectPr>
      </w:pPr>
      <w:r w:rsidRPr="004F6BD6">
        <w:rPr>
          <w:rFonts w:ascii="Times" w:hAnsi="Times" w:cs="宋体" w:hint="eastAsia"/>
          <w:bCs/>
          <w:sz w:val="24"/>
          <w:szCs w:val="20"/>
        </w:rPr>
        <w:t>本规划由规划文本、图集</w:t>
      </w:r>
      <w:r>
        <w:rPr>
          <w:rFonts w:ascii="Times" w:hAnsi="Times" w:cs="宋体" w:hint="eastAsia"/>
          <w:bCs/>
          <w:sz w:val="24"/>
          <w:szCs w:val="20"/>
        </w:rPr>
        <w:t>、</w:t>
      </w:r>
      <w:r>
        <w:rPr>
          <w:rFonts w:ascii="Times" w:hAnsi="Times" w:cs="宋体" w:hint="eastAsia"/>
          <w:bCs/>
          <w:sz w:val="24"/>
          <w:szCs w:val="20"/>
        </w:rPr>
        <w:t>G</w:t>
      </w:r>
      <w:r>
        <w:rPr>
          <w:rFonts w:ascii="Times" w:hAnsi="Times" w:cs="宋体"/>
          <w:bCs/>
          <w:sz w:val="24"/>
          <w:szCs w:val="20"/>
        </w:rPr>
        <w:t>IS</w:t>
      </w:r>
      <w:r>
        <w:rPr>
          <w:rFonts w:ascii="Times" w:hAnsi="Times" w:cs="宋体" w:hint="eastAsia"/>
          <w:bCs/>
          <w:sz w:val="24"/>
          <w:szCs w:val="20"/>
        </w:rPr>
        <w:t>数据库</w:t>
      </w:r>
      <w:r w:rsidRPr="004F6BD6">
        <w:rPr>
          <w:rFonts w:ascii="Times" w:hAnsi="Times" w:cs="宋体" w:hint="eastAsia"/>
          <w:bCs/>
          <w:sz w:val="24"/>
          <w:szCs w:val="20"/>
        </w:rPr>
        <w:t>和附件（包括说明书、基础资料汇编）组成，规划文本和图集具有同等法律效力。</w:t>
      </w:r>
    </w:p>
    <w:p w14:paraId="1DC1623D" w14:textId="77777777" w:rsidR="00331ECB" w:rsidRPr="00A42720" w:rsidRDefault="00331ECB" w:rsidP="00331ECB">
      <w:pPr>
        <w:spacing w:afterLines="50" w:after="156"/>
        <w:ind w:firstLineChars="0" w:firstLine="0"/>
        <w:jc w:val="left"/>
        <w:outlineLvl w:val="0"/>
        <w:rPr>
          <w:b/>
          <w:bCs/>
          <w:sz w:val="36"/>
          <w:szCs w:val="36"/>
        </w:rPr>
      </w:pPr>
      <w:bookmarkStart w:id="210" w:name="_Toc105899759"/>
      <w:bookmarkStart w:id="211" w:name="_Toc213255770"/>
      <w:r w:rsidRPr="00A42720">
        <w:rPr>
          <w:rFonts w:hint="eastAsia"/>
          <w:b/>
          <w:bCs/>
          <w:sz w:val="36"/>
          <w:szCs w:val="36"/>
        </w:rPr>
        <w:lastRenderedPageBreak/>
        <w:t>附表</w:t>
      </w:r>
      <w:bookmarkEnd w:id="210"/>
      <w:bookmarkEnd w:id="211"/>
    </w:p>
    <w:p w14:paraId="7319AA42" w14:textId="003B4095" w:rsidR="00331ECB" w:rsidRDefault="00331ECB" w:rsidP="006C73C7">
      <w:pPr>
        <w:pStyle w:val="2"/>
        <w:spacing w:beforeLines="100" w:before="312" w:afterLines="100" w:after="312" w:line="360" w:lineRule="auto"/>
        <w:ind w:firstLine="482"/>
        <w:rPr>
          <w:rFonts w:ascii="Times" w:hAnsi="Times" w:cs="宋体"/>
          <w:bCs w:val="0"/>
          <w:sz w:val="24"/>
          <w:szCs w:val="24"/>
        </w:rPr>
      </w:pPr>
      <w:bookmarkStart w:id="212" w:name="_Toc105899760"/>
      <w:bookmarkStart w:id="213" w:name="_Toc213255771"/>
      <w:r w:rsidRPr="0079364F">
        <w:rPr>
          <w:rFonts w:ascii="Times" w:hAnsi="Times" w:cs="宋体" w:hint="eastAsia"/>
          <w:bCs w:val="0"/>
          <w:sz w:val="24"/>
          <w:szCs w:val="24"/>
        </w:rPr>
        <w:t>附表</w:t>
      </w:r>
      <w:r w:rsidRPr="0079364F">
        <w:rPr>
          <w:rFonts w:ascii="Times" w:hAnsi="Times" w:cs="宋体" w:hint="eastAsia"/>
          <w:bCs w:val="0"/>
          <w:sz w:val="24"/>
          <w:szCs w:val="24"/>
        </w:rPr>
        <w:t>1</w:t>
      </w:r>
      <w:r w:rsidRPr="0079364F">
        <w:rPr>
          <w:rFonts w:ascii="Times" w:hAnsi="Times" w:cs="宋体" w:hint="eastAsia"/>
          <w:bCs w:val="0"/>
          <w:sz w:val="24"/>
          <w:szCs w:val="24"/>
        </w:rPr>
        <w:t>：</w:t>
      </w:r>
      <w:r>
        <w:rPr>
          <w:rFonts w:ascii="Times" w:hAnsi="Times" w:cs="宋体" w:hint="eastAsia"/>
          <w:bCs w:val="0"/>
          <w:sz w:val="24"/>
          <w:szCs w:val="24"/>
        </w:rPr>
        <w:t>村域</w:t>
      </w:r>
      <w:r w:rsidRPr="0079364F">
        <w:rPr>
          <w:rFonts w:ascii="Times" w:hAnsi="Times" w:cs="宋体" w:hint="eastAsia"/>
          <w:bCs w:val="0"/>
          <w:sz w:val="24"/>
          <w:szCs w:val="24"/>
        </w:rPr>
        <w:t>保护要素一览表</w:t>
      </w:r>
      <w:bookmarkEnd w:id="212"/>
      <w:bookmarkEnd w:id="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5419"/>
        <w:gridCol w:w="13835"/>
      </w:tblGrid>
      <w:tr w:rsidR="00331ECB" w:rsidRPr="00864C09" w14:paraId="4A445972" w14:textId="77777777" w:rsidTr="00311229">
        <w:trPr>
          <w:trHeight w:val="113"/>
          <w:tblHeader/>
        </w:trPr>
        <w:tc>
          <w:tcPr>
            <w:tcW w:w="399" w:type="pct"/>
            <w:shd w:val="clear" w:color="auto" w:fill="A6A6A6" w:themeFill="background1" w:themeFillShade="A6"/>
          </w:tcPr>
          <w:p w14:paraId="39B06BD6" w14:textId="77777777" w:rsidR="00331ECB" w:rsidRPr="00123B10" w:rsidRDefault="00331ECB" w:rsidP="00331ECB">
            <w:pPr>
              <w:ind w:firstLineChars="0" w:firstLine="0"/>
              <w:jc w:val="center"/>
              <w:rPr>
                <w:rFonts w:cs="宋体"/>
                <w:b/>
                <w:sz w:val="22"/>
              </w:rPr>
            </w:pPr>
            <w:r w:rsidRPr="00123B10">
              <w:rPr>
                <w:rFonts w:cs="宋体" w:hint="eastAsia"/>
                <w:b/>
                <w:sz w:val="22"/>
              </w:rPr>
              <w:t>要素类别</w:t>
            </w:r>
          </w:p>
        </w:tc>
        <w:tc>
          <w:tcPr>
            <w:tcW w:w="1295" w:type="pct"/>
            <w:shd w:val="clear" w:color="auto" w:fill="A6A6A6" w:themeFill="background1" w:themeFillShade="A6"/>
          </w:tcPr>
          <w:p w14:paraId="4025B441" w14:textId="77777777" w:rsidR="00331ECB" w:rsidRPr="00123B10" w:rsidRDefault="00331ECB" w:rsidP="00331ECB">
            <w:pPr>
              <w:ind w:firstLineChars="0" w:firstLine="0"/>
              <w:jc w:val="center"/>
              <w:rPr>
                <w:rFonts w:cs="宋体"/>
                <w:b/>
                <w:sz w:val="22"/>
              </w:rPr>
            </w:pPr>
            <w:r w:rsidRPr="00123B10">
              <w:rPr>
                <w:rFonts w:cs="宋体" w:hint="eastAsia"/>
                <w:b/>
                <w:sz w:val="22"/>
              </w:rPr>
              <w:t>要素名称</w:t>
            </w:r>
          </w:p>
        </w:tc>
        <w:tc>
          <w:tcPr>
            <w:tcW w:w="3306" w:type="pct"/>
            <w:shd w:val="clear" w:color="auto" w:fill="A6A6A6" w:themeFill="background1" w:themeFillShade="A6"/>
          </w:tcPr>
          <w:p w14:paraId="0180EE58" w14:textId="77777777" w:rsidR="00331ECB" w:rsidRPr="00123B10" w:rsidRDefault="00331ECB" w:rsidP="00331ECB">
            <w:pPr>
              <w:ind w:firstLineChars="0" w:firstLine="0"/>
              <w:jc w:val="center"/>
              <w:rPr>
                <w:rFonts w:cs="宋体"/>
                <w:b/>
                <w:sz w:val="22"/>
              </w:rPr>
            </w:pPr>
            <w:r w:rsidRPr="00123B10">
              <w:rPr>
                <w:rFonts w:cs="宋体" w:hint="eastAsia"/>
                <w:b/>
                <w:sz w:val="22"/>
              </w:rPr>
              <w:t>具体内容</w:t>
            </w:r>
          </w:p>
        </w:tc>
      </w:tr>
      <w:tr w:rsidR="005751AD" w:rsidRPr="00864C09" w14:paraId="41737C0A" w14:textId="77777777" w:rsidTr="00311229">
        <w:trPr>
          <w:trHeight w:val="113"/>
        </w:trPr>
        <w:tc>
          <w:tcPr>
            <w:tcW w:w="399" w:type="pct"/>
            <w:vMerge w:val="restart"/>
            <w:vAlign w:val="center"/>
          </w:tcPr>
          <w:p w14:paraId="3B283C16" w14:textId="77777777" w:rsidR="005751AD" w:rsidRPr="00123B10" w:rsidRDefault="005751AD" w:rsidP="00123B10">
            <w:pPr>
              <w:ind w:firstLineChars="0" w:firstLine="0"/>
              <w:jc w:val="center"/>
              <w:rPr>
                <w:rFonts w:cs="宋体"/>
                <w:bCs/>
                <w:sz w:val="22"/>
              </w:rPr>
            </w:pPr>
            <w:r w:rsidRPr="00123B10">
              <w:rPr>
                <w:rFonts w:cs="宋体" w:hint="eastAsia"/>
                <w:bCs/>
                <w:sz w:val="22"/>
              </w:rPr>
              <w:t>自然环境</w:t>
            </w:r>
          </w:p>
        </w:tc>
        <w:tc>
          <w:tcPr>
            <w:tcW w:w="1295" w:type="pct"/>
            <w:vAlign w:val="center"/>
          </w:tcPr>
          <w:p w14:paraId="1195FCD9" w14:textId="1AF110F4" w:rsidR="005751AD" w:rsidRPr="00123B10" w:rsidRDefault="005751AD" w:rsidP="00FD22F7">
            <w:pPr>
              <w:ind w:firstLineChars="0" w:firstLine="0"/>
              <w:rPr>
                <w:rFonts w:cs="宋体"/>
                <w:bCs/>
                <w:sz w:val="22"/>
              </w:rPr>
            </w:pPr>
            <w:r w:rsidRPr="00123B10">
              <w:rPr>
                <w:rFonts w:cs="宋体" w:hint="eastAsia"/>
                <w:bCs/>
                <w:sz w:val="22"/>
              </w:rPr>
              <w:t>自然山体</w:t>
            </w:r>
          </w:p>
        </w:tc>
        <w:tc>
          <w:tcPr>
            <w:tcW w:w="3306" w:type="pct"/>
            <w:vAlign w:val="center"/>
          </w:tcPr>
          <w:p w14:paraId="4211D70A" w14:textId="63401972" w:rsidR="005751AD" w:rsidRPr="00123B10" w:rsidRDefault="005751AD" w:rsidP="00FD22F7">
            <w:pPr>
              <w:ind w:firstLineChars="0" w:firstLine="0"/>
              <w:rPr>
                <w:rFonts w:cs="宋体"/>
                <w:bCs/>
                <w:sz w:val="22"/>
              </w:rPr>
            </w:pPr>
            <w:bookmarkStart w:id="214" w:name="_Hlk79920928"/>
            <w:r w:rsidRPr="00123B10">
              <w:rPr>
                <w:rFonts w:cs="宋体" w:hint="eastAsia"/>
                <w:bCs/>
                <w:sz w:val="22"/>
              </w:rPr>
              <w:t>门口岭、金龙岭、天昊岭</w:t>
            </w:r>
            <w:bookmarkEnd w:id="214"/>
          </w:p>
        </w:tc>
      </w:tr>
      <w:tr w:rsidR="005751AD" w:rsidRPr="00864C09" w14:paraId="325E0A93" w14:textId="77777777" w:rsidTr="00311229">
        <w:trPr>
          <w:trHeight w:val="113"/>
        </w:trPr>
        <w:tc>
          <w:tcPr>
            <w:tcW w:w="399" w:type="pct"/>
            <w:vMerge/>
            <w:vAlign w:val="center"/>
          </w:tcPr>
          <w:p w14:paraId="066A6A92" w14:textId="77777777" w:rsidR="005751AD" w:rsidRPr="00123B10" w:rsidRDefault="005751AD" w:rsidP="00123B10">
            <w:pPr>
              <w:ind w:firstLineChars="0" w:firstLine="0"/>
              <w:jc w:val="center"/>
              <w:rPr>
                <w:rFonts w:cs="宋体"/>
                <w:bCs/>
                <w:sz w:val="22"/>
              </w:rPr>
            </w:pPr>
          </w:p>
        </w:tc>
        <w:tc>
          <w:tcPr>
            <w:tcW w:w="1295" w:type="pct"/>
            <w:vAlign w:val="center"/>
          </w:tcPr>
          <w:p w14:paraId="3B871BD6" w14:textId="21CBA84F" w:rsidR="005751AD" w:rsidRPr="00123B10" w:rsidRDefault="005751AD" w:rsidP="00FD22F7">
            <w:pPr>
              <w:ind w:firstLineChars="0" w:firstLine="0"/>
              <w:rPr>
                <w:rFonts w:cs="宋体"/>
                <w:bCs/>
                <w:sz w:val="22"/>
              </w:rPr>
            </w:pPr>
            <w:r w:rsidRPr="00123B10">
              <w:rPr>
                <w:rFonts w:cs="宋体" w:hint="eastAsia"/>
                <w:bCs/>
                <w:sz w:val="22"/>
              </w:rPr>
              <w:t>自然水系</w:t>
            </w:r>
          </w:p>
        </w:tc>
        <w:tc>
          <w:tcPr>
            <w:tcW w:w="3306" w:type="pct"/>
            <w:vAlign w:val="center"/>
          </w:tcPr>
          <w:p w14:paraId="44880CC0" w14:textId="75BBDDB4" w:rsidR="005751AD" w:rsidRPr="00123B10" w:rsidRDefault="00123B10" w:rsidP="00FD22F7">
            <w:pPr>
              <w:ind w:firstLineChars="0" w:firstLine="0"/>
              <w:rPr>
                <w:rFonts w:cs="宋体"/>
                <w:bCs/>
                <w:sz w:val="22"/>
              </w:rPr>
            </w:pPr>
            <w:r>
              <w:rPr>
                <w:rFonts w:cs="宋体" w:hint="eastAsia"/>
                <w:bCs/>
                <w:sz w:val="22"/>
              </w:rPr>
              <w:t>绕</w:t>
            </w:r>
            <w:r w:rsidR="005751AD" w:rsidRPr="00123B10">
              <w:rPr>
                <w:rFonts w:cs="宋体" w:hint="eastAsia"/>
                <w:bCs/>
                <w:sz w:val="22"/>
              </w:rPr>
              <w:t>新田而过的浈江</w:t>
            </w:r>
            <w:r>
              <w:rPr>
                <w:rFonts w:cs="宋体" w:hint="eastAsia"/>
                <w:bCs/>
                <w:sz w:val="22"/>
              </w:rPr>
              <w:t>河</w:t>
            </w:r>
            <w:r w:rsidR="005751AD" w:rsidRPr="00123B10">
              <w:rPr>
                <w:rFonts w:cs="宋体" w:hint="eastAsia"/>
                <w:bCs/>
                <w:sz w:val="22"/>
              </w:rPr>
              <w:t>，村内遗存</w:t>
            </w:r>
            <w:r w:rsidR="005751AD" w:rsidRPr="00123B10">
              <w:rPr>
                <w:rFonts w:cs="宋体"/>
                <w:bCs/>
                <w:sz w:val="22"/>
              </w:rPr>
              <w:t>的水塘、古井等水网要素</w:t>
            </w:r>
          </w:p>
        </w:tc>
      </w:tr>
      <w:tr w:rsidR="005751AD" w:rsidRPr="00864C09" w14:paraId="66CA18AE" w14:textId="77777777" w:rsidTr="00311229">
        <w:trPr>
          <w:trHeight w:val="113"/>
        </w:trPr>
        <w:tc>
          <w:tcPr>
            <w:tcW w:w="399" w:type="pct"/>
            <w:vMerge/>
            <w:vAlign w:val="center"/>
          </w:tcPr>
          <w:p w14:paraId="68A90CC7" w14:textId="77777777" w:rsidR="005751AD" w:rsidRPr="00123B10" w:rsidRDefault="005751AD" w:rsidP="00123B10">
            <w:pPr>
              <w:ind w:firstLineChars="0" w:firstLine="0"/>
              <w:jc w:val="center"/>
              <w:rPr>
                <w:rFonts w:cs="宋体"/>
                <w:bCs/>
                <w:sz w:val="22"/>
              </w:rPr>
            </w:pPr>
          </w:p>
        </w:tc>
        <w:tc>
          <w:tcPr>
            <w:tcW w:w="1295" w:type="pct"/>
            <w:vAlign w:val="center"/>
          </w:tcPr>
          <w:p w14:paraId="385C0CDA" w14:textId="7E88B9F4" w:rsidR="005751AD" w:rsidRPr="00123B10" w:rsidRDefault="005751AD" w:rsidP="00FD22F7">
            <w:pPr>
              <w:ind w:firstLineChars="0" w:firstLine="0"/>
              <w:rPr>
                <w:rFonts w:cs="宋体"/>
                <w:bCs/>
                <w:sz w:val="22"/>
              </w:rPr>
            </w:pPr>
            <w:r w:rsidRPr="00123B10">
              <w:rPr>
                <w:rFonts w:cs="宋体" w:hint="eastAsia"/>
                <w:bCs/>
                <w:sz w:val="22"/>
              </w:rPr>
              <w:t>自然农田</w:t>
            </w:r>
          </w:p>
        </w:tc>
        <w:tc>
          <w:tcPr>
            <w:tcW w:w="3306" w:type="pct"/>
            <w:vAlign w:val="center"/>
          </w:tcPr>
          <w:p w14:paraId="3E65E9E0" w14:textId="5D4961F7" w:rsidR="005751AD" w:rsidRPr="00123B10" w:rsidRDefault="005751AD" w:rsidP="00FD22F7">
            <w:pPr>
              <w:ind w:firstLineChars="0" w:firstLine="0"/>
              <w:rPr>
                <w:rFonts w:cs="宋体"/>
                <w:bCs/>
                <w:sz w:val="22"/>
              </w:rPr>
            </w:pPr>
            <w:r w:rsidRPr="00123B10">
              <w:rPr>
                <w:rFonts w:cs="宋体" w:hint="eastAsia"/>
                <w:bCs/>
                <w:sz w:val="22"/>
              </w:rPr>
              <w:t>村内</w:t>
            </w:r>
            <w:r w:rsidRPr="00123B10">
              <w:rPr>
                <w:rFonts w:cs="宋体"/>
                <w:bCs/>
                <w:sz w:val="22"/>
              </w:rPr>
              <w:t>周边的农田，</w:t>
            </w:r>
            <w:r w:rsidRPr="00123B10">
              <w:rPr>
                <w:rFonts w:cs="宋体" w:hint="eastAsia"/>
                <w:bCs/>
                <w:sz w:val="22"/>
              </w:rPr>
              <w:t>农田水网区域的田园风貌，田间鱼塘</w:t>
            </w:r>
          </w:p>
        </w:tc>
      </w:tr>
      <w:tr w:rsidR="00331ECB" w:rsidRPr="00864C09" w14:paraId="2350B7C7" w14:textId="77777777" w:rsidTr="00311229">
        <w:trPr>
          <w:trHeight w:val="113"/>
        </w:trPr>
        <w:tc>
          <w:tcPr>
            <w:tcW w:w="399" w:type="pct"/>
            <w:vAlign w:val="center"/>
          </w:tcPr>
          <w:p w14:paraId="5CC887A9" w14:textId="21884959" w:rsidR="00331ECB" w:rsidRPr="00123B10" w:rsidRDefault="00331ECB" w:rsidP="00123B10">
            <w:pPr>
              <w:ind w:firstLineChars="0" w:firstLine="0"/>
              <w:jc w:val="center"/>
              <w:rPr>
                <w:rFonts w:cs="宋体"/>
                <w:bCs/>
                <w:sz w:val="22"/>
              </w:rPr>
            </w:pPr>
            <w:r w:rsidRPr="00123B10">
              <w:rPr>
                <w:rFonts w:cs="宋体" w:hint="eastAsia"/>
                <w:bCs/>
                <w:sz w:val="22"/>
              </w:rPr>
              <w:t>历史</w:t>
            </w:r>
            <w:r w:rsidR="005751AD" w:rsidRPr="00123B10">
              <w:rPr>
                <w:rFonts w:cs="宋体" w:hint="eastAsia"/>
                <w:bCs/>
                <w:sz w:val="22"/>
              </w:rPr>
              <w:t>名村</w:t>
            </w:r>
          </w:p>
        </w:tc>
        <w:tc>
          <w:tcPr>
            <w:tcW w:w="1295" w:type="pct"/>
            <w:vAlign w:val="center"/>
          </w:tcPr>
          <w:p w14:paraId="14094B91" w14:textId="668D98B4" w:rsidR="00331ECB" w:rsidRPr="00123B10" w:rsidRDefault="005751AD" w:rsidP="00FD22F7">
            <w:pPr>
              <w:ind w:firstLineChars="0" w:firstLine="0"/>
              <w:rPr>
                <w:rFonts w:cs="宋体"/>
                <w:bCs/>
                <w:sz w:val="22"/>
              </w:rPr>
            </w:pPr>
            <w:r w:rsidRPr="00123B10">
              <w:rPr>
                <w:rFonts w:cs="宋体" w:hint="eastAsia"/>
                <w:bCs/>
                <w:sz w:val="22"/>
              </w:rPr>
              <w:t>新田村历史</w:t>
            </w:r>
            <w:r w:rsidRPr="00123B10">
              <w:rPr>
                <w:rFonts w:cs="宋体"/>
                <w:bCs/>
                <w:sz w:val="22"/>
              </w:rPr>
              <w:t>文化名村</w:t>
            </w:r>
          </w:p>
        </w:tc>
        <w:tc>
          <w:tcPr>
            <w:tcW w:w="3306" w:type="pct"/>
            <w:vAlign w:val="center"/>
          </w:tcPr>
          <w:p w14:paraId="43A4C61A" w14:textId="27CB9340" w:rsidR="00331ECB" w:rsidRPr="00123B10" w:rsidRDefault="005751AD" w:rsidP="00FD22F7">
            <w:pPr>
              <w:ind w:firstLineChars="0" w:firstLine="0"/>
              <w:rPr>
                <w:rFonts w:cs="宋体"/>
                <w:bCs/>
                <w:sz w:val="22"/>
              </w:rPr>
            </w:pPr>
            <w:r w:rsidRPr="00123B10">
              <w:rPr>
                <w:rFonts w:cs="宋体" w:hint="eastAsia"/>
                <w:b/>
                <w:sz w:val="22"/>
              </w:rPr>
              <w:t>广东省历史文化名村：</w:t>
            </w:r>
            <w:r w:rsidRPr="00123B10">
              <w:rPr>
                <w:rFonts w:cs="宋体" w:hint="eastAsia"/>
                <w:bCs/>
                <w:sz w:val="22"/>
              </w:rPr>
              <w:t>新田村</w:t>
            </w:r>
          </w:p>
        </w:tc>
      </w:tr>
      <w:tr w:rsidR="00311229" w:rsidRPr="00864C09" w14:paraId="50CF7556" w14:textId="77777777" w:rsidTr="00311229">
        <w:trPr>
          <w:trHeight w:val="465"/>
        </w:trPr>
        <w:tc>
          <w:tcPr>
            <w:tcW w:w="399" w:type="pct"/>
            <w:vMerge w:val="restart"/>
            <w:vAlign w:val="center"/>
          </w:tcPr>
          <w:p w14:paraId="728174D0" w14:textId="03875776" w:rsidR="00311229" w:rsidRPr="00123B10" w:rsidRDefault="00311229" w:rsidP="00123B10">
            <w:pPr>
              <w:ind w:firstLineChars="0" w:firstLine="0"/>
              <w:jc w:val="center"/>
              <w:rPr>
                <w:rFonts w:cs="宋体"/>
                <w:bCs/>
                <w:sz w:val="22"/>
              </w:rPr>
            </w:pPr>
            <w:r w:rsidRPr="00123B10">
              <w:rPr>
                <w:rFonts w:cs="宋体" w:hint="eastAsia"/>
                <w:bCs/>
                <w:sz w:val="22"/>
              </w:rPr>
              <w:t>文物古迹</w:t>
            </w:r>
          </w:p>
        </w:tc>
        <w:tc>
          <w:tcPr>
            <w:tcW w:w="1295" w:type="pct"/>
            <w:vAlign w:val="center"/>
          </w:tcPr>
          <w:p w14:paraId="6B6B3384" w14:textId="22ED68DC" w:rsidR="00311229" w:rsidRPr="00123B10" w:rsidRDefault="00311229" w:rsidP="00FD22F7">
            <w:pPr>
              <w:ind w:firstLineChars="0" w:firstLine="0"/>
              <w:rPr>
                <w:rFonts w:cs="宋体"/>
                <w:bCs/>
                <w:sz w:val="22"/>
              </w:rPr>
            </w:pPr>
            <w:r w:rsidRPr="00123B10">
              <w:rPr>
                <w:rFonts w:cs="宋体" w:hint="eastAsia"/>
                <w:bCs/>
                <w:sz w:val="22"/>
              </w:rPr>
              <w:t>文物</w:t>
            </w:r>
            <w:r w:rsidRPr="00123B10">
              <w:rPr>
                <w:rFonts w:cs="宋体"/>
                <w:bCs/>
                <w:sz w:val="22"/>
              </w:rPr>
              <w:t>保护单位</w:t>
            </w:r>
            <w:r w:rsidR="00F7331E" w:rsidRPr="00123B10">
              <w:rPr>
                <w:rFonts w:cs="宋体" w:hint="eastAsia"/>
                <w:bCs/>
                <w:sz w:val="22"/>
              </w:rPr>
              <w:t>（</w:t>
            </w:r>
            <w:r w:rsidR="00300545" w:rsidRPr="00123B10">
              <w:rPr>
                <w:rFonts w:cs="宋体" w:hint="eastAsia"/>
                <w:bCs/>
                <w:sz w:val="22"/>
              </w:rPr>
              <w:t>2</w:t>
            </w:r>
            <w:r w:rsidR="00F7331E" w:rsidRPr="00123B10">
              <w:rPr>
                <w:rFonts w:cs="宋体" w:hint="eastAsia"/>
                <w:bCs/>
                <w:sz w:val="22"/>
              </w:rPr>
              <w:t>处）</w:t>
            </w:r>
          </w:p>
        </w:tc>
        <w:tc>
          <w:tcPr>
            <w:tcW w:w="3306" w:type="pct"/>
            <w:vAlign w:val="center"/>
          </w:tcPr>
          <w:p w14:paraId="0B7634AD" w14:textId="7A10513F" w:rsidR="00311229" w:rsidRPr="00123B10" w:rsidRDefault="00300545" w:rsidP="00311229">
            <w:pPr>
              <w:ind w:firstLineChars="0" w:firstLine="0"/>
              <w:rPr>
                <w:rFonts w:cs="宋体"/>
                <w:bCs/>
                <w:sz w:val="22"/>
              </w:rPr>
            </w:pPr>
            <w:r w:rsidRPr="00123B10">
              <w:rPr>
                <w:rFonts w:cs="宋体" w:hint="eastAsia"/>
                <w:bCs/>
                <w:sz w:val="22"/>
              </w:rPr>
              <w:t>新田村、新田村红军标语</w:t>
            </w:r>
          </w:p>
        </w:tc>
      </w:tr>
      <w:tr w:rsidR="00311229" w:rsidRPr="00864C09" w14:paraId="78683030" w14:textId="77777777" w:rsidTr="00311229">
        <w:trPr>
          <w:trHeight w:val="465"/>
        </w:trPr>
        <w:tc>
          <w:tcPr>
            <w:tcW w:w="399" w:type="pct"/>
            <w:vMerge/>
            <w:vAlign w:val="center"/>
          </w:tcPr>
          <w:p w14:paraId="2AC55317" w14:textId="77777777" w:rsidR="00311229" w:rsidRPr="00123B10" w:rsidRDefault="00311229" w:rsidP="00123B10">
            <w:pPr>
              <w:ind w:firstLineChars="0" w:firstLine="0"/>
              <w:jc w:val="center"/>
              <w:rPr>
                <w:rFonts w:cs="宋体"/>
                <w:bCs/>
                <w:sz w:val="22"/>
              </w:rPr>
            </w:pPr>
          </w:p>
        </w:tc>
        <w:tc>
          <w:tcPr>
            <w:tcW w:w="1295" w:type="pct"/>
            <w:vAlign w:val="center"/>
          </w:tcPr>
          <w:p w14:paraId="6F117285" w14:textId="2BFE98E3" w:rsidR="00311229" w:rsidRPr="00123B10" w:rsidRDefault="00AF323D" w:rsidP="00FD22F7">
            <w:pPr>
              <w:ind w:firstLineChars="0" w:firstLine="0"/>
              <w:rPr>
                <w:rFonts w:cs="宋体"/>
                <w:bCs/>
                <w:sz w:val="22"/>
              </w:rPr>
            </w:pPr>
            <w:r w:rsidRPr="00123B10">
              <w:rPr>
                <w:rFonts w:cs="宋体" w:hint="eastAsia"/>
                <w:bCs/>
                <w:sz w:val="22"/>
              </w:rPr>
              <w:t>未核定公布为文物保护单位的不可移动文物</w:t>
            </w:r>
            <w:r w:rsidR="00F7331E" w:rsidRPr="00123B10">
              <w:rPr>
                <w:rFonts w:cs="宋体" w:hint="eastAsia"/>
                <w:bCs/>
                <w:sz w:val="22"/>
              </w:rPr>
              <w:t>（</w:t>
            </w:r>
            <w:r w:rsidR="00300545" w:rsidRPr="00123B10">
              <w:rPr>
                <w:rFonts w:cs="宋体"/>
                <w:bCs/>
                <w:sz w:val="22"/>
              </w:rPr>
              <w:t>10</w:t>
            </w:r>
            <w:r w:rsidR="00F7331E" w:rsidRPr="00123B10">
              <w:rPr>
                <w:rFonts w:cs="宋体" w:hint="eastAsia"/>
                <w:bCs/>
                <w:sz w:val="22"/>
              </w:rPr>
              <w:t>处）</w:t>
            </w:r>
          </w:p>
        </w:tc>
        <w:tc>
          <w:tcPr>
            <w:tcW w:w="3306" w:type="pct"/>
            <w:vAlign w:val="center"/>
          </w:tcPr>
          <w:p w14:paraId="0B633801" w14:textId="2D6FB8A9" w:rsidR="00311229" w:rsidRPr="00123B10" w:rsidRDefault="00352807" w:rsidP="00352807">
            <w:pPr>
              <w:ind w:firstLineChars="0" w:firstLine="0"/>
              <w:rPr>
                <w:rFonts w:cs="宋体"/>
                <w:b/>
                <w:sz w:val="22"/>
              </w:rPr>
            </w:pPr>
            <w:r w:rsidRPr="00352807">
              <w:rPr>
                <w:rFonts w:cs="宋体" w:hint="eastAsia"/>
                <w:bCs/>
                <w:sz w:val="22"/>
              </w:rPr>
              <w:t>新田村爱敬堂</w:t>
            </w:r>
            <w:r>
              <w:rPr>
                <w:rFonts w:cs="宋体" w:hint="eastAsia"/>
                <w:bCs/>
                <w:sz w:val="22"/>
              </w:rPr>
              <w:t>、</w:t>
            </w:r>
            <w:r w:rsidRPr="00352807">
              <w:rPr>
                <w:rFonts w:cs="宋体" w:hint="eastAsia"/>
                <w:bCs/>
                <w:sz w:val="22"/>
              </w:rPr>
              <w:t>新田村继述堂</w:t>
            </w:r>
            <w:r>
              <w:rPr>
                <w:rFonts w:cs="宋体" w:hint="eastAsia"/>
                <w:bCs/>
                <w:sz w:val="22"/>
              </w:rPr>
              <w:t>、</w:t>
            </w:r>
            <w:r w:rsidRPr="00352807">
              <w:rPr>
                <w:rFonts w:cs="宋体" w:hint="eastAsia"/>
                <w:bCs/>
                <w:sz w:val="22"/>
              </w:rPr>
              <w:t>新田村文明楼</w:t>
            </w:r>
            <w:r>
              <w:rPr>
                <w:rFonts w:cs="宋体" w:hint="eastAsia"/>
                <w:bCs/>
                <w:sz w:val="22"/>
              </w:rPr>
              <w:t>、</w:t>
            </w:r>
            <w:r w:rsidRPr="00352807">
              <w:rPr>
                <w:rFonts w:cs="宋体" w:hint="eastAsia"/>
                <w:bCs/>
                <w:sz w:val="22"/>
              </w:rPr>
              <w:t>新田村西川公祠</w:t>
            </w:r>
            <w:r>
              <w:rPr>
                <w:rFonts w:cs="宋体" w:hint="eastAsia"/>
                <w:bCs/>
                <w:sz w:val="22"/>
              </w:rPr>
              <w:t>、</w:t>
            </w:r>
            <w:r w:rsidRPr="00352807">
              <w:rPr>
                <w:rFonts w:cs="宋体" w:hint="eastAsia"/>
                <w:bCs/>
                <w:sz w:val="22"/>
              </w:rPr>
              <w:t>新田村新屋（九井十八厅）</w:t>
            </w:r>
            <w:r>
              <w:rPr>
                <w:rFonts w:cs="宋体" w:hint="eastAsia"/>
                <w:bCs/>
                <w:sz w:val="22"/>
              </w:rPr>
              <w:t>、</w:t>
            </w:r>
            <w:r w:rsidRPr="00352807">
              <w:rPr>
                <w:rFonts w:cs="宋体" w:hint="eastAsia"/>
                <w:bCs/>
                <w:sz w:val="22"/>
              </w:rPr>
              <w:t>新田村叙伦堂</w:t>
            </w:r>
            <w:r>
              <w:rPr>
                <w:rFonts w:cs="宋体" w:hint="eastAsia"/>
                <w:bCs/>
                <w:sz w:val="22"/>
              </w:rPr>
              <w:t>、</w:t>
            </w:r>
            <w:r w:rsidRPr="00352807">
              <w:rPr>
                <w:rFonts w:cs="宋体" w:hint="eastAsia"/>
                <w:bCs/>
                <w:sz w:val="22"/>
              </w:rPr>
              <w:t>新田村玉珊祠</w:t>
            </w:r>
            <w:r>
              <w:rPr>
                <w:rFonts w:cs="宋体" w:hint="eastAsia"/>
                <w:bCs/>
                <w:sz w:val="22"/>
              </w:rPr>
              <w:t>、</w:t>
            </w:r>
            <w:r w:rsidRPr="00352807">
              <w:rPr>
                <w:rFonts w:cs="宋体" w:hint="eastAsia"/>
                <w:bCs/>
                <w:sz w:val="22"/>
              </w:rPr>
              <w:t>新田文明书院</w:t>
            </w:r>
            <w:r>
              <w:rPr>
                <w:rFonts w:cs="宋体" w:hint="eastAsia"/>
                <w:bCs/>
                <w:sz w:val="22"/>
              </w:rPr>
              <w:t>、</w:t>
            </w:r>
            <w:r w:rsidRPr="00352807">
              <w:rPr>
                <w:rFonts w:cs="宋体" w:hint="eastAsia"/>
                <w:bCs/>
                <w:sz w:val="22"/>
              </w:rPr>
              <w:t>新田村奎壁门楼</w:t>
            </w:r>
            <w:r>
              <w:rPr>
                <w:rFonts w:cs="宋体" w:hint="eastAsia"/>
                <w:bCs/>
                <w:sz w:val="22"/>
              </w:rPr>
              <w:t>、</w:t>
            </w:r>
            <w:r w:rsidRPr="00352807">
              <w:rPr>
                <w:rFonts w:cs="宋体" w:hint="eastAsia"/>
                <w:bCs/>
                <w:sz w:val="22"/>
              </w:rPr>
              <w:t>新田井</w:t>
            </w:r>
          </w:p>
        </w:tc>
      </w:tr>
      <w:tr w:rsidR="00311229" w:rsidRPr="00864C09" w14:paraId="40D8CB48" w14:textId="77777777" w:rsidTr="00311229">
        <w:trPr>
          <w:trHeight w:val="113"/>
        </w:trPr>
        <w:tc>
          <w:tcPr>
            <w:tcW w:w="399" w:type="pct"/>
            <w:vMerge/>
            <w:vAlign w:val="center"/>
          </w:tcPr>
          <w:p w14:paraId="0250F1DD" w14:textId="77777777" w:rsidR="00311229" w:rsidRPr="00123B10" w:rsidRDefault="00311229" w:rsidP="00123B10">
            <w:pPr>
              <w:ind w:firstLineChars="0" w:firstLine="0"/>
              <w:jc w:val="center"/>
              <w:rPr>
                <w:rFonts w:cs="宋体"/>
                <w:bCs/>
                <w:sz w:val="22"/>
              </w:rPr>
            </w:pPr>
          </w:p>
        </w:tc>
        <w:tc>
          <w:tcPr>
            <w:tcW w:w="1295" w:type="pct"/>
            <w:vAlign w:val="center"/>
          </w:tcPr>
          <w:p w14:paraId="765B61FB" w14:textId="788908AB" w:rsidR="00311229" w:rsidRPr="00123B10" w:rsidRDefault="00311229" w:rsidP="00FD22F7">
            <w:pPr>
              <w:ind w:firstLineChars="0" w:firstLine="0"/>
              <w:rPr>
                <w:rFonts w:cs="宋体"/>
                <w:bCs/>
                <w:sz w:val="22"/>
              </w:rPr>
            </w:pPr>
            <w:r w:rsidRPr="00123B10">
              <w:rPr>
                <w:rFonts w:cs="宋体" w:hint="eastAsia"/>
                <w:bCs/>
                <w:sz w:val="22"/>
              </w:rPr>
              <w:t>推荐</w:t>
            </w:r>
            <w:r w:rsidRPr="00123B10">
              <w:rPr>
                <w:rFonts w:cs="宋体"/>
                <w:bCs/>
                <w:sz w:val="22"/>
              </w:rPr>
              <w:t>历史建筑（</w:t>
            </w:r>
            <w:r w:rsidR="006C0E44" w:rsidRPr="00123B10">
              <w:rPr>
                <w:rFonts w:cs="宋体"/>
                <w:bCs/>
                <w:sz w:val="22"/>
              </w:rPr>
              <w:t>12</w:t>
            </w:r>
            <w:r w:rsidRPr="00123B10">
              <w:rPr>
                <w:rFonts w:cs="宋体" w:hint="eastAsia"/>
                <w:bCs/>
                <w:sz w:val="22"/>
              </w:rPr>
              <w:t>处</w:t>
            </w:r>
            <w:r w:rsidRPr="00123B10">
              <w:rPr>
                <w:rFonts w:cs="宋体"/>
                <w:bCs/>
                <w:sz w:val="22"/>
              </w:rPr>
              <w:t>）</w:t>
            </w:r>
          </w:p>
        </w:tc>
        <w:tc>
          <w:tcPr>
            <w:tcW w:w="3306" w:type="pct"/>
            <w:vAlign w:val="center"/>
          </w:tcPr>
          <w:p w14:paraId="2ACACAF4" w14:textId="0CE5228D" w:rsidR="00311229" w:rsidRPr="00123B10" w:rsidRDefault="00311229" w:rsidP="00442AAC">
            <w:pPr>
              <w:ind w:firstLineChars="0" w:firstLine="0"/>
              <w:rPr>
                <w:rFonts w:cs="宋体"/>
                <w:b/>
                <w:sz w:val="22"/>
              </w:rPr>
            </w:pPr>
            <w:r w:rsidRPr="00123B10">
              <w:rPr>
                <w:rFonts w:cs="宋体" w:hint="eastAsia"/>
                <w:bCs/>
                <w:sz w:val="22"/>
              </w:rPr>
              <w:t>推荐</w:t>
            </w:r>
            <w:r w:rsidR="006C0E44" w:rsidRPr="00123B10">
              <w:rPr>
                <w:rFonts w:cs="宋体" w:hint="eastAsia"/>
                <w:bCs/>
                <w:sz w:val="22"/>
              </w:rPr>
              <w:t>大夫第、</w:t>
            </w:r>
            <w:r w:rsidR="00AF4057">
              <w:rPr>
                <w:rFonts w:cs="宋体" w:hint="eastAsia"/>
                <w:bCs/>
                <w:sz w:val="22"/>
              </w:rPr>
              <w:t>正</w:t>
            </w:r>
            <w:r w:rsidR="006C0E44" w:rsidRPr="00123B10">
              <w:rPr>
                <w:rFonts w:cs="宋体" w:hint="eastAsia"/>
                <w:bCs/>
                <w:sz w:val="22"/>
              </w:rPr>
              <w:t>宜书院等1</w:t>
            </w:r>
            <w:r w:rsidR="006C0E44" w:rsidRPr="00123B10">
              <w:rPr>
                <w:rFonts w:cs="宋体"/>
                <w:bCs/>
                <w:sz w:val="22"/>
              </w:rPr>
              <w:t>2</w:t>
            </w:r>
            <w:r w:rsidR="006C0E44" w:rsidRPr="00123B10">
              <w:rPr>
                <w:rFonts w:cs="宋体" w:hint="eastAsia"/>
                <w:bCs/>
                <w:sz w:val="22"/>
              </w:rPr>
              <w:t>处建筑为历史建筑</w:t>
            </w:r>
          </w:p>
        </w:tc>
      </w:tr>
      <w:tr w:rsidR="00385A78" w:rsidRPr="00864C09" w14:paraId="71E33AAA" w14:textId="77777777" w:rsidTr="00311229">
        <w:trPr>
          <w:trHeight w:val="113"/>
        </w:trPr>
        <w:tc>
          <w:tcPr>
            <w:tcW w:w="399" w:type="pct"/>
            <w:vMerge/>
            <w:vAlign w:val="center"/>
          </w:tcPr>
          <w:p w14:paraId="251B60EA" w14:textId="77777777" w:rsidR="00385A78" w:rsidRPr="00123B10" w:rsidRDefault="00385A78" w:rsidP="00123B10">
            <w:pPr>
              <w:ind w:firstLineChars="0" w:firstLine="0"/>
              <w:jc w:val="center"/>
              <w:rPr>
                <w:rFonts w:cs="宋体"/>
                <w:bCs/>
                <w:sz w:val="22"/>
              </w:rPr>
            </w:pPr>
          </w:p>
        </w:tc>
        <w:tc>
          <w:tcPr>
            <w:tcW w:w="1295" w:type="pct"/>
            <w:vAlign w:val="center"/>
          </w:tcPr>
          <w:p w14:paraId="2661BB7D" w14:textId="2D5462F8" w:rsidR="00385A78" w:rsidRPr="00123B10" w:rsidRDefault="00385A78" w:rsidP="00FD22F7">
            <w:pPr>
              <w:ind w:firstLineChars="0" w:firstLine="0"/>
              <w:rPr>
                <w:rFonts w:cs="宋体"/>
                <w:bCs/>
                <w:sz w:val="22"/>
              </w:rPr>
            </w:pPr>
            <w:r w:rsidRPr="00123B10">
              <w:rPr>
                <w:rFonts w:cs="宋体" w:hint="eastAsia"/>
                <w:bCs/>
                <w:sz w:val="22"/>
              </w:rPr>
              <w:t>推荐传统风貌建筑</w:t>
            </w:r>
            <w:r w:rsidR="006C0E44" w:rsidRPr="00123B10">
              <w:rPr>
                <w:rFonts w:cs="宋体" w:hint="eastAsia"/>
                <w:bCs/>
                <w:sz w:val="22"/>
              </w:rPr>
              <w:t>（</w:t>
            </w:r>
            <w:r w:rsidR="001E68DF">
              <w:rPr>
                <w:rFonts w:cs="宋体" w:hint="eastAsia"/>
                <w:bCs/>
                <w:sz w:val="22"/>
              </w:rPr>
              <w:t>2</w:t>
            </w:r>
            <w:r w:rsidR="006C0E44" w:rsidRPr="00123B10">
              <w:rPr>
                <w:rFonts w:cs="宋体" w:hint="eastAsia"/>
                <w:bCs/>
                <w:sz w:val="22"/>
              </w:rPr>
              <w:t>处）</w:t>
            </w:r>
          </w:p>
        </w:tc>
        <w:tc>
          <w:tcPr>
            <w:tcW w:w="3306" w:type="pct"/>
            <w:vAlign w:val="center"/>
          </w:tcPr>
          <w:p w14:paraId="0E627305" w14:textId="583DB01E" w:rsidR="00385A78" w:rsidRPr="00123B10" w:rsidRDefault="006C0E44" w:rsidP="00442AAC">
            <w:pPr>
              <w:ind w:firstLineChars="0" w:firstLine="0"/>
              <w:rPr>
                <w:rFonts w:cs="宋体"/>
                <w:bCs/>
                <w:sz w:val="22"/>
              </w:rPr>
            </w:pPr>
            <w:r w:rsidRPr="00123B10">
              <w:rPr>
                <w:rFonts w:cs="宋体" w:hint="eastAsia"/>
                <w:bCs/>
                <w:sz w:val="22"/>
              </w:rPr>
              <w:t>推荐</w:t>
            </w:r>
            <w:r w:rsidRPr="00123B10">
              <w:rPr>
                <w:rFonts w:cs="宋体"/>
                <w:bCs/>
                <w:sz w:val="22"/>
              </w:rPr>
              <w:t>玉鉴祠、</w:t>
            </w:r>
            <w:r w:rsidRPr="00123B10">
              <w:rPr>
                <w:rFonts w:cs="宋体" w:hint="eastAsia"/>
                <w:bCs/>
                <w:sz w:val="22"/>
              </w:rPr>
              <w:t>缵绪堂等</w:t>
            </w:r>
            <w:r w:rsidR="00352807">
              <w:rPr>
                <w:rFonts w:cs="宋体"/>
                <w:bCs/>
                <w:sz w:val="22"/>
              </w:rPr>
              <w:t>2</w:t>
            </w:r>
            <w:r w:rsidRPr="00123B10">
              <w:rPr>
                <w:rFonts w:cs="宋体" w:hint="eastAsia"/>
                <w:bCs/>
                <w:sz w:val="22"/>
              </w:rPr>
              <w:t>处建筑</w:t>
            </w:r>
            <w:r w:rsidRPr="00123B10">
              <w:rPr>
                <w:rFonts w:cs="宋体"/>
                <w:bCs/>
                <w:sz w:val="22"/>
              </w:rPr>
              <w:t>为</w:t>
            </w:r>
            <w:r w:rsidRPr="00123B10">
              <w:rPr>
                <w:rFonts w:cs="宋体" w:hint="eastAsia"/>
                <w:bCs/>
                <w:sz w:val="22"/>
              </w:rPr>
              <w:t>传统风貌</w:t>
            </w:r>
            <w:r w:rsidRPr="00123B10">
              <w:rPr>
                <w:rFonts w:cs="宋体"/>
                <w:bCs/>
                <w:sz w:val="22"/>
              </w:rPr>
              <w:t>建筑</w:t>
            </w:r>
          </w:p>
        </w:tc>
      </w:tr>
      <w:tr w:rsidR="00311229" w:rsidRPr="00864C09" w14:paraId="3F306EB6" w14:textId="77777777" w:rsidTr="00311229">
        <w:trPr>
          <w:trHeight w:val="113"/>
        </w:trPr>
        <w:tc>
          <w:tcPr>
            <w:tcW w:w="399" w:type="pct"/>
            <w:vMerge/>
            <w:vAlign w:val="center"/>
          </w:tcPr>
          <w:p w14:paraId="22A264E5" w14:textId="77777777" w:rsidR="00311229" w:rsidRPr="00123B10" w:rsidRDefault="00311229" w:rsidP="00123B10">
            <w:pPr>
              <w:ind w:firstLineChars="0" w:firstLine="0"/>
              <w:jc w:val="center"/>
              <w:rPr>
                <w:rFonts w:cs="宋体"/>
                <w:bCs/>
                <w:sz w:val="22"/>
              </w:rPr>
            </w:pPr>
          </w:p>
        </w:tc>
        <w:tc>
          <w:tcPr>
            <w:tcW w:w="1295" w:type="pct"/>
            <w:vAlign w:val="center"/>
          </w:tcPr>
          <w:p w14:paraId="4B0570F2" w14:textId="77777777" w:rsidR="00311229" w:rsidRPr="00123B10" w:rsidRDefault="00311229" w:rsidP="00FD22F7">
            <w:pPr>
              <w:ind w:firstLineChars="0" w:firstLine="0"/>
              <w:rPr>
                <w:rFonts w:cs="宋体"/>
                <w:bCs/>
                <w:sz w:val="22"/>
              </w:rPr>
            </w:pPr>
            <w:r w:rsidRPr="00123B10">
              <w:rPr>
                <w:rFonts w:cs="宋体" w:hint="eastAsia"/>
                <w:bCs/>
                <w:sz w:val="22"/>
              </w:rPr>
              <w:t>其他文物古迹</w:t>
            </w:r>
          </w:p>
        </w:tc>
        <w:tc>
          <w:tcPr>
            <w:tcW w:w="3306" w:type="pct"/>
            <w:vAlign w:val="center"/>
          </w:tcPr>
          <w:p w14:paraId="2ACABFE5" w14:textId="7EF40C02" w:rsidR="00311229" w:rsidRPr="00123B10" w:rsidRDefault="00311229" w:rsidP="00FD22F7">
            <w:pPr>
              <w:ind w:firstLineChars="0" w:firstLine="0"/>
              <w:rPr>
                <w:rFonts w:cs="宋体"/>
                <w:bCs/>
                <w:sz w:val="22"/>
              </w:rPr>
            </w:pPr>
            <w:r w:rsidRPr="00123B10">
              <w:rPr>
                <w:rFonts w:cs="宋体" w:hint="eastAsia"/>
                <w:bCs/>
                <w:sz w:val="22"/>
              </w:rPr>
              <w:t>线性文化遗产：乌迳</w:t>
            </w:r>
            <w:r w:rsidRPr="00123B10">
              <w:rPr>
                <w:rFonts w:cs="宋体"/>
                <w:bCs/>
                <w:sz w:val="22"/>
              </w:rPr>
              <w:t>古驿道</w:t>
            </w:r>
          </w:p>
        </w:tc>
      </w:tr>
      <w:tr w:rsidR="00311229" w:rsidRPr="00864C09" w14:paraId="38A24F9A" w14:textId="77777777" w:rsidTr="00311229">
        <w:trPr>
          <w:trHeight w:val="113"/>
        </w:trPr>
        <w:tc>
          <w:tcPr>
            <w:tcW w:w="399" w:type="pct"/>
            <w:vMerge/>
            <w:vAlign w:val="center"/>
          </w:tcPr>
          <w:p w14:paraId="60141384" w14:textId="77777777" w:rsidR="00311229" w:rsidRPr="00123B10" w:rsidRDefault="00311229" w:rsidP="00123B10">
            <w:pPr>
              <w:ind w:firstLineChars="0" w:firstLine="0"/>
              <w:jc w:val="center"/>
              <w:rPr>
                <w:rFonts w:cs="宋体"/>
                <w:bCs/>
                <w:sz w:val="22"/>
              </w:rPr>
            </w:pPr>
          </w:p>
        </w:tc>
        <w:tc>
          <w:tcPr>
            <w:tcW w:w="1295" w:type="pct"/>
            <w:vAlign w:val="center"/>
          </w:tcPr>
          <w:p w14:paraId="7D3DA676" w14:textId="77777777" w:rsidR="00311229" w:rsidRPr="00123B10" w:rsidRDefault="00311229" w:rsidP="00FD22F7">
            <w:pPr>
              <w:ind w:firstLineChars="0" w:firstLine="0"/>
              <w:rPr>
                <w:rFonts w:cs="宋体"/>
                <w:bCs/>
                <w:sz w:val="22"/>
              </w:rPr>
            </w:pPr>
            <w:r w:rsidRPr="00123B10">
              <w:rPr>
                <w:rFonts w:cs="宋体" w:hint="eastAsia"/>
                <w:bCs/>
                <w:sz w:val="22"/>
              </w:rPr>
              <w:t>历史环境要素</w:t>
            </w:r>
          </w:p>
        </w:tc>
        <w:tc>
          <w:tcPr>
            <w:tcW w:w="3306" w:type="pct"/>
            <w:vAlign w:val="center"/>
          </w:tcPr>
          <w:p w14:paraId="4127F235" w14:textId="38E2C0F5" w:rsidR="00311229" w:rsidRPr="00123B10" w:rsidRDefault="00311229" w:rsidP="00FD22F7">
            <w:pPr>
              <w:ind w:firstLineChars="0" w:firstLine="0"/>
              <w:rPr>
                <w:rFonts w:cs="宋体"/>
                <w:bCs/>
                <w:sz w:val="22"/>
              </w:rPr>
            </w:pPr>
            <w:r w:rsidRPr="00123B10">
              <w:rPr>
                <w:rFonts w:cs="宋体" w:hint="eastAsia"/>
                <w:b/>
                <w:sz w:val="22"/>
              </w:rPr>
              <w:t>古树名木：</w:t>
            </w:r>
            <w:r w:rsidRPr="00123B10">
              <w:rPr>
                <w:rFonts w:cs="宋体" w:hint="eastAsia"/>
                <w:bCs/>
                <w:sz w:val="22"/>
              </w:rPr>
              <w:t>总计</w:t>
            </w:r>
            <w:r w:rsidRPr="00123B10">
              <w:rPr>
                <w:rFonts w:cs="宋体"/>
                <w:bCs/>
                <w:sz w:val="22"/>
              </w:rPr>
              <w:t>4</w:t>
            </w:r>
            <w:r w:rsidRPr="00123B10">
              <w:rPr>
                <w:rFonts w:cs="宋体" w:hint="eastAsia"/>
                <w:bCs/>
                <w:sz w:val="22"/>
              </w:rPr>
              <w:t>株古树。</w:t>
            </w:r>
          </w:p>
          <w:p w14:paraId="039C9D1C" w14:textId="51C3D2B8" w:rsidR="00311229" w:rsidRPr="00123B10" w:rsidRDefault="00311229" w:rsidP="00FD22F7">
            <w:pPr>
              <w:ind w:firstLineChars="0" w:firstLine="0"/>
              <w:rPr>
                <w:rFonts w:cs="宋体"/>
                <w:bCs/>
                <w:sz w:val="22"/>
              </w:rPr>
            </w:pPr>
            <w:r w:rsidRPr="00123B10">
              <w:rPr>
                <w:rFonts w:cs="宋体" w:hint="eastAsia"/>
                <w:b/>
                <w:sz w:val="22"/>
              </w:rPr>
              <w:t>古井：</w:t>
            </w:r>
            <w:r w:rsidRPr="00123B10">
              <w:rPr>
                <w:rFonts w:cs="宋体" w:hint="eastAsia"/>
                <w:bCs/>
                <w:sz w:val="22"/>
              </w:rPr>
              <w:t>总计古井</w:t>
            </w:r>
            <w:r w:rsidRPr="00123B10">
              <w:rPr>
                <w:rFonts w:cs="宋体"/>
                <w:bCs/>
                <w:sz w:val="22"/>
              </w:rPr>
              <w:t>3</w:t>
            </w:r>
            <w:r w:rsidRPr="00123B10">
              <w:rPr>
                <w:rFonts w:cs="宋体" w:hint="eastAsia"/>
                <w:bCs/>
                <w:sz w:val="22"/>
              </w:rPr>
              <w:t>处</w:t>
            </w:r>
            <w:r w:rsidRPr="00123B10">
              <w:rPr>
                <w:rFonts w:cs="宋体"/>
                <w:bCs/>
                <w:sz w:val="22"/>
              </w:rPr>
              <w:t>。</w:t>
            </w:r>
          </w:p>
          <w:p w14:paraId="3483A01D" w14:textId="6077ADFD" w:rsidR="00311229" w:rsidRPr="00123B10" w:rsidRDefault="00311229" w:rsidP="00FD22F7">
            <w:pPr>
              <w:ind w:firstLineChars="0" w:firstLine="0"/>
              <w:rPr>
                <w:rFonts w:cs="宋体"/>
                <w:bCs/>
                <w:sz w:val="22"/>
              </w:rPr>
            </w:pPr>
            <w:r w:rsidRPr="00123B10">
              <w:rPr>
                <w:rFonts w:cs="宋体" w:hint="eastAsia"/>
                <w:b/>
                <w:sz w:val="22"/>
              </w:rPr>
              <w:t>古码头：</w:t>
            </w:r>
            <w:r w:rsidRPr="00123B10">
              <w:rPr>
                <w:rFonts w:cs="宋体"/>
                <w:bCs/>
                <w:sz w:val="22"/>
              </w:rPr>
              <w:t>新田古码头</w:t>
            </w:r>
            <w:r w:rsidR="006C0E44" w:rsidRPr="00123B10">
              <w:rPr>
                <w:rFonts w:cs="宋体" w:hint="eastAsia"/>
                <w:bCs/>
                <w:sz w:val="22"/>
              </w:rPr>
              <w:t>。</w:t>
            </w:r>
          </w:p>
        </w:tc>
      </w:tr>
      <w:tr w:rsidR="00FD22F7" w:rsidRPr="00864C09" w14:paraId="32BF0E6C" w14:textId="77777777" w:rsidTr="00311229">
        <w:trPr>
          <w:trHeight w:val="113"/>
        </w:trPr>
        <w:tc>
          <w:tcPr>
            <w:tcW w:w="399" w:type="pct"/>
            <w:vAlign w:val="center"/>
          </w:tcPr>
          <w:p w14:paraId="45D4A355" w14:textId="77777777" w:rsidR="00FD22F7" w:rsidRPr="00123B10" w:rsidRDefault="00FD22F7" w:rsidP="00123B10">
            <w:pPr>
              <w:ind w:firstLineChars="0" w:firstLine="0"/>
              <w:jc w:val="center"/>
              <w:rPr>
                <w:rFonts w:cs="宋体"/>
                <w:bCs/>
                <w:sz w:val="22"/>
              </w:rPr>
            </w:pPr>
            <w:r w:rsidRPr="00123B10">
              <w:rPr>
                <w:rFonts w:cs="宋体" w:hint="eastAsia"/>
                <w:bCs/>
                <w:sz w:val="22"/>
              </w:rPr>
              <w:t>非物质文化遗产</w:t>
            </w:r>
          </w:p>
        </w:tc>
        <w:tc>
          <w:tcPr>
            <w:tcW w:w="1295" w:type="pct"/>
            <w:vAlign w:val="center"/>
          </w:tcPr>
          <w:p w14:paraId="098ACC4C" w14:textId="2297E96D" w:rsidR="00FD22F7" w:rsidRPr="00123B10" w:rsidRDefault="00FD22F7" w:rsidP="00FD22F7">
            <w:pPr>
              <w:ind w:firstLineChars="0" w:firstLine="0"/>
              <w:rPr>
                <w:rFonts w:cs="宋体"/>
                <w:bCs/>
                <w:sz w:val="22"/>
              </w:rPr>
            </w:pPr>
            <w:r w:rsidRPr="00123B10">
              <w:rPr>
                <w:rFonts w:cs="宋体" w:hint="eastAsia"/>
                <w:bCs/>
                <w:sz w:val="22"/>
              </w:rPr>
              <w:t>市级非物质文化遗产（</w:t>
            </w:r>
            <w:r w:rsidR="00442AAC" w:rsidRPr="00123B10">
              <w:rPr>
                <w:rFonts w:cs="宋体" w:hint="eastAsia"/>
                <w:bCs/>
                <w:sz w:val="22"/>
              </w:rPr>
              <w:t>1</w:t>
            </w:r>
            <w:r w:rsidRPr="00123B10">
              <w:rPr>
                <w:rFonts w:cs="宋体" w:hint="eastAsia"/>
                <w:bCs/>
                <w:sz w:val="22"/>
              </w:rPr>
              <w:t>项）</w:t>
            </w:r>
          </w:p>
        </w:tc>
        <w:tc>
          <w:tcPr>
            <w:tcW w:w="3306" w:type="pct"/>
            <w:vAlign w:val="center"/>
          </w:tcPr>
          <w:p w14:paraId="2CCC3FF9" w14:textId="601D5670" w:rsidR="00FD22F7" w:rsidRPr="00123B10" w:rsidRDefault="00FD22F7" w:rsidP="00FD22F7">
            <w:pPr>
              <w:ind w:firstLineChars="0" w:firstLine="0"/>
              <w:rPr>
                <w:rFonts w:cs="宋体"/>
                <w:bCs/>
                <w:sz w:val="22"/>
              </w:rPr>
            </w:pPr>
            <w:r w:rsidRPr="00123B10">
              <w:rPr>
                <w:rFonts w:cs="宋体" w:hint="eastAsia"/>
                <w:bCs/>
                <w:sz w:val="22"/>
              </w:rPr>
              <w:t>南雄姓氏节</w:t>
            </w:r>
          </w:p>
        </w:tc>
      </w:tr>
    </w:tbl>
    <w:p w14:paraId="71A6D8AF" w14:textId="77777777" w:rsidR="00060A04" w:rsidRDefault="00060A04" w:rsidP="00060A04">
      <w:pPr>
        <w:ind w:firstLine="480"/>
        <w:rPr>
          <w:rFonts w:ascii="Times" w:hAnsi="Times" w:cs="宋体"/>
          <w:bCs/>
          <w:sz w:val="24"/>
          <w:szCs w:val="24"/>
        </w:rPr>
      </w:pPr>
    </w:p>
    <w:p w14:paraId="4B8A9F0D" w14:textId="77777777" w:rsidR="00311229" w:rsidRDefault="00311229" w:rsidP="006C73C7">
      <w:pPr>
        <w:pStyle w:val="2"/>
        <w:spacing w:beforeLines="100" w:before="312" w:afterLines="100" w:after="312" w:line="360" w:lineRule="auto"/>
        <w:ind w:firstLine="482"/>
        <w:rPr>
          <w:rFonts w:ascii="Times" w:hAnsi="Times" w:cs="宋体"/>
          <w:bCs w:val="0"/>
          <w:sz w:val="24"/>
          <w:szCs w:val="24"/>
        </w:rPr>
        <w:sectPr w:rsidR="00311229" w:rsidSect="00311229">
          <w:pgSz w:w="23814" w:h="16839" w:orient="landscape" w:code="8"/>
          <w:pgMar w:top="1080" w:right="1440" w:bottom="1080" w:left="1440" w:header="851" w:footer="737" w:gutter="0"/>
          <w:cols w:space="425"/>
          <w:docGrid w:type="lines" w:linePitch="312"/>
        </w:sectPr>
      </w:pPr>
    </w:p>
    <w:p w14:paraId="1CAFBB2C" w14:textId="54F80FFF" w:rsidR="006C73C7" w:rsidRDefault="006C73C7" w:rsidP="006C73C7">
      <w:pPr>
        <w:pStyle w:val="2"/>
        <w:spacing w:beforeLines="100" w:before="312" w:afterLines="100" w:after="312" w:line="360" w:lineRule="auto"/>
        <w:ind w:firstLine="482"/>
        <w:rPr>
          <w:rFonts w:ascii="Times" w:hAnsi="Times" w:cs="宋体"/>
          <w:bCs w:val="0"/>
          <w:sz w:val="24"/>
          <w:szCs w:val="24"/>
        </w:rPr>
      </w:pPr>
      <w:bookmarkStart w:id="215" w:name="_Toc105899761"/>
      <w:bookmarkStart w:id="216" w:name="_Toc213255772"/>
      <w:r w:rsidRPr="0079364F">
        <w:rPr>
          <w:rFonts w:ascii="Times" w:hAnsi="Times" w:cs="宋体" w:hint="eastAsia"/>
          <w:bCs w:val="0"/>
          <w:sz w:val="24"/>
          <w:szCs w:val="24"/>
        </w:rPr>
        <w:lastRenderedPageBreak/>
        <w:t>附表</w:t>
      </w:r>
      <w:r>
        <w:rPr>
          <w:rFonts w:ascii="Times" w:hAnsi="Times" w:cs="宋体"/>
          <w:bCs w:val="0"/>
          <w:sz w:val="24"/>
          <w:szCs w:val="24"/>
        </w:rPr>
        <w:t>2</w:t>
      </w:r>
      <w:r w:rsidRPr="0079364F">
        <w:rPr>
          <w:rFonts w:ascii="Times" w:hAnsi="Times" w:cs="宋体" w:hint="eastAsia"/>
          <w:bCs w:val="0"/>
          <w:sz w:val="24"/>
          <w:szCs w:val="24"/>
        </w:rPr>
        <w:t>：</w:t>
      </w:r>
      <w:r>
        <w:rPr>
          <w:rFonts w:ascii="Times" w:hAnsi="Times" w:cs="宋体" w:hint="eastAsia"/>
          <w:bCs w:val="0"/>
          <w:sz w:val="24"/>
          <w:szCs w:val="24"/>
        </w:rPr>
        <w:t>历史文化</w:t>
      </w:r>
      <w:r>
        <w:rPr>
          <w:rFonts w:ascii="Times" w:hAnsi="Times" w:cs="宋体"/>
          <w:bCs w:val="0"/>
          <w:sz w:val="24"/>
          <w:szCs w:val="24"/>
        </w:rPr>
        <w:t>保护控制线</w:t>
      </w:r>
      <w:r>
        <w:rPr>
          <w:rFonts w:ascii="Times" w:hAnsi="Times" w:cs="宋体" w:hint="eastAsia"/>
          <w:bCs w:val="0"/>
          <w:sz w:val="24"/>
          <w:szCs w:val="24"/>
        </w:rPr>
        <w:t>划定</w:t>
      </w:r>
      <w:r>
        <w:rPr>
          <w:rFonts w:ascii="Times" w:hAnsi="Times" w:cs="宋体"/>
          <w:bCs w:val="0"/>
          <w:sz w:val="24"/>
          <w:szCs w:val="24"/>
        </w:rPr>
        <w:t>要素表</w:t>
      </w:r>
      <w:bookmarkEnd w:id="215"/>
      <w:bookmarkEnd w:id="2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3498"/>
        <w:gridCol w:w="5260"/>
        <w:gridCol w:w="10617"/>
      </w:tblGrid>
      <w:tr w:rsidR="006C73C7" w:rsidRPr="0045790D" w14:paraId="28552426" w14:textId="77777777" w:rsidTr="006C73C7">
        <w:trPr>
          <w:trHeight w:val="540"/>
          <w:tblHeader/>
        </w:trPr>
        <w:tc>
          <w:tcPr>
            <w:tcW w:w="370" w:type="pct"/>
            <w:shd w:val="clear" w:color="auto" w:fill="A6A6A6" w:themeFill="background1" w:themeFillShade="A6"/>
            <w:vAlign w:val="center"/>
            <w:hideMark/>
          </w:tcPr>
          <w:p w14:paraId="6A9DB694" w14:textId="77777777" w:rsidR="006C73C7" w:rsidRPr="00123B10" w:rsidRDefault="006C73C7" w:rsidP="001C1052">
            <w:pPr>
              <w:widowControl w:val="0"/>
              <w:ind w:firstLineChars="0" w:firstLine="0"/>
              <w:jc w:val="center"/>
              <w:rPr>
                <w:rFonts w:ascii="Times" w:hAnsi="Times" w:cs="宋体"/>
                <w:b/>
                <w:kern w:val="0"/>
                <w:sz w:val="22"/>
              </w:rPr>
            </w:pPr>
            <w:r w:rsidRPr="00123B10">
              <w:rPr>
                <w:rFonts w:ascii="Times" w:hAnsi="Times" w:cs="宋体" w:hint="eastAsia"/>
                <w:b/>
                <w:kern w:val="0"/>
                <w:sz w:val="22"/>
              </w:rPr>
              <w:t>序号</w:t>
            </w:r>
          </w:p>
        </w:tc>
        <w:tc>
          <w:tcPr>
            <w:tcW w:w="836" w:type="pct"/>
            <w:shd w:val="clear" w:color="auto" w:fill="A6A6A6" w:themeFill="background1" w:themeFillShade="A6"/>
            <w:vAlign w:val="center"/>
            <w:hideMark/>
          </w:tcPr>
          <w:p w14:paraId="3F72491F" w14:textId="63596691" w:rsidR="006C73C7" w:rsidRPr="00123B10" w:rsidRDefault="006C73C7" w:rsidP="001C1052">
            <w:pPr>
              <w:widowControl w:val="0"/>
              <w:ind w:firstLineChars="0" w:firstLine="0"/>
              <w:jc w:val="center"/>
              <w:rPr>
                <w:rFonts w:ascii="Times" w:hAnsi="Times" w:cs="宋体"/>
                <w:b/>
                <w:kern w:val="0"/>
                <w:sz w:val="22"/>
              </w:rPr>
            </w:pPr>
            <w:r w:rsidRPr="00123B10">
              <w:rPr>
                <w:rFonts w:ascii="Times" w:hAnsi="Times" w:cs="宋体" w:hint="eastAsia"/>
                <w:b/>
                <w:kern w:val="0"/>
                <w:sz w:val="22"/>
              </w:rPr>
              <w:t>保护名称</w:t>
            </w:r>
          </w:p>
        </w:tc>
        <w:tc>
          <w:tcPr>
            <w:tcW w:w="1257" w:type="pct"/>
            <w:shd w:val="clear" w:color="auto" w:fill="A6A6A6" w:themeFill="background1" w:themeFillShade="A6"/>
            <w:vAlign w:val="center"/>
            <w:hideMark/>
          </w:tcPr>
          <w:p w14:paraId="1E6BFFAF" w14:textId="77777777" w:rsidR="006C73C7" w:rsidRPr="00123B10" w:rsidRDefault="006C73C7" w:rsidP="001C1052">
            <w:pPr>
              <w:widowControl w:val="0"/>
              <w:ind w:firstLineChars="0" w:firstLine="0"/>
              <w:jc w:val="center"/>
              <w:rPr>
                <w:rFonts w:ascii="Times" w:hAnsi="Times" w:cs="宋体"/>
                <w:b/>
                <w:kern w:val="0"/>
                <w:sz w:val="22"/>
              </w:rPr>
            </w:pPr>
            <w:r w:rsidRPr="00123B10">
              <w:rPr>
                <w:rFonts w:ascii="Times" w:hAnsi="Times" w:cs="宋体" w:hint="eastAsia"/>
                <w:b/>
                <w:kern w:val="0"/>
                <w:sz w:val="22"/>
              </w:rPr>
              <w:t>保护范围</w:t>
            </w:r>
          </w:p>
        </w:tc>
        <w:tc>
          <w:tcPr>
            <w:tcW w:w="2537" w:type="pct"/>
            <w:shd w:val="clear" w:color="auto" w:fill="A6A6A6" w:themeFill="background1" w:themeFillShade="A6"/>
            <w:vAlign w:val="center"/>
            <w:hideMark/>
          </w:tcPr>
          <w:p w14:paraId="1ED68FBE" w14:textId="77624181" w:rsidR="006C73C7" w:rsidRPr="00123B10" w:rsidRDefault="006C73C7" w:rsidP="001C1052">
            <w:pPr>
              <w:widowControl w:val="0"/>
              <w:ind w:firstLineChars="0" w:firstLine="0"/>
              <w:jc w:val="center"/>
              <w:rPr>
                <w:rFonts w:ascii="Times" w:hAnsi="Times" w:cs="宋体"/>
                <w:b/>
                <w:kern w:val="0"/>
                <w:sz w:val="22"/>
              </w:rPr>
            </w:pPr>
            <w:r w:rsidRPr="00123B10">
              <w:rPr>
                <w:rFonts w:ascii="Times" w:hAnsi="Times" w:cs="宋体" w:hint="eastAsia"/>
                <w:b/>
                <w:kern w:val="0"/>
                <w:sz w:val="22"/>
              </w:rPr>
              <w:t>保护控制</w:t>
            </w:r>
            <w:r w:rsidRPr="00123B10">
              <w:rPr>
                <w:rFonts w:ascii="Times" w:hAnsi="Times" w:cs="宋体"/>
                <w:b/>
                <w:kern w:val="0"/>
                <w:sz w:val="22"/>
              </w:rPr>
              <w:t>要求</w:t>
            </w:r>
          </w:p>
        </w:tc>
      </w:tr>
      <w:tr w:rsidR="006C73C7" w:rsidRPr="0045790D" w14:paraId="689BD04D" w14:textId="77777777" w:rsidTr="006C73C7">
        <w:trPr>
          <w:trHeight w:val="885"/>
        </w:trPr>
        <w:tc>
          <w:tcPr>
            <w:tcW w:w="370" w:type="pct"/>
            <w:shd w:val="clear" w:color="auto" w:fill="auto"/>
            <w:vAlign w:val="center"/>
            <w:hideMark/>
          </w:tcPr>
          <w:p w14:paraId="3D4836D0" w14:textId="03CE331F" w:rsidR="006C73C7" w:rsidRPr="00123B10" w:rsidRDefault="006C73C7" w:rsidP="001C1052">
            <w:pPr>
              <w:ind w:firstLineChars="0" w:firstLine="0"/>
              <w:jc w:val="center"/>
              <w:rPr>
                <w:rFonts w:cs="宋体"/>
                <w:color w:val="000000"/>
                <w:kern w:val="0"/>
                <w:sz w:val="22"/>
              </w:rPr>
            </w:pPr>
            <w:r w:rsidRPr="00123B10">
              <w:rPr>
                <w:rFonts w:cs="宋体"/>
                <w:color w:val="000000"/>
                <w:kern w:val="0"/>
                <w:sz w:val="22"/>
              </w:rPr>
              <w:t>1</w:t>
            </w:r>
          </w:p>
        </w:tc>
        <w:tc>
          <w:tcPr>
            <w:tcW w:w="836" w:type="pct"/>
            <w:shd w:val="clear" w:color="auto" w:fill="auto"/>
            <w:vAlign w:val="center"/>
            <w:hideMark/>
          </w:tcPr>
          <w:p w14:paraId="166B8D60" w14:textId="43B91889" w:rsidR="006C73C7" w:rsidRPr="00123B10" w:rsidRDefault="006C73C7" w:rsidP="001C1052">
            <w:pPr>
              <w:ind w:firstLineChars="0" w:firstLine="0"/>
              <w:jc w:val="center"/>
              <w:rPr>
                <w:rFonts w:cs="宋体"/>
                <w:color w:val="000000"/>
                <w:kern w:val="0"/>
                <w:sz w:val="22"/>
              </w:rPr>
            </w:pPr>
            <w:r w:rsidRPr="00123B10">
              <w:rPr>
                <w:rFonts w:cs="宋体" w:hint="eastAsia"/>
                <w:color w:val="000000"/>
                <w:kern w:val="0"/>
                <w:sz w:val="22"/>
              </w:rPr>
              <w:t>核心保护范围</w:t>
            </w:r>
          </w:p>
        </w:tc>
        <w:tc>
          <w:tcPr>
            <w:tcW w:w="1257" w:type="pct"/>
            <w:shd w:val="clear" w:color="auto" w:fill="auto"/>
            <w:vAlign w:val="center"/>
            <w:hideMark/>
          </w:tcPr>
          <w:p w14:paraId="371B5E1D" w14:textId="1D0BB998" w:rsidR="006C73C7" w:rsidRPr="00123B10" w:rsidRDefault="006C73C7" w:rsidP="001C1052">
            <w:pPr>
              <w:ind w:firstLineChars="0" w:firstLine="0"/>
              <w:jc w:val="center"/>
              <w:rPr>
                <w:rFonts w:cs="宋体"/>
                <w:kern w:val="0"/>
                <w:sz w:val="22"/>
              </w:rPr>
            </w:pPr>
            <w:r w:rsidRPr="00123B10">
              <w:rPr>
                <w:sz w:val="22"/>
              </w:rPr>
              <w:t>核心保护范围为历史主街及其两</w:t>
            </w:r>
            <w:r w:rsidRPr="00123B10">
              <w:rPr>
                <w:rFonts w:hint="eastAsia"/>
                <w:sz w:val="22"/>
              </w:rPr>
              <w:t>侧建筑，面积为</w:t>
            </w:r>
            <w:r w:rsidRPr="00123B10">
              <w:rPr>
                <w:sz w:val="22"/>
              </w:rPr>
              <w:t>6.</w:t>
            </w:r>
            <w:r w:rsidR="00C550FD">
              <w:rPr>
                <w:sz w:val="22"/>
              </w:rPr>
              <w:t>1</w:t>
            </w:r>
            <w:r w:rsidR="00306E0F" w:rsidRPr="00123B10">
              <w:rPr>
                <w:sz w:val="22"/>
              </w:rPr>
              <w:t>2</w:t>
            </w:r>
            <w:r w:rsidRPr="00123B10">
              <w:rPr>
                <w:sz w:val="22"/>
              </w:rPr>
              <w:t>公顷</w:t>
            </w:r>
          </w:p>
        </w:tc>
        <w:tc>
          <w:tcPr>
            <w:tcW w:w="2537" w:type="pct"/>
            <w:shd w:val="clear" w:color="auto" w:fill="auto"/>
            <w:vAlign w:val="center"/>
            <w:hideMark/>
          </w:tcPr>
          <w:p w14:paraId="1630C900" w14:textId="2491BB04" w:rsidR="006C73C7" w:rsidRPr="00123B10" w:rsidRDefault="001A01D2" w:rsidP="001C1052">
            <w:pPr>
              <w:ind w:firstLine="440"/>
              <w:rPr>
                <w:sz w:val="22"/>
              </w:rPr>
            </w:pPr>
            <w:r w:rsidRPr="00123B10">
              <w:rPr>
                <w:rFonts w:hint="eastAsia"/>
                <w:sz w:val="22"/>
              </w:rPr>
              <w:t>要求确保此范围以内的建筑物、街巷及环境不受破坏，如需改动，必须严格按照保护规划执行并经过上级保护规划主管部门审定批准。各种建构筑物的修建必须在保护规划主管部门及文物行政主管部门等有关部门严格监督下进行，其建设活动应以维修、整理、修复及内部更新为主。其建设内容应服从对文物古迹的保护要求，其外观造型、体量、色彩、高度都应与保护对象相适应，较大的建筑活动和环境变化应由上级保护规划主管部门组织专家评审会通过方可执行。</w:t>
            </w:r>
          </w:p>
        </w:tc>
      </w:tr>
      <w:tr w:rsidR="006C73C7" w:rsidRPr="0045790D" w14:paraId="0F7B2904" w14:textId="77777777" w:rsidTr="006C73C7">
        <w:trPr>
          <w:trHeight w:val="885"/>
        </w:trPr>
        <w:tc>
          <w:tcPr>
            <w:tcW w:w="370" w:type="pct"/>
            <w:shd w:val="clear" w:color="auto" w:fill="auto"/>
            <w:vAlign w:val="center"/>
          </w:tcPr>
          <w:p w14:paraId="591D4698" w14:textId="21FB1118" w:rsidR="006C73C7" w:rsidRPr="00123B10" w:rsidRDefault="006C73C7" w:rsidP="001C1052">
            <w:pPr>
              <w:ind w:firstLineChars="0" w:firstLine="0"/>
              <w:jc w:val="center"/>
              <w:rPr>
                <w:rFonts w:cs="宋体"/>
                <w:color w:val="000000"/>
                <w:kern w:val="0"/>
                <w:sz w:val="22"/>
              </w:rPr>
            </w:pPr>
            <w:r w:rsidRPr="00123B10">
              <w:rPr>
                <w:rFonts w:cs="宋体" w:hint="eastAsia"/>
                <w:color w:val="000000"/>
                <w:kern w:val="0"/>
                <w:sz w:val="22"/>
              </w:rPr>
              <w:t>2</w:t>
            </w:r>
          </w:p>
        </w:tc>
        <w:tc>
          <w:tcPr>
            <w:tcW w:w="836" w:type="pct"/>
            <w:shd w:val="clear" w:color="auto" w:fill="auto"/>
            <w:vAlign w:val="center"/>
          </w:tcPr>
          <w:p w14:paraId="532A0CE2" w14:textId="5295BFA4" w:rsidR="006C73C7" w:rsidRPr="00123B10" w:rsidRDefault="006C73C7" w:rsidP="001C1052">
            <w:pPr>
              <w:ind w:firstLineChars="0" w:firstLine="0"/>
              <w:jc w:val="center"/>
              <w:rPr>
                <w:rFonts w:cs="宋体"/>
                <w:color w:val="000000"/>
                <w:kern w:val="0"/>
                <w:sz w:val="22"/>
              </w:rPr>
            </w:pPr>
            <w:r w:rsidRPr="00123B10">
              <w:rPr>
                <w:rFonts w:cs="宋体" w:hint="eastAsia"/>
                <w:color w:val="000000"/>
                <w:kern w:val="0"/>
                <w:sz w:val="22"/>
              </w:rPr>
              <w:t>建设</w:t>
            </w:r>
            <w:r w:rsidRPr="00123B10">
              <w:rPr>
                <w:rFonts w:cs="宋体"/>
                <w:color w:val="000000"/>
                <w:kern w:val="0"/>
                <w:sz w:val="22"/>
              </w:rPr>
              <w:t>控制地带</w:t>
            </w:r>
          </w:p>
        </w:tc>
        <w:tc>
          <w:tcPr>
            <w:tcW w:w="1257" w:type="pct"/>
            <w:shd w:val="clear" w:color="auto" w:fill="auto"/>
            <w:vAlign w:val="center"/>
          </w:tcPr>
          <w:p w14:paraId="0F3D27E0" w14:textId="73714F29" w:rsidR="006C73C7" w:rsidRPr="00123B10" w:rsidRDefault="006C73C7" w:rsidP="001C1052">
            <w:pPr>
              <w:ind w:firstLineChars="0" w:firstLine="0"/>
              <w:jc w:val="center"/>
              <w:rPr>
                <w:sz w:val="22"/>
              </w:rPr>
            </w:pPr>
            <w:r w:rsidRPr="00123B10">
              <w:rPr>
                <w:sz w:val="22"/>
              </w:rPr>
              <w:t>建设控制地带面积为12.</w:t>
            </w:r>
            <w:r w:rsidR="00C550FD">
              <w:rPr>
                <w:sz w:val="22"/>
              </w:rPr>
              <w:t>49</w:t>
            </w:r>
            <w:r w:rsidRPr="00123B10">
              <w:rPr>
                <w:sz w:val="22"/>
              </w:rPr>
              <w:t>公顷</w:t>
            </w:r>
          </w:p>
        </w:tc>
        <w:tc>
          <w:tcPr>
            <w:tcW w:w="2537" w:type="pct"/>
            <w:shd w:val="clear" w:color="auto" w:fill="auto"/>
            <w:vAlign w:val="center"/>
          </w:tcPr>
          <w:p w14:paraId="382F73D3" w14:textId="02BBC526" w:rsidR="006C73C7" w:rsidRPr="00123B10" w:rsidRDefault="001A01D2" w:rsidP="001C1052">
            <w:pPr>
              <w:ind w:firstLine="440"/>
              <w:rPr>
                <w:sz w:val="22"/>
              </w:rPr>
            </w:pPr>
            <w:r w:rsidRPr="00123B10">
              <w:rPr>
                <w:rFonts w:hint="eastAsia"/>
                <w:sz w:val="22"/>
              </w:rPr>
              <w:t>此范围内的各种修建性活动应在规划、管理等有关部门指导并同意下才能进行，其建筑内容应根据文物保护要求进行，以取得与保护对象之间合理的空间景观过渡。在此保护范围内的一切建设活动均应经保护规划主管部门、文物行政主管部门审核批准后才能进行</w:t>
            </w:r>
            <w:r w:rsidR="006C73C7" w:rsidRPr="00123B10">
              <w:rPr>
                <w:rFonts w:hint="eastAsia"/>
                <w:sz w:val="22"/>
              </w:rPr>
              <w:t>。</w:t>
            </w:r>
          </w:p>
        </w:tc>
      </w:tr>
      <w:tr w:rsidR="006C73C7" w:rsidRPr="0045790D" w14:paraId="1EF7C2DB" w14:textId="77777777" w:rsidTr="006C73C7">
        <w:trPr>
          <w:trHeight w:val="885"/>
        </w:trPr>
        <w:tc>
          <w:tcPr>
            <w:tcW w:w="370" w:type="pct"/>
            <w:shd w:val="clear" w:color="auto" w:fill="auto"/>
            <w:vAlign w:val="center"/>
          </w:tcPr>
          <w:p w14:paraId="06565506" w14:textId="37CB8EC6" w:rsidR="006C73C7" w:rsidRPr="00123B10" w:rsidRDefault="006C73C7" w:rsidP="001C1052">
            <w:pPr>
              <w:ind w:firstLineChars="0" w:firstLine="0"/>
              <w:jc w:val="center"/>
              <w:rPr>
                <w:rFonts w:cs="宋体"/>
                <w:color w:val="000000"/>
                <w:kern w:val="0"/>
                <w:sz w:val="22"/>
              </w:rPr>
            </w:pPr>
            <w:r w:rsidRPr="00123B10">
              <w:rPr>
                <w:rFonts w:cs="宋体" w:hint="eastAsia"/>
                <w:color w:val="000000"/>
                <w:kern w:val="0"/>
                <w:sz w:val="22"/>
              </w:rPr>
              <w:t>3</w:t>
            </w:r>
          </w:p>
        </w:tc>
        <w:tc>
          <w:tcPr>
            <w:tcW w:w="836" w:type="pct"/>
            <w:shd w:val="clear" w:color="auto" w:fill="auto"/>
            <w:vAlign w:val="center"/>
          </w:tcPr>
          <w:p w14:paraId="390869A6" w14:textId="6F67A8C9" w:rsidR="006C73C7" w:rsidRPr="00123B10" w:rsidRDefault="006C73C7" w:rsidP="001C1052">
            <w:pPr>
              <w:ind w:firstLineChars="0" w:firstLine="0"/>
              <w:jc w:val="center"/>
              <w:rPr>
                <w:rFonts w:cs="宋体"/>
                <w:color w:val="000000"/>
                <w:kern w:val="0"/>
                <w:sz w:val="22"/>
              </w:rPr>
            </w:pPr>
            <w:r w:rsidRPr="00123B10">
              <w:rPr>
                <w:rFonts w:cs="宋体" w:hint="eastAsia"/>
                <w:color w:val="000000"/>
                <w:kern w:val="0"/>
                <w:sz w:val="22"/>
              </w:rPr>
              <w:t>环境</w:t>
            </w:r>
            <w:r w:rsidRPr="00123B10">
              <w:rPr>
                <w:rFonts w:cs="宋体"/>
                <w:color w:val="000000"/>
                <w:kern w:val="0"/>
                <w:sz w:val="22"/>
              </w:rPr>
              <w:t>协调区</w:t>
            </w:r>
          </w:p>
        </w:tc>
        <w:tc>
          <w:tcPr>
            <w:tcW w:w="1257" w:type="pct"/>
            <w:shd w:val="clear" w:color="auto" w:fill="auto"/>
            <w:vAlign w:val="center"/>
          </w:tcPr>
          <w:p w14:paraId="12C9CE10" w14:textId="47D22EE7" w:rsidR="006C73C7" w:rsidRPr="00123B10" w:rsidRDefault="006C73C7" w:rsidP="001C1052">
            <w:pPr>
              <w:ind w:firstLineChars="0" w:firstLine="0"/>
              <w:jc w:val="center"/>
              <w:rPr>
                <w:sz w:val="22"/>
              </w:rPr>
            </w:pPr>
            <w:r w:rsidRPr="00123B10">
              <w:rPr>
                <w:rFonts w:hint="eastAsia"/>
                <w:sz w:val="22"/>
              </w:rPr>
              <w:t>环境协调区</w:t>
            </w:r>
            <w:r w:rsidRPr="00123B10">
              <w:rPr>
                <w:sz w:val="22"/>
              </w:rPr>
              <w:t>26.</w:t>
            </w:r>
            <w:r w:rsidR="00C550FD">
              <w:rPr>
                <w:sz w:val="22"/>
              </w:rPr>
              <w:t>40</w:t>
            </w:r>
            <w:r w:rsidRPr="00123B10">
              <w:rPr>
                <w:rFonts w:hint="eastAsia"/>
                <w:sz w:val="22"/>
              </w:rPr>
              <w:t>公顷</w:t>
            </w:r>
          </w:p>
        </w:tc>
        <w:tc>
          <w:tcPr>
            <w:tcW w:w="2537" w:type="pct"/>
            <w:shd w:val="clear" w:color="auto" w:fill="auto"/>
            <w:vAlign w:val="center"/>
          </w:tcPr>
          <w:p w14:paraId="62F2FD99" w14:textId="4E418147" w:rsidR="006C73C7" w:rsidRPr="00123B10" w:rsidRDefault="001A01D2" w:rsidP="001C1052">
            <w:pPr>
              <w:pStyle w:val="a9"/>
              <w:ind w:firstLine="440"/>
              <w:rPr>
                <w:sz w:val="22"/>
              </w:rPr>
            </w:pPr>
            <w:r w:rsidRPr="00123B10">
              <w:rPr>
                <w:rFonts w:hint="eastAsia"/>
                <w:sz w:val="22"/>
              </w:rPr>
              <w:t>在此范围内的新建建筑或更新改造建筑，必须服从“体量小、色调淡雅，不高，不洋、不密、多留绿化带”的原则。其建筑形式要求不破坏古村风貌的前提下，可适当放宽。该范围内的一切建设活动均应经保护规划主管部门审核批准后方能进行</w:t>
            </w:r>
            <w:r w:rsidR="006C73C7" w:rsidRPr="00123B10">
              <w:rPr>
                <w:rFonts w:hint="eastAsia"/>
                <w:sz w:val="22"/>
              </w:rPr>
              <w:t>。</w:t>
            </w:r>
          </w:p>
        </w:tc>
      </w:tr>
    </w:tbl>
    <w:p w14:paraId="44C40550" w14:textId="77777777" w:rsidR="003511FA" w:rsidRDefault="003511FA" w:rsidP="003511FA">
      <w:pPr>
        <w:pStyle w:val="2"/>
        <w:spacing w:beforeLines="100" w:before="312" w:afterLines="100" w:after="312" w:line="360" w:lineRule="auto"/>
        <w:ind w:firstLine="482"/>
        <w:rPr>
          <w:rFonts w:ascii="Times" w:hAnsi="Times" w:cs="宋体"/>
          <w:bCs w:val="0"/>
          <w:sz w:val="24"/>
          <w:szCs w:val="24"/>
        </w:rPr>
        <w:sectPr w:rsidR="003511FA" w:rsidSect="00311229">
          <w:pgSz w:w="23814" w:h="16839" w:orient="landscape" w:code="8"/>
          <w:pgMar w:top="1080" w:right="1440" w:bottom="1080" w:left="1440" w:header="851" w:footer="737" w:gutter="0"/>
          <w:cols w:space="425"/>
          <w:docGrid w:type="lines" w:linePitch="312"/>
        </w:sectPr>
      </w:pPr>
    </w:p>
    <w:p w14:paraId="5F3051E5" w14:textId="613C0EA9" w:rsidR="003511FA" w:rsidRDefault="003511FA" w:rsidP="003511FA">
      <w:pPr>
        <w:pStyle w:val="2"/>
        <w:spacing w:beforeLines="100" w:before="312" w:afterLines="100" w:after="312" w:line="360" w:lineRule="auto"/>
        <w:ind w:firstLine="482"/>
        <w:rPr>
          <w:rFonts w:ascii="Times" w:hAnsi="Times" w:cs="宋体"/>
          <w:bCs w:val="0"/>
          <w:sz w:val="24"/>
          <w:szCs w:val="24"/>
        </w:rPr>
      </w:pPr>
      <w:bookmarkStart w:id="217" w:name="_Toc105899762"/>
      <w:bookmarkStart w:id="218" w:name="_Toc213255773"/>
      <w:r w:rsidRPr="0079364F">
        <w:rPr>
          <w:rFonts w:ascii="Times" w:hAnsi="Times" w:cs="宋体" w:hint="eastAsia"/>
          <w:bCs w:val="0"/>
          <w:sz w:val="24"/>
          <w:szCs w:val="24"/>
        </w:rPr>
        <w:lastRenderedPageBreak/>
        <w:t>附表</w:t>
      </w:r>
      <w:r>
        <w:rPr>
          <w:rFonts w:ascii="Times" w:hAnsi="Times" w:cs="宋体"/>
          <w:bCs w:val="0"/>
          <w:sz w:val="24"/>
          <w:szCs w:val="24"/>
        </w:rPr>
        <w:t>3</w:t>
      </w:r>
      <w:r w:rsidRPr="0079364F">
        <w:rPr>
          <w:rFonts w:ascii="Times" w:hAnsi="Times" w:cs="宋体" w:hint="eastAsia"/>
          <w:bCs w:val="0"/>
          <w:sz w:val="24"/>
          <w:szCs w:val="24"/>
        </w:rPr>
        <w:t>：</w:t>
      </w:r>
      <w:r w:rsidR="00BF7CB4">
        <w:rPr>
          <w:rFonts w:ascii="Times" w:hAnsi="Times" w:cs="宋体" w:hint="eastAsia"/>
          <w:bCs w:val="0"/>
          <w:sz w:val="24"/>
          <w:szCs w:val="24"/>
        </w:rPr>
        <w:t>文物保护</w:t>
      </w:r>
      <w:r w:rsidR="00BF7CB4">
        <w:rPr>
          <w:rFonts w:ascii="Times" w:hAnsi="Times" w:cs="宋体"/>
          <w:bCs w:val="0"/>
          <w:sz w:val="24"/>
          <w:szCs w:val="24"/>
        </w:rPr>
        <w:t>单位、</w:t>
      </w:r>
      <w:r w:rsidR="00744121">
        <w:rPr>
          <w:rFonts w:ascii="Times" w:hAnsi="Times" w:cs="宋体" w:hint="eastAsia"/>
          <w:bCs w:val="0"/>
          <w:sz w:val="24"/>
          <w:szCs w:val="24"/>
        </w:rPr>
        <w:t>未核定公布为文物保护单位的</w:t>
      </w:r>
      <w:r>
        <w:rPr>
          <w:rFonts w:ascii="Times" w:hAnsi="Times" w:cs="宋体" w:hint="eastAsia"/>
          <w:bCs w:val="0"/>
          <w:sz w:val="24"/>
          <w:szCs w:val="24"/>
        </w:rPr>
        <w:t>不可</w:t>
      </w:r>
      <w:r>
        <w:rPr>
          <w:rFonts w:ascii="Times" w:hAnsi="Times" w:cs="宋体"/>
          <w:bCs w:val="0"/>
          <w:sz w:val="24"/>
          <w:szCs w:val="24"/>
        </w:rPr>
        <w:t>移动文物一览表</w:t>
      </w:r>
      <w:bookmarkEnd w:id="217"/>
      <w:bookmarkEnd w:id="2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0"/>
        <w:gridCol w:w="3235"/>
        <w:gridCol w:w="4771"/>
        <w:gridCol w:w="1707"/>
        <w:gridCol w:w="3963"/>
        <w:gridCol w:w="4628"/>
      </w:tblGrid>
      <w:tr w:rsidR="00346DAD" w:rsidRPr="00760C7B" w14:paraId="6F8B1F7B" w14:textId="77777777" w:rsidTr="00B742A3">
        <w:trPr>
          <w:trHeight w:val="539"/>
        </w:trPr>
        <w:tc>
          <w:tcPr>
            <w:tcW w:w="626" w:type="pct"/>
            <w:shd w:val="clear" w:color="auto" w:fill="A6A6A6" w:themeFill="background1" w:themeFillShade="A6"/>
            <w:vAlign w:val="center"/>
          </w:tcPr>
          <w:p w14:paraId="4D432126" w14:textId="31A5701E" w:rsidR="00346DAD" w:rsidRPr="00123B10" w:rsidRDefault="00346DAD" w:rsidP="00BF7CB4">
            <w:pPr>
              <w:widowControl w:val="0"/>
              <w:ind w:firstLineChars="0" w:firstLine="0"/>
              <w:jc w:val="center"/>
              <w:rPr>
                <w:rFonts w:cs="宋体"/>
                <w:b/>
                <w:kern w:val="0"/>
                <w:sz w:val="22"/>
              </w:rPr>
            </w:pPr>
            <w:r w:rsidRPr="00123B10">
              <w:rPr>
                <w:rFonts w:cs="宋体" w:hint="eastAsia"/>
                <w:b/>
                <w:kern w:val="0"/>
                <w:sz w:val="22"/>
              </w:rPr>
              <w:t>序号</w:t>
            </w:r>
          </w:p>
        </w:tc>
        <w:tc>
          <w:tcPr>
            <w:tcW w:w="773" w:type="pct"/>
            <w:shd w:val="clear" w:color="auto" w:fill="A6A6A6" w:themeFill="background1" w:themeFillShade="A6"/>
            <w:vAlign w:val="center"/>
          </w:tcPr>
          <w:p w14:paraId="4841C7C4" w14:textId="0022AC93" w:rsidR="00346DAD" w:rsidRPr="00123B10" w:rsidRDefault="00346DAD" w:rsidP="00BF7CB4">
            <w:pPr>
              <w:widowControl w:val="0"/>
              <w:ind w:firstLineChars="0" w:firstLine="0"/>
              <w:jc w:val="center"/>
              <w:rPr>
                <w:rFonts w:cs="宋体"/>
                <w:b/>
                <w:kern w:val="0"/>
                <w:sz w:val="22"/>
              </w:rPr>
            </w:pPr>
            <w:r w:rsidRPr="00123B10">
              <w:rPr>
                <w:rFonts w:cs="宋体" w:hint="eastAsia"/>
                <w:b/>
                <w:kern w:val="0"/>
                <w:sz w:val="22"/>
              </w:rPr>
              <w:t>名称</w:t>
            </w:r>
          </w:p>
        </w:tc>
        <w:tc>
          <w:tcPr>
            <w:tcW w:w="1140" w:type="pct"/>
            <w:shd w:val="clear" w:color="auto" w:fill="A6A6A6" w:themeFill="background1" w:themeFillShade="A6"/>
            <w:vAlign w:val="center"/>
          </w:tcPr>
          <w:p w14:paraId="1E998CBC" w14:textId="77777777" w:rsidR="00346DAD" w:rsidRPr="00123B10" w:rsidRDefault="00346DAD" w:rsidP="00BF7CB4">
            <w:pPr>
              <w:widowControl w:val="0"/>
              <w:ind w:firstLineChars="0" w:firstLine="0"/>
              <w:jc w:val="center"/>
              <w:rPr>
                <w:rFonts w:cs="宋体"/>
                <w:b/>
                <w:kern w:val="0"/>
                <w:sz w:val="22"/>
              </w:rPr>
            </w:pPr>
            <w:r w:rsidRPr="00123B10">
              <w:rPr>
                <w:rFonts w:cs="宋体" w:hint="eastAsia"/>
                <w:b/>
                <w:kern w:val="0"/>
                <w:sz w:val="22"/>
              </w:rPr>
              <w:t>保护等级</w:t>
            </w:r>
          </w:p>
        </w:tc>
        <w:tc>
          <w:tcPr>
            <w:tcW w:w="408" w:type="pct"/>
            <w:shd w:val="clear" w:color="auto" w:fill="A6A6A6" w:themeFill="background1" w:themeFillShade="A6"/>
            <w:vAlign w:val="center"/>
          </w:tcPr>
          <w:p w14:paraId="03B8DCAC" w14:textId="77777777" w:rsidR="00346DAD" w:rsidRPr="00123B10" w:rsidRDefault="00346DAD" w:rsidP="00BF7CB4">
            <w:pPr>
              <w:widowControl w:val="0"/>
              <w:ind w:firstLineChars="0" w:firstLine="0"/>
              <w:jc w:val="center"/>
              <w:rPr>
                <w:rFonts w:cs="宋体"/>
                <w:b/>
                <w:kern w:val="0"/>
                <w:sz w:val="22"/>
              </w:rPr>
            </w:pPr>
            <w:r w:rsidRPr="00123B10">
              <w:rPr>
                <w:rFonts w:cs="宋体" w:hint="eastAsia"/>
                <w:b/>
                <w:kern w:val="0"/>
                <w:sz w:val="22"/>
              </w:rPr>
              <w:t>年代</w:t>
            </w:r>
          </w:p>
        </w:tc>
        <w:tc>
          <w:tcPr>
            <w:tcW w:w="947" w:type="pct"/>
            <w:shd w:val="clear" w:color="auto" w:fill="A6A6A6" w:themeFill="background1" w:themeFillShade="A6"/>
            <w:vAlign w:val="center"/>
          </w:tcPr>
          <w:p w14:paraId="65F653D3" w14:textId="77777777" w:rsidR="00346DAD" w:rsidRPr="00123B10" w:rsidRDefault="00346DAD" w:rsidP="00BF7CB4">
            <w:pPr>
              <w:widowControl w:val="0"/>
              <w:ind w:firstLineChars="0" w:firstLine="0"/>
              <w:jc w:val="center"/>
              <w:rPr>
                <w:rFonts w:cs="宋体"/>
                <w:b/>
                <w:kern w:val="0"/>
                <w:sz w:val="22"/>
              </w:rPr>
            </w:pPr>
            <w:r w:rsidRPr="00123B10">
              <w:rPr>
                <w:rFonts w:cs="宋体" w:hint="eastAsia"/>
                <w:b/>
                <w:kern w:val="0"/>
                <w:sz w:val="22"/>
              </w:rPr>
              <w:t>类型</w:t>
            </w:r>
          </w:p>
        </w:tc>
        <w:tc>
          <w:tcPr>
            <w:tcW w:w="1106" w:type="pct"/>
            <w:shd w:val="clear" w:color="auto" w:fill="A6A6A6" w:themeFill="background1" w:themeFillShade="A6"/>
            <w:vAlign w:val="center"/>
          </w:tcPr>
          <w:p w14:paraId="35FABF56" w14:textId="626E7168" w:rsidR="00346DAD" w:rsidRPr="00123B10" w:rsidRDefault="000F0D6C" w:rsidP="00BF7CB4">
            <w:pPr>
              <w:widowControl w:val="0"/>
              <w:ind w:firstLineChars="0" w:firstLine="0"/>
              <w:jc w:val="center"/>
              <w:rPr>
                <w:rFonts w:cs="宋体"/>
                <w:b/>
                <w:kern w:val="0"/>
                <w:sz w:val="22"/>
              </w:rPr>
            </w:pPr>
            <w:r>
              <w:rPr>
                <w:rFonts w:cs="宋体" w:hint="eastAsia"/>
                <w:b/>
                <w:kern w:val="0"/>
                <w:sz w:val="22"/>
              </w:rPr>
              <w:t>备注</w:t>
            </w:r>
          </w:p>
        </w:tc>
      </w:tr>
      <w:tr w:rsidR="00AF4057" w:rsidRPr="00760C7B" w14:paraId="03146181" w14:textId="77777777" w:rsidTr="00AF4057">
        <w:trPr>
          <w:trHeight w:val="633"/>
        </w:trPr>
        <w:tc>
          <w:tcPr>
            <w:tcW w:w="626" w:type="pct"/>
            <w:vAlign w:val="center"/>
          </w:tcPr>
          <w:p w14:paraId="03614F28" w14:textId="6835C499" w:rsidR="00AF4057" w:rsidRPr="00123B10" w:rsidRDefault="00AF4057" w:rsidP="00AF4057">
            <w:pPr>
              <w:ind w:firstLineChars="0" w:firstLine="0"/>
              <w:jc w:val="center"/>
              <w:rPr>
                <w:sz w:val="22"/>
              </w:rPr>
            </w:pPr>
            <w:r w:rsidRPr="00123B10">
              <w:rPr>
                <w:rFonts w:hint="eastAsia"/>
                <w:sz w:val="22"/>
              </w:rPr>
              <w:t>1</w:t>
            </w:r>
          </w:p>
        </w:tc>
        <w:tc>
          <w:tcPr>
            <w:tcW w:w="773" w:type="pct"/>
            <w:vAlign w:val="center"/>
          </w:tcPr>
          <w:p w14:paraId="47265FB0" w14:textId="72FCD8D1" w:rsidR="00AF4057" w:rsidRPr="00123B10" w:rsidRDefault="00AF4057" w:rsidP="00AF4057">
            <w:pPr>
              <w:ind w:firstLineChars="0" w:firstLine="0"/>
              <w:jc w:val="center"/>
              <w:rPr>
                <w:sz w:val="22"/>
              </w:rPr>
            </w:pPr>
            <w:r w:rsidRPr="00123B10">
              <w:rPr>
                <w:rFonts w:hint="eastAsia"/>
                <w:sz w:val="22"/>
              </w:rPr>
              <w:t>新田村</w:t>
            </w:r>
          </w:p>
        </w:tc>
        <w:tc>
          <w:tcPr>
            <w:tcW w:w="1140" w:type="pct"/>
            <w:vAlign w:val="center"/>
          </w:tcPr>
          <w:p w14:paraId="2631B895" w14:textId="081DDE10" w:rsidR="00AF4057" w:rsidRPr="00123B10" w:rsidRDefault="00AF4057" w:rsidP="00AF4057">
            <w:pPr>
              <w:ind w:firstLineChars="0" w:firstLine="0"/>
              <w:jc w:val="center"/>
              <w:rPr>
                <w:color w:val="000000"/>
                <w:sz w:val="22"/>
              </w:rPr>
            </w:pPr>
            <w:r w:rsidRPr="00123B10">
              <w:rPr>
                <w:rFonts w:hint="eastAsia"/>
                <w:color w:val="000000"/>
                <w:sz w:val="22"/>
              </w:rPr>
              <w:t>县级文物保护单位</w:t>
            </w:r>
          </w:p>
        </w:tc>
        <w:tc>
          <w:tcPr>
            <w:tcW w:w="408" w:type="pct"/>
            <w:vAlign w:val="center"/>
          </w:tcPr>
          <w:p w14:paraId="5C82F735" w14:textId="77394C2C" w:rsidR="00AF4057" w:rsidRPr="00123B10" w:rsidRDefault="00AF4057" w:rsidP="00AF4057">
            <w:pPr>
              <w:ind w:firstLineChars="0" w:firstLine="0"/>
              <w:jc w:val="center"/>
              <w:rPr>
                <w:color w:val="000000"/>
                <w:sz w:val="22"/>
              </w:rPr>
            </w:pPr>
            <w:r w:rsidRPr="001846C1">
              <w:rPr>
                <w:rFonts w:hint="eastAsia"/>
              </w:rPr>
              <w:t>西晋至清</w:t>
            </w:r>
          </w:p>
        </w:tc>
        <w:tc>
          <w:tcPr>
            <w:tcW w:w="947" w:type="pct"/>
            <w:vAlign w:val="center"/>
          </w:tcPr>
          <w:p w14:paraId="2752863F" w14:textId="639C3FC6" w:rsidR="00AF4057" w:rsidRPr="00123B10" w:rsidRDefault="00AF4057" w:rsidP="00AF4057">
            <w:pPr>
              <w:ind w:firstLineChars="0" w:firstLine="0"/>
              <w:jc w:val="center"/>
              <w:rPr>
                <w:color w:val="000000"/>
                <w:sz w:val="22"/>
              </w:rPr>
            </w:pPr>
            <w:r w:rsidRPr="00123B10">
              <w:rPr>
                <w:rFonts w:hint="eastAsia"/>
                <w:color w:val="000000"/>
                <w:sz w:val="22"/>
              </w:rPr>
              <w:t>古</w:t>
            </w:r>
            <w:r w:rsidR="009025A5">
              <w:rPr>
                <w:rFonts w:hint="eastAsia"/>
                <w:color w:val="000000"/>
                <w:sz w:val="22"/>
              </w:rPr>
              <w:t>村落（公布文件分类为古村落）</w:t>
            </w:r>
          </w:p>
        </w:tc>
        <w:tc>
          <w:tcPr>
            <w:tcW w:w="1106" w:type="pct"/>
            <w:vAlign w:val="center"/>
          </w:tcPr>
          <w:p w14:paraId="23F4D822" w14:textId="51E52597" w:rsidR="00AF4057" w:rsidRPr="00123B10" w:rsidRDefault="000F0D6C" w:rsidP="00AF4057">
            <w:pPr>
              <w:ind w:firstLineChars="0" w:firstLine="0"/>
              <w:jc w:val="center"/>
              <w:rPr>
                <w:color w:val="000000"/>
                <w:sz w:val="22"/>
              </w:rPr>
            </w:pPr>
            <w:r>
              <w:rPr>
                <w:rFonts w:hint="eastAsia"/>
                <w:color w:val="000000"/>
                <w:sz w:val="22"/>
              </w:rPr>
              <w:t>-</w:t>
            </w:r>
          </w:p>
        </w:tc>
      </w:tr>
      <w:tr w:rsidR="00AF4057" w:rsidRPr="00760C7B" w14:paraId="415E2CAC" w14:textId="77777777" w:rsidTr="00AF4057">
        <w:trPr>
          <w:trHeight w:val="633"/>
        </w:trPr>
        <w:tc>
          <w:tcPr>
            <w:tcW w:w="626" w:type="pct"/>
            <w:vAlign w:val="center"/>
          </w:tcPr>
          <w:p w14:paraId="75C82616" w14:textId="391DD273" w:rsidR="00AF4057" w:rsidRPr="00123B10" w:rsidRDefault="00AF4057" w:rsidP="00AF4057">
            <w:pPr>
              <w:ind w:firstLineChars="0" w:firstLine="0"/>
              <w:jc w:val="center"/>
              <w:rPr>
                <w:sz w:val="22"/>
              </w:rPr>
            </w:pPr>
            <w:r w:rsidRPr="00123B10">
              <w:rPr>
                <w:sz w:val="22"/>
              </w:rPr>
              <w:t>2</w:t>
            </w:r>
          </w:p>
        </w:tc>
        <w:tc>
          <w:tcPr>
            <w:tcW w:w="773" w:type="pct"/>
            <w:vAlign w:val="center"/>
          </w:tcPr>
          <w:p w14:paraId="1A6A20B7" w14:textId="405012CA" w:rsidR="00AF4057" w:rsidRPr="00123B10" w:rsidRDefault="00AF4057" w:rsidP="00AF4057">
            <w:pPr>
              <w:ind w:firstLineChars="0" w:firstLine="0"/>
              <w:jc w:val="center"/>
              <w:rPr>
                <w:sz w:val="22"/>
              </w:rPr>
            </w:pPr>
            <w:r w:rsidRPr="00123B10">
              <w:rPr>
                <w:rFonts w:hint="eastAsia"/>
                <w:sz w:val="22"/>
              </w:rPr>
              <w:t>新田村红军标语</w:t>
            </w:r>
          </w:p>
        </w:tc>
        <w:tc>
          <w:tcPr>
            <w:tcW w:w="1140" w:type="pct"/>
            <w:vAlign w:val="center"/>
          </w:tcPr>
          <w:p w14:paraId="7475D6BB" w14:textId="5AED9A29" w:rsidR="00AF4057" w:rsidRPr="00123B10" w:rsidRDefault="00AF4057" w:rsidP="00AF4057">
            <w:pPr>
              <w:ind w:firstLineChars="0" w:firstLine="0"/>
              <w:jc w:val="center"/>
              <w:rPr>
                <w:color w:val="000000"/>
                <w:sz w:val="22"/>
              </w:rPr>
            </w:pPr>
            <w:r w:rsidRPr="00123B10">
              <w:rPr>
                <w:rFonts w:hint="eastAsia"/>
                <w:sz w:val="22"/>
              </w:rPr>
              <w:t>县级文物保护单位</w:t>
            </w:r>
          </w:p>
        </w:tc>
        <w:tc>
          <w:tcPr>
            <w:tcW w:w="408" w:type="pct"/>
            <w:vAlign w:val="center"/>
          </w:tcPr>
          <w:p w14:paraId="67BBC45C" w14:textId="75F4F187" w:rsidR="00AF4057" w:rsidRPr="00123B10" w:rsidRDefault="00AF4057" w:rsidP="00AF4057">
            <w:pPr>
              <w:ind w:firstLineChars="0" w:firstLine="0"/>
              <w:jc w:val="center"/>
              <w:rPr>
                <w:color w:val="000000"/>
                <w:sz w:val="22"/>
              </w:rPr>
            </w:pPr>
            <w:r w:rsidRPr="001846C1">
              <w:rPr>
                <w:rFonts w:hint="eastAsia"/>
              </w:rPr>
              <w:t>民国</w:t>
            </w:r>
          </w:p>
        </w:tc>
        <w:tc>
          <w:tcPr>
            <w:tcW w:w="947" w:type="pct"/>
            <w:vAlign w:val="center"/>
          </w:tcPr>
          <w:p w14:paraId="2968E426" w14:textId="12A5FB30" w:rsidR="00AF4057" w:rsidRPr="00123B10" w:rsidRDefault="00AF4057" w:rsidP="00AF4057">
            <w:pPr>
              <w:ind w:firstLineChars="0" w:firstLine="0"/>
              <w:jc w:val="center"/>
              <w:rPr>
                <w:color w:val="000000"/>
                <w:sz w:val="22"/>
              </w:rPr>
            </w:pPr>
            <w:r w:rsidRPr="00123B10">
              <w:rPr>
                <w:rFonts w:hint="eastAsia"/>
                <w:color w:val="000000"/>
                <w:sz w:val="22"/>
              </w:rPr>
              <w:t>近</w:t>
            </w:r>
            <w:r w:rsidR="009025A5">
              <w:rPr>
                <w:rFonts w:hint="eastAsia"/>
                <w:color w:val="000000"/>
                <w:sz w:val="22"/>
              </w:rPr>
              <w:t>代</w:t>
            </w:r>
            <w:r w:rsidRPr="00123B10">
              <w:rPr>
                <w:rFonts w:hint="eastAsia"/>
                <w:color w:val="000000"/>
                <w:sz w:val="22"/>
              </w:rPr>
              <w:t>现代重要史迹</w:t>
            </w:r>
            <w:r w:rsidR="009025A5">
              <w:rPr>
                <w:rFonts w:hint="eastAsia"/>
                <w:color w:val="000000"/>
                <w:sz w:val="22"/>
              </w:rPr>
              <w:t>和</w:t>
            </w:r>
            <w:r w:rsidRPr="00123B10">
              <w:rPr>
                <w:rFonts w:hint="eastAsia"/>
                <w:color w:val="000000"/>
                <w:sz w:val="22"/>
              </w:rPr>
              <w:t>代表性建筑</w:t>
            </w:r>
          </w:p>
        </w:tc>
        <w:tc>
          <w:tcPr>
            <w:tcW w:w="1106" w:type="pct"/>
            <w:vAlign w:val="center"/>
          </w:tcPr>
          <w:p w14:paraId="380560C5" w14:textId="02BDB17E" w:rsidR="00AF4057" w:rsidRPr="00123B10" w:rsidRDefault="000F0D6C" w:rsidP="00AF4057">
            <w:pPr>
              <w:ind w:firstLineChars="0" w:firstLine="0"/>
              <w:jc w:val="center"/>
              <w:rPr>
                <w:color w:val="000000"/>
                <w:sz w:val="22"/>
              </w:rPr>
            </w:pPr>
            <w:r>
              <w:rPr>
                <w:rFonts w:hint="eastAsia"/>
                <w:color w:val="000000"/>
                <w:sz w:val="22"/>
              </w:rPr>
              <w:t>-</w:t>
            </w:r>
          </w:p>
        </w:tc>
      </w:tr>
      <w:tr w:rsidR="009025A5" w:rsidRPr="00760C7B" w14:paraId="35FEE7CD" w14:textId="77777777" w:rsidTr="009025A5">
        <w:trPr>
          <w:trHeight w:val="633"/>
        </w:trPr>
        <w:tc>
          <w:tcPr>
            <w:tcW w:w="626" w:type="pct"/>
            <w:vAlign w:val="center"/>
          </w:tcPr>
          <w:p w14:paraId="0A39DAA2" w14:textId="782530BD" w:rsidR="009025A5" w:rsidRPr="00123B10" w:rsidRDefault="009025A5" w:rsidP="009025A5">
            <w:pPr>
              <w:ind w:firstLineChars="0" w:firstLine="0"/>
              <w:jc w:val="center"/>
              <w:rPr>
                <w:sz w:val="22"/>
              </w:rPr>
            </w:pPr>
            <w:r w:rsidRPr="00123B10">
              <w:rPr>
                <w:sz w:val="22"/>
              </w:rPr>
              <w:t>3</w:t>
            </w:r>
          </w:p>
        </w:tc>
        <w:tc>
          <w:tcPr>
            <w:tcW w:w="773" w:type="pct"/>
            <w:vAlign w:val="center"/>
          </w:tcPr>
          <w:p w14:paraId="47439856" w14:textId="23AE9528" w:rsidR="009025A5" w:rsidRPr="00123B10" w:rsidRDefault="009025A5" w:rsidP="009025A5">
            <w:pPr>
              <w:ind w:firstLineChars="0" w:firstLine="0"/>
              <w:jc w:val="center"/>
              <w:rPr>
                <w:sz w:val="22"/>
              </w:rPr>
            </w:pPr>
            <w:r w:rsidRPr="007732E1">
              <w:rPr>
                <w:rFonts w:hint="eastAsia"/>
              </w:rPr>
              <w:t>新田村爱敬堂</w:t>
            </w:r>
          </w:p>
        </w:tc>
        <w:tc>
          <w:tcPr>
            <w:tcW w:w="1140" w:type="pct"/>
            <w:vAlign w:val="center"/>
          </w:tcPr>
          <w:p w14:paraId="0737EF64" w14:textId="580B4D33" w:rsidR="009025A5" w:rsidRPr="00123B10" w:rsidRDefault="009025A5" w:rsidP="009025A5">
            <w:pPr>
              <w:ind w:firstLineChars="0" w:firstLine="0"/>
              <w:jc w:val="center"/>
              <w:rPr>
                <w:color w:val="000000"/>
                <w:sz w:val="22"/>
              </w:rPr>
            </w:pPr>
            <w:r w:rsidRPr="00123B10">
              <w:rPr>
                <w:rFonts w:hint="eastAsia"/>
                <w:color w:val="000000"/>
                <w:sz w:val="22"/>
              </w:rPr>
              <w:t>未核定公布为文物保护单位的不可移动文物</w:t>
            </w:r>
          </w:p>
        </w:tc>
        <w:tc>
          <w:tcPr>
            <w:tcW w:w="408" w:type="pct"/>
            <w:vAlign w:val="center"/>
          </w:tcPr>
          <w:p w14:paraId="07E78222" w14:textId="7A69A6DD" w:rsidR="009025A5" w:rsidRPr="00123B10" w:rsidRDefault="009025A5" w:rsidP="009025A5">
            <w:pPr>
              <w:ind w:firstLineChars="0" w:firstLine="0"/>
              <w:jc w:val="center"/>
              <w:rPr>
                <w:color w:val="000000"/>
                <w:sz w:val="22"/>
              </w:rPr>
            </w:pPr>
            <w:r w:rsidRPr="0034248A">
              <w:rPr>
                <w:rFonts w:hint="eastAsia"/>
              </w:rPr>
              <w:t>明代</w:t>
            </w:r>
          </w:p>
        </w:tc>
        <w:tc>
          <w:tcPr>
            <w:tcW w:w="947" w:type="pct"/>
            <w:vAlign w:val="center"/>
          </w:tcPr>
          <w:p w14:paraId="57780BAC" w14:textId="77777777" w:rsidR="009025A5" w:rsidRPr="00123B10" w:rsidRDefault="009025A5" w:rsidP="009025A5">
            <w:pPr>
              <w:ind w:firstLineChars="0" w:firstLine="0"/>
              <w:jc w:val="center"/>
              <w:rPr>
                <w:color w:val="000000"/>
                <w:sz w:val="22"/>
              </w:rPr>
            </w:pPr>
            <w:r w:rsidRPr="00123B10">
              <w:rPr>
                <w:rFonts w:hint="eastAsia"/>
                <w:color w:val="000000"/>
                <w:sz w:val="22"/>
              </w:rPr>
              <w:t>古建筑</w:t>
            </w:r>
          </w:p>
        </w:tc>
        <w:tc>
          <w:tcPr>
            <w:tcW w:w="1106" w:type="pct"/>
            <w:vAlign w:val="center"/>
          </w:tcPr>
          <w:p w14:paraId="33649D9A" w14:textId="65C67462" w:rsidR="009025A5" w:rsidRPr="00123B10" w:rsidRDefault="009025A5" w:rsidP="009025A5">
            <w:pPr>
              <w:ind w:firstLineChars="0" w:firstLine="0"/>
              <w:jc w:val="center"/>
              <w:rPr>
                <w:color w:val="000000"/>
                <w:sz w:val="22"/>
              </w:rPr>
            </w:pPr>
            <w:r>
              <w:rPr>
                <w:rFonts w:hint="eastAsia"/>
                <w:color w:val="000000"/>
                <w:sz w:val="22"/>
              </w:rPr>
              <w:t>-</w:t>
            </w:r>
          </w:p>
        </w:tc>
      </w:tr>
      <w:tr w:rsidR="009025A5" w:rsidRPr="00760C7B" w14:paraId="547352FB" w14:textId="77777777" w:rsidTr="009025A5">
        <w:trPr>
          <w:trHeight w:val="633"/>
        </w:trPr>
        <w:tc>
          <w:tcPr>
            <w:tcW w:w="626" w:type="pct"/>
            <w:vAlign w:val="center"/>
          </w:tcPr>
          <w:p w14:paraId="56841563" w14:textId="32A984EF" w:rsidR="009025A5" w:rsidRPr="00123B10" w:rsidRDefault="009025A5" w:rsidP="009025A5">
            <w:pPr>
              <w:ind w:firstLineChars="0" w:firstLine="0"/>
              <w:jc w:val="center"/>
              <w:rPr>
                <w:sz w:val="22"/>
              </w:rPr>
            </w:pPr>
            <w:r w:rsidRPr="00123B10">
              <w:rPr>
                <w:sz w:val="22"/>
              </w:rPr>
              <w:t>4</w:t>
            </w:r>
          </w:p>
        </w:tc>
        <w:tc>
          <w:tcPr>
            <w:tcW w:w="773" w:type="pct"/>
            <w:vAlign w:val="center"/>
          </w:tcPr>
          <w:p w14:paraId="0F0F688F" w14:textId="4C4BEEE5" w:rsidR="009025A5" w:rsidRPr="00123B10" w:rsidRDefault="009025A5" w:rsidP="009025A5">
            <w:pPr>
              <w:ind w:firstLineChars="0" w:firstLine="0"/>
              <w:jc w:val="center"/>
              <w:rPr>
                <w:sz w:val="22"/>
              </w:rPr>
            </w:pPr>
            <w:r w:rsidRPr="007732E1">
              <w:rPr>
                <w:rFonts w:hint="eastAsia"/>
              </w:rPr>
              <w:t>新田村继述堂</w:t>
            </w:r>
          </w:p>
        </w:tc>
        <w:tc>
          <w:tcPr>
            <w:tcW w:w="1140" w:type="pct"/>
            <w:vAlign w:val="center"/>
          </w:tcPr>
          <w:p w14:paraId="5D2AFB8E" w14:textId="449D7545" w:rsidR="009025A5" w:rsidRPr="00123B10" w:rsidRDefault="009025A5" w:rsidP="009025A5">
            <w:pPr>
              <w:ind w:firstLineChars="0" w:firstLine="0"/>
              <w:jc w:val="center"/>
              <w:rPr>
                <w:color w:val="000000"/>
                <w:sz w:val="22"/>
              </w:rPr>
            </w:pPr>
            <w:r w:rsidRPr="00123B10">
              <w:rPr>
                <w:rFonts w:hint="eastAsia"/>
                <w:color w:val="000000"/>
                <w:sz w:val="22"/>
              </w:rPr>
              <w:t>未核定公布为文物保护单位的不可移动文物</w:t>
            </w:r>
          </w:p>
        </w:tc>
        <w:tc>
          <w:tcPr>
            <w:tcW w:w="408" w:type="pct"/>
            <w:vAlign w:val="center"/>
          </w:tcPr>
          <w:p w14:paraId="55016CF9" w14:textId="4AB03F54" w:rsidR="009025A5" w:rsidRPr="00123B10" w:rsidRDefault="009025A5" w:rsidP="009025A5">
            <w:pPr>
              <w:ind w:firstLineChars="0" w:firstLine="0"/>
              <w:jc w:val="center"/>
              <w:rPr>
                <w:color w:val="000000"/>
                <w:sz w:val="22"/>
              </w:rPr>
            </w:pPr>
            <w:r w:rsidRPr="0034248A">
              <w:rPr>
                <w:rFonts w:hint="eastAsia"/>
              </w:rPr>
              <w:t>清代</w:t>
            </w:r>
          </w:p>
        </w:tc>
        <w:tc>
          <w:tcPr>
            <w:tcW w:w="947" w:type="pct"/>
            <w:vAlign w:val="center"/>
          </w:tcPr>
          <w:p w14:paraId="32BE65FF" w14:textId="77777777" w:rsidR="009025A5" w:rsidRPr="00123B10" w:rsidRDefault="009025A5" w:rsidP="009025A5">
            <w:pPr>
              <w:ind w:firstLineChars="0" w:firstLine="0"/>
              <w:jc w:val="center"/>
              <w:rPr>
                <w:color w:val="000000"/>
                <w:sz w:val="22"/>
              </w:rPr>
            </w:pPr>
            <w:r w:rsidRPr="00123B10">
              <w:rPr>
                <w:rFonts w:hint="eastAsia"/>
                <w:color w:val="000000"/>
                <w:sz w:val="22"/>
              </w:rPr>
              <w:t>古建筑</w:t>
            </w:r>
          </w:p>
        </w:tc>
        <w:tc>
          <w:tcPr>
            <w:tcW w:w="1106" w:type="pct"/>
            <w:vAlign w:val="center"/>
          </w:tcPr>
          <w:p w14:paraId="4D5BC3CC" w14:textId="59306630" w:rsidR="009025A5" w:rsidRPr="00123B10" w:rsidRDefault="009025A5" w:rsidP="009025A5">
            <w:pPr>
              <w:ind w:firstLineChars="0" w:firstLine="0"/>
              <w:jc w:val="center"/>
              <w:rPr>
                <w:color w:val="000000"/>
                <w:sz w:val="22"/>
              </w:rPr>
            </w:pPr>
            <w:r>
              <w:rPr>
                <w:rFonts w:hint="eastAsia"/>
                <w:color w:val="000000"/>
                <w:sz w:val="22"/>
              </w:rPr>
              <w:t>-</w:t>
            </w:r>
          </w:p>
        </w:tc>
      </w:tr>
      <w:tr w:rsidR="009025A5" w:rsidRPr="00760C7B" w14:paraId="6111A307" w14:textId="77777777" w:rsidTr="009025A5">
        <w:trPr>
          <w:trHeight w:val="633"/>
        </w:trPr>
        <w:tc>
          <w:tcPr>
            <w:tcW w:w="626" w:type="pct"/>
            <w:vAlign w:val="center"/>
          </w:tcPr>
          <w:p w14:paraId="2DFF0E46" w14:textId="1BD0F1A2" w:rsidR="009025A5" w:rsidRPr="00123B10" w:rsidRDefault="009025A5" w:rsidP="009025A5">
            <w:pPr>
              <w:ind w:firstLineChars="0" w:firstLine="0"/>
              <w:jc w:val="center"/>
              <w:rPr>
                <w:sz w:val="22"/>
              </w:rPr>
            </w:pPr>
            <w:r w:rsidRPr="00123B10">
              <w:rPr>
                <w:sz w:val="22"/>
              </w:rPr>
              <w:t>5</w:t>
            </w:r>
          </w:p>
        </w:tc>
        <w:tc>
          <w:tcPr>
            <w:tcW w:w="773" w:type="pct"/>
            <w:vAlign w:val="center"/>
          </w:tcPr>
          <w:p w14:paraId="67435A45" w14:textId="059B6DED" w:rsidR="009025A5" w:rsidRPr="00123B10" w:rsidRDefault="009025A5" w:rsidP="009025A5">
            <w:pPr>
              <w:ind w:firstLineChars="0" w:firstLine="0"/>
              <w:jc w:val="center"/>
              <w:rPr>
                <w:sz w:val="22"/>
              </w:rPr>
            </w:pPr>
            <w:r w:rsidRPr="007732E1">
              <w:rPr>
                <w:rFonts w:hint="eastAsia"/>
              </w:rPr>
              <w:t>新田村文明楼</w:t>
            </w:r>
          </w:p>
        </w:tc>
        <w:tc>
          <w:tcPr>
            <w:tcW w:w="1140" w:type="pct"/>
            <w:vAlign w:val="center"/>
          </w:tcPr>
          <w:p w14:paraId="1DEB0945" w14:textId="67A8A670" w:rsidR="009025A5" w:rsidRPr="00123B10" w:rsidRDefault="009025A5" w:rsidP="009025A5">
            <w:pPr>
              <w:ind w:firstLineChars="0" w:firstLine="0"/>
              <w:jc w:val="center"/>
              <w:rPr>
                <w:color w:val="000000"/>
                <w:sz w:val="22"/>
              </w:rPr>
            </w:pPr>
            <w:r w:rsidRPr="00123B10">
              <w:rPr>
                <w:rFonts w:hint="eastAsia"/>
                <w:color w:val="000000"/>
                <w:sz w:val="22"/>
              </w:rPr>
              <w:t>未核定公布为文物保护单位的不可移动文物</w:t>
            </w:r>
          </w:p>
        </w:tc>
        <w:tc>
          <w:tcPr>
            <w:tcW w:w="408" w:type="pct"/>
            <w:vAlign w:val="center"/>
          </w:tcPr>
          <w:p w14:paraId="5CCF6DBD" w14:textId="7DE53B57" w:rsidR="009025A5" w:rsidRPr="00123B10" w:rsidRDefault="009025A5" w:rsidP="009025A5">
            <w:pPr>
              <w:ind w:firstLineChars="0" w:firstLine="0"/>
              <w:jc w:val="center"/>
              <w:rPr>
                <w:color w:val="000000"/>
                <w:sz w:val="22"/>
              </w:rPr>
            </w:pPr>
            <w:r w:rsidRPr="0034248A">
              <w:rPr>
                <w:rFonts w:hint="eastAsia"/>
              </w:rPr>
              <w:t>清嘉庆九年（</w:t>
            </w:r>
            <w:r w:rsidRPr="0034248A">
              <w:t>1804年）</w:t>
            </w:r>
          </w:p>
        </w:tc>
        <w:tc>
          <w:tcPr>
            <w:tcW w:w="947" w:type="pct"/>
            <w:vAlign w:val="center"/>
          </w:tcPr>
          <w:p w14:paraId="1CB1C50D" w14:textId="77777777" w:rsidR="009025A5" w:rsidRPr="00123B10" w:rsidRDefault="009025A5" w:rsidP="009025A5">
            <w:pPr>
              <w:ind w:firstLineChars="0" w:firstLine="0"/>
              <w:jc w:val="center"/>
              <w:rPr>
                <w:color w:val="000000"/>
                <w:sz w:val="22"/>
              </w:rPr>
            </w:pPr>
            <w:r w:rsidRPr="00123B10">
              <w:rPr>
                <w:rFonts w:hint="eastAsia"/>
                <w:color w:val="000000"/>
                <w:sz w:val="22"/>
              </w:rPr>
              <w:t>古建筑</w:t>
            </w:r>
          </w:p>
        </w:tc>
        <w:tc>
          <w:tcPr>
            <w:tcW w:w="1106" w:type="pct"/>
            <w:vAlign w:val="center"/>
          </w:tcPr>
          <w:p w14:paraId="6AE151F2" w14:textId="19084287" w:rsidR="009025A5" w:rsidRPr="00123B10" w:rsidRDefault="009025A5" w:rsidP="009025A5">
            <w:pPr>
              <w:ind w:firstLineChars="0" w:firstLine="0"/>
              <w:jc w:val="center"/>
              <w:rPr>
                <w:color w:val="000000"/>
                <w:sz w:val="22"/>
              </w:rPr>
            </w:pPr>
            <w:r>
              <w:rPr>
                <w:rFonts w:hint="eastAsia"/>
                <w:color w:val="000000"/>
                <w:sz w:val="22"/>
              </w:rPr>
              <w:t>文明门楼</w:t>
            </w:r>
          </w:p>
        </w:tc>
      </w:tr>
      <w:tr w:rsidR="009025A5" w:rsidRPr="00760C7B" w14:paraId="5ED33A30" w14:textId="77777777" w:rsidTr="009025A5">
        <w:trPr>
          <w:trHeight w:val="633"/>
        </w:trPr>
        <w:tc>
          <w:tcPr>
            <w:tcW w:w="626" w:type="pct"/>
            <w:vAlign w:val="center"/>
          </w:tcPr>
          <w:p w14:paraId="452AEC37" w14:textId="60DA226E" w:rsidR="009025A5" w:rsidRPr="00123B10" w:rsidRDefault="009025A5" w:rsidP="009025A5">
            <w:pPr>
              <w:ind w:firstLineChars="0" w:firstLine="0"/>
              <w:jc w:val="center"/>
              <w:rPr>
                <w:sz w:val="22"/>
              </w:rPr>
            </w:pPr>
            <w:r w:rsidRPr="00123B10">
              <w:rPr>
                <w:sz w:val="22"/>
              </w:rPr>
              <w:t>6</w:t>
            </w:r>
          </w:p>
        </w:tc>
        <w:tc>
          <w:tcPr>
            <w:tcW w:w="773" w:type="pct"/>
            <w:vAlign w:val="center"/>
          </w:tcPr>
          <w:p w14:paraId="7CA835F5" w14:textId="1B5E3F94" w:rsidR="009025A5" w:rsidRPr="00123B10" w:rsidRDefault="009025A5" w:rsidP="009025A5">
            <w:pPr>
              <w:ind w:firstLineChars="0" w:firstLine="0"/>
              <w:jc w:val="center"/>
              <w:rPr>
                <w:sz w:val="22"/>
              </w:rPr>
            </w:pPr>
            <w:r w:rsidRPr="007732E1">
              <w:rPr>
                <w:rFonts w:hint="eastAsia"/>
              </w:rPr>
              <w:t>新田村西川公祠</w:t>
            </w:r>
          </w:p>
        </w:tc>
        <w:tc>
          <w:tcPr>
            <w:tcW w:w="1140" w:type="pct"/>
            <w:vAlign w:val="center"/>
          </w:tcPr>
          <w:p w14:paraId="5C2ADFDA" w14:textId="4C0616BD" w:rsidR="009025A5" w:rsidRPr="00123B10" w:rsidRDefault="009025A5" w:rsidP="009025A5">
            <w:pPr>
              <w:ind w:firstLineChars="0" w:firstLine="0"/>
              <w:jc w:val="center"/>
              <w:rPr>
                <w:color w:val="000000"/>
                <w:sz w:val="22"/>
              </w:rPr>
            </w:pPr>
            <w:r w:rsidRPr="00123B10">
              <w:rPr>
                <w:rFonts w:hint="eastAsia"/>
                <w:color w:val="000000"/>
                <w:sz w:val="22"/>
              </w:rPr>
              <w:t>未核定公布为文物保护单位的不可移动文物</w:t>
            </w:r>
          </w:p>
        </w:tc>
        <w:tc>
          <w:tcPr>
            <w:tcW w:w="408" w:type="pct"/>
            <w:vAlign w:val="center"/>
          </w:tcPr>
          <w:p w14:paraId="73DAA51B" w14:textId="6995E4FC" w:rsidR="009025A5" w:rsidRPr="00123B10" w:rsidRDefault="009025A5" w:rsidP="009025A5">
            <w:pPr>
              <w:ind w:firstLineChars="0" w:firstLine="0"/>
              <w:jc w:val="center"/>
              <w:rPr>
                <w:color w:val="000000"/>
                <w:sz w:val="22"/>
              </w:rPr>
            </w:pPr>
            <w:r w:rsidRPr="0034248A">
              <w:rPr>
                <w:rFonts w:hint="eastAsia"/>
              </w:rPr>
              <w:t>清代</w:t>
            </w:r>
          </w:p>
        </w:tc>
        <w:tc>
          <w:tcPr>
            <w:tcW w:w="947" w:type="pct"/>
            <w:vAlign w:val="center"/>
          </w:tcPr>
          <w:p w14:paraId="25FCE0C4" w14:textId="77777777" w:rsidR="009025A5" w:rsidRPr="00123B10" w:rsidRDefault="009025A5" w:rsidP="009025A5">
            <w:pPr>
              <w:ind w:firstLineChars="0" w:firstLine="0"/>
              <w:jc w:val="center"/>
              <w:rPr>
                <w:color w:val="000000"/>
                <w:sz w:val="22"/>
              </w:rPr>
            </w:pPr>
            <w:r w:rsidRPr="00123B10">
              <w:rPr>
                <w:rFonts w:hint="eastAsia"/>
                <w:color w:val="000000"/>
                <w:sz w:val="22"/>
              </w:rPr>
              <w:t>古建筑</w:t>
            </w:r>
          </w:p>
        </w:tc>
        <w:tc>
          <w:tcPr>
            <w:tcW w:w="1106" w:type="pct"/>
            <w:vAlign w:val="center"/>
          </w:tcPr>
          <w:p w14:paraId="71477EAA" w14:textId="3F988864" w:rsidR="009025A5" w:rsidRPr="00123B10" w:rsidRDefault="009025A5" w:rsidP="009025A5">
            <w:pPr>
              <w:ind w:firstLineChars="0" w:firstLine="0"/>
              <w:jc w:val="center"/>
              <w:rPr>
                <w:color w:val="000000"/>
                <w:sz w:val="22"/>
              </w:rPr>
            </w:pPr>
            <w:r>
              <w:rPr>
                <w:rFonts w:hint="eastAsia"/>
                <w:color w:val="000000"/>
                <w:sz w:val="22"/>
              </w:rPr>
              <w:t>-</w:t>
            </w:r>
          </w:p>
        </w:tc>
      </w:tr>
      <w:tr w:rsidR="009025A5" w:rsidRPr="00760C7B" w14:paraId="60C8E130" w14:textId="77777777" w:rsidTr="009025A5">
        <w:trPr>
          <w:trHeight w:val="633"/>
        </w:trPr>
        <w:tc>
          <w:tcPr>
            <w:tcW w:w="626" w:type="pct"/>
            <w:vAlign w:val="center"/>
          </w:tcPr>
          <w:p w14:paraId="2465E587" w14:textId="46A19CAF" w:rsidR="009025A5" w:rsidRPr="00123B10" w:rsidRDefault="009025A5" w:rsidP="009025A5">
            <w:pPr>
              <w:ind w:firstLineChars="0" w:firstLine="0"/>
              <w:jc w:val="center"/>
              <w:rPr>
                <w:sz w:val="22"/>
              </w:rPr>
            </w:pPr>
            <w:r w:rsidRPr="00123B10">
              <w:rPr>
                <w:sz w:val="22"/>
              </w:rPr>
              <w:t>7</w:t>
            </w:r>
          </w:p>
        </w:tc>
        <w:tc>
          <w:tcPr>
            <w:tcW w:w="773" w:type="pct"/>
            <w:vAlign w:val="center"/>
          </w:tcPr>
          <w:p w14:paraId="686C3C25" w14:textId="3A92A331" w:rsidR="009025A5" w:rsidRPr="00123B10" w:rsidRDefault="009025A5" w:rsidP="009025A5">
            <w:pPr>
              <w:ind w:firstLineChars="0" w:firstLine="0"/>
              <w:jc w:val="center"/>
              <w:rPr>
                <w:sz w:val="22"/>
              </w:rPr>
            </w:pPr>
            <w:r w:rsidRPr="007732E1">
              <w:rPr>
                <w:rFonts w:hint="eastAsia"/>
              </w:rPr>
              <w:t>新田村新屋（九井十八厅）</w:t>
            </w:r>
          </w:p>
        </w:tc>
        <w:tc>
          <w:tcPr>
            <w:tcW w:w="1140" w:type="pct"/>
            <w:vAlign w:val="center"/>
          </w:tcPr>
          <w:p w14:paraId="1B4C492F" w14:textId="20A33AC3" w:rsidR="009025A5" w:rsidRPr="00123B10" w:rsidRDefault="009025A5" w:rsidP="009025A5">
            <w:pPr>
              <w:ind w:firstLineChars="0" w:firstLine="0"/>
              <w:jc w:val="center"/>
              <w:rPr>
                <w:color w:val="000000"/>
                <w:sz w:val="22"/>
              </w:rPr>
            </w:pPr>
            <w:r w:rsidRPr="00123B10">
              <w:rPr>
                <w:rFonts w:hint="eastAsia"/>
                <w:color w:val="000000"/>
                <w:sz w:val="22"/>
              </w:rPr>
              <w:t>未核定公布为文物保护单位的不可移动文物</w:t>
            </w:r>
          </w:p>
        </w:tc>
        <w:tc>
          <w:tcPr>
            <w:tcW w:w="408" w:type="pct"/>
            <w:vAlign w:val="center"/>
          </w:tcPr>
          <w:p w14:paraId="58A05F92" w14:textId="2DDEBCF9" w:rsidR="009025A5" w:rsidRPr="00123B10" w:rsidRDefault="009025A5" w:rsidP="009025A5">
            <w:pPr>
              <w:ind w:firstLineChars="0" w:firstLine="0"/>
              <w:jc w:val="center"/>
              <w:rPr>
                <w:color w:val="000000"/>
                <w:sz w:val="22"/>
              </w:rPr>
            </w:pPr>
            <w:r w:rsidRPr="0034248A">
              <w:rPr>
                <w:rFonts w:hint="eastAsia"/>
              </w:rPr>
              <w:t>清代</w:t>
            </w:r>
          </w:p>
        </w:tc>
        <w:tc>
          <w:tcPr>
            <w:tcW w:w="947" w:type="pct"/>
            <w:vAlign w:val="center"/>
          </w:tcPr>
          <w:p w14:paraId="1B7F5987" w14:textId="77777777" w:rsidR="009025A5" w:rsidRPr="00123B10" w:rsidRDefault="009025A5" w:rsidP="009025A5">
            <w:pPr>
              <w:ind w:firstLineChars="0" w:firstLine="0"/>
              <w:jc w:val="center"/>
              <w:rPr>
                <w:color w:val="000000"/>
                <w:sz w:val="22"/>
              </w:rPr>
            </w:pPr>
            <w:r w:rsidRPr="00123B10">
              <w:rPr>
                <w:rFonts w:hint="eastAsia"/>
                <w:color w:val="000000"/>
                <w:sz w:val="22"/>
              </w:rPr>
              <w:t>古建筑</w:t>
            </w:r>
          </w:p>
        </w:tc>
        <w:tc>
          <w:tcPr>
            <w:tcW w:w="1106" w:type="pct"/>
            <w:vAlign w:val="center"/>
          </w:tcPr>
          <w:p w14:paraId="7F9A62AF" w14:textId="16E2C308" w:rsidR="009025A5" w:rsidRPr="00123B10" w:rsidRDefault="009025A5" w:rsidP="009025A5">
            <w:pPr>
              <w:ind w:firstLineChars="0" w:firstLine="0"/>
              <w:jc w:val="center"/>
              <w:rPr>
                <w:color w:val="000000"/>
                <w:sz w:val="22"/>
              </w:rPr>
            </w:pPr>
            <w:r>
              <w:rPr>
                <w:rFonts w:hint="eastAsia"/>
                <w:color w:val="000000"/>
                <w:sz w:val="22"/>
              </w:rPr>
              <w:t>-</w:t>
            </w:r>
          </w:p>
        </w:tc>
      </w:tr>
      <w:tr w:rsidR="009025A5" w:rsidRPr="00760C7B" w14:paraId="06334825" w14:textId="77777777" w:rsidTr="009025A5">
        <w:trPr>
          <w:trHeight w:val="633"/>
        </w:trPr>
        <w:tc>
          <w:tcPr>
            <w:tcW w:w="626" w:type="pct"/>
            <w:vAlign w:val="center"/>
          </w:tcPr>
          <w:p w14:paraId="02E19E77" w14:textId="6E55757F" w:rsidR="009025A5" w:rsidRPr="00123B10" w:rsidRDefault="009025A5" w:rsidP="009025A5">
            <w:pPr>
              <w:ind w:firstLineChars="0" w:firstLine="0"/>
              <w:jc w:val="center"/>
              <w:rPr>
                <w:sz w:val="22"/>
              </w:rPr>
            </w:pPr>
            <w:r w:rsidRPr="00123B10">
              <w:rPr>
                <w:sz w:val="22"/>
              </w:rPr>
              <w:t>8</w:t>
            </w:r>
          </w:p>
        </w:tc>
        <w:tc>
          <w:tcPr>
            <w:tcW w:w="773" w:type="pct"/>
            <w:vAlign w:val="center"/>
          </w:tcPr>
          <w:p w14:paraId="1573D3F8" w14:textId="4AF58760" w:rsidR="009025A5" w:rsidRPr="00123B10" w:rsidRDefault="009025A5" w:rsidP="009025A5">
            <w:pPr>
              <w:ind w:firstLineChars="0" w:firstLine="0"/>
              <w:jc w:val="center"/>
              <w:rPr>
                <w:sz w:val="22"/>
              </w:rPr>
            </w:pPr>
            <w:r w:rsidRPr="007732E1">
              <w:rPr>
                <w:rFonts w:hint="eastAsia"/>
              </w:rPr>
              <w:t>新田村叙伦堂</w:t>
            </w:r>
          </w:p>
        </w:tc>
        <w:tc>
          <w:tcPr>
            <w:tcW w:w="1140" w:type="pct"/>
            <w:vAlign w:val="center"/>
          </w:tcPr>
          <w:p w14:paraId="1797894B" w14:textId="3112061C" w:rsidR="009025A5" w:rsidRPr="00123B10" w:rsidRDefault="009025A5" w:rsidP="009025A5">
            <w:pPr>
              <w:ind w:firstLineChars="0" w:firstLine="0"/>
              <w:jc w:val="center"/>
              <w:rPr>
                <w:color w:val="000000"/>
                <w:sz w:val="22"/>
              </w:rPr>
            </w:pPr>
            <w:r w:rsidRPr="00123B10">
              <w:rPr>
                <w:rFonts w:hint="eastAsia"/>
                <w:color w:val="000000"/>
                <w:sz w:val="22"/>
              </w:rPr>
              <w:t>未核定公布为文物保护单位的不可移动文物</w:t>
            </w:r>
          </w:p>
        </w:tc>
        <w:tc>
          <w:tcPr>
            <w:tcW w:w="408" w:type="pct"/>
            <w:vAlign w:val="center"/>
          </w:tcPr>
          <w:p w14:paraId="2B7ABE91" w14:textId="23611FA4" w:rsidR="009025A5" w:rsidRPr="00123B10" w:rsidRDefault="009025A5" w:rsidP="009025A5">
            <w:pPr>
              <w:ind w:firstLineChars="0" w:firstLine="0"/>
              <w:jc w:val="center"/>
              <w:rPr>
                <w:color w:val="000000"/>
                <w:sz w:val="22"/>
              </w:rPr>
            </w:pPr>
            <w:r w:rsidRPr="0034248A">
              <w:rPr>
                <w:rFonts w:hint="eastAsia"/>
              </w:rPr>
              <w:t>清代</w:t>
            </w:r>
          </w:p>
        </w:tc>
        <w:tc>
          <w:tcPr>
            <w:tcW w:w="947" w:type="pct"/>
            <w:vAlign w:val="center"/>
          </w:tcPr>
          <w:p w14:paraId="1EED7C9F" w14:textId="77777777" w:rsidR="009025A5" w:rsidRPr="00123B10" w:rsidRDefault="009025A5" w:rsidP="009025A5">
            <w:pPr>
              <w:ind w:firstLineChars="0" w:firstLine="0"/>
              <w:jc w:val="center"/>
              <w:rPr>
                <w:color w:val="000000"/>
                <w:sz w:val="22"/>
              </w:rPr>
            </w:pPr>
            <w:r w:rsidRPr="00123B10">
              <w:rPr>
                <w:rFonts w:hint="eastAsia"/>
                <w:color w:val="000000"/>
                <w:sz w:val="22"/>
              </w:rPr>
              <w:t>古建筑</w:t>
            </w:r>
          </w:p>
        </w:tc>
        <w:tc>
          <w:tcPr>
            <w:tcW w:w="1106" w:type="pct"/>
            <w:vAlign w:val="center"/>
          </w:tcPr>
          <w:p w14:paraId="17D29F3B" w14:textId="6067B216" w:rsidR="009025A5" w:rsidRPr="00123B10" w:rsidRDefault="009025A5" w:rsidP="009025A5">
            <w:pPr>
              <w:ind w:firstLineChars="0" w:firstLine="0"/>
              <w:jc w:val="center"/>
              <w:rPr>
                <w:color w:val="000000"/>
                <w:sz w:val="22"/>
              </w:rPr>
            </w:pPr>
            <w:r>
              <w:rPr>
                <w:rFonts w:hint="eastAsia"/>
                <w:color w:val="000000"/>
                <w:sz w:val="22"/>
              </w:rPr>
              <w:t>-</w:t>
            </w:r>
          </w:p>
        </w:tc>
      </w:tr>
      <w:tr w:rsidR="009025A5" w:rsidRPr="00760C7B" w14:paraId="16F2281C" w14:textId="77777777" w:rsidTr="009025A5">
        <w:trPr>
          <w:trHeight w:val="633"/>
        </w:trPr>
        <w:tc>
          <w:tcPr>
            <w:tcW w:w="626" w:type="pct"/>
            <w:vAlign w:val="center"/>
          </w:tcPr>
          <w:p w14:paraId="358D982B" w14:textId="380DDB75" w:rsidR="009025A5" w:rsidRPr="00123B10" w:rsidRDefault="009025A5" w:rsidP="009025A5">
            <w:pPr>
              <w:ind w:firstLineChars="0" w:firstLine="0"/>
              <w:jc w:val="center"/>
              <w:rPr>
                <w:sz w:val="22"/>
              </w:rPr>
            </w:pPr>
            <w:r w:rsidRPr="00123B10">
              <w:rPr>
                <w:sz w:val="22"/>
              </w:rPr>
              <w:t>9</w:t>
            </w:r>
          </w:p>
        </w:tc>
        <w:tc>
          <w:tcPr>
            <w:tcW w:w="773" w:type="pct"/>
            <w:vAlign w:val="center"/>
          </w:tcPr>
          <w:p w14:paraId="78635F45" w14:textId="559B1DD8" w:rsidR="009025A5" w:rsidRPr="00123B10" w:rsidRDefault="009025A5" w:rsidP="009025A5">
            <w:pPr>
              <w:ind w:firstLineChars="0" w:firstLine="0"/>
              <w:jc w:val="center"/>
              <w:rPr>
                <w:sz w:val="22"/>
              </w:rPr>
            </w:pPr>
            <w:r w:rsidRPr="007732E1">
              <w:rPr>
                <w:rFonts w:hint="eastAsia"/>
              </w:rPr>
              <w:t>新田村玉珊祠</w:t>
            </w:r>
          </w:p>
        </w:tc>
        <w:tc>
          <w:tcPr>
            <w:tcW w:w="1140" w:type="pct"/>
            <w:vAlign w:val="center"/>
          </w:tcPr>
          <w:p w14:paraId="174AE43D" w14:textId="1B812DA6" w:rsidR="009025A5" w:rsidRPr="00123B10" w:rsidRDefault="009025A5" w:rsidP="009025A5">
            <w:pPr>
              <w:ind w:firstLineChars="0" w:firstLine="0"/>
              <w:jc w:val="center"/>
              <w:rPr>
                <w:color w:val="000000"/>
                <w:sz w:val="22"/>
              </w:rPr>
            </w:pPr>
            <w:r w:rsidRPr="00123B10">
              <w:rPr>
                <w:rFonts w:hint="eastAsia"/>
                <w:color w:val="000000"/>
                <w:sz w:val="22"/>
              </w:rPr>
              <w:t>未核定公布为文物保护单位的不可移动文物</w:t>
            </w:r>
          </w:p>
        </w:tc>
        <w:tc>
          <w:tcPr>
            <w:tcW w:w="408" w:type="pct"/>
            <w:vAlign w:val="center"/>
          </w:tcPr>
          <w:p w14:paraId="2F22A98A" w14:textId="2113758A" w:rsidR="009025A5" w:rsidRPr="00123B10" w:rsidRDefault="009025A5" w:rsidP="009025A5">
            <w:pPr>
              <w:ind w:firstLineChars="0" w:firstLine="0"/>
              <w:jc w:val="center"/>
              <w:rPr>
                <w:color w:val="000000"/>
                <w:sz w:val="22"/>
              </w:rPr>
            </w:pPr>
            <w:r w:rsidRPr="0034248A">
              <w:rPr>
                <w:rFonts w:hint="eastAsia"/>
              </w:rPr>
              <w:t>清代</w:t>
            </w:r>
          </w:p>
        </w:tc>
        <w:tc>
          <w:tcPr>
            <w:tcW w:w="947" w:type="pct"/>
            <w:vAlign w:val="center"/>
          </w:tcPr>
          <w:p w14:paraId="5FCEE182" w14:textId="77777777" w:rsidR="009025A5" w:rsidRPr="00123B10" w:rsidRDefault="009025A5" w:rsidP="009025A5">
            <w:pPr>
              <w:ind w:firstLineChars="0" w:firstLine="0"/>
              <w:jc w:val="center"/>
              <w:rPr>
                <w:color w:val="000000"/>
                <w:sz w:val="22"/>
              </w:rPr>
            </w:pPr>
            <w:r w:rsidRPr="00123B10">
              <w:rPr>
                <w:rFonts w:hint="eastAsia"/>
                <w:color w:val="000000"/>
                <w:sz w:val="22"/>
              </w:rPr>
              <w:t>古建筑</w:t>
            </w:r>
          </w:p>
        </w:tc>
        <w:tc>
          <w:tcPr>
            <w:tcW w:w="1106" w:type="pct"/>
            <w:vAlign w:val="center"/>
          </w:tcPr>
          <w:p w14:paraId="1EAE11EB" w14:textId="4E060FAE" w:rsidR="009025A5" w:rsidRPr="00123B10" w:rsidRDefault="009025A5" w:rsidP="009025A5">
            <w:pPr>
              <w:ind w:firstLineChars="0" w:firstLine="0"/>
              <w:jc w:val="center"/>
              <w:rPr>
                <w:color w:val="000000"/>
                <w:sz w:val="22"/>
              </w:rPr>
            </w:pPr>
            <w:r>
              <w:rPr>
                <w:rFonts w:hint="eastAsia"/>
                <w:color w:val="000000"/>
                <w:sz w:val="22"/>
              </w:rPr>
              <w:t>-</w:t>
            </w:r>
          </w:p>
        </w:tc>
      </w:tr>
      <w:tr w:rsidR="009025A5" w:rsidRPr="00760C7B" w14:paraId="412B8DF4" w14:textId="77777777" w:rsidTr="009025A5">
        <w:trPr>
          <w:trHeight w:val="633"/>
        </w:trPr>
        <w:tc>
          <w:tcPr>
            <w:tcW w:w="626" w:type="pct"/>
            <w:vAlign w:val="center"/>
          </w:tcPr>
          <w:p w14:paraId="4B25BD5C" w14:textId="11883C04" w:rsidR="009025A5" w:rsidRPr="00123B10" w:rsidRDefault="009025A5" w:rsidP="009025A5">
            <w:pPr>
              <w:ind w:firstLineChars="0" w:firstLine="0"/>
              <w:jc w:val="center"/>
              <w:rPr>
                <w:sz w:val="22"/>
              </w:rPr>
            </w:pPr>
            <w:r w:rsidRPr="00123B10">
              <w:rPr>
                <w:sz w:val="22"/>
              </w:rPr>
              <w:t>10</w:t>
            </w:r>
          </w:p>
        </w:tc>
        <w:tc>
          <w:tcPr>
            <w:tcW w:w="773" w:type="pct"/>
            <w:vAlign w:val="center"/>
          </w:tcPr>
          <w:p w14:paraId="62F97570" w14:textId="100B79BC" w:rsidR="009025A5" w:rsidRPr="00123B10" w:rsidRDefault="009025A5" w:rsidP="009025A5">
            <w:pPr>
              <w:ind w:firstLineChars="0" w:firstLine="0"/>
              <w:jc w:val="center"/>
              <w:rPr>
                <w:sz w:val="22"/>
              </w:rPr>
            </w:pPr>
            <w:r w:rsidRPr="007732E1">
              <w:rPr>
                <w:rFonts w:hint="eastAsia"/>
              </w:rPr>
              <w:t>新田文明书院</w:t>
            </w:r>
          </w:p>
        </w:tc>
        <w:tc>
          <w:tcPr>
            <w:tcW w:w="1140" w:type="pct"/>
            <w:vAlign w:val="center"/>
          </w:tcPr>
          <w:p w14:paraId="171B3D88" w14:textId="45C10C1A" w:rsidR="009025A5" w:rsidRPr="00123B10" w:rsidRDefault="009025A5" w:rsidP="009025A5">
            <w:pPr>
              <w:ind w:firstLineChars="0" w:firstLine="0"/>
              <w:jc w:val="center"/>
              <w:rPr>
                <w:color w:val="000000"/>
                <w:sz w:val="22"/>
              </w:rPr>
            </w:pPr>
            <w:r w:rsidRPr="00123B10">
              <w:rPr>
                <w:rFonts w:hint="eastAsia"/>
                <w:color w:val="000000"/>
                <w:sz w:val="22"/>
              </w:rPr>
              <w:t>未核定公布为文物保护单位的不可移动文物</w:t>
            </w:r>
          </w:p>
        </w:tc>
        <w:tc>
          <w:tcPr>
            <w:tcW w:w="408" w:type="pct"/>
            <w:vAlign w:val="center"/>
          </w:tcPr>
          <w:p w14:paraId="0B1436D8" w14:textId="0C01A475" w:rsidR="009025A5" w:rsidRPr="00123B10" w:rsidRDefault="009025A5" w:rsidP="009025A5">
            <w:pPr>
              <w:ind w:firstLineChars="0" w:firstLine="0"/>
              <w:jc w:val="center"/>
              <w:rPr>
                <w:color w:val="000000"/>
                <w:sz w:val="22"/>
              </w:rPr>
            </w:pPr>
            <w:r w:rsidRPr="0034248A">
              <w:rPr>
                <w:rFonts w:hint="eastAsia"/>
              </w:rPr>
              <w:t>清代</w:t>
            </w:r>
          </w:p>
        </w:tc>
        <w:tc>
          <w:tcPr>
            <w:tcW w:w="947" w:type="pct"/>
            <w:vAlign w:val="center"/>
          </w:tcPr>
          <w:p w14:paraId="2188A4EF" w14:textId="77777777" w:rsidR="009025A5" w:rsidRPr="00123B10" w:rsidRDefault="009025A5" w:rsidP="009025A5">
            <w:pPr>
              <w:ind w:firstLineChars="0" w:firstLine="0"/>
              <w:jc w:val="center"/>
              <w:rPr>
                <w:color w:val="000000"/>
                <w:sz w:val="22"/>
              </w:rPr>
            </w:pPr>
            <w:r w:rsidRPr="00123B10">
              <w:rPr>
                <w:rFonts w:hint="eastAsia"/>
                <w:color w:val="000000"/>
                <w:sz w:val="22"/>
              </w:rPr>
              <w:t>古建筑</w:t>
            </w:r>
          </w:p>
        </w:tc>
        <w:tc>
          <w:tcPr>
            <w:tcW w:w="1106" w:type="pct"/>
            <w:vAlign w:val="center"/>
          </w:tcPr>
          <w:p w14:paraId="122C1B9A" w14:textId="4F211DA1" w:rsidR="009025A5" w:rsidRPr="00123B10" w:rsidRDefault="009025A5" w:rsidP="009025A5">
            <w:pPr>
              <w:ind w:firstLineChars="0" w:firstLine="0"/>
              <w:jc w:val="center"/>
              <w:rPr>
                <w:color w:val="000000"/>
                <w:sz w:val="22"/>
              </w:rPr>
            </w:pPr>
            <w:r>
              <w:rPr>
                <w:rFonts w:hint="eastAsia"/>
                <w:color w:val="000000"/>
                <w:sz w:val="22"/>
              </w:rPr>
              <w:t>-</w:t>
            </w:r>
          </w:p>
        </w:tc>
      </w:tr>
      <w:tr w:rsidR="009025A5" w:rsidRPr="00760C7B" w14:paraId="553FA756" w14:textId="77777777" w:rsidTr="009025A5">
        <w:trPr>
          <w:trHeight w:val="633"/>
        </w:trPr>
        <w:tc>
          <w:tcPr>
            <w:tcW w:w="626" w:type="pct"/>
            <w:vAlign w:val="center"/>
          </w:tcPr>
          <w:p w14:paraId="471AE3C8" w14:textId="6A779DEC" w:rsidR="009025A5" w:rsidRPr="00123B10" w:rsidRDefault="009025A5" w:rsidP="009025A5">
            <w:pPr>
              <w:ind w:firstLineChars="0" w:firstLine="0"/>
              <w:jc w:val="center"/>
              <w:rPr>
                <w:sz w:val="22"/>
              </w:rPr>
            </w:pPr>
            <w:r w:rsidRPr="00123B10">
              <w:rPr>
                <w:rFonts w:hint="eastAsia"/>
                <w:sz w:val="22"/>
              </w:rPr>
              <w:t>1</w:t>
            </w:r>
            <w:r w:rsidRPr="00123B10">
              <w:rPr>
                <w:sz w:val="22"/>
              </w:rPr>
              <w:t>1</w:t>
            </w:r>
          </w:p>
        </w:tc>
        <w:tc>
          <w:tcPr>
            <w:tcW w:w="773" w:type="pct"/>
            <w:vAlign w:val="center"/>
          </w:tcPr>
          <w:p w14:paraId="3EF1AD85" w14:textId="644BEC64" w:rsidR="009025A5" w:rsidRPr="00123B10" w:rsidRDefault="009025A5" w:rsidP="009025A5">
            <w:pPr>
              <w:ind w:firstLineChars="0" w:firstLine="0"/>
              <w:jc w:val="center"/>
              <w:rPr>
                <w:sz w:val="22"/>
              </w:rPr>
            </w:pPr>
            <w:r w:rsidRPr="007732E1">
              <w:rPr>
                <w:rFonts w:hint="eastAsia"/>
              </w:rPr>
              <w:t>新田村奎壁门楼</w:t>
            </w:r>
          </w:p>
        </w:tc>
        <w:tc>
          <w:tcPr>
            <w:tcW w:w="1140" w:type="pct"/>
            <w:vAlign w:val="center"/>
          </w:tcPr>
          <w:p w14:paraId="589AA606" w14:textId="19FA1046" w:rsidR="009025A5" w:rsidRPr="00123B10" w:rsidRDefault="009025A5" w:rsidP="009025A5">
            <w:pPr>
              <w:ind w:firstLineChars="0" w:firstLine="0"/>
              <w:jc w:val="center"/>
              <w:rPr>
                <w:color w:val="000000"/>
                <w:sz w:val="22"/>
              </w:rPr>
            </w:pPr>
            <w:r w:rsidRPr="00123B10">
              <w:rPr>
                <w:rFonts w:hint="eastAsia"/>
                <w:color w:val="000000"/>
                <w:sz w:val="22"/>
              </w:rPr>
              <w:t>未核定公布为文物保护单位的不可移动文物</w:t>
            </w:r>
          </w:p>
        </w:tc>
        <w:tc>
          <w:tcPr>
            <w:tcW w:w="408" w:type="pct"/>
            <w:vAlign w:val="center"/>
          </w:tcPr>
          <w:p w14:paraId="3FE024CC" w14:textId="73CEBC02" w:rsidR="009025A5" w:rsidRPr="00123B10" w:rsidRDefault="009025A5" w:rsidP="009025A5">
            <w:pPr>
              <w:ind w:firstLineChars="0" w:firstLine="0"/>
              <w:jc w:val="center"/>
              <w:rPr>
                <w:color w:val="000000"/>
                <w:sz w:val="22"/>
              </w:rPr>
            </w:pPr>
            <w:r w:rsidRPr="0034248A">
              <w:rPr>
                <w:rFonts w:hint="eastAsia"/>
              </w:rPr>
              <w:t>清代</w:t>
            </w:r>
          </w:p>
        </w:tc>
        <w:tc>
          <w:tcPr>
            <w:tcW w:w="947" w:type="pct"/>
            <w:vAlign w:val="center"/>
          </w:tcPr>
          <w:p w14:paraId="14F0802D" w14:textId="77777777" w:rsidR="009025A5" w:rsidRPr="00123B10" w:rsidRDefault="009025A5" w:rsidP="009025A5">
            <w:pPr>
              <w:ind w:firstLineChars="0" w:firstLine="0"/>
              <w:jc w:val="center"/>
              <w:rPr>
                <w:color w:val="000000"/>
                <w:sz w:val="22"/>
              </w:rPr>
            </w:pPr>
            <w:r w:rsidRPr="00123B10">
              <w:rPr>
                <w:rFonts w:hint="eastAsia"/>
                <w:color w:val="000000"/>
                <w:sz w:val="22"/>
              </w:rPr>
              <w:t>古建筑</w:t>
            </w:r>
          </w:p>
        </w:tc>
        <w:tc>
          <w:tcPr>
            <w:tcW w:w="1106" w:type="pct"/>
            <w:vAlign w:val="center"/>
          </w:tcPr>
          <w:p w14:paraId="6971FE8F" w14:textId="105E93AB" w:rsidR="009025A5" w:rsidRPr="00123B10" w:rsidRDefault="009025A5" w:rsidP="009025A5">
            <w:pPr>
              <w:ind w:firstLineChars="0" w:firstLine="0"/>
              <w:jc w:val="center"/>
              <w:rPr>
                <w:color w:val="000000"/>
                <w:sz w:val="22"/>
              </w:rPr>
            </w:pPr>
            <w:r>
              <w:rPr>
                <w:rFonts w:hint="eastAsia"/>
                <w:color w:val="000000"/>
                <w:sz w:val="22"/>
              </w:rPr>
              <w:t>-</w:t>
            </w:r>
          </w:p>
        </w:tc>
      </w:tr>
      <w:tr w:rsidR="009025A5" w:rsidRPr="00760C7B" w14:paraId="36D1F5A5" w14:textId="77777777" w:rsidTr="009025A5">
        <w:trPr>
          <w:trHeight w:val="633"/>
        </w:trPr>
        <w:tc>
          <w:tcPr>
            <w:tcW w:w="626" w:type="pct"/>
            <w:vAlign w:val="center"/>
          </w:tcPr>
          <w:p w14:paraId="5E31A575" w14:textId="20509B7D" w:rsidR="009025A5" w:rsidRPr="00123B10" w:rsidRDefault="009025A5" w:rsidP="009025A5">
            <w:pPr>
              <w:ind w:firstLineChars="0" w:firstLine="0"/>
              <w:jc w:val="center"/>
              <w:rPr>
                <w:sz w:val="22"/>
              </w:rPr>
            </w:pPr>
            <w:r w:rsidRPr="00123B10">
              <w:rPr>
                <w:sz w:val="22"/>
              </w:rPr>
              <w:t>12</w:t>
            </w:r>
          </w:p>
        </w:tc>
        <w:tc>
          <w:tcPr>
            <w:tcW w:w="773" w:type="pct"/>
            <w:vAlign w:val="center"/>
          </w:tcPr>
          <w:p w14:paraId="060383F5" w14:textId="78EE74B8" w:rsidR="009025A5" w:rsidRPr="00123B10" w:rsidRDefault="009025A5" w:rsidP="009025A5">
            <w:pPr>
              <w:ind w:firstLineChars="0" w:firstLine="0"/>
              <w:jc w:val="center"/>
              <w:rPr>
                <w:sz w:val="22"/>
              </w:rPr>
            </w:pPr>
            <w:r w:rsidRPr="007732E1">
              <w:rPr>
                <w:rFonts w:hint="eastAsia"/>
              </w:rPr>
              <w:t>新田井</w:t>
            </w:r>
          </w:p>
        </w:tc>
        <w:tc>
          <w:tcPr>
            <w:tcW w:w="1140" w:type="pct"/>
            <w:vAlign w:val="center"/>
          </w:tcPr>
          <w:p w14:paraId="4FEA0F31" w14:textId="294F0434" w:rsidR="009025A5" w:rsidRPr="00123B10" w:rsidRDefault="009025A5" w:rsidP="009025A5">
            <w:pPr>
              <w:ind w:firstLineChars="0" w:firstLine="0"/>
              <w:jc w:val="center"/>
              <w:rPr>
                <w:sz w:val="22"/>
              </w:rPr>
            </w:pPr>
            <w:r w:rsidRPr="00123B10">
              <w:rPr>
                <w:rFonts w:hint="eastAsia"/>
                <w:color w:val="000000"/>
                <w:sz w:val="22"/>
              </w:rPr>
              <w:t>未核定公布为文物保护单位的不可移动文物</w:t>
            </w:r>
          </w:p>
        </w:tc>
        <w:tc>
          <w:tcPr>
            <w:tcW w:w="408" w:type="pct"/>
            <w:vAlign w:val="center"/>
          </w:tcPr>
          <w:p w14:paraId="6155A5B0" w14:textId="36F55C0A" w:rsidR="009025A5" w:rsidRPr="00123B10" w:rsidRDefault="009025A5" w:rsidP="009025A5">
            <w:pPr>
              <w:ind w:firstLineChars="0" w:firstLine="0"/>
              <w:jc w:val="center"/>
              <w:rPr>
                <w:color w:val="000000"/>
                <w:sz w:val="22"/>
              </w:rPr>
            </w:pPr>
            <w:r w:rsidRPr="0034248A">
              <w:rPr>
                <w:rFonts w:hint="eastAsia"/>
              </w:rPr>
              <w:t>明代</w:t>
            </w:r>
          </w:p>
        </w:tc>
        <w:tc>
          <w:tcPr>
            <w:tcW w:w="947" w:type="pct"/>
            <w:vAlign w:val="center"/>
          </w:tcPr>
          <w:p w14:paraId="2DC23771" w14:textId="77777777" w:rsidR="009025A5" w:rsidRPr="00123B10" w:rsidRDefault="009025A5" w:rsidP="009025A5">
            <w:pPr>
              <w:ind w:firstLineChars="0" w:firstLine="0"/>
              <w:jc w:val="center"/>
              <w:rPr>
                <w:color w:val="000000"/>
                <w:sz w:val="22"/>
              </w:rPr>
            </w:pPr>
            <w:r w:rsidRPr="00123B10">
              <w:rPr>
                <w:rFonts w:hint="eastAsia"/>
                <w:color w:val="000000"/>
                <w:sz w:val="22"/>
              </w:rPr>
              <w:t>古建筑</w:t>
            </w:r>
          </w:p>
        </w:tc>
        <w:tc>
          <w:tcPr>
            <w:tcW w:w="1106" w:type="pct"/>
            <w:vAlign w:val="center"/>
          </w:tcPr>
          <w:p w14:paraId="0ED5B01D" w14:textId="053B0DF4" w:rsidR="009025A5" w:rsidRPr="00123B10" w:rsidRDefault="009025A5" w:rsidP="009025A5">
            <w:pPr>
              <w:ind w:firstLineChars="0" w:firstLine="0"/>
              <w:jc w:val="center"/>
              <w:rPr>
                <w:color w:val="000000"/>
                <w:sz w:val="22"/>
              </w:rPr>
            </w:pPr>
            <w:r>
              <w:rPr>
                <w:rFonts w:hint="eastAsia"/>
                <w:color w:val="000000"/>
                <w:sz w:val="22"/>
              </w:rPr>
              <w:t>-</w:t>
            </w:r>
          </w:p>
        </w:tc>
      </w:tr>
    </w:tbl>
    <w:p w14:paraId="28D395E8" w14:textId="77777777" w:rsidR="00060A04" w:rsidRDefault="00060A04" w:rsidP="00060A04">
      <w:pPr>
        <w:ind w:firstLine="480"/>
        <w:rPr>
          <w:rFonts w:ascii="Times" w:hAnsi="Times" w:cs="宋体"/>
          <w:bCs/>
          <w:sz w:val="24"/>
          <w:szCs w:val="24"/>
        </w:rPr>
      </w:pPr>
    </w:p>
    <w:p w14:paraId="76CF61F4" w14:textId="77777777" w:rsidR="00442AAC" w:rsidRDefault="00442AAC" w:rsidP="00346DAD">
      <w:pPr>
        <w:pStyle w:val="2"/>
        <w:spacing w:beforeLines="100" w:before="312" w:afterLines="100" w:after="312" w:line="360" w:lineRule="auto"/>
        <w:ind w:firstLine="482"/>
        <w:rPr>
          <w:rFonts w:ascii="Times" w:hAnsi="Times" w:cs="宋体"/>
          <w:bCs w:val="0"/>
          <w:sz w:val="24"/>
          <w:szCs w:val="24"/>
        </w:rPr>
        <w:sectPr w:rsidR="00442AAC" w:rsidSect="00442AAC">
          <w:pgSz w:w="23814" w:h="16839" w:orient="landscape" w:code="8"/>
          <w:pgMar w:top="1080" w:right="1440" w:bottom="1080" w:left="1440" w:header="851" w:footer="737" w:gutter="0"/>
          <w:cols w:space="425"/>
          <w:docGrid w:type="lines" w:linePitch="312"/>
        </w:sectPr>
      </w:pPr>
    </w:p>
    <w:p w14:paraId="44D2C327" w14:textId="26FDEF3B" w:rsidR="00346DAD" w:rsidRDefault="00346DAD" w:rsidP="00346DAD">
      <w:pPr>
        <w:pStyle w:val="2"/>
        <w:spacing w:beforeLines="100" w:before="312" w:afterLines="100" w:after="312" w:line="360" w:lineRule="auto"/>
        <w:ind w:firstLine="482"/>
        <w:rPr>
          <w:rFonts w:ascii="Times" w:hAnsi="Times" w:cs="宋体"/>
          <w:bCs w:val="0"/>
          <w:sz w:val="24"/>
          <w:szCs w:val="24"/>
        </w:rPr>
      </w:pPr>
      <w:bookmarkStart w:id="219" w:name="_Toc105899763"/>
      <w:bookmarkStart w:id="220" w:name="_Toc213255774"/>
      <w:r w:rsidRPr="0079364F">
        <w:rPr>
          <w:rFonts w:ascii="Times" w:hAnsi="Times" w:cs="宋体" w:hint="eastAsia"/>
          <w:bCs w:val="0"/>
          <w:sz w:val="24"/>
          <w:szCs w:val="24"/>
        </w:rPr>
        <w:lastRenderedPageBreak/>
        <w:t>附表</w:t>
      </w:r>
      <w:r>
        <w:rPr>
          <w:rFonts w:ascii="Times" w:hAnsi="Times" w:cs="宋体"/>
          <w:bCs w:val="0"/>
          <w:sz w:val="24"/>
          <w:szCs w:val="24"/>
        </w:rPr>
        <w:t>4</w:t>
      </w:r>
      <w:r w:rsidRPr="0079364F">
        <w:rPr>
          <w:rFonts w:ascii="Times" w:hAnsi="Times" w:cs="宋体" w:hint="eastAsia"/>
          <w:bCs w:val="0"/>
          <w:sz w:val="24"/>
          <w:szCs w:val="24"/>
        </w:rPr>
        <w:t>：</w:t>
      </w:r>
      <w:r>
        <w:rPr>
          <w:rFonts w:ascii="Times" w:hAnsi="Times" w:cs="宋体" w:hint="eastAsia"/>
          <w:bCs w:val="0"/>
          <w:sz w:val="24"/>
          <w:szCs w:val="24"/>
        </w:rPr>
        <w:t>推荐历史</w:t>
      </w:r>
      <w:r>
        <w:rPr>
          <w:rFonts w:ascii="Times" w:hAnsi="Times" w:cs="宋体"/>
          <w:bCs w:val="0"/>
          <w:sz w:val="24"/>
          <w:szCs w:val="24"/>
        </w:rPr>
        <w:t>建筑一览表</w:t>
      </w:r>
      <w:bookmarkEnd w:id="219"/>
      <w:bookmarkEnd w:id="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0"/>
        <w:gridCol w:w="4758"/>
        <w:gridCol w:w="3892"/>
        <w:gridCol w:w="9654"/>
      </w:tblGrid>
      <w:tr w:rsidR="00346DAD" w:rsidRPr="00442AAC" w14:paraId="1EDA539F" w14:textId="77777777" w:rsidTr="001C1052">
        <w:trPr>
          <w:trHeight w:val="20"/>
          <w:tblHeader/>
        </w:trPr>
        <w:tc>
          <w:tcPr>
            <w:tcW w:w="626" w:type="pct"/>
            <w:shd w:val="clear" w:color="auto" w:fill="A6A6A6" w:themeFill="background1" w:themeFillShade="A6"/>
            <w:vAlign w:val="center"/>
            <w:hideMark/>
          </w:tcPr>
          <w:p w14:paraId="3A4D8CE0" w14:textId="77777777" w:rsidR="00346DAD" w:rsidRPr="00123B10" w:rsidRDefault="00346DAD" w:rsidP="001C1052">
            <w:pPr>
              <w:adjustRightInd w:val="0"/>
              <w:ind w:firstLineChars="0" w:firstLine="0"/>
              <w:jc w:val="center"/>
              <w:rPr>
                <w:rFonts w:cs="宋体"/>
                <w:b/>
                <w:color w:val="000000"/>
                <w:kern w:val="0"/>
                <w:sz w:val="22"/>
              </w:rPr>
            </w:pPr>
            <w:r w:rsidRPr="00123B10">
              <w:rPr>
                <w:rFonts w:cs="宋体" w:hint="eastAsia"/>
                <w:b/>
                <w:color w:val="000000"/>
                <w:kern w:val="0"/>
                <w:sz w:val="22"/>
              </w:rPr>
              <w:t>编号</w:t>
            </w:r>
          </w:p>
        </w:tc>
        <w:tc>
          <w:tcPr>
            <w:tcW w:w="1137" w:type="pct"/>
            <w:shd w:val="clear" w:color="auto" w:fill="A6A6A6" w:themeFill="background1" w:themeFillShade="A6"/>
            <w:vAlign w:val="center"/>
            <w:hideMark/>
          </w:tcPr>
          <w:p w14:paraId="4C2245B7" w14:textId="77777777" w:rsidR="00346DAD" w:rsidRPr="00123B10" w:rsidRDefault="00346DAD" w:rsidP="001C1052">
            <w:pPr>
              <w:adjustRightInd w:val="0"/>
              <w:ind w:firstLineChars="0" w:firstLine="0"/>
              <w:jc w:val="center"/>
              <w:rPr>
                <w:rFonts w:cs="宋体"/>
                <w:b/>
                <w:color w:val="000000"/>
                <w:kern w:val="0"/>
                <w:sz w:val="22"/>
              </w:rPr>
            </w:pPr>
            <w:r w:rsidRPr="00123B10">
              <w:rPr>
                <w:rFonts w:cs="宋体" w:hint="eastAsia"/>
                <w:b/>
                <w:color w:val="000000"/>
                <w:kern w:val="0"/>
                <w:sz w:val="22"/>
              </w:rPr>
              <w:t>名称</w:t>
            </w:r>
          </w:p>
        </w:tc>
        <w:tc>
          <w:tcPr>
            <w:tcW w:w="930" w:type="pct"/>
            <w:shd w:val="clear" w:color="auto" w:fill="A6A6A6" w:themeFill="background1" w:themeFillShade="A6"/>
            <w:vAlign w:val="center"/>
            <w:hideMark/>
          </w:tcPr>
          <w:p w14:paraId="59D95D3D" w14:textId="77777777" w:rsidR="00346DAD" w:rsidRPr="00123B10" w:rsidRDefault="00346DAD" w:rsidP="001C1052">
            <w:pPr>
              <w:adjustRightInd w:val="0"/>
              <w:ind w:firstLineChars="0" w:firstLine="0"/>
              <w:jc w:val="center"/>
              <w:rPr>
                <w:rFonts w:cs="宋体"/>
                <w:b/>
                <w:color w:val="000000"/>
                <w:kern w:val="0"/>
                <w:sz w:val="22"/>
              </w:rPr>
            </w:pPr>
            <w:r w:rsidRPr="00123B10">
              <w:rPr>
                <w:rFonts w:cs="宋体" w:hint="eastAsia"/>
                <w:b/>
                <w:color w:val="000000"/>
                <w:kern w:val="0"/>
                <w:sz w:val="22"/>
              </w:rPr>
              <w:t>始建年代</w:t>
            </w:r>
          </w:p>
        </w:tc>
        <w:tc>
          <w:tcPr>
            <w:tcW w:w="2307" w:type="pct"/>
            <w:shd w:val="clear" w:color="auto" w:fill="A6A6A6" w:themeFill="background1" w:themeFillShade="A6"/>
            <w:vAlign w:val="center"/>
            <w:hideMark/>
          </w:tcPr>
          <w:p w14:paraId="02DACC40" w14:textId="77777777" w:rsidR="00346DAD" w:rsidRPr="00123B10" w:rsidRDefault="00346DAD" w:rsidP="001C1052">
            <w:pPr>
              <w:adjustRightInd w:val="0"/>
              <w:ind w:firstLineChars="0" w:firstLine="0"/>
              <w:jc w:val="center"/>
              <w:rPr>
                <w:rFonts w:cs="宋体"/>
                <w:b/>
                <w:color w:val="000000"/>
                <w:kern w:val="0"/>
                <w:sz w:val="22"/>
              </w:rPr>
            </w:pPr>
            <w:r w:rsidRPr="00123B10">
              <w:rPr>
                <w:rFonts w:cs="宋体" w:hint="eastAsia"/>
                <w:b/>
                <w:color w:val="000000"/>
                <w:kern w:val="0"/>
                <w:sz w:val="22"/>
              </w:rPr>
              <w:t>建筑质量及建筑细部描述</w:t>
            </w:r>
          </w:p>
        </w:tc>
      </w:tr>
      <w:tr w:rsidR="00E5210F" w:rsidRPr="00442AAC" w14:paraId="3411304F" w14:textId="77777777" w:rsidTr="00E5210F">
        <w:trPr>
          <w:trHeight w:val="20"/>
        </w:trPr>
        <w:tc>
          <w:tcPr>
            <w:tcW w:w="626" w:type="pct"/>
            <w:vAlign w:val="center"/>
            <w:hideMark/>
          </w:tcPr>
          <w:p w14:paraId="38C6C039" w14:textId="3AE64030" w:rsidR="00E5210F" w:rsidRPr="00123B10" w:rsidRDefault="00E5210F" w:rsidP="00E5210F">
            <w:pPr>
              <w:adjustRightInd w:val="0"/>
              <w:ind w:firstLineChars="0" w:firstLine="0"/>
              <w:jc w:val="center"/>
              <w:rPr>
                <w:rFonts w:cs="宋体"/>
                <w:color w:val="000000"/>
                <w:kern w:val="0"/>
                <w:sz w:val="22"/>
              </w:rPr>
            </w:pPr>
            <w:r w:rsidRPr="00123B10">
              <w:rPr>
                <w:sz w:val="22"/>
              </w:rPr>
              <w:t>01</w:t>
            </w:r>
          </w:p>
        </w:tc>
        <w:tc>
          <w:tcPr>
            <w:tcW w:w="1137" w:type="pct"/>
            <w:vAlign w:val="center"/>
            <w:hideMark/>
          </w:tcPr>
          <w:p w14:paraId="3BC923CC" w14:textId="65C7C2F3" w:rsidR="00E5210F" w:rsidRPr="00123B10" w:rsidRDefault="00E5210F" w:rsidP="00E5210F">
            <w:pPr>
              <w:adjustRightInd w:val="0"/>
              <w:ind w:firstLineChars="0" w:firstLine="0"/>
              <w:jc w:val="center"/>
              <w:rPr>
                <w:rFonts w:cs="宋体"/>
                <w:color w:val="000000"/>
                <w:kern w:val="0"/>
                <w:sz w:val="22"/>
              </w:rPr>
            </w:pPr>
            <w:r w:rsidRPr="00123B10">
              <w:rPr>
                <w:sz w:val="22"/>
              </w:rPr>
              <w:t>大夫第</w:t>
            </w:r>
          </w:p>
        </w:tc>
        <w:tc>
          <w:tcPr>
            <w:tcW w:w="930" w:type="pct"/>
            <w:vAlign w:val="center"/>
            <w:hideMark/>
          </w:tcPr>
          <w:p w14:paraId="2E6F21D3" w14:textId="6E3D1546" w:rsidR="00E5210F" w:rsidRPr="00123B10" w:rsidRDefault="00E5210F" w:rsidP="00E5210F">
            <w:pPr>
              <w:adjustRightInd w:val="0"/>
              <w:ind w:firstLineChars="0" w:firstLine="0"/>
              <w:jc w:val="center"/>
              <w:rPr>
                <w:rFonts w:cs="宋体"/>
                <w:color w:val="000000"/>
                <w:kern w:val="0"/>
                <w:sz w:val="22"/>
              </w:rPr>
            </w:pPr>
            <w:r w:rsidRPr="00123B10">
              <w:rPr>
                <w:sz w:val="22"/>
              </w:rPr>
              <w:t>唐</w:t>
            </w:r>
          </w:p>
        </w:tc>
        <w:tc>
          <w:tcPr>
            <w:tcW w:w="2307" w:type="pct"/>
            <w:vAlign w:val="center"/>
            <w:hideMark/>
          </w:tcPr>
          <w:p w14:paraId="787177E3" w14:textId="739B1AF6" w:rsidR="00E5210F" w:rsidRPr="00123B10" w:rsidRDefault="00E5210F" w:rsidP="00E5210F">
            <w:pPr>
              <w:adjustRightInd w:val="0"/>
              <w:ind w:firstLineChars="0" w:firstLine="0"/>
              <w:rPr>
                <w:rFonts w:cs="宋体"/>
                <w:color w:val="000000"/>
                <w:kern w:val="0"/>
                <w:sz w:val="22"/>
              </w:rPr>
            </w:pPr>
            <w:r w:rsidRPr="00123B10">
              <w:rPr>
                <w:sz w:val="22"/>
              </w:rPr>
              <w:t>在原墙基和仅存的屏风、两个天井基础下进行修缮，保留原有建筑布局形式，恢复建筑风貌。</w:t>
            </w:r>
          </w:p>
        </w:tc>
      </w:tr>
      <w:tr w:rsidR="00E5210F" w:rsidRPr="00442AAC" w14:paraId="00B0751B" w14:textId="77777777" w:rsidTr="00E5210F">
        <w:trPr>
          <w:trHeight w:val="20"/>
        </w:trPr>
        <w:tc>
          <w:tcPr>
            <w:tcW w:w="626" w:type="pct"/>
            <w:vAlign w:val="center"/>
          </w:tcPr>
          <w:p w14:paraId="12770F75" w14:textId="1366E0C1" w:rsidR="00E5210F" w:rsidRPr="00123B10" w:rsidRDefault="00E5210F" w:rsidP="00E5210F">
            <w:pPr>
              <w:adjustRightInd w:val="0"/>
              <w:ind w:firstLineChars="0" w:firstLine="0"/>
              <w:jc w:val="center"/>
              <w:rPr>
                <w:rFonts w:cs="宋体"/>
                <w:color w:val="000000"/>
                <w:kern w:val="0"/>
                <w:sz w:val="22"/>
              </w:rPr>
            </w:pPr>
            <w:r w:rsidRPr="00123B10">
              <w:rPr>
                <w:sz w:val="22"/>
              </w:rPr>
              <w:t>02</w:t>
            </w:r>
          </w:p>
        </w:tc>
        <w:tc>
          <w:tcPr>
            <w:tcW w:w="1137" w:type="pct"/>
            <w:vAlign w:val="center"/>
          </w:tcPr>
          <w:p w14:paraId="7C98BD4A" w14:textId="25050E07" w:rsidR="00E5210F" w:rsidRPr="00123B10" w:rsidRDefault="00AF4057" w:rsidP="00E5210F">
            <w:pPr>
              <w:adjustRightInd w:val="0"/>
              <w:ind w:firstLineChars="0" w:firstLine="0"/>
              <w:jc w:val="center"/>
              <w:rPr>
                <w:rFonts w:cs="宋体"/>
                <w:color w:val="000000"/>
                <w:kern w:val="0"/>
                <w:sz w:val="22"/>
              </w:rPr>
            </w:pPr>
            <w:r>
              <w:rPr>
                <w:rFonts w:hint="eastAsia"/>
                <w:sz w:val="22"/>
              </w:rPr>
              <w:t>正</w:t>
            </w:r>
            <w:r w:rsidR="00E5210F" w:rsidRPr="00123B10">
              <w:rPr>
                <w:sz w:val="22"/>
              </w:rPr>
              <w:t>宜书院</w:t>
            </w:r>
          </w:p>
        </w:tc>
        <w:tc>
          <w:tcPr>
            <w:tcW w:w="930" w:type="pct"/>
            <w:vAlign w:val="center"/>
          </w:tcPr>
          <w:p w14:paraId="0AA2AC28" w14:textId="0BDD6DDC" w:rsidR="00E5210F" w:rsidRPr="00123B10" w:rsidRDefault="00AF4057" w:rsidP="00E5210F">
            <w:pPr>
              <w:adjustRightInd w:val="0"/>
              <w:ind w:firstLineChars="0" w:firstLine="0"/>
              <w:jc w:val="center"/>
              <w:rPr>
                <w:rFonts w:cs="宋体"/>
                <w:color w:val="000000"/>
                <w:kern w:val="0"/>
                <w:sz w:val="22"/>
              </w:rPr>
            </w:pPr>
            <w:r w:rsidRPr="00AF4057">
              <w:rPr>
                <w:rFonts w:hint="eastAsia"/>
                <w:sz w:val="22"/>
              </w:rPr>
              <w:t>清康熙年间</w:t>
            </w:r>
          </w:p>
        </w:tc>
        <w:tc>
          <w:tcPr>
            <w:tcW w:w="2307" w:type="pct"/>
            <w:vAlign w:val="center"/>
          </w:tcPr>
          <w:p w14:paraId="1DB34024" w14:textId="48CC4D50" w:rsidR="00E5210F" w:rsidRPr="00123B10" w:rsidRDefault="00E5210F" w:rsidP="00E5210F">
            <w:pPr>
              <w:adjustRightInd w:val="0"/>
              <w:ind w:firstLineChars="0" w:firstLine="0"/>
              <w:rPr>
                <w:rFonts w:cs="宋体"/>
                <w:color w:val="000000"/>
                <w:kern w:val="0"/>
                <w:sz w:val="22"/>
              </w:rPr>
            </w:pPr>
            <w:r w:rsidRPr="00123B10">
              <w:rPr>
                <w:sz w:val="22"/>
              </w:rPr>
              <w:t>新田十景之一“西窗夜读”的来源地，为两层阁楼的封闭院落，主体格局和结构基本完好。</w:t>
            </w:r>
          </w:p>
        </w:tc>
      </w:tr>
      <w:tr w:rsidR="00E5210F" w:rsidRPr="00442AAC" w14:paraId="1F944A0A" w14:textId="77777777" w:rsidTr="00E5210F">
        <w:trPr>
          <w:trHeight w:val="20"/>
        </w:trPr>
        <w:tc>
          <w:tcPr>
            <w:tcW w:w="626" w:type="pct"/>
            <w:vAlign w:val="center"/>
          </w:tcPr>
          <w:p w14:paraId="0C893FFD" w14:textId="49AEE240" w:rsidR="00E5210F" w:rsidRPr="00123B10" w:rsidRDefault="00E5210F" w:rsidP="00E5210F">
            <w:pPr>
              <w:adjustRightInd w:val="0"/>
              <w:ind w:firstLineChars="0" w:firstLine="0"/>
              <w:jc w:val="center"/>
              <w:rPr>
                <w:rFonts w:cs="宋体"/>
                <w:color w:val="000000"/>
                <w:kern w:val="0"/>
                <w:sz w:val="22"/>
              </w:rPr>
            </w:pPr>
            <w:r w:rsidRPr="00123B10">
              <w:rPr>
                <w:sz w:val="22"/>
              </w:rPr>
              <w:t>03</w:t>
            </w:r>
          </w:p>
        </w:tc>
        <w:tc>
          <w:tcPr>
            <w:tcW w:w="1137" w:type="pct"/>
            <w:vAlign w:val="center"/>
          </w:tcPr>
          <w:p w14:paraId="086882B7" w14:textId="552A961A" w:rsidR="00E5210F" w:rsidRPr="00123B10" w:rsidRDefault="00E5210F" w:rsidP="00E5210F">
            <w:pPr>
              <w:adjustRightInd w:val="0"/>
              <w:ind w:firstLineChars="0" w:firstLine="0"/>
              <w:jc w:val="center"/>
              <w:rPr>
                <w:rFonts w:cs="宋体"/>
                <w:color w:val="000000"/>
                <w:kern w:val="0"/>
                <w:sz w:val="22"/>
              </w:rPr>
            </w:pPr>
            <w:r w:rsidRPr="00123B10">
              <w:rPr>
                <w:sz w:val="22"/>
              </w:rPr>
              <w:t>民宅01</w:t>
            </w:r>
          </w:p>
        </w:tc>
        <w:tc>
          <w:tcPr>
            <w:tcW w:w="930" w:type="pct"/>
            <w:vAlign w:val="center"/>
          </w:tcPr>
          <w:p w14:paraId="2C6B4F21" w14:textId="5DCD5004" w:rsidR="00E5210F" w:rsidRPr="00123B10" w:rsidRDefault="00E5210F" w:rsidP="00E5210F">
            <w:pPr>
              <w:adjustRightInd w:val="0"/>
              <w:ind w:firstLineChars="0" w:firstLine="0"/>
              <w:jc w:val="center"/>
              <w:rPr>
                <w:rFonts w:cs="宋体"/>
                <w:color w:val="000000"/>
                <w:kern w:val="0"/>
                <w:sz w:val="22"/>
              </w:rPr>
            </w:pPr>
            <w:r w:rsidRPr="00123B10">
              <w:rPr>
                <w:sz w:val="22"/>
              </w:rPr>
              <w:t>明末清初</w:t>
            </w:r>
          </w:p>
        </w:tc>
        <w:tc>
          <w:tcPr>
            <w:tcW w:w="2307" w:type="pct"/>
            <w:vAlign w:val="center"/>
          </w:tcPr>
          <w:p w14:paraId="2BC7805D" w14:textId="28838ADD" w:rsidR="00E5210F" w:rsidRPr="00123B10" w:rsidRDefault="00E5210F" w:rsidP="00E5210F">
            <w:pPr>
              <w:adjustRightInd w:val="0"/>
              <w:ind w:firstLineChars="0" w:firstLine="0"/>
              <w:rPr>
                <w:rFonts w:cs="宋体"/>
                <w:color w:val="000000"/>
                <w:kern w:val="0"/>
                <w:sz w:val="22"/>
              </w:rPr>
            </w:pPr>
            <w:r w:rsidRPr="00123B10">
              <w:rPr>
                <w:sz w:val="22"/>
              </w:rPr>
              <w:t>建筑为青砖砌筑，勒脚多用红砂岩条石，是上石街一侧重要的传统民居。</w:t>
            </w:r>
          </w:p>
        </w:tc>
      </w:tr>
      <w:tr w:rsidR="00E5210F" w:rsidRPr="00442AAC" w14:paraId="38A80E27" w14:textId="77777777" w:rsidTr="00E5210F">
        <w:trPr>
          <w:trHeight w:val="20"/>
        </w:trPr>
        <w:tc>
          <w:tcPr>
            <w:tcW w:w="626" w:type="pct"/>
            <w:vAlign w:val="center"/>
          </w:tcPr>
          <w:p w14:paraId="16E92017" w14:textId="5972F8DB" w:rsidR="00E5210F" w:rsidRPr="00123B10" w:rsidRDefault="00E5210F" w:rsidP="00E5210F">
            <w:pPr>
              <w:adjustRightInd w:val="0"/>
              <w:ind w:firstLineChars="0" w:firstLine="0"/>
              <w:jc w:val="center"/>
              <w:rPr>
                <w:rFonts w:cs="宋体"/>
                <w:color w:val="000000"/>
                <w:kern w:val="0"/>
                <w:sz w:val="22"/>
              </w:rPr>
            </w:pPr>
            <w:r w:rsidRPr="00123B10">
              <w:rPr>
                <w:sz w:val="22"/>
              </w:rPr>
              <w:t>04</w:t>
            </w:r>
          </w:p>
        </w:tc>
        <w:tc>
          <w:tcPr>
            <w:tcW w:w="1137" w:type="pct"/>
            <w:vAlign w:val="center"/>
          </w:tcPr>
          <w:p w14:paraId="0880C1E7" w14:textId="2AC1C8B8" w:rsidR="00E5210F" w:rsidRPr="00123B10" w:rsidRDefault="00E5210F" w:rsidP="00E5210F">
            <w:pPr>
              <w:adjustRightInd w:val="0"/>
              <w:ind w:firstLineChars="0" w:firstLine="0"/>
              <w:jc w:val="center"/>
              <w:rPr>
                <w:rFonts w:cs="宋体"/>
                <w:color w:val="000000"/>
                <w:kern w:val="0"/>
                <w:sz w:val="22"/>
              </w:rPr>
            </w:pPr>
            <w:r w:rsidRPr="00123B10">
              <w:rPr>
                <w:sz w:val="22"/>
              </w:rPr>
              <w:t>民宅02</w:t>
            </w:r>
          </w:p>
        </w:tc>
        <w:tc>
          <w:tcPr>
            <w:tcW w:w="930" w:type="pct"/>
            <w:vAlign w:val="center"/>
          </w:tcPr>
          <w:p w14:paraId="4E9B64D7" w14:textId="673E088B" w:rsidR="00E5210F" w:rsidRPr="00123B10" w:rsidRDefault="00E5210F" w:rsidP="00E5210F">
            <w:pPr>
              <w:adjustRightInd w:val="0"/>
              <w:ind w:firstLineChars="0" w:firstLine="0"/>
              <w:jc w:val="center"/>
              <w:rPr>
                <w:rFonts w:cs="宋体"/>
                <w:color w:val="000000"/>
                <w:kern w:val="0"/>
                <w:sz w:val="22"/>
              </w:rPr>
            </w:pPr>
            <w:r w:rsidRPr="00123B10">
              <w:rPr>
                <w:sz w:val="22"/>
              </w:rPr>
              <w:t>明末清初</w:t>
            </w:r>
          </w:p>
        </w:tc>
        <w:tc>
          <w:tcPr>
            <w:tcW w:w="2307" w:type="pct"/>
            <w:vAlign w:val="center"/>
          </w:tcPr>
          <w:p w14:paraId="3A786ADA" w14:textId="320BFDBE" w:rsidR="00E5210F" w:rsidRPr="00123B10" w:rsidRDefault="00E5210F" w:rsidP="00E5210F">
            <w:pPr>
              <w:adjustRightInd w:val="0"/>
              <w:ind w:firstLineChars="0" w:firstLine="0"/>
              <w:rPr>
                <w:rFonts w:cs="宋体"/>
                <w:color w:val="000000"/>
                <w:kern w:val="0"/>
                <w:sz w:val="22"/>
              </w:rPr>
            </w:pPr>
            <w:r w:rsidRPr="00123B10">
              <w:rPr>
                <w:sz w:val="22"/>
              </w:rPr>
              <w:t>建筑建筑入口大门由红砂岩长石条砌筑，并刻有“泰山石敢当”字样，现大门有数条木条做临时性结构支撑。</w:t>
            </w:r>
          </w:p>
        </w:tc>
      </w:tr>
      <w:tr w:rsidR="00E5210F" w:rsidRPr="00442AAC" w14:paraId="40A1C01D" w14:textId="77777777" w:rsidTr="00E5210F">
        <w:trPr>
          <w:trHeight w:val="20"/>
        </w:trPr>
        <w:tc>
          <w:tcPr>
            <w:tcW w:w="626" w:type="pct"/>
            <w:vAlign w:val="center"/>
          </w:tcPr>
          <w:p w14:paraId="3A5356CC" w14:textId="4BD9FAFD" w:rsidR="00E5210F" w:rsidRPr="00123B10" w:rsidRDefault="00E5210F" w:rsidP="00E5210F">
            <w:pPr>
              <w:adjustRightInd w:val="0"/>
              <w:ind w:firstLineChars="0" w:firstLine="0"/>
              <w:jc w:val="center"/>
              <w:rPr>
                <w:rFonts w:cs="宋体"/>
                <w:color w:val="000000"/>
                <w:kern w:val="0"/>
                <w:sz w:val="22"/>
              </w:rPr>
            </w:pPr>
            <w:r w:rsidRPr="00123B10">
              <w:rPr>
                <w:sz w:val="22"/>
              </w:rPr>
              <w:t>05</w:t>
            </w:r>
          </w:p>
        </w:tc>
        <w:tc>
          <w:tcPr>
            <w:tcW w:w="1137" w:type="pct"/>
            <w:vAlign w:val="center"/>
          </w:tcPr>
          <w:p w14:paraId="2A35B3D7" w14:textId="047E9A2D" w:rsidR="00E5210F" w:rsidRPr="00123B10" w:rsidRDefault="00E5210F" w:rsidP="00E5210F">
            <w:pPr>
              <w:adjustRightInd w:val="0"/>
              <w:ind w:firstLineChars="0" w:firstLine="0"/>
              <w:jc w:val="center"/>
              <w:rPr>
                <w:rFonts w:cs="宋体"/>
                <w:color w:val="000000"/>
                <w:kern w:val="0"/>
                <w:sz w:val="22"/>
              </w:rPr>
            </w:pPr>
            <w:r w:rsidRPr="00123B10">
              <w:rPr>
                <w:sz w:val="22"/>
              </w:rPr>
              <w:t>民宅03</w:t>
            </w:r>
          </w:p>
        </w:tc>
        <w:tc>
          <w:tcPr>
            <w:tcW w:w="930" w:type="pct"/>
            <w:vAlign w:val="center"/>
          </w:tcPr>
          <w:p w14:paraId="69410FE0" w14:textId="07ED50CC" w:rsidR="00E5210F" w:rsidRPr="00123B10" w:rsidRDefault="00E5210F" w:rsidP="00E5210F">
            <w:pPr>
              <w:adjustRightInd w:val="0"/>
              <w:ind w:firstLineChars="0" w:firstLine="0"/>
              <w:jc w:val="center"/>
              <w:rPr>
                <w:rFonts w:cs="宋体"/>
                <w:color w:val="000000"/>
                <w:kern w:val="0"/>
                <w:sz w:val="22"/>
              </w:rPr>
            </w:pPr>
            <w:r w:rsidRPr="00123B10">
              <w:rPr>
                <w:sz w:val="22"/>
              </w:rPr>
              <w:t>明末清初</w:t>
            </w:r>
          </w:p>
        </w:tc>
        <w:tc>
          <w:tcPr>
            <w:tcW w:w="2307" w:type="pct"/>
            <w:vAlign w:val="center"/>
          </w:tcPr>
          <w:p w14:paraId="000AFD3D" w14:textId="11122D68" w:rsidR="00E5210F" w:rsidRPr="00123B10" w:rsidRDefault="00E5210F" w:rsidP="00E5210F">
            <w:pPr>
              <w:adjustRightInd w:val="0"/>
              <w:ind w:firstLineChars="0" w:firstLine="0"/>
              <w:rPr>
                <w:rFonts w:cs="宋体"/>
                <w:color w:val="000000"/>
                <w:kern w:val="0"/>
                <w:sz w:val="22"/>
              </w:rPr>
            </w:pPr>
            <w:r w:rsidRPr="00123B10">
              <w:rPr>
                <w:sz w:val="22"/>
              </w:rPr>
              <w:t>建筑格局基本保留，有保存极为精美的石匾石刻。</w:t>
            </w:r>
          </w:p>
        </w:tc>
      </w:tr>
      <w:tr w:rsidR="00E5210F" w:rsidRPr="00442AAC" w14:paraId="2BD23078" w14:textId="77777777" w:rsidTr="00E5210F">
        <w:trPr>
          <w:trHeight w:val="20"/>
        </w:trPr>
        <w:tc>
          <w:tcPr>
            <w:tcW w:w="626" w:type="pct"/>
            <w:vAlign w:val="center"/>
          </w:tcPr>
          <w:p w14:paraId="1853DFCC" w14:textId="017AA451" w:rsidR="00E5210F" w:rsidRPr="00123B10" w:rsidRDefault="00E5210F" w:rsidP="00E5210F">
            <w:pPr>
              <w:adjustRightInd w:val="0"/>
              <w:ind w:firstLineChars="0" w:firstLine="0"/>
              <w:jc w:val="center"/>
              <w:rPr>
                <w:rFonts w:cs="宋体"/>
                <w:color w:val="000000"/>
                <w:kern w:val="0"/>
                <w:sz w:val="22"/>
              </w:rPr>
            </w:pPr>
            <w:r w:rsidRPr="00123B10">
              <w:rPr>
                <w:sz w:val="22"/>
              </w:rPr>
              <w:t>06</w:t>
            </w:r>
          </w:p>
        </w:tc>
        <w:tc>
          <w:tcPr>
            <w:tcW w:w="1137" w:type="pct"/>
            <w:vAlign w:val="center"/>
          </w:tcPr>
          <w:p w14:paraId="64BD4C41" w14:textId="58FE7338" w:rsidR="00E5210F" w:rsidRPr="00123B10" w:rsidRDefault="00E5210F" w:rsidP="00E5210F">
            <w:pPr>
              <w:adjustRightInd w:val="0"/>
              <w:ind w:firstLineChars="0" w:firstLine="0"/>
              <w:jc w:val="center"/>
              <w:rPr>
                <w:rFonts w:cs="宋体"/>
                <w:color w:val="000000"/>
                <w:kern w:val="0"/>
                <w:sz w:val="22"/>
              </w:rPr>
            </w:pPr>
            <w:r w:rsidRPr="00123B10">
              <w:rPr>
                <w:sz w:val="22"/>
              </w:rPr>
              <w:t>民宅04</w:t>
            </w:r>
          </w:p>
        </w:tc>
        <w:tc>
          <w:tcPr>
            <w:tcW w:w="930" w:type="pct"/>
            <w:vAlign w:val="center"/>
          </w:tcPr>
          <w:p w14:paraId="4D234DD4" w14:textId="3497033D" w:rsidR="00E5210F" w:rsidRPr="00123B10" w:rsidRDefault="00E5210F" w:rsidP="00E5210F">
            <w:pPr>
              <w:adjustRightInd w:val="0"/>
              <w:ind w:firstLineChars="0" w:firstLine="0"/>
              <w:jc w:val="center"/>
              <w:rPr>
                <w:rFonts w:cs="宋体"/>
                <w:color w:val="000000"/>
                <w:kern w:val="0"/>
                <w:sz w:val="22"/>
              </w:rPr>
            </w:pPr>
            <w:r w:rsidRPr="00123B10">
              <w:rPr>
                <w:sz w:val="22"/>
              </w:rPr>
              <w:t>明末清初</w:t>
            </w:r>
          </w:p>
        </w:tc>
        <w:tc>
          <w:tcPr>
            <w:tcW w:w="2307" w:type="pct"/>
            <w:vAlign w:val="center"/>
          </w:tcPr>
          <w:p w14:paraId="5E6D8D4A" w14:textId="2063FC93" w:rsidR="00E5210F" w:rsidRPr="00123B10" w:rsidRDefault="00E5210F" w:rsidP="00E5210F">
            <w:pPr>
              <w:adjustRightInd w:val="0"/>
              <w:ind w:firstLineChars="0" w:firstLine="0"/>
              <w:rPr>
                <w:rFonts w:cs="宋体"/>
                <w:color w:val="000000"/>
                <w:kern w:val="0"/>
                <w:sz w:val="22"/>
              </w:rPr>
            </w:pPr>
            <w:r w:rsidRPr="00123B10">
              <w:rPr>
                <w:sz w:val="22"/>
              </w:rPr>
              <w:t>建筑青砖砌筑，建筑平面格局基本完好。</w:t>
            </w:r>
          </w:p>
        </w:tc>
      </w:tr>
      <w:tr w:rsidR="00E5210F" w:rsidRPr="00442AAC" w14:paraId="0E41F6DB" w14:textId="77777777" w:rsidTr="00E5210F">
        <w:trPr>
          <w:trHeight w:val="20"/>
        </w:trPr>
        <w:tc>
          <w:tcPr>
            <w:tcW w:w="626" w:type="pct"/>
            <w:vAlign w:val="center"/>
          </w:tcPr>
          <w:p w14:paraId="399A243E" w14:textId="36DD5CD5" w:rsidR="00E5210F" w:rsidRPr="00123B10" w:rsidRDefault="00E5210F" w:rsidP="00E5210F">
            <w:pPr>
              <w:adjustRightInd w:val="0"/>
              <w:ind w:firstLineChars="0" w:firstLine="0"/>
              <w:jc w:val="center"/>
              <w:rPr>
                <w:rFonts w:cs="宋体"/>
                <w:color w:val="000000"/>
                <w:kern w:val="0"/>
                <w:sz w:val="22"/>
              </w:rPr>
            </w:pPr>
            <w:r w:rsidRPr="00123B10">
              <w:rPr>
                <w:sz w:val="22"/>
              </w:rPr>
              <w:t>07</w:t>
            </w:r>
          </w:p>
        </w:tc>
        <w:tc>
          <w:tcPr>
            <w:tcW w:w="1137" w:type="pct"/>
            <w:vAlign w:val="center"/>
          </w:tcPr>
          <w:p w14:paraId="696D1E49" w14:textId="653F3184" w:rsidR="00E5210F" w:rsidRPr="00123B10" w:rsidRDefault="00E5210F" w:rsidP="00E5210F">
            <w:pPr>
              <w:adjustRightInd w:val="0"/>
              <w:ind w:firstLineChars="0" w:firstLine="0"/>
              <w:jc w:val="center"/>
              <w:rPr>
                <w:rFonts w:cs="宋体"/>
                <w:color w:val="000000"/>
                <w:kern w:val="0"/>
                <w:sz w:val="22"/>
              </w:rPr>
            </w:pPr>
            <w:r w:rsidRPr="00123B10">
              <w:rPr>
                <w:sz w:val="22"/>
              </w:rPr>
              <w:t>民宅05</w:t>
            </w:r>
          </w:p>
        </w:tc>
        <w:tc>
          <w:tcPr>
            <w:tcW w:w="930" w:type="pct"/>
            <w:vAlign w:val="center"/>
          </w:tcPr>
          <w:p w14:paraId="1A2FC677" w14:textId="445B8280" w:rsidR="00E5210F" w:rsidRPr="00123B10" w:rsidRDefault="00E5210F" w:rsidP="00E5210F">
            <w:pPr>
              <w:adjustRightInd w:val="0"/>
              <w:ind w:firstLineChars="0" w:firstLine="0"/>
              <w:jc w:val="center"/>
              <w:rPr>
                <w:rFonts w:cs="宋体"/>
                <w:color w:val="000000"/>
                <w:kern w:val="0"/>
                <w:sz w:val="22"/>
              </w:rPr>
            </w:pPr>
            <w:r w:rsidRPr="00123B10">
              <w:rPr>
                <w:sz w:val="22"/>
              </w:rPr>
              <w:t>明末清初</w:t>
            </w:r>
          </w:p>
        </w:tc>
        <w:tc>
          <w:tcPr>
            <w:tcW w:w="2307" w:type="pct"/>
            <w:vAlign w:val="center"/>
          </w:tcPr>
          <w:p w14:paraId="35DD84F2" w14:textId="05AA3169" w:rsidR="00E5210F" w:rsidRPr="00123B10" w:rsidRDefault="00E5210F" w:rsidP="00E5210F">
            <w:pPr>
              <w:adjustRightInd w:val="0"/>
              <w:ind w:firstLineChars="0" w:firstLine="0"/>
              <w:rPr>
                <w:rFonts w:cs="宋体"/>
                <w:color w:val="000000"/>
                <w:kern w:val="0"/>
                <w:sz w:val="22"/>
              </w:rPr>
            </w:pPr>
            <w:r w:rsidRPr="00123B10">
              <w:rPr>
                <w:sz w:val="22"/>
              </w:rPr>
              <w:t>建筑青砖砌筑，勒脚多用长条红砂岩石条，有铜钱纹样的红砂岩石窗。建筑平面格局基本完好，结构存在安全隐患，墙体开裂倾斜。</w:t>
            </w:r>
          </w:p>
        </w:tc>
      </w:tr>
      <w:tr w:rsidR="00E5210F" w:rsidRPr="00442AAC" w14:paraId="20564D45" w14:textId="77777777" w:rsidTr="00E5210F">
        <w:trPr>
          <w:trHeight w:val="20"/>
        </w:trPr>
        <w:tc>
          <w:tcPr>
            <w:tcW w:w="626" w:type="pct"/>
            <w:vAlign w:val="center"/>
          </w:tcPr>
          <w:p w14:paraId="13A7F937" w14:textId="6D363281" w:rsidR="00E5210F" w:rsidRPr="00123B10" w:rsidRDefault="00E5210F" w:rsidP="00E5210F">
            <w:pPr>
              <w:adjustRightInd w:val="0"/>
              <w:ind w:firstLineChars="0" w:firstLine="0"/>
              <w:jc w:val="center"/>
              <w:rPr>
                <w:rFonts w:cs="宋体"/>
                <w:color w:val="000000"/>
                <w:kern w:val="0"/>
                <w:sz w:val="22"/>
              </w:rPr>
            </w:pPr>
            <w:r w:rsidRPr="00123B10">
              <w:rPr>
                <w:sz w:val="22"/>
              </w:rPr>
              <w:t>08</w:t>
            </w:r>
          </w:p>
        </w:tc>
        <w:tc>
          <w:tcPr>
            <w:tcW w:w="1137" w:type="pct"/>
            <w:vAlign w:val="center"/>
          </w:tcPr>
          <w:p w14:paraId="2E107BAA" w14:textId="533C62E4" w:rsidR="00E5210F" w:rsidRPr="00123B10" w:rsidRDefault="00E5210F" w:rsidP="00E5210F">
            <w:pPr>
              <w:adjustRightInd w:val="0"/>
              <w:ind w:firstLineChars="0" w:firstLine="0"/>
              <w:jc w:val="center"/>
              <w:rPr>
                <w:rFonts w:cs="宋体"/>
                <w:color w:val="000000"/>
                <w:kern w:val="0"/>
                <w:sz w:val="22"/>
              </w:rPr>
            </w:pPr>
            <w:r w:rsidRPr="00123B10">
              <w:rPr>
                <w:sz w:val="22"/>
              </w:rPr>
              <w:t>民宅06</w:t>
            </w:r>
          </w:p>
        </w:tc>
        <w:tc>
          <w:tcPr>
            <w:tcW w:w="930" w:type="pct"/>
            <w:vAlign w:val="center"/>
          </w:tcPr>
          <w:p w14:paraId="4964E394" w14:textId="4EAAB18C" w:rsidR="00E5210F" w:rsidRPr="00123B10" w:rsidRDefault="00E5210F" w:rsidP="00E5210F">
            <w:pPr>
              <w:adjustRightInd w:val="0"/>
              <w:ind w:firstLineChars="0" w:firstLine="0"/>
              <w:jc w:val="center"/>
              <w:rPr>
                <w:rFonts w:cs="宋体"/>
                <w:color w:val="000000"/>
                <w:kern w:val="0"/>
                <w:sz w:val="22"/>
              </w:rPr>
            </w:pPr>
            <w:r w:rsidRPr="00123B10">
              <w:rPr>
                <w:sz w:val="22"/>
              </w:rPr>
              <w:t>明末清初</w:t>
            </w:r>
          </w:p>
        </w:tc>
        <w:tc>
          <w:tcPr>
            <w:tcW w:w="2307" w:type="pct"/>
            <w:vAlign w:val="center"/>
          </w:tcPr>
          <w:p w14:paraId="3E7B6ECC" w14:textId="056A3735" w:rsidR="00E5210F" w:rsidRPr="00123B10" w:rsidRDefault="00E5210F" w:rsidP="00E5210F">
            <w:pPr>
              <w:adjustRightInd w:val="0"/>
              <w:ind w:firstLineChars="0" w:firstLine="0"/>
              <w:rPr>
                <w:rFonts w:cs="宋体"/>
                <w:color w:val="000000"/>
                <w:kern w:val="0"/>
                <w:sz w:val="22"/>
              </w:rPr>
            </w:pPr>
            <w:r w:rsidRPr="00123B10">
              <w:rPr>
                <w:sz w:val="22"/>
              </w:rPr>
              <w:t>建筑青砖砌筑，外部线条极具特色，直线与曲线相互碰撞，是玉珊祠旁极具特色的一栋民宅。</w:t>
            </w:r>
          </w:p>
        </w:tc>
      </w:tr>
      <w:tr w:rsidR="00E5210F" w:rsidRPr="00442AAC" w14:paraId="752CF4CA" w14:textId="77777777" w:rsidTr="00E5210F">
        <w:trPr>
          <w:trHeight w:val="20"/>
        </w:trPr>
        <w:tc>
          <w:tcPr>
            <w:tcW w:w="626" w:type="pct"/>
            <w:vAlign w:val="center"/>
          </w:tcPr>
          <w:p w14:paraId="29DF1CA5" w14:textId="56D49C95" w:rsidR="00E5210F" w:rsidRPr="00123B10" w:rsidRDefault="00E5210F" w:rsidP="00E5210F">
            <w:pPr>
              <w:adjustRightInd w:val="0"/>
              <w:ind w:firstLineChars="0" w:firstLine="0"/>
              <w:jc w:val="center"/>
              <w:rPr>
                <w:rFonts w:cs="宋体"/>
                <w:color w:val="000000"/>
                <w:kern w:val="0"/>
                <w:sz w:val="22"/>
              </w:rPr>
            </w:pPr>
            <w:r w:rsidRPr="00123B10">
              <w:rPr>
                <w:sz w:val="22"/>
              </w:rPr>
              <w:t>09</w:t>
            </w:r>
          </w:p>
        </w:tc>
        <w:tc>
          <w:tcPr>
            <w:tcW w:w="1137" w:type="pct"/>
            <w:vAlign w:val="center"/>
          </w:tcPr>
          <w:p w14:paraId="6F5AB1D7" w14:textId="3587E00A" w:rsidR="00E5210F" w:rsidRPr="00123B10" w:rsidRDefault="00E5210F" w:rsidP="00E5210F">
            <w:pPr>
              <w:adjustRightInd w:val="0"/>
              <w:ind w:firstLineChars="0" w:firstLine="0"/>
              <w:jc w:val="center"/>
              <w:rPr>
                <w:rFonts w:cs="宋体"/>
                <w:color w:val="000000"/>
                <w:kern w:val="0"/>
                <w:sz w:val="22"/>
              </w:rPr>
            </w:pPr>
            <w:r w:rsidRPr="00123B10">
              <w:rPr>
                <w:sz w:val="22"/>
              </w:rPr>
              <w:t>民宅07</w:t>
            </w:r>
          </w:p>
        </w:tc>
        <w:tc>
          <w:tcPr>
            <w:tcW w:w="930" w:type="pct"/>
            <w:vAlign w:val="center"/>
          </w:tcPr>
          <w:p w14:paraId="05658563" w14:textId="38AAA64A" w:rsidR="00E5210F" w:rsidRPr="00123B10" w:rsidRDefault="00E5210F" w:rsidP="00E5210F">
            <w:pPr>
              <w:adjustRightInd w:val="0"/>
              <w:ind w:firstLineChars="0" w:firstLine="0"/>
              <w:jc w:val="center"/>
              <w:rPr>
                <w:rFonts w:cs="宋体"/>
                <w:color w:val="000000"/>
                <w:kern w:val="0"/>
                <w:sz w:val="22"/>
              </w:rPr>
            </w:pPr>
            <w:r w:rsidRPr="00123B10">
              <w:rPr>
                <w:sz w:val="22"/>
              </w:rPr>
              <w:t>明末清初</w:t>
            </w:r>
          </w:p>
        </w:tc>
        <w:tc>
          <w:tcPr>
            <w:tcW w:w="2307" w:type="pct"/>
            <w:vAlign w:val="center"/>
          </w:tcPr>
          <w:p w14:paraId="22BAD93E" w14:textId="05BA49BD" w:rsidR="00E5210F" w:rsidRPr="00123B10" w:rsidRDefault="00E5210F" w:rsidP="00E5210F">
            <w:pPr>
              <w:adjustRightInd w:val="0"/>
              <w:ind w:firstLineChars="0" w:firstLine="0"/>
              <w:rPr>
                <w:rFonts w:cs="宋体"/>
                <w:color w:val="000000"/>
                <w:kern w:val="0"/>
                <w:sz w:val="22"/>
              </w:rPr>
            </w:pPr>
            <w:r w:rsidRPr="00123B10">
              <w:rPr>
                <w:sz w:val="22"/>
              </w:rPr>
              <w:t>建筑结构存在安全隐患，墙体开裂倾斜。建筑构件较为精美。</w:t>
            </w:r>
          </w:p>
        </w:tc>
      </w:tr>
      <w:tr w:rsidR="00E5210F" w:rsidRPr="00442AAC" w14:paraId="3C437B03" w14:textId="77777777" w:rsidTr="00E5210F">
        <w:trPr>
          <w:trHeight w:val="20"/>
        </w:trPr>
        <w:tc>
          <w:tcPr>
            <w:tcW w:w="626" w:type="pct"/>
            <w:vAlign w:val="center"/>
          </w:tcPr>
          <w:p w14:paraId="58B7DE58" w14:textId="56AB9DDE" w:rsidR="00E5210F" w:rsidRPr="00123B10" w:rsidRDefault="00E5210F" w:rsidP="00E5210F">
            <w:pPr>
              <w:adjustRightInd w:val="0"/>
              <w:ind w:firstLineChars="0" w:firstLine="0"/>
              <w:jc w:val="center"/>
              <w:rPr>
                <w:rFonts w:cs="宋体"/>
                <w:color w:val="000000"/>
                <w:kern w:val="0"/>
                <w:sz w:val="22"/>
              </w:rPr>
            </w:pPr>
            <w:r w:rsidRPr="00123B10">
              <w:rPr>
                <w:sz w:val="22"/>
              </w:rPr>
              <w:t>10</w:t>
            </w:r>
          </w:p>
        </w:tc>
        <w:tc>
          <w:tcPr>
            <w:tcW w:w="1137" w:type="pct"/>
            <w:vAlign w:val="center"/>
          </w:tcPr>
          <w:p w14:paraId="20D9C4A4" w14:textId="10D42F0F" w:rsidR="00E5210F" w:rsidRPr="00123B10" w:rsidRDefault="00E5210F" w:rsidP="00E5210F">
            <w:pPr>
              <w:adjustRightInd w:val="0"/>
              <w:ind w:firstLineChars="0" w:firstLine="0"/>
              <w:jc w:val="center"/>
              <w:rPr>
                <w:rFonts w:cs="宋体"/>
                <w:color w:val="000000"/>
                <w:kern w:val="0"/>
                <w:sz w:val="22"/>
              </w:rPr>
            </w:pPr>
            <w:r w:rsidRPr="00123B10">
              <w:rPr>
                <w:sz w:val="22"/>
              </w:rPr>
              <w:t>民宅08</w:t>
            </w:r>
          </w:p>
        </w:tc>
        <w:tc>
          <w:tcPr>
            <w:tcW w:w="930" w:type="pct"/>
            <w:vAlign w:val="center"/>
          </w:tcPr>
          <w:p w14:paraId="5D5985EB" w14:textId="371E0B05" w:rsidR="00E5210F" w:rsidRPr="00123B10" w:rsidRDefault="00E5210F" w:rsidP="00E5210F">
            <w:pPr>
              <w:adjustRightInd w:val="0"/>
              <w:ind w:firstLineChars="0" w:firstLine="0"/>
              <w:jc w:val="center"/>
              <w:rPr>
                <w:rFonts w:cs="宋体"/>
                <w:color w:val="000000"/>
                <w:kern w:val="0"/>
                <w:sz w:val="22"/>
              </w:rPr>
            </w:pPr>
            <w:r w:rsidRPr="00123B10">
              <w:rPr>
                <w:sz w:val="22"/>
              </w:rPr>
              <w:t>明末清初</w:t>
            </w:r>
          </w:p>
        </w:tc>
        <w:tc>
          <w:tcPr>
            <w:tcW w:w="2307" w:type="pct"/>
            <w:vAlign w:val="center"/>
          </w:tcPr>
          <w:p w14:paraId="4E736701" w14:textId="16999DFA" w:rsidR="00E5210F" w:rsidRPr="00123B10" w:rsidRDefault="00E5210F" w:rsidP="00E5210F">
            <w:pPr>
              <w:adjustRightInd w:val="0"/>
              <w:ind w:firstLineChars="0" w:firstLine="0"/>
              <w:rPr>
                <w:rFonts w:cs="宋体"/>
                <w:color w:val="000000"/>
                <w:kern w:val="0"/>
                <w:sz w:val="22"/>
              </w:rPr>
            </w:pPr>
            <w:r w:rsidRPr="00123B10">
              <w:rPr>
                <w:sz w:val="22"/>
              </w:rPr>
              <w:t>建筑为青砖砌筑，勒脚为红砂岩条石砌筑，有精美石刻“泰山石敢当”和太极八卦图石刻。</w:t>
            </w:r>
          </w:p>
        </w:tc>
      </w:tr>
      <w:tr w:rsidR="00E5210F" w:rsidRPr="00442AAC" w14:paraId="68218967" w14:textId="77777777" w:rsidTr="00E5210F">
        <w:trPr>
          <w:trHeight w:val="20"/>
        </w:trPr>
        <w:tc>
          <w:tcPr>
            <w:tcW w:w="626" w:type="pct"/>
            <w:vAlign w:val="center"/>
          </w:tcPr>
          <w:p w14:paraId="03D30047" w14:textId="1E4E4D86" w:rsidR="00E5210F" w:rsidRPr="00123B10" w:rsidRDefault="00E5210F" w:rsidP="00E5210F">
            <w:pPr>
              <w:adjustRightInd w:val="0"/>
              <w:ind w:firstLineChars="0" w:firstLine="0"/>
              <w:jc w:val="center"/>
              <w:rPr>
                <w:rFonts w:cs="宋体"/>
                <w:color w:val="000000"/>
                <w:kern w:val="0"/>
                <w:sz w:val="22"/>
              </w:rPr>
            </w:pPr>
            <w:r w:rsidRPr="00123B10">
              <w:rPr>
                <w:sz w:val="22"/>
              </w:rPr>
              <w:t>11</w:t>
            </w:r>
          </w:p>
        </w:tc>
        <w:tc>
          <w:tcPr>
            <w:tcW w:w="1137" w:type="pct"/>
            <w:vAlign w:val="center"/>
          </w:tcPr>
          <w:p w14:paraId="50BE63A2" w14:textId="3D00CF05" w:rsidR="00E5210F" w:rsidRPr="00123B10" w:rsidRDefault="00E5210F" w:rsidP="00E5210F">
            <w:pPr>
              <w:adjustRightInd w:val="0"/>
              <w:ind w:firstLineChars="0" w:firstLine="0"/>
              <w:jc w:val="center"/>
              <w:rPr>
                <w:rFonts w:cs="宋体"/>
                <w:color w:val="000000"/>
                <w:kern w:val="0"/>
                <w:sz w:val="22"/>
              </w:rPr>
            </w:pPr>
            <w:r w:rsidRPr="00123B10">
              <w:rPr>
                <w:sz w:val="22"/>
              </w:rPr>
              <w:t>紫气高腾民宅</w:t>
            </w:r>
          </w:p>
        </w:tc>
        <w:tc>
          <w:tcPr>
            <w:tcW w:w="930" w:type="pct"/>
            <w:vAlign w:val="center"/>
          </w:tcPr>
          <w:p w14:paraId="33010E67" w14:textId="6312B547" w:rsidR="00E5210F" w:rsidRPr="00123B10" w:rsidRDefault="00E5210F" w:rsidP="00E5210F">
            <w:pPr>
              <w:adjustRightInd w:val="0"/>
              <w:ind w:firstLineChars="0" w:firstLine="0"/>
              <w:jc w:val="center"/>
              <w:rPr>
                <w:rFonts w:cs="宋体"/>
                <w:color w:val="000000"/>
                <w:kern w:val="0"/>
                <w:sz w:val="22"/>
              </w:rPr>
            </w:pPr>
            <w:r w:rsidRPr="00123B10">
              <w:rPr>
                <w:sz w:val="22"/>
              </w:rPr>
              <w:t>明末清初</w:t>
            </w:r>
          </w:p>
        </w:tc>
        <w:tc>
          <w:tcPr>
            <w:tcW w:w="2307" w:type="pct"/>
            <w:vAlign w:val="center"/>
          </w:tcPr>
          <w:p w14:paraId="4A924302" w14:textId="490A77CF" w:rsidR="00E5210F" w:rsidRPr="00123B10" w:rsidRDefault="00E5210F" w:rsidP="00E5210F">
            <w:pPr>
              <w:adjustRightInd w:val="0"/>
              <w:ind w:firstLineChars="0" w:firstLine="0"/>
              <w:rPr>
                <w:rFonts w:cs="宋体"/>
                <w:color w:val="000000"/>
                <w:kern w:val="0"/>
                <w:sz w:val="22"/>
              </w:rPr>
            </w:pPr>
            <w:r w:rsidRPr="00123B10">
              <w:rPr>
                <w:sz w:val="22"/>
              </w:rPr>
              <w:t>建筑外部基本完好，屋面</w:t>
            </w:r>
            <w:r w:rsidR="00352807">
              <w:rPr>
                <w:rFonts w:hint="eastAsia"/>
                <w:sz w:val="22"/>
              </w:rPr>
              <w:t>局部破</w:t>
            </w:r>
            <w:r w:rsidRPr="00123B10">
              <w:rPr>
                <w:sz w:val="22"/>
              </w:rPr>
              <w:t>损，有精美石匾石刻</w:t>
            </w:r>
          </w:p>
        </w:tc>
      </w:tr>
      <w:tr w:rsidR="00E5210F" w:rsidRPr="00442AAC" w14:paraId="353EFB76" w14:textId="77777777" w:rsidTr="00E5210F">
        <w:trPr>
          <w:trHeight w:val="20"/>
        </w:trPr>
        <w:tc>
          <w:tcPr>
            <w:tcW w:w="626" w:type="pct"/>
            <w:vAlign w:val="center"/>
          </w:tcPr>
          <w:p w14:paraId="69A120E9" w14:textId="143636E5" w:rsidR="00E5210F" w:rsidRPr="00123B10" w:rsidRDefault="00E5210F" w:rsidP="00E5210F">
            <w:pPr>
              <w:adjustRightInd w:val="0"/>
              <w:ind w:firstLineChars="0" w:firstLine="0"/>
              <w:jc w:val="center"/>
              <w:rPr>
                <w:rFonts w:cs="宋体"/>
                <w:color w:val="000000"/>
                <w:kern w:val="0"/>
                <w:sz w:val="22"/>
              </w:rPr>
            </w:pPr>
            <w:r w:rsidRPr="00123B10">
              <w:rPr>
                <w:sz w:val="22"/>
              </w:rPr>
              <w:t>12</w:t>
            </w:r>
          </w:p>
        </w:tc>
        <w:tc>
          <w:tcPr>
            <w:tcW w:w="1137" w:type="pct"/>
            <w:vAlign w:val="center"/>
          </w:tcPr>
          <w:p w14:paraId="65788B72" w14:textId="30DC0F25" w:rsidR="00E5210F" w:rsidRPr="00123B10" w:rsidRDefault="007B1F60" w:rsidP="00E5210F">
            <w:pPr>
              <w:adjustRightInd w:val="0"/>
              <w:ind w:firstLineChars="0" w:firstLine="0"/>
              <w:jc w:val="center"/>
              <w:rPr>
                <w:rFonts w:cs="宋体"/>
                <w:color w:val="000000"/>
                <w:kern w:val="0"/>
                <w:sz w:val="22"/>
              </w:rPr>
            </w:pPr>
            <w:r>
              <w:rPr>
                <w:rFonts w:cs="宋体" w:hint="eastAsia"/>
                <w:color w:val="000000"/>
                <w:kern w:val="0"/>
                <w:sz w:val="22"/>
              </w:rPr>
              <w:t>吉庆堂</w:t>
            </w:r>
          </w:p>
        </w:tc>
        <w:tc>
          <w:tcPr>
            <w:tcW w:w="930" w:type="pct"/>
            <w:vAlign w:val="center"/>
          </w:tcPr>
          <w:p w14:paraId="5C8A7778" w14:textId="27FE80BB" w:rsidR="00E5210F" w:rsidRPr="00123B10" w:rsidRDefault="00E5210F" w:rsidP="00E5210F">
            <w:pPr>
              <w:adjustRightInd w:val="0"/>
              <w:ind w:firstLineChars="0" w:firstLine="0"/>
              <w:jc w:val="center"/>
              <w:rPr>
                <w:rFonts w:cs="宋体"/>
                <w:color w:val="000000"/>
                <w:kern w:val="0"/>
                <w:sz w:val="22"/>
              </w:rPr>
            </w:pPr>
            <w:r w:rsidRPr="00123B10">
              <w:rPr>
                <w:sz w:val="22"/>
              </w:rPr>
              <w:t>清中期</w:t>
            </w:r>
          </w:p>
        </w:tc>
        <w:tc>
          <w:tcPr>
            <w:tcW w:w="2307" w:type="pct"/>
            <w:vAlign w:val="center"/>
          </w:tcPr>
          <w:p w14:paraId="47161561" w14:textId="65983652" w:rsidR="00E5210F" w:rsidRPr="00123B10" w:rsidRDefault="0049733F" w:rsidP="00E5210F">
            <w:pPr>
              <w:adjustRightInd w:val="0"/>
              <w:ind w:firstLineChars="0" w:firstLine="0"/>
              <w:rPr>
                <w:rFonts w:cs="宋体"/>
                <w:color w:val="000000"/>
                <w:kern w:val="0"/>
                <w:sz w:val="22"/>
              </w:rPr>
            </w:pPr>
            <w:r w:rsidRPr="0049733F">
              <w:rPr>
                <w:rFonts w:hint="eastAsia"/>
                <w:sz w:val="22"/>
              </w:rPr>
              <w:t>新田村的议事厅，有较多精美灰塑和木雕</w:t>
            </w:r>
          </w:p>
        </w:tc>
      </w:tr>
    </w:tbl>
    <w:p w14:paraId="515DF829" w14:textId="3B4B44A4" w:rsidR="00565467" w:rsidRDefault="00565467" w:rsidP="00565467">
      <w:pPr>
        <w:pStyle w:val="2"/>
        <w:spacing w:beforeLines="100" w:before="312" w:afterLines="100" w:after="312" w:line="360" w:lineRule="auto"/>
        <w:ind w:firstLine="482"/>
        <w:rPr>
          <w:rFonts w:ascii="Times" w:hAnsi="Times" w:cs="宋体"/>
          <w:bCs w:val="0"/>
          <w:sz w:val="24"/>
          <w:szCs w:val="24"/>
        </w:rPr>
      </w:pPr>
      <w:bookmarkStart w:id="221" w:name="_Toc105899764"/>
      <w:bookmarkStart w:id="222" w:name="_Toc213255775"/>
      <w:r w:rsidRPr="0079364F">
        <w:rPr>
          <w:rFonts w:ascii="Times" w:hAnsi="Times" w:cs="宋体" w:hint="eastAsia"/>
          <w:bCs w:val="0"/>
          <w:sz w:val="24"/>
          <w:szCs w:val="24"/>
        </w:rPr>
        <w:t>附表</w:t>
      </w:r>
      <w:r>
        <w:rPr>
          <w:rFonts w:ascii="Times" w:hAnsi="Times" w:cs="宋体"/>
          <w:bCs w:val="0"/>
          <w:sz w:val="24"/>
          <w:szCs w:val="24"/>
        </w:rPr>
        <w:t>5</w:t>
      </w:r>
      <w:r w:rsidRPr="0079364F">
        <w:rPr>
          <w:rFonts w:ascii="Times" w:hAnsi="Times" w:cs="宋体" w:hint="eastAsia"/>
          <w:bCs w:val="0"/>
          <w:sz w:val="24"/>
          <w:szCs w:val="24"/>
        </w:rPr>
        <w:t>：</w:t>
      </w:r>
      <w:r>
        <w:rPr>
          <w:rFonts w:ascii="Times" w:hAnsi="Times" w:cs="宋体" w:hint="eastAsia"/>
          <w:bCs w:val="0"/>
          <w:sz w:val="24"/>
          <w:szCs w:val="24"/>
        </w:rPr>
        <w:t>推荐</w:t>
      </w:r>
      <w:r w:rsidR="002C12CD">
        <w:rPr>
          <w:rFonts w:ascii="Times" w:hAnsi="Times" w:cs="宋体" w:hint="eastAsia"/>
          <w:bCs w:val="0"/>
          <w:sz w:val="24"/>
          <w:szCs w:val="24"/>
        </w:rPr>
        <w:t>传统风貌</w:t>
      </w:r>
      <w:r>
        <w:rPr>
          <w:rFonts w:ascii="Times" w:hAnsi="Times" w:cs="宋体"/>
          <w:bCs w:val="0"/>
          <w:sz w:val="24"/>
          <w:szCs w:val="24"/>
        </w:rPr>
        <w:t>建筑一览表</w:t>
      </w:r>
      <w:bookmarkEnd w:id="221"/>
      <w:bookmarkEnd w:id="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0"/>
        <w:gridCol w:w="4758"/>
        <w:gridCol w:w="3892"/>
        <w:gridCol w:w="9654"/>
      </w:tblGrid>
      <w:tr w:rsidR="00565467" w:rsidRPr="00442AAC" w14:paraId="251B579A" w14:textId="77777777" w:rsidTr="00DD7AC9">
        <w:trPr>
          <w:trHeight w:val="20"/>
          <w:tblHeader/>
        </w:trPr>
        <w:tc>
          <w:tcPr>
            <w:tcW w:w="626" w:type="pct"/>
            <w:shd w:val="clear" w:color="auto" w:fill="A6A6A6" w:themeFill="background1" w:themeFillShade="A6"/>
            <w:vAlign w:val="center"/>
            <w:hideMark/>
          </w:tcPr>
          <w:p w14:paraId="5BB7FA86" w14:textId="77777777" w:rsidR="00565467" w:rsidRPr="00123B10" w:rsidRDefault="00565467" w:rsidP="00DD7AC9">
            <w:pPr>
              <w:adjustRightInd w:val="0"/>
              <w:ind w:firstLineChars="0" w:firstLine="0"/>
              <w:jc w:val="center"/>
              <w:rPr>
                <w:rFonts w:cs="宋体"/>
                <w:b/>
                <w:color w:val="000000"/>
                <w:kern w:val="0"/>
                <w:sz w:val="22"/>
              </w:rPr>
            </w:pPr>
            <w:r w:rsidRPr="00123B10">
              <w:rPr>
                <w:rFonts w:cs="宋体" w:hint="eastAsia"/>
                <w:b/>
                <w:color w:val="000000"/>
                <w:kern w:val="0"/>
                <w:sz w:val="22"/>
              </w:rPr>
              <w:t>编号</w:t>
            </w:r>
          </w:p>
        </w:tc>
        <w:tc>
          <w:tcPr>
            <w:tcW w:w="1137" w:type="pct"/>
            <w:shd w:val="clear" w:color="auto" w:fill="A6A6A6" w:themeFill="background1" w:themeFillShade="A6"/>
            <w:vAlign w:val="center"/>
            <w:hideMark/>
          </w:tcPr>
          <w:p w14:paraId="3C12BB20" w14:textId="77777777" w:rsidR="00565467" w:rsidRPr="00123B10" w:rsidRDefault="00565467" w:rsidP="00DD7AC9">
            <w:pPr>
              <w:adjustRightInd w:val="0"/>
              <w:ind w:firstLineChars="0" w:firstLine="0"/>
              <w:jc w:val="center"/>
              <w:rPr>
                <w:rFonts w:cs="宋体"/>
                <w:b/>
                <w:color w:val="000000"/>
                <w:kern w:val="0"/>
                <w:sz w:val="22"/>
              </w:rPr>
            </w:pPr>
            <w:r w:rsidRPr="00123B10">
              <w:rPr>
                <w:rFonts w:cs="宋体" w:hint="eastAsia"/>
                <w:b/>
                <w:color w:val="000000"/>
                <w:kern w:val="0"/>
                <w:sz w:val="22"/>
              </w:rPr>
              <w:t>名称</w:t>
            </w:r>
          </w:p>
        </w:tc>
        <w:tc>
          <w:tcPr>
            <w:tcW w:w="930" w:type="pct"/>
            <w:shd w:val="clear" w:color="auto" w:fill="A6A6A6" w:themeFill="background1" w:themeFillShade="A6"/>
            <w:vAlign w:val="center"/>
            <w:hideMark/>
          </w:tcPr>
          <w:p w14:paraId="35A1894D" w14:textId="77777777" w:rsidR="00565467" w:rsidRPr="00123B10" w:rsidRDefault="00565467" w:rsidP="00DD7AC9">
            <w:pPr>
              <w:adjustRightInd w:val="0"/>
              <w:ind w:firstLineChars="0" w:firstLine="0"/>
              <w:jc w:val="center"/>
              <w:rPr>
                <w:rFonts w:cs="宋体"/>
                <w:b/>
                <w:color w:val="000000"/>
                <w:kern w:val="0"/>
                <w:sz w:val="22"/>
              </w:rPr>
            </w:pPr>
            <w:r w:rsidRPr="00123B10">
              <w:rPr>
                <w:rFonts w:cs="宋体" w:hint="eastAsia"/>
                <w:b/>
                <w:color w:val="000000"/>
                <w:kern w:val="0"/>
                <w:sz w:val="22"/>
              </w:rPr>
              <w:t>始建年代</w:t>
            </w:r>
          </w:p>
        </w:tc>
        <w:tc>
          <w:tcPr>
            <w:tcW w:w="2307" w:type="pct"/>
            <w:shd w:val="clear" w:color="auto" w:fill="A6A6A6" w:themeFill="background1" w:themeFillShade="A6"/>
            <w:vAlign w:val="center"/>
            <w:hideMark/>
          </w:tcPr>
          <w:p w14:paraId="111D1E2D" w14:textId="77777777" w:rsidR="00565467" w:rsidRPr="00123B10" w:rsidRDefault="00565467" w:rsidP="00DD7AC9">
            <w:pPr>
              <w:adjustRightInd w:val="0"/>
              <w:ind w:firstLineChars="0" w:firstLine="0"/>
              <w:jc w:val="center"/>
              <w:rPr>
                <w:rFonts w:cs="宋体"/>
                <w:b/>
                <w:color w:val="000000"/>
                <w:kern w:val="0"/>
                <w:sz w:val="22"/>
              </w:rPr>
            </w:pPr>
            <w:r w:rsidRPr="00123B10">
              <w:rPr>
                <w:rFonts w:cs="宋体" w:hint="eastAsia"/>
                <w:b/>
                <w:color w:val="000000"/>
                <w:kern w:val="0"/>
                <w:sz w:val="22"/>
              </w:rPr>
              <w:t>建筑质量及建筑细部描述</w:t>
            </w:r>
          </w:p>
        </w:tc>
      </w:tr>
      <w:tr w:rsidR="00E5210F" w:rsidRPr="00442AAC" w14:paraId="027E8434" w14:textId="77777777" w:rsidTr="00E5210F">
        <w:trPr>
          <w:trHeight w:val="20"/>
          <w:tblHeader/>
        </w:trPr>
        <w:tc>
          <w:tcPr>
            <w:tcW w:w="626" w:type="pct"/>
            <w:shd w:val="clear" w:color="auto" w:fill="auto"/>
          </w:tcPr>
          <w:p w14:paraId="5475B950" w14:textId="3BF895D3" w:rsidR="00E5210F" w:rsidRPr="00123B10" w:rsidRDefault="00E5210F" w:rsidP="00E5210F">
            <w:pPr>
              <w:adjustRightInd w:val="0"/>
              <w:ind w:firstLineChars="0" w:firstLine="0"/>
              <w:jc w:val="center"/>
              <w:rPr>
                <w:rFonts w:cs="宋体"/>
                <w:bCs/>
                <w:color w:val="000000"/>
                <w:kern w:val="0"/>
                <w:sz w:val="22"/>
              </w:rPr>
            </w:pPr>
            <w:r w:rsidRPr="00123B10">
              <w:rPr>
                <w:rFonts w:cs="宋体" w:hint="eastAsia"/>
                <w:bCs/>
                <w:color w:val="000000"/>
                <w:kern w:val="0"/>
                <w:sz w:val="22"/>
              </w:rPr>
              <w:t>0</w:t>
            </w:r>
            <w:r w:rsidRPr="00123B10">
              <w:rPr>
                <w:rFonts w:cs="宋体"/>
                <w:bCs/>
                <w:color w:val="000000"/>
                <w:kern w:val="0"/>
                <w:sz w:val="22"/>
              </w:rPr>
              <w:t>1</w:t>
            </w:r>
          </w:p>
        </w:tc>
        <w:tc>
          <w:tcPr>
            <w:tcW w:w="1137" w:type="pct"/>
            <w:shd w:val="clear" w:color="auto" w:fill="auto"/>
          </w:tcPr>
          <w:p w14:paraId="435313B2" w14:textId="3E42F2D7" w:rsidR="00E5210F" w:rsidRPr="00123B10" w:rsidRDefault="00E5210F" w:rsidP="00E5210F">
            <w:pPr>
              <w:adjustRightInd w:val="0"/>
              <w:ind w:firstLineChars="0" w:firstLine="0"/>
              <w:jc w:val="center"/>
              <w:rPr>
                <w:rFonts w:cs="宋体"/>
                <w:b/>
                <w:color w:val="000000"/>
                <w:kern w:val="0"/>
                <w:sz w:val="22"/>
              </w:rPr>
            </w:pPr>
            <w:r w:rsidRPr="00123B10">
              <w:rPr>
                <w:sz w:val="22"/>
              </w:rPr>
              <w:t>玉鉴祠</w:t>
            </w:r>
          </w:p>
        </w:tc>
        <w:tc>
          <w:tcPr>
            <w:tcW w:w="930" w:type="pct"/>
            <w:shd w:val="clear" w:color="auto" w:fill="auto"/>
          </w:tcPr>
          <w:p w14:paraId="65276123" w14:textId="06F1945E" w:rsidR="00E5210F" w:rsidRPr="00123B10" w:rsidRDefault="00E5210F" w:rsidP="00E5210F">
            <w:pPr>
              <w:adjustRightInd w:val="0"/>
              <w:ind w:firstLineChars="0" w:firstLine="0"/>
              <w:jc w:val="center"/>
              <w:rPr>
                <w:rFonts w:cs="宋体"/>
                <w:b/>
                <w:color w:val="000000"/>
                <w:kern w:val="0"/>
                <w:sz w:val="22"/>
              </w:rPr>
            </w:pPr>
            <w:r w:rsidRPr="00123B10">
              <w:rPr>
                <w:sz w:val="22"/>
              </w:rPr>
              <w:t>嘉靖末年</w:t>
            </w:r>
          </w:p>
        </w:tc>
        <w:tc>
          <w:tcPr>
            <w:tcW w:w="2307" w:type="pct"/>
            <w:shd w:val="clear" w:color="auto" w:fill="auto"/>
            <w:vAlign w:val="center"/>
          </w:tcPr>
          <w:p w14:paraId="32C674E0" w14:textId="2830FE97" w:rsidR="00E5210F" w:rsidRPr="00123B10" w:rsidRDefault="00E5210F" w:rsidP="00E5210F">
            <w:pPr>
              <w:adjustRightInd w:val="0"/>
              <w:ind w:firstLineChars="0" w:firstLine="0"/>
              <w:rPr>
                <w:rFonts w:cs="宋体"/>
                <w:b/>
                <w:color w:val="000000"/>
                <w:kern w:val="0"/>
                <w:sz w:val="22"/>
              </w:rPr>
            </w:pPr>
            <w:r w:rsidRPr="00123B10">
              <w:rPr>
                <w:sz w:val="22"/>
              </w:rPr>
              <w:t>建筑主体结构、格局基本保留，梁柱等建筑构件为原物，屋面与墙体为村民自发修缮后重砌。</w:t>
            </w:r>
          </w:p>
        </w:tc>
      </w:tr>
      <w:tr w:rsidR="00E5210F" w:rsidRPr="00442AAC" w14:paraId="2989287A" w14:textId="77777777" w:rsidTr="00E5210F">
        <w:trPr>
          <w:trHeight w:val="20"/>
          <w:tblHeader/>
        </w:trPr>
        <w:tc>
          <w:tcPr>
            <w:tcW w:w="626" w:type="pct"/>
            <w:shd w:val="clear" w:color="auto" w:fill="auto"/>
          </w:tcPr>
          <w:p w14:paraId="7EFA9958" w14:textId="59D18EC5" w:rsidR="00E5210F" w:rsidRPr="00123B10" w:rsidRDefault="00E5210F" w:rsidP="00E5210F">
            <w:pPr>
              <w:adjustRightInd w:val="0"/>
              <w:ind w:firstLineChars="0" w:firstLine="0"/>
              <w:jc w:val="center"/>
              <w:rPr>
                <w:rFonts w:cs="宋体"/>
                <w:color w:val="000000"/>
                <w:kern w:val="0"/>
                <w:sz w:val="22"/>
              </w:rPr>
            </w:pPr>
            <w:r w:rsidRPr="00123B10">
              <w:rPr>
                <w:rFonts w:cs="宋体" w:hint="eastAsia"/>
                <w:color w:val="000000"/>
                <w:kern w:val="0"/>
                <w:sz w:val="22"/>
              </w:rPr>
              <w:t>0</w:t>
            </w:r>
            <w:r w:rsidR="009025A5">
              <w:rPr>
                <w:rFonts w:cs="宋体"/>
                <w:color w:val="000000"/>
                <w:kern w:val="0"/>
                <w:sz w:val="22"/>
              </w:rPr>
              <w:t>2</w:t>
            </w:r>
          </w:p>
        </w:tc>
        <w:tc>
          <w:tcPr>
            <w:tcW w:w="1137" w:type="pct"/>
            <w:shd w:val="clear" w:color="auto" w:fill="auto"/>
          </w:tcPr>
          <w:p w14:paraId="6ED9B0F0" w14:textId="06C527F4" w:rsidR="00E5210F" w:rsidRPr="00123B10" w:rsidRDefault="00E5210F" w:rsidP="00E5210F">
            <w:pPr>
              <w:adjustRightInd w:val="0"/>
              <w:ind w:firstLineChars="0" w:firstLine="0"/>
              <w:jc w:val="center"/>
              <w:rPr>
                <w:rFonts w:cs="宋体"/>
                <w:color w:val="000000"/>
                <w:kern w:val="0"/>
                <w:sz w:val="22"/>
              </w:rPr>
            </w:pPr>
            <w:r w:rsidRPr="00123B10">
              <w:rPr>
                <w:sz w:val="22"/>
              </w:rPr>
              <w:t>缵绪堂</w:t>
            </w:r>
          </w:p>
        </w:tc>
        <w:tc>
          <w:tcPr>
            <w:tcW w:w="930" w:type="pct"/>
            <w:shd w:val="clear" w:color="auto" w:fill="auto"/>
          </w:tcPr>
          <w:p w14:paraId="3065DDA7" w14:textId="549A6BAB" w:rsidR="00E5210F" w:rsidRPr="00123B10" w:rsidRDefault="00E5210F" w:rsidP="00E5210F">
            <w:pPr>
              <w:adjustRightInd w:val="0"/>
              <w:ind w:firstLineChars="0" w:firstLine="0"/>
              <w:jc w:val="center"/>
              <w:rPr>
                <w:rFonts w:cs="宋体"/>
                <w:color w:val="000000"/>
                <w:kern w:val="0"/>
                <w:sz w:val="22"/>
              </w:rPr>
            </w:pPr>
            <w:r w:rsidRPr="00123B10">
              <w:rPr>
                <w:sz w:val="22"/>
              </w:rPr>
              <w:t>明末清初</w:t>
            </w:r>
          </w:p>
        </w:tc>
        <w:tc>
          <w:tcPr>
            <w:tcW w:w="2307" w:type="pct"/>
            <w:shd w:val="clear" w:color="auto" w:fill="auto"/>
            <w:vAlign w:val="center"/>
          </w:tcPr>
          <w:p w14:paraId="4EF509E3" w14:textId="43216985" w:rsidR="00E5210F" w:rsidRPr="00123B10" w:rsidRDefault="00E5210F" w:rsidP="00E5210F">
            <w:pPr>
              <w:adjustRightInd w:val="0"/>
              <w:ind w:firstLineChars="0" w:firstLine="0"/>
              <w:rPr>
                <w:rFonts w:cs="宋体"/>
                <w:color w:val="000000"/>
                <w:kern w:val="0"/>
                <w:sz w:val="22"/>
              </w:rPr>
            </w:pPr>
            <w:r w:rsidRPr="00123B10">
              <w:rPr>
                <w:sz w:val="22"/>
              </w:rPr>
              <w:t>村民自发集资修缮后，其建筑平面格局与主体结构尚存，保存少量建筑遗构，但外立面风貌较差。</w:t>
            </w:r>
          </w:p>
        </w:tc>
      </w:tr>
    </w:tbl>
    <w:p w14:paraId="16C2ABB2" w14:textId="77777777" w:rsidR="00E5210F" w:rsidRDefault="00E5210F" w:rsidP="00346DAD">
      <w:pPr>
        <w:pStyle w:val="2"/>
        <w:spacing w:beforeLines="100" w:before="312" w:afterLines="100" w:after="312" w:line="360" w:lineRule="auto"/>
        <w:ind w:firstLine="482"/>
        <w:rPr>
          <w:rFonts w:ascii="Times" w:hAnsi="Times" w:cs="宋体"/>
          <w:bCs w:val="0"/>
          <w:sz w:val="24"/>
          <w:szCs w:val="24"/>
        </w:rPr>
        <w:sectPr w:rsidR="00E5210F" w:rsidSect="00442AAC">
          <w:pgSz w:w="23814" w:h="16839" w:orient="landscape" w:code="8"/>
          <w:pgMar w:top="1080" w:right="1440" w:bottom="1080" w:left="1440" w:header="851" w:footer="737" w:gutter="0"/>
          <w:cols w:space="425"/>
          <w:docGrid w:type="lines" w:linePitch="312"/>
        </w:sectPr>
      </w:pPr>
      <w:bookmarkStart w:id="223" w:name="_Toc105899765"/>
    </w:p>
    <w:p w14:paraId="6A6A49FC" w14:textId="34CC2560" w:rsidR="00346DAD" w:rsidRDefault="00346DAD" w:rsidP="00346DAD">
      <w:pPr>
        <w:pStyle w:val="2"/>
        <w:spacing w:beforeLines="100" w:before="312" w:afterLines="100" w:after="312" w:line="360" w:lineRule="auto"/>
        <w:ind w:firstLine="482"/>
        <w:rPr>
          <w:rFonts w:ascii="Times" w:hAnsi="Times" w:cs="宋体"/>
          <w:bCs w:val="0"/>
          <w:sz w:val="24"/>
          <w:szCs w:val="24"/>
        </w:rPr>
      </w:pPr>
      <w:bookmarkStart w:id="224" w:name="_Toc213255776"/>
      <w:r w:rsidRPr="0079364F">
        <w:rPr>
          <w:rFonts w:ascii="Times" w:hAnsi="Times" w:cs="宋体" w:hint="eastAsia"/>
          <w:bCs w:val="0"/>
          <w:sz w:val="24"/>
          <w:szCs w:val="24"/>
        </w:rPr>
        <w:lastRenderedPageBreak/>
        <w:t>附表</w:t>
      </w:r>
      <w:r w:rsidR="00565467">
        <w:rPr>
          <w:rFonts w:ascii="Times" w:hAnsi="Times" w:cs="宋体"/>
          <w:bCs w:val="0"/>
          <w:sz w:val="24"/>
          <w:szCs w:val="24"/>
        </w:rPr>
        <w:t>6</w:t>
      </w:r>
      <w:r w:rsidRPr="0079364F">
        <w:rPr>
          <w:rFonts w:ascii="Times" w:hAnsi="Times" w:cs="宋体" w:hint="eastAsia"/>
          <w:bCs w:val="0"/>
          <w:sz w:val="24"/>
          <w:szCs w:val="24"/>
        </w:rPr>
        <w:t>：</w:t>
      </w:r>
      <w:r>
        <w:rPr>
          <w:rFonts w:ascii="Times" w:hAnsi="Times" w:cs="宋体" w:hint="eastAsia"/>
          <w:bCs w:val="0"/>
          <w:sz w:val="24"/>
          <w:szCs w:val="24"/>
        </w:rPr>
        <w:t>其他文物</w:t>
      </w:r>
      <w:r>
        <w:rPr>
          <w:rFonts w:ascii="Times" w:hAnsi="Times" w:cs="宋体"/>
          <w:bCs w:val="0"/>
          <w:sz w:val="24"/>
          <w:szCs w:val="24"/>
        </w:rPr>
        <w:t>古迹一览表</w:t>
      </w:r>
      <w:bookmarkEnd w:id="223"/>
      <w:bookmarkEnd w:id="224"/>
    </w:p>
    <w:p w14:paraId="4D4E252E" w14:textId="07611200" w:rsidR="00D92000" w:rsidRPr="00864C09" w:rsidRDefault="00D92000" w:rsidP="00BF7CB4">
      <w:pPr>
        <w:ind w:firstLine="480"/>
        <w:rPr>
          <w:rFonts w:ascii="Times" w:eastAsiaTheme="majorEastAsia" w:hAnsi="Times" w:cs="宋体"/>
          <w:sz w:val="24"/>
          <w:szCs w:val="24"/>
        </w:rPr>
      </w:pPr>
      <w:r w:rsidRPr="00864C09">
        <w:rPr>
          <w:rFonts w:ascii="Times" w:eastAsiaTheme="majorEastAsia" w:hAnsi="Times" w:cs="宋体" w:hint="eastAsia"/>
          <w:sz w:val="24"/>
          <w:szCs w:val="24"/>
        </w:rPr>
        <w:t>（</w:t>
      </w:r>
      <w:r w:rsidRPr="00864C09">
        <w:rPr>
          <w:rFonts w:ascii="Times" w:eastAsiaTheme="majorEastAsia" w:hAnsi="Times" w:cs="宋体" w:hint="eastAsia"/>
          <w:sz w:val="24"/>
          <w:szCs w:val="24"/>
        </w:rPr>
        <w:t>1</w:t>
      </w:r>
      <w:r w:rsidRPr="00864C09">
        <w:rPr>
          <w:rFonts w:ascii="Times" w:eastAsiaTheme="majorEastAsia" w:hAnsi="Times" w:cs="宋体" w:hint="eastAsia"/>
          <w:sz w:val="24"/>
          <w:szCs w:val="24"/>
        </w:rPr>
        <w:t>）古驿道</w:t>
      </w:r>
      <w:r w:rsidRPr="00864C09">
        <w:rPr>
          <w:rFonts w:ascii="Times" w:eastAsiaTheme="majorEastAsia" w:hAnsi="Times" w:cs="宋体"/>
          <w:sz w:val="24"/>
          <w:szCs w:val="24"/>
        </w:rPr>
        <w:t>保护要素一览表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9303"/>
        <w:gridCol w:w="8365"/>
      </w:tblGrid>
      <w:tr w:rsidR="00D92000" w:rsidRPr="00D92000" w14:paraId="20D73F4D" w14:textId="77777777" w:rsidTr="00123B10">
        <w:trPr>
          <w:trHeight w:val="20"/>
        </w:trPr>
        <w:tc>
          <w:tcPr>
            <w:tcW w:w="778" w:type="pct"/>
            <w:shd w:val="clear" w:color="auto" w:fill="A6A6A6" w:themeFill="background1" w:themeFillShade="A6"/>
            <w:vAlign w:val="center"/>
          </w:tcPr>
          <w:p w14:paraId="5DAF86DA" w14:textId="1E2E3FD6" w:rsidR="00D92000" w:rsidRPr="00123B10" w:rsidRDefault="00D92000" w:rsidP="00864C09">
            <w:pPr>
              <w:widowControl w:val="0"/>
              <w:ind w:firstLineChars="0" w:firstLine="0"/>
              <w:jc w:val="center"/>
              <w:rPr>
                <w:rFonts w:cs="宋体"/>
                <w:b/>
                <w:kern w:val="0"/>
                <w:sz w:val="22"/>
              </w:rPr>
            </w:pPr>
            <w:r w:rsidRPr="00123B10">
              <w:rPr>
                <w:rFonts w:cs="宋体" w:hint="eastAsia"/>
                <w:b/>
                <w:kern w:val="0"/>
                <w:sz w:val="22"/>
              </w:rPr>
              <w:t>名称</w:t>
            </w:r>
          </w:p>
        </w:tc>
        <w:tc>
          <w:tcPr>
            <w:tcW w:w="2223" w:type="pct"/>
            <w:shd w:val="clear" w:color="auto" w:fill="A6A6A6" w:themeFill="background1" w:themeFillShade="A6"/>
            <w:vAlign w:val="center"/>
          </w:tcPr>
          <w:p w14:paraId="31D53F79" w14:textId="19215F7B" w:rsidR="00D92000" w:rsidRPr="00123B10" w:rsidRDefault="00D92000" w:rsidP="00864C09">
            <w:pPr>
              <w:widowControl w:val="0"/>
              <w:ind w:firstLineChars="0" w:firstLine="0"/>
              <w:jc w:val="center"/>
              <w:rPr>
                <w:rFonts w:cs="宋体"/>
                <w:b/>
                <w:kern w:val="0"/>
                <w:sz w:val="22"/>
              </w:rPr>
            </w:pPr>
            <w:r w:rsidRPr="00123B10">
              <w:rPr>
                <w:rFonts w:cs="宋体" w:hint="eastAsia"/>
                <w:b/>
                <w:kern w:val="0"/>
                <w:sz w:val="22"/>
              </w:rPr>
              <w:t>线路</w:t>
            </w:r>
            <w:r w:rsidRPr="00123B10">
              <w:rPr>
                <w:rFonts w:cs="宋体"/>
                <w:b/>
                <w:kern w:val="0"/>
                <w:sz w:val="22"/>
              </w:rPr>
              <w:t>本体</w:t>
            </w:r>
          </w:p>
        </w:tc>
        <w:tc>
          <w:tcPr>
            <w:tcW w:w="1999" w:type="pct"/>
            <w:shd w:val="clear" w:color="auto" w:fill="A6A6A6" w:themeFill="background1" w:themeFillShade="A6"/>
            <w:vAlign w:val="center"/>
          </w:tcPr>
          <w:p w14:paraId="1F46EDCB" w14:textId="0E157EB6" w:rsidR="00D92000" w:rsidRPr="00123B10" w:rsidRDefault="00D92000" w:rsidP="00864C09">
            <w:pPr>
              <w:widowControl w:val="0"/>
              <w:ind w:firstLineChars="0" w:firstLine="0"/>
              <w:jc w:val="center"/>
              <w:rPr>
                <w:rFonts w:cs="宋体"/>
                <w:b/>
                <w:kern w:val="0"/>
                <w:sz w:val="22"/>
              </w:rPr>
            </w:pPr>
            <w:r w:rsidRPr="00123B10">
              <w:rPr>
                <w:rFonts w:cs="宋体" w:hint="eastAsia"/>
                <w:b/>
                <w:kern w:val="0"/>
                <w:sz w:val="22"/>
              </w:rPr>
              <w:t>遗存要素</w:t>
            </w:r>
          </w:p>
        </w:tc>
      </w:tr>
      <w:tr w:rsidR="00D92000" w:rsidRPr="00D92000" w14:paraId="1C90BE75" w14:textId="77777777" w:rsidTr="00123B10">
        <w:trPr>
          <w:trHeight w:val="20"/>
        </w:trPr>
        <w:tc>
          <w:tcPr>
            <w:tcW w:w="778" w:type="pct"/>
            <w:vAlign w:val="center"/>
          </w:tcPr>
          <w:p w14:paraId="7CA432E1" w14:textId="67F8F0EC" w:rsidR="00D92000" w:rsidRPr="00123B10" w:rsidRDefault="00D92000" w:rsidP="00D92000">
            <w:pPr>
              <w:ind w:firstLineChars="0" w:firstLine="0"/>
              <w:jc w:val="center"/>
              <w:rPr>
                <w:sz w:val="22"/>
              </w:rPr>
            </w:pPr>
            <w:r w:rsidRPr="00123B10">
              <w:rPr>
                <w:rFonts w:hint="eastAsia"/>
                <w:sz w:val="22"/>
              </w:rPr>
              <w:t>乌迳古驿道</w:t>
            </w:r>
          </w:p>
        </w:tc>
        <w:tc>
          <w:tcPr>
            <w:tcW w:w="2223" w:type="pct"/>
            <w:vAlign w:val="center"/>
          </w:tcPr>
          <w:p w14:paraId="4240CDA3" w14:textId="0B64DCFC" w:rsidR="00D92000" w:rsidRPr="00123B10" w:rsidRDefault="00D92000" w:rsidP="00D92000">
            <w:pPr>
              <w:ind w:firstLine="440"/>
              <w:rPr>
                <w:color w:val="000000"/>
                <w:sz w:val="22"/>
              </w:rPr>
            </w:pPr>
            <w:r w:rsidRPr="00123B10">
              <w:rPr>
                <w:rFonts w:hint="eastAsia"/>
                <w:sz w:val="22"/>
              </w:rPr>
              <w:t>线路本体是从江西信封通往南雄的整条驿道线路上的新田古驿道段，是乌迳古驿道的核</w:t>
            </w:r>
            <w:r w:rsidRPr="00123B10">
              <w:rPr>
                <w:rFonts w:hint="eastAsia"/>
                <w:bCs/>
                <w:sz w:val="22"/>
              </w:rPr>
              <w:t>心线路</w:t>
            </w:r>
            <w:r w:rsidRPr="00123B10">
              <w:rPr>
                <w:rFonts w:hint="eastAsia"/>
                <w:sz w:val="22"/>
              </w:rPr>
              <w:t>载体之一。整个乌迳古驿道线路本体遗存除水路以外，陆路古驿道仅剩新田村保留有较长和较为完整的古驿道遗存本体，路段总长度约</w:t>
            </w:r>
            <w:r w:rsidRPr="00123B10">
              <w:rPr>
                <w:sz w:val="22"/>
              </w:rPr>
              <w:t>400</w:t>
            </w:r>
            <w:r w:rsidRPr="00123B10">
              <w:rPr>
                <w:rFonts w:hint="eastAsia"/>
                <w:sz w:val="22"/>
              </w:rPr>
              <w:t>米</w:t>
            </w:r>
            <w:r w:rsidRPr="00123B10">
              <w:rPr>
                <w:sz w:val="22"/>
              </w:rPr>
              <w:t>，主要位于</w:t>
            </w:r>
            <w:r w:rsidRPr="00123B10">
              <w:rPr>
                <w:rFonts w:hint="eastAsia"/>
                <w:sz w:val="22"/>
              </w:rPr>
              <w:t>新田古村与新田圩之间</w:t>
            </w:r>
            <w:r w:rsidR="007E74A1" w:rsidRPr="00123B10">
              <w:rPr>
                <w:rFonts w:hint="eastAsia"/>
                <w:sz w:val="22"/>
              </w:rPr>
              <w:t>。</w:t>
            </w:r>
          </w:p>
        </w:tc>
        <w:tc>
          <w:tcPr>
            <w:tcW w:w="1999" w:type="pct"/>
            <w:vAlign w:val="center"/>
          </w:tcPr>
          <w:p w14:paraId="4CD9C7BA" w14:textId="30AF6189" w:rsidR="00D92000" w:rsidRPr="00123B10" w:rsidRDefault="00D92000" w:rsidP="00D92000">
            <w:pPr>
              <w:ind w:firstLine="440"/>
              <w:rPr>
                <w:sz w:val="22"/>
              </w:rPr>
            </w:pPr>
            <w:r w:rsidRPr="00123B10">
              <w:rPr>
                <w:rFonts w:hint="eastAsia"/>
                <w:sz w:val="22"/>
              </w:rPr>
              <w:t>古驿道线路本体两侧有着诸多历史文化遗存，这些资源以要素的形式分布，构成古驿道沿线的节点体系，包含了古街驿铺、寺观庙亭、宗祠民居、红色遗迹、墓葬遗址等多种形式的遗存类型，是构成新田村古驿道的主要物质空间要素。</w:t>
            </w:r>
          </w:p>
        </w:tc>
      </w:tr>
    </w:tbl>
    <w:p w14:paraId="7C4727F5" w14:textId="21B5ED2D" w:rsidR="00BF7CB4" w:rsidRPr="00864C09" w:rsidRDefault="00D92000" w:rsidP="00864C09">
      <w:pPr>
        <w:spacing w:beforeLines="100" w:before="312"/>
        <w:ind w:firstLine="480"/>
        <w:rPr>
          <w:rFonts w:ascii="Times" w:eastAsiaTheme="majorEastAsia" w:hAnsi="Times" w:cs="宋体"/>
          <w:sz w:val="24"/>
          <w:szCs w:val="24"/>
        </w:rPr>
      </w:pPr>
      <w:r w:rsidRPr="00864C09">
        <w:rPr>
          <w:rFonts w:ascii="Times" w:eastAsiaTheme="majorEastAsia" w:hAnsi="Times" w:cs="宋体" w:hint="eastAsia"/>
          <w:sz w:val="24"/>
          <w:szCs w:val="24"/>
        </w:rPr>
        <w:t>（</w:t>
      </w:r>
      <w:r w:rsidRPr="00864C09">
        <w:rPr>
          <w:rFonts w:ascii="Times" w:eastAsiaTheme="majorEastAsia" w:hAnsi="Times" w:cs="宋体" w:hint="eastAsia"/>
          <w:sz w:val="24"/>
          <w:szCs w:val="24"/>
        </w:rPr>
        <w:t>2</w:t>
      </w:r>
      <w:r w:rsidRPr="00864C09">
        <w:rPr>
          <w:rFonts w:ascii="Times" w:eastAsiaTheme="majorEastAsia" w:hAnsi="Times" w:cs="宋体" w:hint="eastAsia"/>
          <w:sz w:val="24"/>
          <w:szCs w:val="24"/>
        </w:rPr>
        <w:t>）</w:t>
      </w:r>
      <w:r w:rsidR="00BF7CB4" w:rsidRPr="00864C09">
        <w:rPr>
          <w:rFonts w:ascii="Times" w:eastAsiaTheme="majorEastAsia" w:hAnsi="Times" w:cs="宋体" w:hint="eastAsia"/>
          <w:sz w:val="24"/>
          <w:szCs w:val="24"/>
        </w:rPr>
        <w:t>历史环境</w:t>
      </w:r>
      <w:r w:rsidR="00BF7CB4" w:rsidRPr="00864C09">
        <w:rPr>
          <w:rFonts w:ascii="Times" w:eastAsiaTheme="majorEastAsia" w:hAnsi="Times" w:cs="宋体"/>
          <w:sz w:val="24"/>
          <w:szCs w:val="24"/>
        </w:rPr>
        <w:t>要素一览表：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1"/>
        <w:gridCol w:w="2620"/>
        <w:gridCol w:w="3143"/>
        <w:gridCol w:w="5227"/>
        <w:gridCol w:w="8353"/>
      </w:tblGrid>
      <w:tr w:rsidR="00BF7CB4" w:rsidRPr="00D92000" w14:paraId="102672C9" w14:textId="77777777" w:rsidTr="001C1052">
        <w:trPr>
          <w:trHeight w:val="20"/>
        </w:trPr>
        <w:tc>
          <w:tcPr>
            <w:tcW w:w="378" w:type="pct"/>
            <w:shd w:val="clear" w:color="auto" w:fill="A6A6A6" w:themeFill="background1" w:themeFillShade="A6"/>
            <w:vAlign w:val="center"/>
          </w:tcPr>
          <w:p w14:paraId="4AE1B91C" w14:textId="69747BFB" w:rsidR="00BF7CB4" w:rsidRPr="00123B10" w:rsidRDefault="00BF7CB4" w:rsidP="00D92000">
            <w:pPr>
              <w:widowControl w:val="0"/>
              <w:ind w:firstLineChars="0" w:firstLine="0"/>
              <w:jc w:val="center"/>
              <w:rPr>
                <w:rFonts w:cs="宋体"/>
                <w:b/>
                <w:kern w:val="0"/>
                <w:sz w:val="22"/>
              </w:rPr>
            </w:pPr>
            <w:r w:rsidRPr="00123B10">
              <w:rPr>
                <w:rFonts w:cs="宋体" w:hint="eastAsia"/>
                <w:b/>
                <w:kern w:val="0"/>
                <w:sz w:val="22"/>
              </w:rPr>
              <w:t>序号</w:t>
            </w:r>
          </w:p>
        </w:tc>
        <w:tc>
          <w:tcPr>
            <w:tcW w:w="626" w:type="pct"/>
            <w:shd w:val="clear" w:color="auto" w:fill="A6A6A6" w:themeFill="background1" w:themeFillShade="A6"/>
            <w:vAlign w:val="center"/>
          </w:tcPr>
          <w:p w14:paraId="50873DB7" w14:textId="0F162EE4" w:rsidR="00BF7CB4" w:rsidRPr="00123B10" w:rsidRDefault="00BF7CB4" w:rsidP="00D92000">
            <w:pPr>
              <w:widowControl w:val="0"/>
              <w:ind w:firstLineChars="0" w:firstLine="0"/>
              <w:jc w:val="center"/>
              <w:rPr>
                <w:rFonts w:cs="宋体"/>
                <w:b/>
                <w:kern w:val="0"/>
                <w:sz w:val="22"/>
              </w:rPr>
            </w:pPr>
            <w:r w:rsidRPr="00123B10">
              <w:rPr>
                <w:rFonts w:cs="宋体" w:hint="eastAsia"/>
                <w:b/>
                <w:kern w:val="0"/>
                <w:sz w:val="22"/>
              </w:rPr>
              <w:t>类型</w:t>
            </w:r>
          </w:p>
        </w:tc>
        <w:tc>
          <w:tcPr>
            <w:tcW w:w="751" w:type="pct"/>
            <w:shd w:val="clear" w:color="auto" w:fill="A6A6A6" w:themeFill="background1" w:themeFillShade="A6"/>
            <w:vAlign w:val="center"/>
          </w:tcPr>
          <w:p w14:paraId="6F576773" w14:textId="3E4F67A4" w:rsidR="00BF7CB4" w:rsidRPr="00123B10" w:rsidRDefault="00BF7CB4" w:rsidP="00D92000">
            <w:pPr>
              <w:widowControl w:val="0"/>
              <w:ind w:firstLineChars="0" w:firstLine="0"/>
              <w:jc w:val="center"/>
              <w:rPr>
                <w:rFonts w:cs="宋体"/>
                <w:b/>
                <w:kern w:val="0"/>
                <w:sz w:val="22"/>
              </w:rPr>
            </w:pPr>
            <w:r w:rsidRPr="00123B10">
              <w:rPr>
                <w:rFonts w:cs="宋体" w:hint="eastAsia"/>
                <w:b/>
                <w:kern w:val="0"/>
                <w:sz w:val="22"/>
              </w:rPr>
              <w:t>名称</w:t>
            </w:r>
          </w:p>
        </w:tc>
        <w:tc>
          <w:tcPr>
            <w:tcW w:w="1249" w:type="pct"/>
            <w:shd w:val="clear" w:color="auto" w:fill="A6A6A6" w:themeFill="background1" w:themeFillShade="A6"/>
            <w:vAlign w:val="center"/>
          </w:tcPr>
          <w:p w14:paraId="07289C0B" w14:textId="1A9F3BE1" w:rsidR="00BF7CB4" w:rsidRPr="00123B10" w:rsidRDefault="00BF7CB4" w:rsidP="00D92000">
            <w:pPr>
              <w:widowControl w:val="0"/>
              <w:ind w:firstLineChars="0" w:firstLine="0"/>
              <w:jc w:val="center"/>
              <w:rPr>
                <w:rFonts w:cs="宋体"/>
                <w:b/>
                <w:kern w:val="0"/>
                <w:sz w:val="22"/>
              </w:rPr>
            </w:pPr>
            <w:r w:rsidRPr="00123B10">
              <w:rPr>
                <w:rFonts w:cs="宋体" w:hint="eastAsia"/>
                <w:b/>
                <w:kern w:val="0"/>
                <w:sz w:val="22"/>
              </w:rPr>
              <w:t>保护等级</w:t>
            </w:r>
          </w:p>
        </w:tc>
        <w:tc>
          <w:tcPr>
            <w:tcW w:w="1996" w:type="pct"/>
            <w:shd w:val="clear" w:color="auto" w:fill="A6A6A6" w:themeFill="background1" w:themeFillShade="A6"/>
            <w:vAlign w:val="center"/>
          </w:tcPr>
          <w:p w14:paraId="3BF70FD0" w14:textId="77777777" w:rsidR="00BF7CB4" w:rsidRPr="00123B10" w:rsidRDefault="00BF7CB4" w:rsidP="00D92000">
            <w:pPr>
              <w:widowControl w:val="0"/>
              <w:ind w:firstLineChars="0" w:firstLine="0"/>
              <w:jc w:val="center"/>
              <w:rPr>
                <w:rFonts w:cs="宋体"/>
                <w:b/>
                <w:kern w:val="0"/>
                <w:sz w:val="22"/>
              </w:rPr>
            </w:pPr>
            <w:r w:rsidRPr="00123B10">
              <w:rPr>
                <w:rFonts w:cs="宋体" w:hint="eastAsia"/>
                <w:b/>
                <w:kern w:val="0"/>
                <w:sz w:val="22"/>
              </w:rPr>
              <w:t>地址</w:t>
            </w:r>
          </w:p>
        </w:tc>
      </w:tr>
      <w:tr w:rsidR="00BF7CB4" w:rsidRPr="00D92000" w14:paraId="44747DD3" w14:textId="77777777" w:rsidTr="001C1052">
        <w:trPr>
          <w:trHeight w:val="20"/>
        </w:trPr>
        <w:tc>
          <w:tcPr>
            <w:tcW w:w="378" w:type="pct"/>
            <w:vMerge w:val="restart"/>
            <w:vAlign w:val="center"/>
          </w:tcPr>
          <w:p w14:paraId="74251AF1" w14:textId="235B3910" w:rsidR="00BF7CB4" w:rsidRPr="00123B10" w:rsidRDefault="00BF7CB4" w:rsidP="00D92000">
            <w:pPr>
              <w:ind w:firstLineChars="0" w:firstLine="0"/>
              <w:jc w:val="center"/>
              <w:rPr>
                <w:bCs/>
                <w:sz w:val="22"/>
                <w:szCs w:val="24"/>
              </w:rPr>
            </w:pPr>
            <w:r w:rsidRPr="00123B10">
              <w:rPr>
                <w:rFonts w:hint="eastAsia"/>
                <w:bCs/>
                <w:sz w:val="22"/>
                <w:szCs w:val="24"/>
              </w:rPr>
              <w:t>1</w:t>
            </w:r>
          </w:p>
        </w:tc>
        <w:tc>
          <w:tcPr>
            <w:tcW w:w="626" w:type="pct"/>
            <w:vMerge w:val="restart"/>
            <w:vAlign w:val="center"/>
          </w:tcPr>
          <w:p w14:paraId="4E878E67" w14:textId="447DDAA3" w:rsidR="00BF7CB4" w:rsidRPr="00123B10" w:rsidRDefault="00BF7CB4" w:rsidP="00D92000">
            <w:pPr>
              <w:ind w:firstLineChars="0" w:firstLine="0"/>
              <w:jc w:val="center"/>
              <w:rPr>
                <w:bCs/>
                <w:sz w:val="22"/>
                <w:szCs w:val="24"/>
              </w:rPr>
            </w:pPr>
            <w:r w:rsidRPr="00123B10">
              <w:rPr>
                <w:rFonts w:hint="eastAsia"/>
                <w:bCs/>
                <w:sz w:val="22"/>
                <w:szCs w:val="24"/>
              </w:rPr>
              <w:t>古树名木</w:t>
            </w:r>
          </w:p>
        </w:tc>
        <w:tc>
          <w:tcPr>
            <w:tcW w:w="751" w:type="pct"/>
            <w:vAlign w:val="center"/>
          </w:tcPr>
          <w:p w14:paraId="416EF330" w14:textId="1F838A9A" w:rsidR="00BF7CB4" w:rsidRPr="00123B10" w:rsidRDefault="00BF7CB4" w:rsidP="00D92000">
            <w:pPr>
              <w:ind w:firstLineChars="0" w:firstLine="0"/>
              <w:jc w:val="center"/>
              <w:rPr>
                <w:bCs/>
                <w:sz w:val="22"/>
                <w:szCs w:val="24"/>
              </w:rPr>
            </w:pPr>
            <w:r w:rsidRPr="00123B10">
              <w:rPr>
                <w:rFonts w:hint="eastAsia"/>
                <w:bCs/>
                <w:sz w:val="22"/>
                <w:szCs w:val="24"/>
              </w:rPr>
              <w:t>雅榕</w:t>
            </w:r>
          </w:p>
        </w:tc>
        <w:tc>
          <w:tcPr>
            <w:tcW w:w="1249" w:type="pct"/>
            <w:vAlign w:val="center"/>
          </w:tcPr>
          <w:p w14:paraId="5874563F" w14:textId="623C2D2C" w:rsidR="00BF7CB4" w:rsidRPr="00123B10" w:rsidRDefault="00BF7CB4" w:rsidP="00D92000">
            <w:pPr>
              <w:ind w:firstLineChars="0" w:firstLine="0"/>
              <w:jc w:val="center"/>
              <w:rPr>
                <w:bCs/>
                <w:sz w:val="22"/>
                <w:szCs w:val="24"/>
              </w:rPr>
            </w:pPr>
            <w:r w:rsidRPr="00123B10">
              <w:rPr>
                <w:rFonts w:hint="eastAsia"/>
                <w:bCs/>
                <w:sz w:val="22"/>
                <w:szCs w:val="24"/>
              </w:rPr>
              <w:t>一级</w:t>
            </w:r>
          </w:p>
        </w:tc>
        <w:tc>
          <w:tcPr>
            <w:tcW w:w="1996" w:type="pct"/>
            <w:vAlign w:val="center"/>
          </w:tcPr>
          <w:p w14:paraId="021D989D" w14:textId="5E657C99" w:rsidR="00BF7CB4" w:rsidRPr="00123B10" w:rsidRDefault="00A41C98" w:rsidP="00D92000">
            <w:pPr>
              <w:ind w:firstLineChars="0" w:firstLine="0"/>
              <w:jc w:val="center"/>
              <w:rPr>
                <w:bCs/>
                <w:sz w:val="22"/>
                <w:szCs w:val="24"/>
              </w:rPr>
            </w:pPr>
            <w:r w:rsidRPr="00123B10">
              <w:rPr>
                <w:rFonts w:hint="eastAsia"/>
                <w:bCs/>
                <w:sz w:val="22"/>
                <w:szCs w:val="24"/>
              </w:rPr>
              <w:t>接龙桥遗址旁，靠近浈江河一侧</w:t>
            </w:r>
          </w:p>
        </w:tc>
      </w:tr>
      <w:tr w:rsidR="00BF7CB4" w:rsidRPr="00D92000" w14:paraId="3C353AD2" w14:textId="77777777" w:rsidTr="001C1052">
        <w:trPr>
          <w:trHeight w:val="20"/>
        </w:trPr>
        <w:tc>
          <w:tcPr>
            <w:tcW w:w="378" w:type="pct"/>
            <w:vMerge/>
            <w:vAlign w:val="center"/>
          </w:tcPr>
          <w:p w14:paraId="1812B93A" w14:textId="11F1D02A" w:rsidR="00BF7CB4" w:rsidRPr="00123B10" w:rsidRDefault="00BF7CB4" w:rsidP="00123B10">
            <w:pPr>
              <w:ind w:firstLineChars="0" w:firstLine="0"/>
              <w:jc w:val="center"/>
              <w:rPr>
                <w:bCs/>
                <w:sz w:val="22"/>
                <w:szCs w:val="24"/>
              </w:rPr>
            </w:pPr>
          </w:p>
        </w:tc>
        <w:tc>
          <w:tcPr>
            <w:tcW w:w="626" w:type="pct"/>
            <w:vMerge/>
            <w:vAlign w:val="center"/>
          </w:tcPr>
          <w:p w14:paraId="21589713" w14:textId="2B397456" w:rsidR="00BF7CB4" w:rsidRPr="00123B10" w:rsidRDefault="00BF7CB4" w:rsidP="00123B10">
            <w:pPr>
              <w:ind w:firstLineChars="0" w:firstLine="0"/>
              <w:jc w:val="center"/>
              <w:rPr>
                <w:bCs/>
                <w:sz w:val="22"/>
                <w:szCs w:val="24"/>
              </w:rPr>
            </w:pPr>
          </w:p>
        </w:tc>
        <w:tc>
          <w:tcPr>
            <w:tcW w:w="751" w:type="pct"/>
            <w:vAlign w:val="center"/>
          </w:tcPr>
          <w:p w14:paraId="5EA885CC" w14:textId="17AD2776" w:rsidR="00BF7CB4" w:rsidRPr="00123B10" w:rsidRDefault="00BF7CB4" w:rsidP="00D92000">
            <w:pPr>
              <w:ind w:firstLineChars="0" w:firstLine="0"/>
              <w:jc w:val="center"/>
              <w:rPr>
                <w:bCs/>
                <w:sz w:val="22"/>
                <w:szCs w:val="24"/>
              </w:rPr>
            </w:pPr>
            <w:r w:rsidRPr="00123B10">
              <w:rPr>
                <w:rFonts w:hint="eastAsia"/>
                <w:bCs/>
                <w:sz w:val="22"/>
                <w:szCs w:val="24"/>
              </w:rPr>
              <w:t>雅榕</w:t>
            </w:r>
          </w:p>
        </w:tc>
        <w:tc>
          <w:tcPr>
            <w:tcW w:w="1249" w:type="pct"/>
            <w:vAlign w:val="center"/>
          </w:tcPr>
          <w:p w14:paraId="0221D168" w14:textId="400F00D2" w:rsidR="00BF7CB4" w:rsidRPr="00123B10" w:rsidRDefault="00BF7CB4" w:rsidP="00D92000">
            <w:pPr>
              <w:ind w:firstLineChars="0" w:firstLine="0"/>
              <w:jc w:val="center"/>
              <w:rPr>
                <w:bCs/>
                <w:sz w:val="22"/>
                <w:szCs w:val="24"/>
              </w:rPr>
            </w:pPr>
            <w:r w:rsidRPr="00123B10">
              <w:rPr>
                <w:rFonts w:hint="eastAsia"/>
                <w:bCs/>
                <w:sz w:val="22"/>
                <w:szCs w:val="24"/>
              </w:rPr>
              <w:t>一级</w:t>
            </w:r>
          </w:p>
        </w:tc>
        <w:tc>
          <w:tcPr>
            <w:tcW w:w="1996" w:type="pct"/>
            <w:vAlign w:val="center"/>
          </w:tcPr>
          <w:p w14:paraId="666B44A4" w14:textId="4D5F9030" w:rsidR="00BF7CB4" w:rsidRPr="00123B10" w:rsidRDefault="00A41C98" w:rsidP="00D92000">
            <w:pPr>
              <w:ind w:firstLineChars="0" w:firstLine="0"/>
              <w:jc w:val="center"/>
              <w:rPr>
                <w:bCs/>
                <w:sz w:val="22"/>
                <w:szCs w:val="24"/>
              </w:rPr>
            </w:pPr>
            <w:r w:rsidRPr="00123B10">
              <w:rPr>
                <w:rFonts w:hint="eastAsia"/>
                <w:bCs/>
                <w:sz w:val="22"/>
                <w:szCs w:val="24"/>
              </w:rPr>
              <w:t>村北侧两口风水塘旁</w:t>
            </w:r>
          </w:p>
        </w:tc>
      </w:tr>
      <w:tr w:rsidR="00BF7CB4" w:rsidRPr="00D92000" w14:paraId="07C05C8A" w14:textId="77777777" w:rsidTr="001C1052">
        <w:trPr>
          <w:trHeight w:val="20"/>
        </w:trPr>
        <w:tc>
          <w:tcPr>
            <w:tcW w:w="378" w:type="pct"/>
            <w:vMerge/>
            <w:vAlign w:val="center"/>
          </w:tcPr>
          <w:p w14:paraId="65BD7A1E" w14:textId="4AD38341" w:rsidR="00BF7CB4" w:rsidRPr="00123B10" w:rsidRDefault="00BF7CB4" w:rsidP="00123B10">
            <w:pPr>
              <w:ind w:firstLineChars="0" w:firstLine="0"/>
              <w:jc w:val="center"/>
              <w:rPr>
                <w:bCs/>
                <w:sz w:val="22"/>
                <w:szCs w:val="24"/>
              </w:rPr>
            </w:pPr>
          </w:p>
        </w:tc>
        <w:tc>
          <w:tcPr>
            <w:tcW w:w="626" w:type="pct"/>
            <w:vMerge/>
            <w:vAlign w:val="center"/>
          </w:tcPr>
          <w:p w14:paraId="3102ABDD" w14:textId="5630C7E7" w:rsidR="00BF7CB4" w:rsidRPr="00123B10" w:rsidRDefault="00BF7CB4" w:rsidP="00123B10">
            <w:pPr>
              <w:ind w:firstLineChars="0" w:firstLine="0"/>
              <w:jc w:val="center"/>
              <w:rPr>
                <w:bCs/>
                <w:sz w:val="22"/>
                <w:szCs w:val="24"/>
              </w:rPr>
            </w:pPr>
          </w:p>
        </w:tc>
        <w:tc>
          <w:tcPr>
            <w:tcW w:w="751" w:type="pct"/>
            <w:vAlign w:val="center"/>
          </w:tcPr>
          <w:p w14:paraId="4E880464" w14:textId="7F066846" w:rsidR="00BF7CB4" w:rsidRPr="00123B10" w:rsidRDefault="00BF7CB4" w:rsidP="00D92000">
            <w:pPr>
              <w:ind w:firstLineChars="0" w:firstLine="0"/>
              <w:jc w:val="center"/>
              <w:rPr>
                <w:bCs/>
                <w:sz w:val="22"/>
                <w:szCs w:val="24"/>
              </w:rPr>
            </w:pPr>
            <w:r w:rsidRPr="00123B10">
              <w:rPr>
                <w:rFonts w:hint="eastAsia"/>
                <w:bCs/>
                <w:sz w:val="22"/>
                <w:szCs w:val="24"/>
              </w:rPr>
              <w:t>雅榕</w:t>
            </w:r>
          </w:p>
        </w:tc>
        <w:tc>
          <w:tcPr>
            <w:tcW w:w="1249" w:type="pct"/>
            <w:vAlign w:val="center"/>
          </w:tcPr>
          <w:p w14:paraId="531D58A1" w14:textId="623BA939" w:rsidR="00BF7CB4" w:rsidRPr="00123B10" w:rsidRDefault="00BF7CB4" w:rsidP="00D92000">
            <w:pPr>
              <w:ind w:firstLineChars="0" w:firstLine="0"/>
              <w:jc w:val="center"/>
              <w:rPr>
                <w:bCs/>
                <w:sz w:val="22"/>
                <w:szCs w:val="24"/>
              </w:rPr>
            </w:pPr>
            <w:r w:rsidRPr="00123B10">
              <w:rPr>
                <w:rFonts w:hint="eastAsia"/>
                <w:bCs/>
                <w:sz w:val="22"/>
                <w:szCs w:val="24"/>
              </w:rPr>
              <w:t>三级</w:t>
            </w:r>
          </w:p>
        </w:tc>
        <w:tc>
          <w:tcPr>
            <w:tcW w:w="1996" w:type="pct"/>
            <w:vAlign w:val="center"/>
          </w:tcPr>
          <w:p w14:paraId="27DDEC56" w14:textId="3F9721C5" w:rsidR="00BF7CB4" w:rsidRPr="00123B10" w:rsidRDefault="00A41C98" w:rsidP="00D92000">
            <w:pPr>
              <w:ind w:firstLineChars="0" w:firstLine="0"/>
              <w:jc w:val="center"/>
              <w:rPr>
                <w:bCs/>
                <w:sz w:val="22"/>
                <w:szCs w:val="24"/>
              </w:rPr>
            </w:pPr>
            <w:r w:rsidRPr="00123B10">
              <w:rPr>
                <w:rFonts w:hint="eastAsia"/>
                <w:bCs/>
                <w:sz w:val="22"/>
                <w:szCs w:val="24"/>
              </w:rPr>
              <w:t>村落南侧书房塘旁</w:t>
            </w:r>
          </w:p>
        </w:tc>
      </w:tr>
      <w:tr w:rsidR="00BF7CB4" w:rsidRPr="00D92000" w14:paraId="13433B6E" w14:textId="77777777" w:rsidTr="001C1052">
        <w:trPr>
          <w:trHeight w:val="20"/>
        </w:trPr>
        <w:tc>
          <w:tcPr>
            <w:tcW w:w="378" w:type="pct"/>
            <w:vMerge/>
            <w:vAlign w:val="center"/>
          </w:tcPr>
          <w:p w14:paraId="26378705" w14:textId="0792EB68" w:rsidR="00BF7CB4" w:rsidRPr="00123B10" w:rsidRDefault="00BF7CB4" w:rsidP="00D92000">
            <w:pPr>
              <w:ind w:firstLineChars="0" w:firstLine="0"/>
              <w:jc w:val="center"/>
              <w:rPr>
                <w:bCs/>
                <w:sz w:val="22"/>
                <w:szCs w:val="24"/>
              </w:rPr>
            </w:pPr>
          </w:p>
        </w:tc>
        <w:tc>
          <w:tcPr>
            <w:tcW w:w="626" w:type="pct"/>
            <w:vMerge/>
            <w:vAlign w:val="center"/>
          </w:tcPr>
          <w:p w14:paraId="3B43A3C2" w14:textId="2871DFC2" w:rsidR="00BF7CB4" w:rsidRPr="00123B10" w:rsidRDefault="00BF7CB4" w:rsidP="00D92000">
            <w:pPr>
              <w:ind w:firstLineChars="0" w:firstLine="0"/>
              <w:jc w:val="center"/>
              <w:rPr>
                <w:bCs/>
                <w:sz w:val="22"/>
                <w:szCs w:val="24"/>
              </w:rPr>
            </w:pPr>
          </w:p>
        </w:tc>
        <w:tc>
          <w:tcPr>
            <w:tcW w:w="751" w:type="pct"/>
            <w:vAlign w:val="center"/>
          </w:tcPr>
          <w:p w14:paraId="2CEE1442" w14:textId="7C843B2F" w:rsidR="00BF7CB4" w:rsidRPr="00123B10" w:rsidRDefault="00BF7CB4" w:rsidP="00D92000">
            <w:pPr>
              <w:ind w:firstLineChars="0" w:firstLine="0"/>
              <w:jc w:val="center"/>
              <w:rPr>
                <w:bCs/>
                <w:sz w:val="22"/>
                <w:szCs w:val="24"/>
              </w:rPr>
            </w:pPr>
            <w:r w:rsidRPr="00123B10">
              <w:rPr>
                <w:rFonts w:hint="eastAsia"/>
                <w:bCs/>
                <w:sz w:val="22"/>
                <w:szCs w:val="24"/>
              </w:rPr>
              <w:t>雅榕</w:t>
            </w:r>
          </w:p>
        </w:tc>
        <w:tc>
          <w:tcPr>
            <w:tcW w:w="1249" w:type="pct"/>
            <w:vAlign w:val="center"/>
          </w:tcPr>
          <w:p w14:paraId="448BE618" w14:textId="1E3F98A9" w:rsidR="00BF7CB4" w:rsidRPr="00123B10" w:rsidRDefault="00BF7CB4" w:rsidP="00D92000">
            <w:pPr>
              <w:ind w:firstLineChars="0" w:firstLine="0"/>
              <w:jc w:val="center"/>
              <w:rPr>
                <w:bCs/>
                <w:sz w:val="22"/>
                <w:szCs w:val="24"/>
              </w:rPr>
            </w:pPr>
            <w:r w:rsidRPr="00123B10">
              <w:rPr>
                <w:rFonts w:hint="eastAsia"/>
                <w:bCs/>
                <w:sz w:val="22"/>
                <w:szCs w:val="24"/>
              </w:rPr>
              <w:t>三级</w:t>
            </w:r>
          </w:p>
        </w:tc>
        <w:tc>
          <w:tcPr>
            <w:tcW w:w="1996" w:type="pct"/>
            <w:vAlign w:val="center"/>
          </w:tcPr>
          <w:p w14:paraId="4606F073" w14:textId="56D65383" w:rsidR="00BF7CB4" w:rsidRPr="00123B10" w:rsidRDefault="00A41C98" w:rsidP="00D92000">
            <w:pPr>
              <w:ind w:firstLineChars="0" w:firstLine="0"/>
              <w:jc w:val="center"/>
              <w:rPr>
                <w:bCs/>
                <w:sz w:val="22"/>
                <w:szCs w:val="24"/>
              </w:rPr>
            </w:pPr>
            <w:r w:rsidRPr="00123B10">
              <w:rPr>
                <w:rFonts w:hint="eastAsia"/>
                <w:bCs/>
                <w:sz w:val="22"/>
                <w:szCs w:val="24"/>
              </w:rPr>
              <w:t>靠近玉鉴祠和新田井旁</w:t>
            </w:r>
          </w:p>
        </w:tc>
      </w:tr>
      <w:tr w:rsidR="00A41C98" w:rsidRPr="00D92000" w14:paraId="6D9CC7D2" w14:textId="77777777" w:rsidTr="001C1052">
        <w:trPr>
          <w:trHeight w:val="20"/>
        </w:trPr>
        <w:tc>
          <w:tcPr>
            <w:tcW w:w="378" w:type="pct"/>
            <w:vMerge w:val="restart"/>
            <w:vAlign w:val="center"/>
          </w:tcPr>
          <w:p w14:paraId="11859ACD" w14:textId="37F982D1" w:rsidR="00A41C98" w:rsidRPr="00123B10" w:rsidRDefault="00A41C98" w:rsidP="00A41C98">
            <w:pPr>
              <w:ind w:firstLineChars="0" w:firstLine="0"/>
              <w:jc w:val="center"/>
              <w:rPr>
                <w:bCs/>
                <w:sz w:val="22"/>
                <w:szCs w:val="24"/>
              </w:rPr>
            </w:pPr>
            <w:r w:rsidRPr="00123B10">
              <w:rPr>
                <w:rFonts w:hint="eastAsia"/>
                <w:bCs/>
                <w:sz w:val="22"/>
                <w:szCs w:val="24"/>
              </w:rPr>
              <w:t>2</w:t>
            </w:r>
          </w:p>
        </w:tc>
        <w:tc>
          <w:tcPr>
            <w:tcW w:w="626" w:type="pct"/>
            <w:vMerge w:val="restart"/>
            <w:vAlign w:val="center"/>
          </w:tcPr>
          <w:p w14:paraId="4D906C1C" w14:textId="611FC4E1" w:rsidR="00A41C98" w:rsidRPr="00123B10" w:rsidRDefault="00A41C98" w:rsidP="00A41C98">
            <w:pPr>
              <w:ind w:firstLineChars="0" w:firstLine="0"/>
              <w:jc w:val="center"/>
              <w:rPr>
                <w:bCs/>
                <w:sz w:val="22"/>
                <w:szCs w:val="24"/>
              </w:rPr>
            </w:pPr>
            <w:r w:rsidRPr="00123B10">
              <w:rPr>
                <w:rFonts w:hint="eastAsia"/>
                <w:bCs/>
                <w:sz w:val="22"/>
                <w:szCs w:val="24"/>
              </w:rPr>
              <w:t>古井</w:t>
            </w:r>
          </w:p>
        </w:tc>
        <w:tc>
          <w:tcPr>
            <w:tcW w:w="751" w:type="pct"/>
            <w:vAlign w:val="center"/>
          </w:tcPr>
          <w:p w14:paraId="38904C82" w14:textId="1F20EF29" w:rsidR="00A41C98" w:rsidRPr="00123B10" w:rsidRDefault="00A41C98" w:rsidP="00A41C98">
            <w:pPr>
              <w:ind w:firstLineChars="0" w:firstLine="0"/>
              <w:jc w:val="center"/>
              <w:rPr>
                <w:bCs/>
                <w:sz w:val="22"/>
                <w:szCs w:val="24"/>
              </w:rPr>
            </w:pPr>
            <w:r w:rsidRPr="00123B10">
              <w:rPr>
                <w:rFonts w:hint="eastAsia"/>
                <w:bCs/>
                <w:sz w:val="22"/>
                <w:szCs w:val="24"/>
              </w:rPr>
              <w:t>新田井</w:t>
            </w:r>
          </w:p>
        </w:tc>
        <w:tc>
          <w:tcPr>
            <w:tcW w:w="1249" w:type="pct"/>
            <w:vAlign w:val="center"/>
          </w:tcPr>
          <w:p w14:paraId="12D3E501" w14:textId="6873442B" w:rsidR="00A41C98" w:rsidRPr="00123B10" w:rsidRDefault="00A41C98" w:rsidP="00A41C98">
            <w:pPr>
              <w:ind w:firstLineChars="0" w:firstLine="0"/>
              <w:jc w:val="center"/>
              <w:rPr>
                <w:bCs/>
                <w:sz w:val="22"/>
                <w:szCs w:val="24"/>
              </w:rPr>
            </w:pPr>
            <w:r w:rsidRPr="00123B10">
              <w:rPr>
                <w:rFonts w:hint="eastAsia"/>
                <w:bCs/>
                <w:sz w:val="22"/>
                <w:szCs w:val="24"/>
              </w:rPr>
              <w:t>未核定公布为文物保护单位的不可移动文物</w:t>
            </w:r>
          </w:p>
        </w:tc>
        <w:tc>
          <w:tcPr>
            <w:tcW w:w="1996" w:type="pct"/>
            <w:vAlign w:val="center"/>
          </w:tcPr>
          <w:p w14:paraId="66051FAB" w14:textId="0C47B0A6" w:rsidR="00A41C98" w:rsidRPr="00123B10" w:rsidRDefault="00A41C98" w:rsidP="00A41C98">
            <w:pPr>
              <w:ind w:firstLineChars="0" w:firstLine="0"/>
              <w:jc w:val="center"/>
              <w:rPr>
                <w:bCs/>
                <w:sz w:val="22"/>
                <w:szCs w:val="24"/>
              </w:rPr>
            </w:pPr>
            <w:r>
              <w:rPr>
                <w:rFonts w:hint="eastAsia"/>
                <w:bCs/>
                <w:sz w:val="22"/>
                <w:szCs w:val="24"/>
              </w:rPr>
              <w:t>爱敬堂、叙伦堂以南</w:t>
            </w:r>
          </w:p>
        </w:tc>
      </w:tr>
      <w:tr w:rsidR="00A41C98" w:rsidRPr="00D92000" w14:paraId="3DB609CB" w14:textId="77777777" w:rsidTr="001C1052">
        <w:trPr>
          <w:trHeight w:val="20"/>
        </w:trPr>
        <w:tc>
          <w:tcPr>
            <w:tcW w:w="378" w:type="pct"/>
            <w:vMerge/>
            <w:vAlign w:val="center"/>
          </w:tcPr>
          <w:p w14:paraId="0B43B760" w14:textId="77777777" w:rsidR="00A41C98" w:rsidRPr="00123B10" w:rsidRDefault="00A41C98" w:rsidP="00A41C98">
            <w:pPr>
              <w:ind w:firstLineChars="0" w:firstLine="0"/>
              <w:jc w:val="center"/>
              <w:rPr>
                <w:bCs/>
                <w:sz w:val="22"/>
                <w:szCs w:val="24"/>
              </w:rPr>
            </w:pPr>
          </w:p>
        </w:tc>
        <w:tc>
          <w:tcPr>
            <w:tcW w:w="626" w:type="pct"/>
            <w:vMerge/>
            <w:vAlign w:val="center"/>
          </w:tcPr>
          <w:p w14:paraId="3FDE81D7" w14:textId="77777777" w:rsidR="00A41C98" w:rsidRPr="00123B10" w:rsidRDefault="00A41C98" w:rsidP="00A41C98">
            <w:pPr>
              <w:ind w:firstLineChars="0" w:firstLine="0"/>
              <w:jc w:val="center"/>
              <w:rPr>
                <w:bCs/>
                <w:sz w:val="22"/>
                <w:szCs w:val="24"/>
              </w:rPr>
            </w:pPr>
          </w:p>
        </w:tc>
        <w:tc>
          <w:tcPr>
            <w:tcW w:w="751" w:type="pct"/>
            <w:vAlign w:val="center"/>
          </w:tcPr>
          <w:p w14:paraId="5627F623" w14:textId="3F8CF416" w:rsidR="00A41C98" w:rsidRPr="00123B10" w:rsidRDefault="00A41C98" w:rsidP="00A41C98">
            <w:pPr>
              <w:ind w:firstLineChars="0" w:firstLine="0"/>
              <w:jc w:val="center"/>
              <w:rPr>
                <w:bCs/>
                <w:sz w:val="22"/>
                <w:szCs w:val="24"/>
              </w:rPr>
            </w:pPr>
            <w:r w:rsidRPr="00123B10">
              <w:rPr>
                <w:rFonts w:hint="eastAsia"/>
                <w:bCs/>
                <w:sz w:val="22"/>
                <w:szCs w:val="24"/>
              </w:rPr>
              <w:t>古井</w:t>
            </w:r>
          </w:p>
        </w:tc>
        <w:tc>
          <w:tcPr>
            <w:tcW w:w="1249" w:type="pct"/>
            <w:vAlign w:val="center"/>
          </w:tcPr>
          <w:p w14:paraId="561A7F2B" w14:textId="5477E328" w:rsidR="00A41C98" w:rsidRPr="00123B10" w:rsidRDefault="00A41C98" w:rsidP="00A41C98">
            <w:pPr>
              <w:ind w:firstLineChars="0" w:firstLine="0"/>
              <w:jc w:val="center"/>
              <w:rPr>
                <w:bCs/>
                <w:sz w:val="22"/>
                <w:szCs w:val="24"/>
              </w:rPr>
            </w:pPr>
            <w:r w:rsidRPr="00123B10">
              <w:rPr>
                <w:rFonts w:hint="eastAsia"/>
                <w:bCs/>
                <w:sz w:val="22"/>
                <w:szCs w:val="24"/>
              </w:rPr>
              <w:t>无</w:t>
            </w:r>
          </w:p>
        </w:tc>
        <w:tc>
          <w:tcPr>
            <w:tcW w:w="1996" w:type="pct"/>
            <w:vAlign w:val="center"/>
          </w:tcPr>
          <w:p w14:paraId="518D8862" w14:textId="6CDC6153" w:rsidR="00A41C98" w:rsidRPr="00123B10" w:rsidRDefault="00A41C98" w:rsidP="00A41C98">
            <w:pPr>
              <w:ind w:firstLineChars="0" w:firstLine="0"/>
              <w:jc w:val="center"/>
              <w:rPr>
                <w:bCs/>
                <w:sz w:val="22"/>
                <w:szCs w:val="24"/>
              </w:rPr>
            </w:pPr>
            <w:r>
              <w:rPr>
                <w:rFonts w:hint="eastAsia"/>
                <w:bCs/>
                <w:sz w:val="22"/>
                <w:szCs w:val="24"/>
              </w:rPr>
              <w:t>新田古村东部</w:t>
            </w:r>
          </w:p>
        </w:tc>
      </w:tr>
      <w:tr w:rsidR="00A41C98" w:rsidRPr="00D92000" w14:paraId="238634B8" w14:textId="77777777" w:rsidTr="001C1052">
        <w:trPr>
          <w:trHeight w:val="20"/>
        </w:trPr>
        <w:tc>
          <w:tcPr>
            <w:tcW w:w="378" w:type="pct"/>
            <w:vMerge/>
            <w:vAlign w:val="center"/>
          </w:tcPr>
          <w:p w14:paraId="3216C85F" w14:textId="77777777" w:rsidR="00A41C98" w:rsidRPr="00123B10" w:rsidRDefault="00A41C98" w:rsidP="00A41C98">
            <w:pPr>
              <w:ind w:firstLineChars="0" w:firstLine="0"/>
              <w:jc w:val="center"/>
              <w:rPr>
                <w:bCs/>
                <w:sz w:val="22"/>
                <w:szCs w:val="24"/>
              </w:rPr>
            </w:pPr>
          </w:p>
        </w:tc>
        <w:tc>
          <w:tcPr>
            <w:tcW w:w="626" w:type="pct"/>
            <w:vMerge/>
            <w:vAlign w:val="center"/>
          </w:tcPr>
          <w:p w14:paraId="2F11B2E3" w14:textId="77777777" w:rsidR="00A41C98" w:rsidRPr="00123B10" w:rsidRDefault="00A41C98" w:rsidP="00A41C98">
            <w:pPr>
              <w:ind w:firstLineChars="0" w:firstLine="0"/>
              <w:jc w:val="center"/>
              <w:rPr>
                <w:bCs/>
                <w:sz w:val="22"/>
                <w:szCs w:val="24"/>
              </w:rPr>
            </w:pPr>
          </w:p>
        </w:tc>
        <w:tc>
          <w:tcPr>
            <w:tcW w:w="751" w:type="pct"/>
            <w:vAlign w:val="center"/>
          </w:tcPr>
          <w:p w14:paraId="55088827" w14:textId="42328D5D" w:rsidR="00A41C98" w:rsidRPr="00123B10" w:rsidRDefault="00DC3771" w:rsidP="00A41C98">
            <w:pPr>
              <w:ind w:firstLineChars="0" w:firstLine="0"/>
              <w:jc w:val="center"/>
              <w:rPr>
                <w:bCs/>
                <w:sz w:val="22"/>
                <w:szCs w:val="24"/>
              </w:rPr>
            </w:pPr>
            <w:r w:rsidRPr="00123B10">
              <w:rPr>
                <w:rFonts w:hint="eastAsia"/>
                <w:bCs/>
                <w:sz w:val="22"/>
                <w:szCs w:val="24"/>
              </w:rPr>
              <w:t>上背</w:t>
            </w:r>
            <w:r w:rsidR="00A41C98" w:rsidRPr="00123B10">
              <w:rPr>
                <w:rFonts w:hint="eastAsia"/>
                <w:bCs/>
                <w:sz w:val="22"/>
                <w:szCs w:val="24"/>
              </w:rPr>
              <w:t>井</w:t>
            </w:r>
          </w:p>
        </w:tc>
        <w:tc>
          <w:tcPr>
            <w:tcW w:w="1249" w:type="pct"/>
            <w:vAlign w:val="center"/>
          </w:tcPr>
          <w:p w14:paraId="435C2A44" w14:textId="64B26A21" w:rsidR="00A41C98" w:rsidRPr="00123B10" w:rsidRDefault="00A41C98" w:rsidP="00A41C98">
            <w:pPr>
              <w:ind w:firstLineChars="0" w:firstLine="0"/>
              <w:jc w:val="center"/>
              <w:rPr>
                <w:bCs/>
                <w:sz w:val="22"/>
                <w:szCs w:val="24"/>
              </w:rPr>
            </w:pPr>
            <w:r w:rsidRPr="00123B10">
              <w:rPr>
                <w:rFonts w:hint="eastAsia"/>
                <w:bCs/>
                <w:sz w:val="22"/>
                <w:szCs w:val="24"/>
              </w:rPr>
              <w:t>无</w:t>
            </w:r>
          </w:p>
        </w:tc>
        <w:tc>
          <w:tcPr>
            <w:tcW w:w="1996" w:type="pct"/>
            <w:vAlign w:val="center"/>
          </w:tcPr>
          <w:p w14:paraId="41CE5456" w14:textId="458C0E95" w:rsidR="00A41C98" w:rsidRPr="00123B10" w:rsidRDefault="00A41C98" w:rsidP="00A41C98">
            <w:pPr>
              <w:ind w:firstLineChars="0" w:firstLine="0"/>
              <w:jc w:val="center"/>
              <w:rPr>
                <w:bCs/>
                <w:sz w:val="22"/>
                <w:szCs w:val="24"/>
              </w:rPr>
            </w:pPr>
            <w:r>
              <w:rPr>
                <w:rFonts w:hint="eastAsia"/>
                <w:bCs/>
                <w:sz w:val="22"/>
                <w:szCs w:val="24"/>
              </w:rPr>
              <w:t>新田古村西侧，靠近玉鉴祠</w:t>
            </w:r>
          </w:p>
        </w:tc>
      </w:tr>
      <w:tr w:rsidR="00BF7CB4" w:rsidRPr="00D92000" w14:paraId="2E37FECB" w14:textId="77777777" w:rsidTr="001C1052">
        <w:trPr>
          <w:trHeight w:val="20"/>
        </w:trPr>
        <w:tc>
          <w:tcPr>
            <w:tcW w:w="378" w:type="pct"/>
            <w:vAlign w:val="center"/>
          </w:tcPr>
          <w:p w14:paraId="7B7926A6" w14:textId="46D0BE80" w:rsidR="00BF7CB4" w:rsidRPr="00123B10" w:rsidRDefault="005929DA" w:rsidP="00D92000">
            <w:pPr>
              <w:ind w:firstLineChars="0" w:firstLine="0"/>
              <w:jc w:val="center"/>
              <w:rPr>
                <w:bCs/>
                <w:sz w:val="22"/>
                <w:szCs w:val="24"/>
              </w:rPr>
            </w:pPr>
            <w:r w:rsidRPr="00123B10">
              <w:rPr>
                <w:rFonts w:hint="eastAsia"/>
                <w:bCs/>
                <w:sz w:val="22"/>
                <w:szCs w:val="24"/>
              </w:rPr>
              <w:t>3</w:t>
            </w:r>
          </w:p>
        </w:tc>
        <w:tc>
          <w:tcPr>
            <w:tcW w:w="626" w:type="pct"/>
            <w:vAlign w:val="center"/>
          </w:tcPr>
          <w:p w14:paraId="71CC9D6C" w14:textId="5069B963" w:rsidR="00BF7CB4" w:rsidRPr="00123B10" w:rsidRDefault="00BF7CB4" w:rsidP="00D92000">
            <w:pPr>
              <w:ind w:firstLineChars="0" w:firstLine="0"/>
              <w:jc w:val="center"/>
              <w:rPr>
                <w:bCs/>
                <w:sz w:val="22"/>
                <w:szCs w:val="24"/>
              </w:rPr>
            </w:pPr>
            <w:r w:rsidRPr="00123B10">
              <w:rPr>
                <w:rFonts w:hint="eastAsia"/>
                <w:bCs/>
                <w:sz w:val="22"/>
                <w:szCs w:val="24"/>
              </w:rPr>
              <w:t>古码头</w:t>
            </w:r>
          </w:p>
        </w:tc>
        <w:tc>
          <w:tcPr>
            <w:tcW w:w="751" w:type="pct"/>
            <w:vAlign w:val="center"/>
          </w:tcPr>
          <w:p w14:paraId="51C02075" w14:textId="0AA705BE" w:rsidR="00BF7CB4" w:rsidRPr="00123B10" w:rsidRDefault="00D92000" w:rsidP="00D92000">
            <w:pPr>
              <w:ind w:firstLineChars="0" w:firstLine="0"/>
              <w:jc w:val="center"/>
              <w:rPr>
                <w:bCs/>
                <w:sz w:val="22"/>
                <w:szCs w:val="24"/>
              </w:rPr>
            </w:pPr>
            <w:r w:rsidRPr="00123B10">
              <w:rPr>
                <w:rFonts w:hint="eastAsia"/>
                <w:bCs/>
                <w:sz w:val="22"/>
                <w:szCs w:val="24"/>
              </w:rPr>
              <w:t>新田古码头</w:t>
            </w:r>
          </w:p>
        </w:tc>
        <w:tc>
          <w:tcPr>
            <w:tcW w:w="1249" w:type="pct"/>
            <w:vAlign w:val="center"/>
          </w:tcPr>
          <w:p w14:paraId="52AA1BD1" w14:textId="73EB8660" w:rsidR="00BF7CB4" w:rsidRPr="00123B10" w:rsidRDefault="00B229FA" w:rsidP="00D92000">
            <w:pPr>
              <w:ind w:firstLineChars="0" w:firstLine="0"/>
              <w:jc w:val="center"/>
              <w:rPr>
                <w:bCs/>
                <w:sz w:val="22"/>
                <w:szCs w:val="24"/>
              </w:rPr>
            </w:pPr>
            <w:r w:rsidRPr="00123B10">
              <w:rPr>
                <w:rFonts w:hint="eastAsia"/>
                <w:bCs/>
                <w:sz w:val="22"/>
                <w:szCs w:val="24"/>
              </w:rPr>
              <w:t>无</w:t>
            </w:r>
          </w:p>
        </w:tc>
        <w:tc>
          <w:tcPr>
            <w:tcW w:w="1996" w:type="pct"/>
            <w:vAlign w:val="center"/>
          </w:tcPr>
          <w:p w14:paraId="62FA0FAB" w14:textId="330B32D7" w:rsidR="00BF7CB4" w:rsidRPr="00123B10" w:rsidRDefault="00A41C98" w:rsidP="00D92000">
            <w:pPr>
              <w:ind w:firstLineChars="0" w:firstLine="0"/>
              <w:jc w:val="center"/>
              <w:rPr>
                <w:bCs/>
                <w:sz w:val="22"/>
                <w:szCs w:val="24"/>
              </w:rPr>
            </w:pPr>
            <w:r w:rsidRPr="00123B10">
              <w:rPr>
                <w:rFonts w:hint="eastAsia"/>
                <w:bCs/>
                <w:sz w:val="22"/>
                <w:szCs w:val="24"/>
              </w:rPr>
              <w:t>新田圩西侧</w:t>
            </w:r>
          </w:p>
        </w:tc>
      </w:tr>
    </w:tbl>
    <w:p w14:paraId="76750DA9" w14:textId="77777777" w:rsidR="00060A04" w:rsidRDefault="00060A04" w:rsidP="00060A04">
      <w:pPr>
        <w:ind w:firstLine="480"/>
        <w:rPr>
          <w:rFonts w:ascii="Times" w:hAnsi="Times" w:cs="宋体"/>
          <w:bCs/>
          <w:sz w:val="24"/>
          <w:szCs w:val="24"/>
        </w:rPr>
      </w:pPr>
    </w:p>
    <w:p w14:paraId="2648C55F" w14:textId="04B5BBE5" w:rsidR="00864C09" w:rsidRDefault="00864C09" w:rsidP="00864C09">
      <w:pPr>
        <w:pStyle w:val="2"/>
        <w:spacing w:beforeLines="100" w:before="312" w:afterLines="100" w:after="312" w:line="360" w:lineRule="auto"/>
        <w:ind w:firstLine="482"/>
        <w:rPr>
          <w:rFonts w:ascii="Times" w:hAnsi="Times" w:cs="宋体"/>
          <w:bCs w:val="0"/>
          <w:sz w:val="24"/>
          <w:szCs w:val="24"/>
        </w:rPr>
      </w:pPr>
      <w:bookmarkStart w:id="225" w:name="_Toc105899766"/>
      <w:bookmarkStart w:id="226" w:name="_Toc213255777"/>
      <w:r w:rsidRPr="0079364F">
        <w:rPr>
          <w:rFonts w:ascii="Times" w:hAnsi="Times" w:cs="宋体" w:hint="eastAsia"/>
          <w:bCs w:val="0"/>
          <w:sz w:val="24"/>
          <w:szCs w:val="24"/>
        </w:rPr>
        <w:t>附表</w:t>
      </w:r>
      <w:r w:rsidR="00565467">
        <w:rPr>
          <w:rFonts w:ascii="Times" w:hAnsi="Times" w:cs="宋体"/>
          <w:bCs w:val="0"/>
          <w:sz w:val="24"/>
          <w:szCs w:val="24"/>
        </w:rPr>
        <w:t>7</w:t>
      </w:r>
      <w:r w:rsidRPr="0079364F">
        <w:rPr>
          <w:rFonts w:ascii="Times" w:hAnsi="Times" w:cs="宋体" w:hint="eastAsia"/>
          <w:bCs w:val="0"/>
          <w:sz w:val="24"/>
          <w:szCs w:val="24"/>
        </w:rPr>
        <w:t>：</w:t>
      </w:r>
      <w:r>
        <w:rPr>
          <w:rFonts w:ascii="Times" w:hAnsi="Times" w:cs="宋体" w:hint="eastAsia"/>
          <w:bCs w:val="0"/>
          <w:sz w:val="24"/>
          <w:szCs w:val="24"/>
        </w:rPr>
        <w:t>非物质文化</w:t>
      </w:r>
      <w:r>
        <w:rPr>
          <w:rFonts w:ascii="Times" w:hAnsi="Times" w:cs="宋体"/>
          <w:bCs w:val="0"/>
          <w:sz w:val="24"/>
          <w:szCs w:val="24"/>
        </w:rPr>
        <w:t>保护项目一览表</w:t>
      </w:r>
      <w:bookmarkEnd w:id="225"/>
      <w:bookmarkEnd w:id="22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2"/>
        <w:gridCol w:w="2222"/>
        <w:gridCol w:w="4248"/>
        <w:gridCol w:w="4047"/>
        <w:gridCol w:w="3436"/>
        <w:gridCol w:w="3339"/>
      </w:tblGrid>
      <w:tr w:rsidR="002650C9" w:rsidRPr="002976B1" w14:paraId="03656239" w14:textId="77777777" w:rsidTr="00565467">
        <w:trPr>
          <w:trHeight w:val="397"/>
          <w:jc w:val="center"/>
        </w:trPr>
        <w:tc>
          <w:tcPr>
            <w:tcW w:w="868" w:type="pct"/>
            <w:vMerge w:val="restart"/>
            <w:vAlign w:val="center"/>
          </w:tcPr>
          <w:p w14:paraId="1B05EBE3" w14:textId="3ADF2FB8" w:rsidR="002650C9" w:rsidRPr="00123B10" w:rsidRDefault="002650C9" w:rsidP="001C1052">
            <w:pPr>
              <w:ind w:firstLineChars="0" w:firstLine="0"/>
              <w:jc w:val="center"/>
              <w:rPr>
                <w:sz w:val="22"/>
              </w:rPr>
            </w:pPr>
            <w:r w:rsidRPr="00123B10">
              <w:rPr>
                <w:rFonts w:hint="eastAsia"/>
                <w:sz w:val="22"/>
              </w:rPr>
              <w:t>市级非物质</w:t>
            </w:r>
            <w:r w:rsidRPr="00123B10">
              <w:rPr>
                <w:sz w:val="22"/>
              </w:rPr>
              <w:t>文化遗产</w:t>
            </w:r>
          </w:p>
        </w:tc>
        <w:tc>
          <w:tcPr>
            <w:tcW w:w="531" w:type="pct"/>
            <w:shd w:val="clear" w:color="auto" w:fill="A6A6A6" w:themeFill="background1" w:themeFillShade="A6"/>
            <w:vAlign w:val="center"/>
          </w:tcPr>
          <w:p w14:paraId="4D371AC3" w14:textId="5EEE9F81" w:rsidR="002650C9" w:rsidRPr="00123B10" w:rsidRDefault="002650C9" w:rsidP="001C1052">
            <w:pPr>
              <w:ind w:firstLineChars="0" w:firstLine="0"/>
              <w:jc w:val="center"/>
              <w:rPr>
                <w:rFonts w:cs="华文细黑"/>
                <w:b/>
                <w:color w:val="000000"/>
                <w:kern w:val="0"/>
                <w:sz w:val="22"/>
                <w:lang w:bidi="ar"/>
              </w:rPr>
            </w:pPr>
            <w:r w:rsidRPr="00123B10">
              <w:rPr>
                <w:rFonts w:cs="华文细黑" w:hint="eastAsia"/>
                <w:b/>
                <w:color w:val="000000"/>
                <w:kern w:val="0"/>
                <w:sz w:val="22"/>
                <w:lang w:bidi="ar"/>
              </w:rPr>
              <w:t>项目</w:t>
            </w:r>
            <w:r w:rsidRPr="00123B10">
              <w:rPr>
                <w:rFonts w:cs="华文细黑"/>
                <w:b/>
                <w:color w:val="000000"/>
                <w:kern w:val="0"/>
                <w:sz w:val="22"/>
                <w:lang w:bidi="ar"/>
              </w:rPr>
              <w:t>类别</w:t>
            </w:r>
          </w:p>
        </w:tc>
        <w:tc>
          <w:tcPr>
            <w:tcW w:w="1015" w:type="pct"/>
            <w:shd w:val="clear" w:color="auto" w:fill="A6A6A6" w:themeFill="background1" w:themeFillShade="A6"/>
            <w:vAlign w:val="center"/>
          </w:tcPr>
          <w:p w14:paraId="560A86A0" w14:textId="127BAE4B" w:rsidR="002650C9" w:rsidRPr="00123B10" w:rsidRDefault="002650C9" w:rsidP="001C1052">
            <w:pPr>
              <w:ind w:firstLineChars="0" w:firstLine="0"/>
              <w:jc w:val="center"/>
              <w:rPr>
                <w:rFonts w:cs="华文细黑"/>
                <w:b/>
                <w:color w:val="000000"/>
                <w:kern w:val="0"/>
                <w:sz w:val="22"/>
                <w:lang w:bidi="ar"/>
              </w:rPr>
            </w:pPr>
            <w:r w:rsidRPr="00123B10">
              <w:rPr>
                <w:rFonts w:cs="华文细黑" w:hint="eastAsia"/>
                <w:b/>
                <w:color w:val="000000"/>
                <w:kern w:val="0"/>
                <w:sz w:val="22"/>
                <w:lang w:bidi="ar"/>
              </w:rPr>
              <w:t>项目</w:t>
            </w:r>
            <w:r w:rsidRPr="00123B10">
              <w:rPr>
                <w:rFonts w:cs="华文细黑"/>
                <w:b/>
                <w:color w:val="000000"/>
                <w:kern w:val="0"/>
                <w:sz w:val="22"/>
                <w:lang w:bidi="ar"/>
              </w:rPr>
              <w:t>名称</w:t>
            </w:r>
          </w:p>
        </w:tc>
        <w:tc>
          <w:tcPr>
            <w:tcW w:w="967" w:type="pct"/>
            <w:shd w:val="clear" w:color="auto" w:fill="A6A6A6" w:themeFill="background1" w:themeFillShade="A6"/>
            <w:vAlign w:val="center"/>
          </w:tcPr>
          <w:p w14:paraId="6CDB9585" w14:textId="25AA71C5" w:rsidR="002650C9" w:rsidRPr="00123B10" w:rsidRDefault="002650C9" w:rsidP="001C1052">
            <w:pPr>
              <w:ind w:firstLineChars="0" w:firstLine="0"/>
              <w:jc w:val="center"/>
              <w:rPr>
                <w:rFonts w:cs="华文细黑"/>
                <w:b/>
                <w:color w:val="000000"/>
                <w:kern w:val="0"/>
                <w:sz w:val="22"/>
                <w:lang w:bidi="ar"/>
              </w:rPr>
            </w:pPr>
            <w:r w:rsidRPr="00123B10">
              <w:rPr>
                <w:rFonts w:cs="华文细黑" w:hint="eastAsia"/>
                <w:b/>
                <w:color w:val="000000"/>
                <w:kern w:val="0"/>
                <w:sz w:val="22"/>
                <w:lang w:bidi="ar"/>
              </w:rPr>
              <w:t>保护</w:t>
            </w:r>
            <w:r w:rsidRPr="00123B10">
              <w:rPr>
                <w:rFonts w:cs="华文细黑"/>
                <w:b/>
                <w:color w:val="000000"/>
                <w:kern w:val="0"/>
                <w:sz w:val="22"/>
                <w:lang w:bidi="ar"/>
              </w:rPr>
              <w:t>单位</w:t>
            </w:r>
          </w:p>
        </w:tc>
        <w:tc>
          <w:tcPr>
            <w:tcW w:w="821" w:type="pct"/>
            <w:shd w:val="clear" w:color="auto" w:fill="A6A6A6" w:themeFill="background1" w:themeFillShade="A6"/>
            <w:vAlign w:val="center"/>
          </w:tcPr>
          <w:p w14:paraId="3F03F0A6" w14:textId="7590C05D" w:rsidR="002650C9" w:rsidRPr="00123B10" w:rsidRDefault="002650C9" w:rsidP="001C1052">
            <w:pPr>
              <w:ind w:firstLineChars="0" w:firstLine="0"/>
              <w:jc w:val="center"/>
              <w:rPr>
                <w:rFonts w:cs="华文细黑"/>
                <w:b/>
                <w:color w:val="000000"/>
                <w:kern w:val="0"/>
                <w:sz w:val="22"/>
                <w:lang w:bidi="ar"/>
              </w:rPr>
            </w:pPr>
            <w:r w:rsidRPr="00123B10">
              <w:rPr>
                <w:rFonts w:cs="华文细黑" w:hint="eastAsia"/>
                <w:b/>
                <w:color w:val="000000"/>
                <w:kern w:val="0"/>
                <w:sz w:val="22"/>
                <w:lang w:bidi="ar"/>
              </w:rPr>
              <w:t>项目</w:t>
            </w:r>
            <w:r w:rsidRPr="00123B10">
              <w:rPr>
                <w:rFonts w:cs="华文细黑"/>
                <w:b/>
                <w:color w:val="000000"/>
                <w:kern w:val="0"/>
                <w:sz w:val="22"/>
                <w:lang w:bidi="ar"/>
              </w:rPr>
              <w:t>等级</w:t>
            </w:r>
          </w:p>
        </w:tc>
        <w:tc>
          <w:tcPr>
            <w:tcW w:w="798" w:type="pct"/>
            <w:shd w:val="clear" w:color="auto" w:fill="A6A6A6" w:themeFill="background1" w:themeFillShade="A6"/>
            <w:vAlign w:val="center"/>
          </w:tcPr>
          <w:p w14:paraId="1533E859" w14:textId="4D30A007" w:rsidR="002650C9" w:rsidRPr="00123B10" w:rsidRDefault="002650C9" w:rsidP="001C1052">
            <w:pPr>
              <w:ind w:firstLineChars="0" w:firstLine="0"/>
              <w:jc w:val="center"/>
              <w:rPr>
                <w:rFonts w:cs="华文细黑"/>
                <w:b/>
                <w:color w:val="000000"/>
                <w:kern w:val="0"/>
                <w:sz w:val="22"/>
                <w:lang w:bidi="ar"/>
              </w:rPr>
            </w:pPr>
            <w:r w:rsidRPr="00123B10">
              <w:rPr>
                <w:rFonts w:cs="华文细黑" w:hint="eastAsia"/>
                <w:b/>
                <w:color w:val="000000"/>
                <w:kern w:val="0"/>
                <w:sz w:val="22"/>
                <w:lang w:bidi="ar"/>
              </w:rPr>
              <w:t>批次</w:t>
            </w:r>
          </w:p>
        </w:tc>
      </w:tr>
      <w:tr w:rsidR="002650C9" w:rsidRPr="002976B1" w14:paraId="1B162E28" w14:textId="77777777" w:rsidTr="00565467">
        <w:trPr>
          <w:trHeight w:val="397"/>
          <w:jc w:val="center"/>
        </w:trPr>
        <w:tc>
          <w:tcPr>
            <w:tcW w:w="868" w:type="pct"/>
            <w:vMerge/>
            <w:vAlign w:val="center"/>
          </w:tcPr>
          <w:p w14:paraId="5FFDBB86" w14:textId="778B6CF0" w:rsidR="002650C9" w:rsidRPr="00123B10" w:rsidRDefault="002650C9" w:rsidP="001C1052">
            <w:pPr>
              <w:ind w:firstLineChars="0" w:firstLine="0"/>
              <w:jc w:val="center"/>
              <w:rPr>
                <w:sz w:val="22"/>
              </w:rPr>
            </w:pPr>
          </w:p>
        </w:tc>
        <w:tc>
          <w:tcPr>
            <w:tcW w:w="531" w:type="pct"/>
            <w:vAlign w:val="center"/>
          </w:tcPr>
          <w:p w14:paraId="240FFE57" w14:textId="77777777" w:rsidR="002650C9" w:rsidRPr="00123B10" w:rsidRDefault="002650C9" w:rsidP="001C1052">
            <w:pPr>
              <w:ind w:firstLineChars="0" w:firstLine="0"/>
              <w:jc w:val="center"/>
              <w:rPr>
                <w:sz w:val="22"/>
              </w:rPr>
            </w:pPr>
            <w:r w:rsidRPr="00123B10">
              <w:rPr>
                <w:rFonts w:cs="华文细黑"/>
                <w:color w:val="000000"/>
                <w:kern w:val="0"/>
                <w:sz w:val="22"/>
                <w:lang w:bidi="ar"/>
              </w:rPr>
              <w:t>民俗</w:t>
            </w:r>
          </w:p>
        </w:tc>
        <w:tc>
          <w:tcPr>
            <w:tcW w:w="1015" w:type="pct"/>
            <w:vAlign w:val="center"/>
          </w:tcPr>
          <w:p w14:paraId="149D1059" w14:textId="77777777" w:rsidR="002650C9" w:rsidRPr="00123B10" w:rsidRDefault="002650C9" w:rsidP="001C1052">
            <w:pPr>
              <w:ind w:firstLineChars="0" w:firstLine="0"/>
              <w:jc w:val="center"/>
              <w:rPr>
                <w:sz w:val="22"/>
              </w:rPr>
            </w:pPr>
            <w:r w:rsidRPr="00123B10">
              <w:rPr>
                <w:rFonts w:cs="华文细黑"/>
                <w:color w:val="000000"/>
                <w:kern w:val="0"/>
                <w:sz w:val="22"/>
                <w:lang w:bidi="ar"/>
              </w:rPr>
              <w:t>南雄姓氏节</w:t>
            </w:r>
          </w:p>
        </w:tc>
        <w:tc>
          <w:tcPr>
            <w:tcW w:w="967" w:type="pct"/>
            <w:vAlign w:val="center"/>
          </w:tcPr>
          <w:p w14:paraId="6888D768" w14:textId="77777777" w:rsidR="002650C9" w:rsidRPr="00123B10" w:rsidRDefault="002650C9" w:rsidP="001C1052">
            <w:pPr>
              <w:ind w:firstLineChars="0" w:firstLine="0"/>
              <w:jc w:val="center"/>
              <w:rPr>
                <w:rFonts w:cs="华文细黑"/>
                <w:color w:val="000000"/>
                <w:kern w:val="0"/>
                <w:sz w:val="22"/>
                <w:lang w:bidi="ar"/>
              </w:rPr>
            </w:pPr>
            <w:r w:rsidRPr="00123B10">
              <w:rPr>
                <w:rFonts w:cs="华文细黑"/>
                <w:color w:val="000000"/>
                <w:kern w:val="0"/>
                <w:sz w:val="22"/>
                <w:lang w:bidi="ar"/>
              </w:rPr>
              <w:t>南雄市文化馆</w:t>
            </w:r>
          </w:p>
        </w:tc>
        <w:tc>
          <w:tcPr>
            <w:tcW w:w="821" w:type="pct"/>
            <w:vAlign w:val="center"/>
          </w:tcPr>
          <w:p w14:paraId="64BCB002" w14:textId="77777777" w:rsidR="002650C9" w:rsidRPr="00123B10" w:rsidRDefault="002650C9" w:rsidP="001C1052">
            <w:pPr>
              <w:ind w:firstLineChars="0" w:firstLine="0"/>
              <w:jc w:val="center"/>
              <w:rPr>
                <w:sz w:val="22"/>
              </w:rPr>
            </w:pPr>
            <w:r w:rsidRPr="00123B10">
              <w:rPr>
                <w:rFonts w:cs="华文细黑"/>
                <w:color w:val="000000"/>
                <w:kern w:val="0"/>
                <w:sz w:val="22"/>
                <w:lang w:bidi="ar"/>
              </w:rPr>
              <w:t>市级</w:t>
            </w:r>
          </w:p>
        </w:tc>
        <w:tc>
          <w:tcPr>
            <w:tcW w:w="798" w:type="pct"/>
            <w:vAlign w:val="center"/>
          </w:tcPr>
          <w:p w14:paraId="35B926E7" w14:textId="77777777" w:rsidR="002650C9" w:rsidRPr="00123B10" w:rsidRDefault="002650C9" w:rsidP="001C1052">
            <w:pPr>
              <w:ind w:firstLineChars="0" w:firstLine="0"/>
              <w:jc w:val="center"/>
              <w:rPr>
                <w:sz w:val="22"/>
              </w:rPr>
            </w:pPr>
            <w:r w:rsidRPr="00123B10">
              <w:rPr>
                <w:rFonts w:cs="华文细黑"/>
                <w:color w:val="000000"/>
                <w:kern w:val="0"/>
                <w:sz w:val="22"/>
                <w:lang w:bidi="ar"/>
              </w:rPr>
              <w:t>第二批</w:t>
            </w:r>
          </w:p>
        </w:tc>
      </w:tr>
    </w:tbl>
    <w:p w14:paraId="3543F4B2" w14:textId="77777777" w:rsidR="00060A04" w:rsidRDefault="00060A04" w:rsidP="00060A04">
      <w:pPr>
        <w:ind w:firstLine="480"/>
        <w:rPr>
          <w:rFonts w:ascii="Times" w:hAnsi="Times" w:cs="宋体"/>
          <w:bCs/>
          <w:sz w:val="24"/>
          <w:szCs w:val="24"/>
        </w:rPr>
      </w:pPr>
    </w:p>
    <w:p w14:paraId="052BE478" w14:textId="77777777" w:rsidR="001C1052" w:rsidRDefault="001C1052" w:rsidP="002650C9">
      <w:pPr>
        <w:pStyle w:val="2"/>
        <w:spacing w:beforeLines="100" w:before="312" w:afterLines="100" w:after="312" w:line="360" w:lineRule="auto"/>
        <w:ind w:firstLine="482"/>
        <w:rPr>
          <w:rFonts w:ascii="Times" w:hAnsi="Times" w:cs="宋体"/>
          <w:bCs w:val="0"/>
          <w:sz w:val="24"/>
          <w:szCs w:val="24"/>
        </w:rPr>
        <w:sectPr w:rsidR="001C1052" w:rsidSect="00442AAC">
          <w:pgSz w:w="23814" w:h="16839" w:orient="landscape" w:code="8"/>
          <w:pgMar w:top="1080" w:right="1440" w:bottom="1080" w:left="1440" w:header="851" w:footer="737" w:gutter="0"/>
          <w:cols w:space="425"/>
          <w:docGrid w:type="lines" w:linePitch="312"/>
        </w:sectPr>
      </w:pPr>
    </w:p>
    <w:p w14:paraId="2C9D98D4" w14:textId="240647E2" w:rsidR="002650C9" w:rsidRDefault="002650C9" w:rsidP="007B1F60">
      <w:pPr>
        <w:pStyle w:val="2"/>
        <w:spacing w:beforeLines="100" w:before="312" w:after="0" w:line="360" w:lineRule="auto"/>
        <w:ind w:firstLine="482"/>
        <w:rPr>
          <w:rFonts w:ascii="Times" w:hAnsi="Times" w:cs="宋体"/>
          <w:bCs w:val="0"/>
          <w:sz w:val="24"/>
          <w:szCs w:val="24"/>
        </w:rPr>
      </w:pPr>
      <w:bookmarkStart w:id="227" w:name="_Toc105899767"/>
      <w:bookmarkStart w:id="228" w:name="_Toc213255778"/>
      <w:r w:rsidRPr="0079364F">
        <w:rPr>
          <w:rFonts w:ascii="Times" w:hAnsi="Times" w:cs="宋体" w:hint="eastAsia"/>
          <w:bCs w:val="0"/>
          <w:sz w:val="24"/>
          <w:szCs w:val="24"/>
        </w:rPr>
        <w:lastRenderedPageBreak/>
        <w:t>附表</w:t>
      </w:r>
      <w:r w:rsidR="007A7A09">
        <w:rPr>
          <w:rFonts w:ascii="Times" w:hAnsi="Times" w:cs="宋体"/>
          <w:bCs w:val="0"/>
          <w:sz w:val="24"/>
          <w:szCs w:val="24"/>
        </w:rPr>
        <w:t>8</w:t>
      </w:r>
      <w:r w:rsidRPr="0079364F">
        <w:rPr>
          <w:rFonts w:ascii="Times" w:hAnsi="Times" w:cs="宋体" w:hint="eastAsia"/>
          <w:bCs w:val="0"/>
          <w:sz w:val="24"/>
          <w:szCs w:val="24"/>
        </w:rPr>
        <w:t>：</w:t>
      </w:r>
      <w:bookmarkStart w:id="229" w:name="_Hlk167698989"/>
      <w:r>
        <w:rPr>
          <w:rFonts w:ascii="Times" w:hAnsi="Times" w:cs="宋体"/>
          <w:bCs w:val="0"/>
          <w:sz w:val="24"/>
          <w:szCs w:val="24"/>
        </w:rPr>
        <w:t>土地利用</w:t>
      </w:r>
      <w:r w:rsidR="009542D5">
        <w:rPr>
          <w:rFonts w:ascii="Times" w:hAnsi="Times" w:cs="宋体" w:hint="eastAsia"/>
          <w:bCs w:val="0"/>
          <w:sz w:val="24"/>
          <w:szCs w:val="24"/>
        </w:rPr>
        <w:t>现状及</w:t>
      </w:r>
      <w:r>
        <w:rPr>
          <w:rFonts w:ascii="Times" w:hAnsi="Times" w:cs="宋体"/>
          <w:bCs w:val="0"/>
          <w:sz w:val="24"/>
          <w:szCs w:val="24"/>
        </w:rPr>
        <w:t>规划统计表</w:t>
      </w:r>
      <w:bookmarkEnd w:id="227"/>
      <w:bookmarkEnd w:id="229"/>
      <w:bookmarkEnd w:id="228"/>
    </w:p>
    <w:p w14:paraId="42CDCD3F" w14:textId="322E95F7" w:rsidR="009542D5" w:rsidRPr="009542D5" w:rsidRDefault="009542D5" w:rsidP="009542D5">
      <w:pPr>
        <w:ind w:firstLineChars="0" w:firstLine="0"/>
        <w:jc w:val="center"/>
      </w:pPr>
      <w:r>
        <w:rPr>
          <w:rFonts w:hint="eastAsia"/>
        </w:rPr>
        <w:t>土地利用现状统计表</w:t>
      </w:r>
    </w:p>
    <w:tbl>
      <w:tblPr>
        <w:tblW w:w="5000" w:type="pct"/>
        <w:jc w:val="center"/>
        <w:tblLook w:val="04A0" w:firstRow="1" w:lastRow="0" w:firstColumn="1" w:lastColumn="0" w:noHBand="0" w:noVBand="1"/>
      </w:tblPr>
      <w:tblGrid>
        <w:gridCol w:w="5825"/>
        <w:gridCol w:w="9378"/>
        <w:gridCol w:w="5721"/>
      </w:tblGrid>
      <w:tr w:rsidR="009542D5" w:rsidRPr="00AF313E" w14:paraId="23179497" w14:textId="77777777" w:rsidTr="007B1F60">
        <w:trPr>
          <w:trHeight w:val="397"/>
          <w:jc w:val="center"/>
        </w:trPr>
        <w:tc>
          <w:tcPr>
            <w:tcW w:w="1392"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6C5DE7A6" w14:textId="77777777" w:rsidR="009542D5" w:rsidRPr="005C7A51" w:rsidRDefault="009542D5" w:rsidP="007B1F60">
            <w:pPr>
              <w:widowControl w:val="0"/>
              <w:spacing w:beforeLines="50" w:before="156" w:afterLines="50" w:after="156" w:line="240" w:lineRule="auto"/>
              <w:ind w:firstLineChars="0" w:firstLine="0"/>
              <w:contextualSpacing/>
              <w:jc w:val="center"/>
              <w:rPr>
                <w:rFonts w:ascii="Times" w:hAnsi="Times" w:cs="宋体"/>
                <w:b/>
                <w:kern w:val="0"/>
                <w:szCs w:val="21"/>
              </w:rPr>
            </w:pPr>
            <w:r w:rsidRPr="005C7A51">
              <w:rPr>
                <w:rFonts w:ascii="Times" w:hAnsi="Times" w:cs="宋体" w:hint="eastAsia"/>
                <w:b/>
                <w:kern w:val="0"/>
                <w:szCs w:val="21"/>
              </w:rPr>
              <w:t>用地代码</w:t>
            </w:r>
          </w:p>
        </w:tc>
        <w:tc>
          <w:tcPr>
            <w:tcW w:w="2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698CCF2D" w14:textId="77777777" w:rsidR="009542D5" w:rsidRPr="005C7A51" w:rsidRDefault="009542D5" w:rsidP="007B1F60">
            <w:pPr>
              <w:widowControl w:val="0"/>
              <w:spacing w:beforeLines="50" w:before="156" w:afterLines="50" w:after="156" w:line="240" w:lineRule="auto"/>
              <w:ind w:firstLineChars="0" w:firstLine="0"/>
              <w:contextualSpacing/>
              <w:jc w:val="center"/>
              <w:rPr>
                <w:rFonts w:ascii="Times" w:hAnsi="Times" w:cs="宋体"/>
                <w:b/>
                <w:kern w:val="0"/>
                <w:szCs w:val="21"/>
              </w:rPr>
            </w:pPr>
            <w:r w:rsidRPr="005C7A51">
              <w:rPr>
                <w:rFonts w:ascii="Times" w:hAnsi="Times" w:cs="宋体" w:hint="eastAsia"/>
                <w:b/>
                <w:kern w:val="0"/>
                <w:szCs w:val="21"/>
              </w:rPr>
              <w:t>用地名称</w:t>
            </w:r>
          </w:p>
        </w:tc>
        <w:tc>
          <w:tcPr>
            <w:tcW w:w="1367"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59F4E58F" w14:textId="77777777" w:rsidR="009542D5" w:rsidRPr="005C7A51" w:rsidRDefault="009542D5" w:rsidP="007B1F60">
            <w:pPr>
              <w:widowControl w:val="0"/>
              <w:spacing w:beforeLines="50" w:before="156" w:afterLines="50" w:after="156" w:line="240" w:lineRule="auto"/>
              <w:ind w:firstLineChars="0" w:firstLine="0"/>
              <w:contextualSpacing/>
              <w:jc w:val="center"/>
              <w:rPr>
                <w:rFonts w:ascii="Times" w:hAnsi="Times" w:cs="宋体"/>
                <w:b/>
                <w:kern w:val="0"/>
                <w:szCs w:val="21"/>
              </w:rPr>
            </w:pPr>
            <w:r w:rsidRPr="005C7A51">
              <w:rPr>
                <w:rFonts w:ascii="Times" w:hAnsi="Times" w:cs="宋体" w:hint="eastAsia"/>
                <w:b/>
                <w:kern w:val="0"/>
                <w:szCs w:val="21"/>
              </w:rPr>
              <w:t>面积</w:t>
            </w:r>
            <w:r w:rsidRPr="005C7A51">
              <w:rPr>
                <w:rFonts w:ascii="Times" w:hAnsi="Times" w:cs="宋体" w:hint="eastAsia"/>
                <w:b/>
                <w:kern w:val="0"/>
                <w:szCs w:val="21"/>
              </w:rPr>
              <w:t>(</w:t>
            </w:r>
            <w:r w:rsidRPr="005C7A51">
              <w:rPr>
                <w:rFonts w:ascii="Times" w:hAnsi="Times" w:cs="宋体" w:hint="eastAsia"/>
                <w:b/>
                <w:kern w:val="0"/>
                <w:szCs w:val="21"/>
              </w:rPr>
              <w:t>公顷</w:t>
            </w:r>
            <w:r w:rsidRPr="005C7A51">
              <w:rPr>
                <w:rFonts w:ascii="Times" w:hAnsi="Times" w:cs="宋体" w:hint="eastAsia"/>
                <w:b/>
                <w:kern w:val="0"/>
                <w:szCs w:val="21"/>
              </w:rPr>
              <w:t>)</w:t>
            </w:r>
          </w:p>
        </w:tc>
      </w:tr>
      <w:tr w:rsidR="009542D5" w:rsidRPr="00AF313E" w14:paraId="416F4F82"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5AAC1F13" w14:textId="77777777"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kern w:val="0"/>
                <w:szCs w:val="21"/>
              </w:rPr>
              <w:t>01</w:t>
            </w:r>
          </w:p>
        </w:tc>
        <w:tc>
          <w:tcPr>
            <w:tcW w:w="2241" w:type="pct"/>
            <w:tcBorders>
              <w:top w:val="nil"/>
              <w:left w:val="nil"/>
              <w:bottom w:val="single" w:sz="4" w:space="0" w:color="auto"/>
              <w:right w:val="single" w:sz="4" w:space="0" w:color="auto"/>
            </w:tcBorders>
            <w:shd w:val="clear" w:color="auto" w:fill="auto"/>
            <w:noWrap/>
            <w:vAlign w:val="center"/>
            <w:hideMark/>
          </w:tcPr>
          <w:p w14:paraId="1830FAEA" w14:textId="77777777"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耕地</w:t>
            </w:r>
          </w:p>
        </w:tc>
        <w:tc>
          <w:tcPr>
            <w:tcW w:w="1367" w:type="pct"/>
            <w:tcBorders>
              <w:top w:val="nil"/>
              <w:left w:val="nil"/>
              <w:bottom w:val="single" w:sz="4" w:space="0" w:color="auto"/>
              <w:right w:val="single" w:sz="4" w:space="0" w:color="auto"/>
            </w:tcBorders>
            <w:shd w:val="clear" w:color="auto" w:fill="auto"/>
            <w:noWrap/>
            <w:vAlign w:val="center"/>
          </w:tcPr>
          <w:p w14:paraId="2A16A2C6" w14:textId="77B68E34"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10.04</w:t>
            </w:r>
          </w:p>
        </w:tc>
      </w:tr>
      <w:tr w:rsidR="009542D5" w:rsidRPr="00AF313E" w14:paraId="10933276"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664A164D" w14:textId="77777777"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kern w:val="0"/>
                <w:szCs w:val="21"/>
              </w:rPr>
              <w:t>0601</w:t>
            </w:r>
          </w:p>
        </w:tc>
        <w:tc>
          <w:tcPr>
            <w:tcW w:w="2241" w:type="pct"/>
            <w:tcBorders>
              <w:top w:val="nil"/>
              <w:left w:val="nil"/>
              <w:bottom w:val="single" w:sz="4" w:space="0" w:color="auto"/>
              <w:right w:val="single" w:sz="4" w:space="0" w:color="auto"/>
            </w:tcBorders>
            <w:shd w:val="clear" w:color="auto" w:fill="auto"/>
            <w:noWrap/>
            <w:vAlign w:val="center"/>
            <w:hideMark/>
          </w:tcPr>
          <w:p w14:paraId="43466D47" w14:textId="77777777"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乡村道路</w:t>
            </w:r>
            <w:r>
              <w:rPr>
                <w:rFonts w:cs="宋体"/>
                <w:kern w:val="0"/>
                <w:szCs w:val="21"/>
              </w:rPr>
              <w:t>用地</w:t>
            </w:r>
          </w:p>
        </w:tc>
        <w:tc>
          <w:tcPr>
            <w:tcW w:w="1367" w:type="pct"/>
            <w:tcBorders>
              <w:top w:val="nil"/>
              <w:left w:val="nil"/>
              <w:bottom w:val="single" w:sz="4" w:space="0" w:color="auto"/>
              <w:right w:val="single" w:sz="4" w:space="0" w:color="auto"/>
            </w:tcBorders>
            <w:shd w:val="clear" w:color="auto" w:fill="auto"/>
            <w:noWrap/>
            <w:vAlign w:val="center"/>
          </w:tcPr>
          <w:p w14:paraId="7FDB0672" w14:textId="6379757F"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1.1</w:t>
            </w:r>
          </w:p>
        </w:tc>
      </w:tr>
      <w:tr w:rsidR="009542D5" w:rsidRPr="00AF313E" w14:paraId="1440CD6A"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7A0393D5" w14:textId="77777777"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kern w:val="0"/>
                <w:szCs w:val="21"/>
              </w:rPr>
              <w:t>0703</w:t>
            </w:r>
          </w:p>
        </w:tc>
        <w:tc>
          <w:tcPr>
            <w:tcW w:w="2241" w:type="pct"/>
            <w:tcBorders>
              <w:top w:val="nil"/>
              <w:left w:val="nil"/>
              <w:bottom w:val="single" w:sz="4" w:space="0" w:color="auto"/>
              <w:right w:val="single" w:sz="4" w:space="0" w:color="auto"/>
            </w:tcBorders>
            <w:shd w:val="clear" w:color="auto" w:fill="auto"/>
            <w:noWrap/>
            <w:vAlign w:val="center"/>
            <w:hideMark/>
          </w:tcPr>
          <w:p w14:paraId="764B50B4" w14:textId="77777777"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农村宅基</w:t>
            </w:r>
            <w:r>
              <w:rPr>
                <w:rFonts w:cs="宋体"/>
                <w:kern w:val="0"/>
                <w:szCs w:val="21"/>
              </w:rPr>
              <w:t>地</w:t>
            </w:r>
          </w:p>
        </w:tc>
        <w:tc>
          <w:tcPr>
            <w:tcW w:w="1367" w:type="pct"/>
            <w:tcBorders>
              <w:top w:val="nil"/>
              <w:left w:val="nil"/>
              <w:bottom w:val="single" w:sz="4" w:space="0" w:color="auto"/>
              <w:right w:val="single" w:sz="4" w:space="0" w:color="auto"/>
            </w:tcBorders>
            <w:shd w:val="clear" w:color="auto" w:fill="auto"/>
            <w:noWrap/>
            <w:vAlign w:val="center"/>
          </w:tcPr>
          <w:p w14:paraId="4264132F" w14:textId="027883EC"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27.05</w:t>
            </w:r>
          </w:p>
        </w:tc>
      </w:tr>
      <w:tr w:rsidR="009542D5" w:rsidRPr="00AF313E" w14:paraId="2216C21E"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15151F19" w14:textId="15615284"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kern w:val="0"/>
                <w:szCs w:val="21"/>
              </w:rPr>
              <w:t>080</w:t>
            </w:r>
            <w:r>
              <w:rPr>
                <w:rFonts w:cs="宋体" w:hint="eastAsia"/>
                <w:kern w:val="0"/>
                <w:szCs w:val="21"/>
              </w:rPr>
              <w:t>1</w:t>
            </w:r>
          </w:p>
        </w:tc>
        <w:tc>
          <w:tcPr>
            <w:tcW w:w="2241" w:type="pct"/>
            <w:tcBorders>
              <w:top w:val="nil"/>
              <w:left w:val="nil"/>
              <w:bottom w:val="single" w:sz="4" w:space="0" w:color="auto"/>
              <w:right w:val="single" w:sz="4" w:space="0" w:color="auto"/>
            </w:tcBorders>
            <w:shd w:val="clear" w:color="auto" w:fill="auto"/>
            <w:noWrap/>
            <w:vAlign w:val="center"/>
            <w:hideMark/>
          </w:tcPr>
          <w:p w14:paraId="6656AF69" w14:textId="74BFE9CC"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机关团体用地</w:t>
            </w:r>
          </w:p>
        </w:tc>
        <w:tc>
          <w:tcPr>
            <w:tcW w:w="1367" w:type="pct"/>
            <w:tcBorders>
              <w:top w:val="nil"/>
              <w:left w:val="nil"/>
              <w:bottom w:val="single" w:sz="4" w:space="0" w:color="auto"/>
              <w:right w:val="single" w:sz="4" w:space="0" w:color="auto"/>
            </w:tcBorders>
            <w:shd w:val="clear" w:color="auto" w:fill="auto"/>
            <w:noWrap/>
            <w:vAlign w:val="center"/>
          </w:tcPr>
          <w:p w14:paraId="26944B3A" w14:textId="65C8C401"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0.4</w:t>
            </w:r>
          </w:p>
        </w:tc>
      </w:tr>
      <w:tr w:rsidR="009542D5" w:rsidRPr="00AF313E" w14:paraId="7874668B"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5E21CEC4" w14:textId="77777777"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kern w:val="0"/>
                <w:szCs w:val="21"/>
              </w:rPr>
              <w:t>080</w:t>
            </w:r>
            <w:r>
              <w:rPr>
                <w:rFonts w:cs="宋体" w:hint="eastAsia"/>
                <w:kern w:val="0"/>
                <w:szCs w:val="21"/>
              </w:rPr>
              <w:t>4</w:t>
            </w:r>
          </w:p>
        </w:tc>
        <w:tc>
          <w:tcPr>
            <w:tcW w:w="2241" w:type="pct"/>
            <w:tcBorders>
              <w:top w:val="nil"/>
              <w:left w:val="nil"/>
              <w:bottom w:val="single" w:sz="4" w:space="0" w:color="auto"/>
              <w:right w:val="single" w:sz="4" w:space="0" w:color="auto"/>
            </w:tcBorders>
            <w:shd w:val="clear" w:color="auto" w:fill="auto"/>
            <w:noWrap/>
            <w:vAlign w:val="center"/>
            <w:hideMark/>
          </w:tcPr>
          <w:p w14:paraId="5206152F" w14:textId="77777777"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教育</w:t>
            </w:r>
            <w:r w:rsidRPr="00AF313E">
              <w:rPr>
                <w:rFonts w:cs="宋体" w:hint="eastAsia"/>
                <w:kern w:val="0"/>
                <w:szCs w:val="21"/>
              </w:rPr>
              <w:t>用地</w:t>
            </w:r>
          </w:p>
        </w:tc>
        <w:tc>
          <w:tcPr>
            <w:tcW w:w="1367" w:type="pct"/>
            <w:tcBorders>
              <w:top w:val="nil"/>
              <w:left w:val="nil"/>
              <w:bottom w:val="single" w:sz="4" w:space="0" w:color="auto"/>
              <w:right w:val="single" w:sz="4" w:space="0" w:color="auto"/>
            </w:tcBorders>
            <w:shd w:val="clear" w:color="auto" w:fill="auto"/>
            <w:noWrap/>
            <w:vAlign w:val="center"/>
          </w:tcPr>
          <w:p w14:paraId="4E67A010" w14:textId="6789CE0D"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1.99</w:t>
            </w:r>
          </w:p>
        </w:tc>
      </w:tr>
      <w:tr w:rsidR="009542D5" w:rsidRPr="00AF313E" w14:paraId="788CD0C3"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248ECF72" w14:textId="1BBD2081"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sidRPr="00AF313E">
              <w:rPr>
                <w:rFonts w:cs="宋体" w:hint="eastAsia"/>
                <w:kern w:val="0"/>
                <w:szCs w:val="21"/>
              </w:rPr>
              <w:t>080</w:t>
            </w:r>
            <w:r>
              <w:rPr>
                <w:rFonts w:cs="宋体" w:hint="eastAsia"/>
                <w:kern w:val="0"/>
                <w:szCs w:val="21"/>
              </w:rPr>
              <w:t>5</w:t>
            </w:r>
          </w:p>
        </w:tc>
        <w:tc>
          <w:tcPr>
            <w:tcW w:w="2241" w:type="pct"/>
            <w:tcBorders>
              <w:top w:val="nil"/>
              <w:left w:val="nil"/>
              <w:bottom w:val="single" w:sz="4" w:space="0" w:color="auto"/>
              <w:right w:val="single" w:sz="4" w:space="0" w:color="auto"/>
            </w:tcBorders>
            <w:shd w:val="clear" w:color="auto" w:fill="auto"/>
            <w:noWrap/>
            <w:vAlign w:val="center"/>
            <w:hideMark/>
          </w:tcPr>
          <w:p w14:paraId="15B90017" w14:textId="2B8814D4"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体育用地</w:t>
            </w:r>
          </w:p>
        </w:tc>
        <w:tc>
          <w:tcPr>
            <w:tcW w:w="1367" w:type="pct"/>
            <w:tcBorders>
              <w:top w:val="nil"/>
              <w:left w:val="nil"/>
              <w:bottom w:val="single" w:sz="4" w:space="0" w:color="auto"/>
              <w:right w:val="single" w:sz="4" w:space="0" w:color="auto"/>
            </w:tcBorders>
            <w:shd w:val="clear" w:color="auto" w:fill="auto"/>
            <w:noWrap/>
            <w:vAlign w:val="center"/>
          </w:tcPr>
          <w:p w14:paraId="75452441" w14:textId="67422D5F"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0.13</w:t>
            </w:r>
          </w:p>
        </w:tc>
      </w:tr>
      <w:tr w:rsidR="009542D5" w:rsidRPr="00AF313E" w14:paraId="031DA442"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4D31D27C" w14:textId="4D9B13FA"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0806</w:t>
            </w:r>
          </w:p>
        </w:tc>
        <w:tc>
          <w:tcPr>
            <w:tcW w:w="2241" w:type="pct"/>
            <w:tcBorders>
              <w:top w:val="nil"/>
              <w:left w:val="nil"/>
              <w:bottom w:val="single" w:sz="4" w:space="0" w:color="auto"/>
              <w:right w:val="single" w:sz="4" w:space="0" w:color="auto"/>
            </w:tcBorders>
            <w:shd w:val="clear" w:color="auto" w:fill="auto"/>
            <w:noWrap/>
            <w:vAlign w:val="center"/>
            <w:hideMark/>
          </w:tcPr>
          <w:p w14:paraId="0B64AC74" w14:textId="2B1884EB"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医疗卫生用地</w:t>
            </w:r>
          </w:p>
        </w:tc>
        <w:tc>
          <w:tcPr>
            <w:tcW w:w="1367" w:type="pct"/>
            <w:tcBorders>
              <w:top w:val="nil"/>
              <w:left w:val="nil"/>
              <w:bottom w:val="single" w:sz="4" w:space="0" w:color="auto"/>
              <w:right w:val="single" w:sz="4" w:space="0" w:color="auto"/>
            </w:tcBorders>
            <w:shd w:val="clear" w:color="auto" w:fill="auto"/>
            <w:noWrap/>
            <w:vAlign w:val="center"/>
          </w:tcPr>
          <w:p w14:paraId="3038839B" w14:textId="576CD9F1"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0.06</w:t>
            </w:r>
          </w:p>
        </w:tc>
      </w:tr>
      <w:tr w:rsidR="009542D5" w:rsidRPr="00AF313E" w14:paraId="44CE6525"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23332E60" w14:textId="5A2B4E4D"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1402</w:t>
            </w:r>
          </w:p>
        </w:tc>
        <w:tc>
          <w:tcPr>
            <w:tcW w:w="2241" w:type="pct"/>
            <w:tcBorders>
              <w:top w:val="nil"/>
              <w:left w:val="nil"/>
              <w:bottom w:val="single" w:sz="4" w:space="0" w:color="auto"/>
              <w:right w:val="single" w:sz="4" w:space="0" w:color="auto"/>
            </w:tcBorders>
            <w:shd w:val="clear" w:color="auto" w:fill="auto"/>
            <w:noWrap/>
            <w:vAlign w:val="center"/>
            <w:hideMark/>
          </w:tcPr>
          <w:p w14:paraId="7D86EDC5" w14:textId="5F8344D3"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防护绿</w:t>
            </w:r>
            <w:r>
              <w:rPr>
                <w:rFonts w:cs="宋体"/>
                <w:kern w:val="0"/>
                <w:szCs w:val="21"/>
              </w:rPr>
              <w:t>地</w:t>
            </w:r>
          </w:p>
        </w:tc>
        <w:tc>
          <w:tcPr>
            <w:tcW w:w="1367" w:type="pct"/>
            <w:tcBorders>
              <w:top w:val="nil"/>
              <w:left w:val="nil"/>
              <w:bottom w:val="single" w:sz="4" w:space="0" w:color="auto"/>
              <w:right w:val="single" w:sz="4" w:space="0" w:color="auto"/>
            </w:tcBorders>
            <w:shd w:val="clear" w:color="auto" w:fill="auto"/>
            <w:noWrap/>
            <w:vAlign w:val="center"/>
          </w:tcPr>
          <w:p w14:paraId="3C5C87B1" w14:textId="42FFF460"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1.32</w:t>
            </w:r>
          </w:p>
        </w:tc>
      </w:tr>
      <w:tr w:rsidR="009542D5" w:rsidRPr="00AF313E" w14:paraId="1E31F592"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3D0B2019" w14:textId="44D4BD77"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kern w:val="0"/>
                <w:szCs w:val="21"/>
              </w:rPr>
              <w:t>1</w:t>
            </w:r>
            <w:r>
              <w:rPr>
                <w:rFonts w:cs="宋体" w:hint="eastAsia"/>
                <w:kern w:val="0"/>
                <w:szCs w:val="21"/>
              </w:rPr>
              <w:t>504</w:t>
            </w:r>
          </w:p>
        </w:tc>
        <w:tc>
          <w:tcPr>
            <w:tcW w:w="2241" w:type="pct"/>
            <w:tcBorders>
              <w:top w:val="nil"/>
              <w:left w:val="nil"/>
              <w:bottom w:val="single" w:sz="4" w:space="0" w:color="auto"/>
              <w:right w:val="single" w:sz="4" w:space="0" w:color="auto"/>
            </w:tcBorders>
            <w:shd w:val="clear" w:color="auto" w:fill="auto"/>
            <w:noWrap/>
            <w:vAlign w:val="center"/>
            <w:hideMark/>
          </w:tcPr>
          <w:p w14:paraId="6EDB28E2" w14:textId="6674FA53"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文物古迹用地</w:t>
            </w:r>
          </w:p>
        </w:tc>
        <w:tc>
          <w:tcPr>
            <w:tcW w:w="1367" w:type="pct"/>
            <w:tcBorders>
              <w:top w:val="nil"/>
              <w:left w:val="nil"/>
              <w:bottom w:val="single" w:sz="4" w:space="0" w:color="auto"/>
              <w:right w:val="single" w:sz="4" w:space="0" w:color="auto"/>
            </w:tcBorders>
            <w:shd w:val="clear" w:color="auto" w:fill="auto"/>
            <w:noWrap/>
            <w:vAlign w:val="center"/>
          </w:tcPr>
          <w:p w14:paraId="68BC6314" w14:textId="7F5E3714"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0.2</w:t>
            </w:r>
          </w:p>
        </w:tc>
      </w:tr>
      <w:tr w:rsidR="009542D5" w:rsidRPr="00AF313E" w14:paraId="5CC1962F"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7DA6ACD0" w14:textId="2C0AB082"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kern w:val="0"/>
                <w:szCs w:val="21"/>
              </w:rPr>
              <w:t>1</w:t>
            </w:r>
            <w:r>
              <w:rPr>
                <w:rFonts w:cs="宋体" w:hint="eastAsia"/>
                <w:kern w:val="0"/>
                <w:szCs w:val="21"/>
              </w:rPr>
              <w:t>7</w:t>
            </w:r>
          </w:p>
        </w:tc>
        <w:tc>
          <w:tcPr>
            <w:tcW w:w="2241" w:type="pct"/>
            <w:tcBorders>
              <w:top w:val="nil"/>
              <w:left w:val="nil"/>
              <w:bottom w:val="single" w:sz="4" w:space="0" w:color="auto"/>
              <w:right w:val="single" w:sz="4" w:space="0" w:color="auto"/>
            </w:tcBorders>
            <w:shd w:val="clear" w:color="auto" w:fill="auto"/>
            <w:noWrap/>
            <w:vAlign w:val="center"/>
            <w:hideMark/>
          </w:tcPr>
          <w:p w14:paraId="7E40B267" w14:textId="3504D14B"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陆地水域</w:t>
            </w:r>
          </w:p>
        </w:tc>
        <w:tc>
          <w:tcPr>
            <w:tcW w:w="1367" w:type="pct"/>
            <w:tcBorders>
              <w:top w:val="nil"/>
              <w:left w:val="nil"/>
              <w:bottom w:val="single" w:sz="4" w:space="0" w:color="auto"/>
              <w:right w:val="single" w:sz="4" w:space="0" w:color="auto"/>
            </w:tcBorders>
            <w:shd w:val="clear" w:color="auto" w:fill="auto"/>
            <w:noWrap/>
            <w:vAlign w:val="center"/>
          </w:tcPr>
          <w:p w14:paraId="13090997" w14:textId="0D640246"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hint="eastAsia"/>
                <w:kern w:val="0"/>
                <w:szCs w:val="21"/>
              </w:rPr>
              <w:t>2.32</w:t>
            </w:r>
          </w:p>
        </w:tc>
      </w:tr>
      <w:tr w:rsidR="009542D5" w:rsidRPr="00AF313E" w14:paraId="6B02244F" w14:textId="77777777" w:rsidTr="007B1F60">
        <w:trPr>
          <w:trHeight w:val="454"/>
          <w:jc w:val="center"/>
        </w:trPr>
        <w:tc>
          <w:tcPr>
            <w:tcW w:w="363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81F37" w14:textId="77777777"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sidRPr="00AF313E">
              <w:rPr>
                <w:rFonts w:cs="宋体" w:hint="eastAsia"/>
                <w:kern w:val="0"/>
                <w:szCs w:val="21"/>
              </w:rPr>
              <w:t>总计</w:t>
            </w:r>
          </w:p>
        </w:tc>
        <w:tc>
          <w:tcPr>
            <w:tcW w:w="1367" w:type="pct"/>
            <w:tcBorders>
              <w:top w:val="nil"/>
              <w:left w:val="nil"/>
              <w:bottom w:val="single" w:sz="4" w:space="0" w:color="auto"/>
              <w:right w:val="single" w:sz="4" w:space="0" w:color="auto"/>
            </w:tcBorders>
            <w:shd w:val="clear" w:color="auto" w:fill="auto"/>
            <w:noWrap/>
            <w:vAlign w:val="center"/>
            <w:hideMark/>
          </w:tcPr>
          <w:p w14:paraId="0BA24372" w14:textId="77777777" w:rsidR="009542D5" w:rsidRPr="00AF313E" w:rsidRDefault="009542D5" w:rsidP="007B1F60">
            <w:pPr>
              <w:spacing w:beforeLines="50" w:before="156" w:afterLines="50" w:after="156" w:line="240" w:lineRule="auto"/>
              <w:ind w:firstLineChars="0" w:firstLine="0"/>
              <w:contextualSpacing/>
              <w:jc w:val="center"/>
              <w:rPr>
                <w:rFonts w:cs="宋体"/>
                <w:kern w:val="0"/>
                <w:szCs w:val="21"/>
              </w:rPr>
            </w:pPr>
            <w:r>
              <w:rPr>
                <w:rFonts w:cs="宋体"/>
                <w:kern w:val="0"/>
                <w:szCs w:val="21"/>
              </w:rPr>
              <w:t>44.61</w:t>
            </w:r>
          </w:p>
        </w:tc>
      </w:tr>
    </w:tbl>
    <w:p w14:paraId="4B538FC3" w14:textId="47C24800" w:rsidR="009542D5" w:rsidRPr="009542D5" w:rsidRDefault="009542D5" w:rsidP="009542D5">
      <w:pPr>
        <w:ind w:firstLineChars="0" w:firstLine="0"/>
        <w:jc w:val="center"/>
      </w:pPr>
      <w:r>
        <w:rPr>
          <w:rFonts w:hint="eastAsia"/>
        </w:rPr>
        <w:t>土地利用规划统计表</w:t>
      </w:r>
    </w:p>
    <w:tbl>
      <w:tblPr>
        <w:tblW w:w="5000" w:type="pct"/>
        <w:jc w:val="center"/>
        <w:tblLook w:val="04A0" w:firstRow="1" w:lastRow="0" w:firstColumn="1" w:lastColumn="0" w:noHBand="0" w:noVBand="1"/>
      </w:tblPr>
      <w:tblGrid>
        <w:gridCol w:w="5825"/>
        <w:gridCol w:w="9378"/>
        <w:gridCol w:w="5721"/>
      </w:tblGrid>
      <w:tr w:rsidR="002650C9" w:rsidRPr="00AF313E" w14:paraId="19118286" w14:textId="77777777" w:rsidTr="007B1F60">
        <w:trPr>
          <w:trHeight w:val="454"/>
          <w:jc w:val="center"/>
        </w:trPr>
        <w:tc>
          <w:tcPr>
            <w:tcW w:w="1392"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506E182D" w14:textId="77777777" w:rsidR="002650C9" w:rsidRPr="005C7A51" w:rsidRDefault="002650C9" w:rsidP="007B1F60">
            <w:pPr>
              <w:widowControl w:val="0"/>
              <w:spacing w:line="240" w:lineRule="auto"/>
              <w:ind w:firstLineChars="0" w:firstLine="0"/>
              <w:jc w:val="center"/>
              <w:rPr>
                <w:rFonts w:ascii="Times" w:hAnsi="Times" w:cs="宋体"/>
                <w:b/>
                <w:kern w:val="0"/>
                <w:szCs w:val="21"/>
              </w:rPr>
            </w:pPr>
            <w:bookmarkStart w:id="230" w:name="RANGE!A1:C18"/>
            <w:bookmarkStart w:id="231" w:name="_Hlk167698955"/>
            <w:r w:rsidRPr="005C7A51">
              <w:rPr>
                <w:rFonts w:ascii="Times" w:hAnsi="Times" w:cs="宋体" w:hint="eastAsia"/>
                <w:b/>
                <w:kern w:val="0"/>
                <w:szCs w:val="21"/>
              </w:rPr>
              <w:t>用地代码</w:t>
            </w:r>
            <w:bookmarkEnd w:id="230"/>
          </w:p>
        </w:tc>
        <w:tc>
          <w:tcPr>
            <w:tcW w:w="2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2AA26518" w14:textId="77777777" w:rsidR="002650C9" w:rsidRPr="005C7A51" w:rsidRDefault="002650C9" w:rsidP="007B1F60">
            <w:pPr>
              <w:widowControl w:val="0"/>
              <w:spacing w:line="240" w:lineRule="auto"/>
              <w:ind w:firstLineChars="0" w:firstLine="0"/>
              <w:jc w:val="center"/>
              <w:rPr>
                <w:rFonts w:ascii="Times" w:hAnsi="Times" w:cs="宋体"/>
                <w:b/>
                <w:kern w:val="0"/>
                <w:szCs w:val="21"/>
              </w:rPr>
            </w:pPr>
            <w:r w:rsidRPr="005C7A51">
              <w:rPr>
                <w:rFonts w:ascii="Times" w:hAnsi="Times" w:cs="宋体" w:hint="eastAsia"/>
                <w:b/>
                <w:kern w:val="0"/>
                <w:szCs w:val="21"/>
              </w:rPr>
              <w:t>用地名称</w:t>
            </w:r>
          </w:p>
        </w:tc>
        <w:tc>
          <w:tcPr>
            <w:tcW w:w="1367"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330D1CAA" w14:textId="77777777" w:rsidR="002650C9" w:rsidRPr="005C7A51" w:rsidRDefault="002650C9" w:rsidP="007B1F60">
            <w:pPr>
              <w:widowControl w:val="0"/>
              <w:spacing w:line="240" w:lineRule="auto"/>
              <w:ind w:firstLineChars="0" w:firstLine="0"/>
              <w:jc w:val="center"/>
              <w:rPr>
                <w:rFonts w:ascii="Times" w:hAnsi="Times" w:cs="宋体"/>
                <w:b/>
                <w:kern w:val="0"/>
                <w:szCs w:val="21"/>
              </w:rPr>
            </w:pPr>
            <w:r w:rsidRPr="005C7A51">
              <w:rPr>
                <w:rFonts w:ascii="Times" w:hAnsi="Times" w:cs="宋体" w:hint="eastAsia"/>
                <w:b/>
                <w:kern w:val="0"/>
                <w:szCs w:val="21"/>
              </w:rPr>
              <w:t>面积</w:t>
            </w:r>
            <w:r w:rsidRPr="005C7A51">
              <w:rPr>
                <w:rFonts w:ascii="Times" w:hAnsi="Times" w:cs="宋体" w:hint="eastAsia"/>
                <w:b/>
                <w:kern w:val="0"/>
                <w:szCs w:val="21"/>
              </w:rPr>
              <w:t>(</w:t>
            </w:r>
            <w:r w:rsidRPr="005C7A51">
              <w:rPr>
                <w:rFonts w:ascii="Times" w:hAnsi="Times" w:cs="宋体" w:hint="eastAsia"/>
                <w:b/>
                <w:kern w:val="0"/>
                <w:szCs w:val="21"/>
              </w:rPr>
              <w:t>公顷</w:t>
            </w:r>
            <w:r w:rsidRPr="005C7A51">
              <w:rPr>
                <w:rFonts w:ascii="Times" w:hAnsi="Times" w:cs="宋体" w:hint="eastAsia"/>
                <w:b/>
                <w:kern w:val="0"/>
                <w:szCs w:val="21"/>
              </w:rPr>
              <w:t>)</w:t>
            </w:r>
          </w:p>
        </w:tc>
      </w:tr>
      <w:tr w:rsidR="002650C9" w:rsidRPr="00AF313E" w14:paraId="3C14D913"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4FC8FD36" w14:textId="33A9DA36" w:rsidR="002650C9" w:rsidRPr="00AF313E" w:rsidRDefault="002650C9" w:rsidP="007B1F60">
            <w:pPr>
              <w:spacing w:line="240" w:lineRule="auto"/>
              <w:ind w:firstLineChars="0" w:firstLine="0"/>
              <w:jc w:val="center"/>
              <w:rPr>
                <w:rFonts w:cs="宋体"/>
                <w:kern w:val="0"/>
                <w:szCs w:val="21"/>
              </w:rPr>
            </w:pPr>
            <w:r>
              <w:rPr>
                <w:rFonts w:cs="宋体"/>
                <w:kern w:val="0"/>
                <w:szCs w:val="21"/>
              </w:rPr>
              <w:t>01</w:t>
            </w:r>
          </w:p>
        </w:tc>
        <w:tc>
          <w:tcPr>
            <w:tcW w:w="2241" w:type="pct"/>
            <w:tcBorders>
              <w:top w:val="nil"/>
              <w:left w:val="nil"/>
              <w:bottom w:val="single" w:sz="4" w:space="0" w:color="auto"/>
              <w:right w:val="single" w:sz="4" w:space="0" w:color="auto"/>
            </w:tcBorders>
            <w:shd w:val="clear" w:color="auto" w:fill="auto"/>
            <w:noWrap/>
            <w:vAlign w:val="center"/>
            <w:hideMark/>
          </w:tcPr>
          <w:p w14:paraId="6CA6D2BC" w14:textId="07DEB3EF" w:rsidR="002650C9" w:rsidRPr="00AF313E" w:rsidRDefault="002650C9" w:rsidP="007B1F60">
            <w:pPr>
              <w:spacing w:line="240" w:lineRule="auto"/>
              <w:ind w:firstLineChars="0" w:firstLine="0"/>
              <w:jc w:val="center"/>
              <w:rPr>
                <w:rFonts w:cs="宋体"/>
                <w:kern w:val="0"/>
                <w:szCs w:val="21"/>
              </w:rPr>
            </w:pPr>
            <w:r>
              <w:rPr>
                <w:rFonts w:cs="宋体" w:hint="eastAsia"/>
                <w:kern w:val="0"/>
                <w:szCs w:val="21"/>
              </w:rPr>
              <w:t>耕地</w:t>
            </w:r>
          </w:p>
        </w:tc>
        <w:tc>
          <w:tcPr>
            <w:tcW w:w="1367" w:type="pct"/>
            <w:tcBorders>
              <w:top w:val="nil"/>
              <w:left w:val="nil"/>
              <w:bottom w:val="single" w:sz="4" w:space="0" w:color="auto"/>
              <w:right w:val="single" w:sz="4" w:space="0" w:color="auto"/>
            </w:tcBorders>
            <w:shd w:val="clear" w:color="auto" w:fill="auto"/>
            <w:noWrap/>
            <w:vAlign w:val="center"/>
            <w:hideMark/>
          </w:tcPr>
          <w:p w14:paraId="56EF797F" w14:textId="1CC299F6" w:rsidR="002650C9" w:rsidRPr="00AF313E" w:rsidRDefault="000C0086" w:rsidP="007B1F60">
            <w:pPr>
              <w:spacing w:line="240" w:lineRule="auto"/>
              <w:ind w:firstLineChars="0" w:firstLine="0"/>
              <w:jc w:val="center"/>
              <w:rPr>
                <w:rFonts w:cs="宋体"/>
                <w:kern w:val="0"/>
                <w:szCs w:val="21"/>
              </w:rPr>
            </w:pPr>
            <w:r>
              <w:rPr>
                <w:rFonts w:cs="宋体" w:hint="eastAsia"/>
                <w:kern w:val="0"/>
                <w:szCs w:val="21"/>
              </w:rPr>
              <w:t>6.68</w:t>
            </w:r>
          </w:p>
        </w:tc>
      </w:tr>
      <w:tr w:rsidR="002650C9" w:rsidRPr="00AF313E" w14:paraId="15ADF522"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06D882E0" w14:textId="2D69126D" w:rsidR="002650C9" w:rsidRPr="00AF313E" w:rsidRDefault="002650C9" w:rsidP="007B1F60">
            <w:pPr>
              <w:spacing w:line="240" w:lineRule="auto"/>
              <w:ind w:firstLineChars="0" w:firstLine="0"/>
              <w:jc w:val="center"/>
              <w:rPr>
                <w:rFonts w:cs="宋体"/>
                <w:kern w:val="0"/>
                <w:szCs w:val="21"/>
              </w:rPr>
            </w:pPr>
            <w:r>
              <w:rPr>
                <w:rFonts w:cs="宋体"/>
                <w:kern w:val="0"/>
                <w:szCs w:val="21"/>
              </w:rPr>
              <w:t>0601</w:t>
            </w:r>
          </w:p>
        </w:tc>
        <w:tc>
          <w:tcPr>
            <w:tcW w:w="2241" w:type="pct"/>
            <w:tcBorders>
              <w:top w:val="nil"/>
              <w:left w:val="nil"/>
              <w:bottom w:val="single" w:sz="4" w:space="0" w:color="auto"/>
              <w:right w:val="single" w:sz="4" w:space="0" w:color="auto"/>
            </w:tcBorders>
            <w:shd w:val="clear" w:color="auto" w:fill="auto"/>
            <w:noWrap/>
            <w:vAlign w:val="center"/>
            <w:hideMark/>
          </w:tcPr>
          <w:p w14:paraId="3B217E1A" w14:textId="588014C9" w:rsidR="002650C9" w:rsidRPr="00AF313E" w:rsidRDefault="002650C9" w:rsidP="007B1F60">
            <w:pPr>
              <w:spacing w:line="240" w:lineRule="auto"/>
              <w:ind w:firstLineChars="0" w:firstLine="0"/>
              <w:jc w:val="center"/>
              <w:rPr>
                <w:rFonts w:cs="宋体"/>
                <w:kern w:val="0"/>
                <w:szCs w:val="21"/>
              </w:rPr>
            </w:pPr>
            <w:r>
              <w:rPr>
                <w:rFonts w:cs="宋体" w:hint="eastAsia"/>
                <w:kern w:val="0"/>
                <w:szCs w:val="21"/>
              </w:rPr>
              <w:t>乡村道路</w:t>
            </w:r>
            <w:r>
              <w:rPr>
                <w:rFonts w:cs="宋体"/>
                <w:kern w:val="0"/>
                <w:szCs w:val="21"/>
              </w:rPr>
              <w:t>用地</w:t>
            </w:r>
          </w:p>
        </w:tc>
        <w:tc>
          <w:tcPr>
            <w:tcW w:w="1367" w:type="pct"/>
            <w:tcBorders>
              <w:top w:val="nil"/>
              <w:left w:val="nil"/>
              <w:bottom w:val="single" w:sz="4" w:space="0" w:color="auto"/>
              <w:right w:val="single" w:sz="4" w:space="0" w:color="auto"/>
            </w:tcBorders>
            <w:shd w:val="clear" w:color="auto" w:fill="auto"/>
            <w:noWrap/>
            <w:vAlign w:val="center"/>
            <w:hideMark/>
          </w:tcPr>
          <w:p w14:paraId="0EEF842A" w14:textId="14ACCCEC" w:rsidR="002650C9" w:rsidRPr="00AF313E" w:rsidRDefault="000C0086" w:rsidP="007B1F60">
            <w:pPr>
              <w:spacing w:line="240" w:lineRule="auto"/>
              <w:ind w:firstLineChars="0" w:firstLine="0"/>
              <w:jc w:val="center"/>
              <w:rPr>
                <w:rFonts w:cs="宋体"/>
                <w:kern w:val="0"/>
                <w:szCs w:val="21"/>
              </w:rPr>
            </w:pPr>
            <w:r>
              <w:rPr>
                <w:rFonts w:cs="宋体" w:hint="eastAsia"/>
                <w:kern w:val="0"/>
                <w:szCs w:val="21"/>
              </w:rPr>
              <w:t>1.95</w:t>
            </w:r>
          </w:p>
        </w:tc>
      </w:tr>
      <w:tr w:rsidR="002650C9" w:rsidRPr="00AF313E" w14:paraId="799C09FD"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4DA1E3D4" w14:textId="25E2DE50" w:rsidR="002650C9" w:rsidRPr="00AF313E" w:rsidRDefault="002650C9" w:rsidP="007B1F60">
            <w:pPr>
              <w:spacing w:line="240" w:lineRule="auto"/>
              <w:ind w:firstLineChars="0" w:firstLine="0"/>
              <w:jc w:val="center"/>
              <w:rPr>
                <w:rFonts w:cs="宋体"/>
                <w:kern w:val="0"/>
                <w:szCs w:val="21"/>
              </w:rPr>
            </w:pPr>
            <w:r>
              <w:rPr>
                <w:rFonts w:cs="宋体"/>
                <w:kern w:val="0"/>
                <w:szCs w:val="21"/>
              </w:rPr>
              <w:t>070</w:t>
            </w:r>
            <w:r w:rsidR="00D70689">
              <w:rPr>
                <w:rFonts w:cs="宋体"/>
                <w:kern w:val="0"/>
                <w:szCs w:val="21"/>
              </w:rPr>
              <w:t>3</w:t>
            </w:r>
          </w:p>
        </w:tc>
        <w:tc>
          <w:tcPr>
            <w:tcW w:w="2241" w:type="pct"/>
            <w:tcBorders>
              <w:top w:val="nil"/>
              <w:left w:val="nil"/>
              <w:bottom w:val="single" w:sz="4" w:space="0" w:color="auto"/>
              <w:right w:val="single" w:sz="4" w:space="0" w:color="auto"/>
            </w:tcBorders>
            <w:shd w:val="clear" w:color="auto" w:fill="auto"/>
            <w:noWrap/>
            <w:vAlign w:val="center"/>
            <w:hideMark/>
          </w:tcPr>
          <w:p w14:paraId="56AE2AFC" w14:textId="3DC4B870" w:rsidR="002650C9" w:rsidRPr="00AF313E" w:rsidRDefault="002650C9" w:rsidP="007B1F60">
            <w:pPr>
              <w:spacing w:line="240" w:lineRule="auto"/>
              <w:ind w:firstLineChars="0" w:firstLine="0"/>
              <w:jc w:val="center"/>
              <w:rPr>
                <w:rFonts w:cs="宋体"/>
                <w:kern w:val="0"/>
                <w:szCs w:val="21"/>
              </w:rPr>
            </w:pPr>
            <w:r>
              <w:rPr>
                <w:rFonts w:cs="宋体" w:hint="eastAsia"/>
                <w:kern w:val="0"/>
                <w:szCs w:val="21"/>
              </w:rPr>
              <w:t>农村</w:t>
            </w:r>
            <w:r w:rsidR="00D70689">
              <w:rPr>
                <w:rFonts w:cs="宋体" w:hint="eastAsia"/>
                <w:kern w:val="0"/>
                <w:szCs w:val="21"/>
              </w:rPr>
              <w:t>宅基</w:t>
            </w:r>
            <w:r>
              <w:rPr>
                <w:rFonts w:cs="宋体"/>
                <w:kern w:val="0"/>
                <w:szCs w:val="21"/>
              </w:rPr>
              <w:t>地</w:t>
            </w:r>
          </w:p>
        </w:tc>
        <w:tc>
          <w:tcPr>
            <w:tcW w:w="1367" w:type="pct"/>
            <w:tcBorders>
              <w:top w:val="nil"/>
              <w:left w:val="nil"/>
              <w:bottom w:val="single" w:sz="4" w:space="0" w:color="auto"/>
              <w:right w:val="single" w:sz="4" w:space="0" w:color="auto"/>
            </w:tcBorders>
            <w:shd w:val="clear" w:color="auto" w:fill="auto"/>
            <w:noWrap/>
            <w:vAlign w:val="center"/>
            <w:hideMark/>
          </w:tcPr>
          <w:p w14:paraId="72B3DFC2" w14:textId="39262DEE" w:rsidR="002650C9" w:rsidRPr="00AF313E" w:rsidRDefault="000C0086" w:rsidP="007B1F60">
            <w:pPr>
              <w:spacing w:line="240" w:lineRule="auto"/>
              <w:ind w:firstLineChars="0" w:firstLine="0"/>
              <w:jc w:val="center"/>
              <w:rPr>
                <w:rFonts w:cs="宋体"/>
                <w:kern w:val="0"/>
                <w:szCs w:val="21"/>
              </w:rPr>
            </w:pPr>
            <w:r>
              <w:rPr>
                <w:rFonts w:cs="宋体" w:hint="eastAsia"/>
                <w:kern w:val="0"/>
                <w:szCs w:val="21"/>
              </w:rPr>
              <w:t>25.</w:t>
            </w:r>
            <w:r w:rsidR="00A57460">
              <w:rPr>
                <w:rFonts w:cs="宋体" w:hint="eastAsia"/>
                <w:kern w:val="0"/>
                <w:szCs w:val="21"/>
              </w:rPr>
              <w:t>67</w:t>
            </w:r>
          </w:p>
        </w:tc>
      </w:tr>
      <w:tr w:rsidR="002650C9" w:rsidRPr="00AF313E" w14:paraId="50198987"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56F17B05" w14:textId="566BB3FF" w:rsidR="002650C9" w:rsidRPr="00AF313E" w:rsidRDefault="002650C9" w:rsidP="007B1F60">
            <w:pPr>
              <w:spacing w:line="240" w:lineRule="auto"/>
              <w:ind w:firstLineChars="0" w:firstLine="0"/>
              <w:jc w:val="center"/>
              <w:rPr>
                <w:rFonts w:cs="宋体"/>
                <w:kern w:val="0"/>
                <w:szCs w:val="21"/>
              </w:rPr>
            </w:pPr>
            <w:r>
              <w:rPr>
                <w:rFonts w:cs="宋体"/>
                <w:kern w:val="0"/>
                <w:szCs w:val="21"/>
              </w:rPr>
              <w:t>080</w:t>
            </w:r>
            <w:r w:rsidR="00F218A8">
              <w:rPr>
                <w:rFonts w:cs="宋体" w:hint="eastAsia"/>
                <w:kern w:val="0"/>
                <w:szCs w:val="21"/>
              </w:rPr>
              <w:t>3</w:t>
            </w:r>
          </w:p>
        </w:tc>
        <w:tc>
          <w:tcPr>
            <w:tcW w:w="2241" w:type="pct"/>
            <w:tcBorders>
              <w:top w:val="nil"/>
              <w:left w:val="nil"/>
              <w:bottom w:val="single" w:sz="4" w:space="0" w:color="auto"/>
              <w:right w:val="single" w:sz="4" w:space="0" w:color="auto"/>
            </w:tcBorders>
            <w:shd w:val="clear" w:color="auto" w:fill="auto"/>
            <w:noWrap/>
            <w:vAlign w:val="center"/>
            <w:hideMark/>
          </w:tcPr>
          <w:p w14:paraId="090942AA" w14:textId="3A70629E" w:rsidR="002650C9" w:rsidRPr="00AF313E" w:rsidRDefault="000C0086" w:rsidP="007B1F60">
            <w:pPr>
              <w:spacing w:line="240" w:lineRule="auto"/>
              <w:ind w:firstLineChars="0" w:firstLine="0"/>
              <w:jc w:val="center"/>
              <w:rPr>
                <w:rFonts w:cs="宋体"/>
                <w:kern w:val="0"/>
                <w:szCs w:val="21"/>
              </w:rPr>
            </w:pPr>
            <w:r>
              <w:rPr>
                <w:rFonts w:cs="宋体" w:hint="eastAsia"/>
                <w:kern w:val="0"/>
                <w:szCs w:val="21"/>
              </w:rPr>
              <w:t>文化用地</w:t>
            </w:r>
          </w:p>
        </w:tc>
        <w:tc>
          <w:tcPr>
            <w:tcW w:w="1367" w:type="pct"/>
            <w:tcBorders>
              <w:top w:val="nil"/>
              <w:left w:val="nil"/>
              <w:bottom w:val="single" w:sz="4" w:space="0" w:color="auto"/>
              <w:right w:val="single" w:sz="4" w:space="0" w:color="auto"/>
            </w:tcBorders>
            <w:shd w:val="clear" w:color="auto" w:fill="auto"/>
            <w:noWrap/>
            <w:vAlign w:val="center"/>
            <w:hideMark/>
          </w:tcPr>
          <w:p w14:paraId="434F310D" w14:textId="5EACCC89" w:rsidR="002650C9" w:rsidRPr="00AF313E" w:rsidRDefault="000C0086" w:rsidP="007B1F60">
            <w:pPr>
              <w:spacing w:line="240" w:lineRule="auto"/>
              <w:ind w:firstLineChars="0" w:firstLine="0"/>
              <w:jc w:val="center"/>
              <w:rPr>
                <w:rFonts w:cs="宋体"/>
                <w:kern w:val="0"/>
                <w:szCs w:val="21"/>
              </w:rPr>
            </w:pPr>
            <w:r>
              <w:rPr>
                <w:rFonts w:cs="宋体" w:hint="eastAsia"/>
                <w:kern w:val="0"/>
                <w:szCs w:val="21"/>
              </w:rPr>
              <w:t>0.39</w:t>
            </w:r>
          </w:p>
        </w:tc>
      </w:tr>
      <w:tr w:rsidR="002650C9" w:rsidRPr="00AF313E" w14:paraId="4192742B"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7EBDD6A8" w14:textId="7E2F590E" w:rsidR="002650C9" w:rsidRPr="00AF313E" w:rsidRDefault="002650C9" w:rsidP="007B1F60">
            <w:pPr>
              <w:spacing w:line="240" w:lineRule="auto"/>
              <w:ind w:firstLineChars="0" w:firstLine="0"/>
              <w:jc w:val="center"/>
              <w:rPr>
                <w:rFonts w:cs="宋体"/>
                <w:kern w:val="0"/>
                <w:szCs w:val="21"/>
              </w:rPr>
            </w:pPr>
            <w:r>
              <w:rPr>
                <w:rFonts w:cs="宋体"/>
                <w:kern w:val="0"/>
                <w:szCs w:val="21"/>
              </w:rPr>
              <w:t>080</w:t>
            </w:r>
            <w:r w:rsidR="00F218A8">
              <w:rPr>
                <w:rFonts w:cs="宋体" w:hint="eastAsia"/>
                <w:kern w:val="0"/>
                <w:szCs w:val="21"/>
              </w:rPr>
              <w:t>4</w:t>
            </w:r>
          </w:p>
        </w:tc>
        <w:tc>
          <w:tcPr>
            <w:tcW w:w="2241" w:type="pct"/>
            <w:tcBorders>
              <w:top w:val="nil"/>
              <w:left w:val="nil"/>
              <w:bottom w:val="single" w:sz="4" w:space="0" w:color="auto"/>
              <w:right w:val="single" w:sz="4" w:space="0" w:color="auto"/>
            </w:tcBorders>
            <w:shd w:val="clear" w:color="auto" w:fill="auto"/>
            <w:noWrap/>
            <w:vAlign w:val="center"/>
            <w:hideMark/>
          </w:tcPr>
          <w:p w14:paraId="53E0EA55" w14:textId="47FD6AB3" w:rsidR="002650C9" w:rsidRPr="00AF313E" w:rsidRDefault="000C0086" w:rsidP="007B1F60">
            <w:pPr>
              <w:spacing w:line="240" w:lineRule="auto"/>
              <w:ind w:firstLineChars="0" w:firstLine="0"/>
              <w:jc w:val="center"/>
              <w:rPr>
                <w:rFonts w:cs="宋体"/>
                <w:kern w:val="0"/>
                <w:szCs w:val="21"/>
              </w:rPr>
            </w:pPr>
            <w:r>
              <w:rPr>
                <w:rFonts w:cs="宋体" w:hint="eastAsia"/>
                <w:kern w:val="0"/>
                <w:szCs w:val="21"/>
              </w:rPr>
              <w:t>教育</w:t>
            </w:r>
            <w:r w:rsidR="002650C9" w:rsidRPr="00AF313E">
              <w:rPr>
                <w:rFonts w:cs="宋体" w:hint="eastAsia"/>
                <w:kern w:val="0"/>
                <w:szCs w:val="21"/>
              </w:rPr>
              <w:t>用地</w:t>
            </w:r>
          </w:p>
        </w:tc>
        <w:tc>
          <w:tcPr>
            <w:tcW w:w="1367" w:type="pct"/>
            <w:tcBorders>
              <w:top w:val="nil"/>
              <w:left w:val="nil"/>
              <w:bottom w:val="single" w:sz="4" w:space="0" w:color="auto"/>
              <w:right w:val="single" w:sz="4" w:space="0" w:color="auto"/>
            </w:tcBorders>
            <w:shd w:val="clear" w:color="auto" w:fill="auto"/>
            <w:noWrap/>
            <w:vAlign w:val="center"/>
            <w:hideMark/>
          </w:tcPr>
          <w:p w14:paraId="768AB018" w14:textId="2BA594C9" w:rsidR="002650C9" w:rsidRPr="00AF313E" w:rsidRDefault="000C0086" w:rsidP="007B1F60">
            <w:pPr>
              <w:spacing w:line="240" w:lineRule="auto"/>
              <w:ind w:firstLineChars="0" w:firstLine="0"/>
              <w:jc w:val="center"/>
              <w:rPr>
                <w:rFonts w:cs="宋体"/>
                <w:kern w:val="0"/>
                <w:szCs w:val="21"/>
              </w:rPr>
            </w:pPr>
            <w:r>
              <w:rPr>
                <w:rFonts w:cs="宋体" w:hint="eastAsia"/>
                <w:kern w:val="0"/>
                <w:szCs w:val="21"/>
              </w:rPr>
              <w:t>3.46</w:t>
            </w:r>
          </w:p>
        </w:tc>
      </w:tr>
      <w:tr w:rsidR="002650C9" w:rsidRPr="00AF313E" w14:paraId="2C1CA2A4"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2A7F5B62" w14:textId="77777777" w:rsidR="002650C9" w:rsidRPr="00AF313E" w:rsidRDefault="002650C9" w:rsidP="007B1F60">
            <w:pPr>
              <w:spacing w:line="240" w:lineRule="auto"/>
              <w:ind w:firstLineChars="0" w:firstLine="0"/>
              <w:jc w:val="center"/>
              <w:rPr>
                <w:rFonts w:cs="宋体"/>
                <w:kern w:val="0"/>
                <w:szCs w:val="21"/>
              </w:rPr>
            </w:pPr>
            <w:r w:rsidRPr="00AF313E">
              <w:rPr>
                <w:rFonts w:cs="宋体" w:hint="eastAsia"/>
                <w:kern w:val="0"/>
                <w:szCs w:val="21"/>
              </w:rPr>
              <w:t>0806</w:t>
            </w:r>
          </w:p>
        </w:tc>
        <w:tc>
          <w:tcPr>
            <w:tcW w:w="2241" w:type="pct"/>
            <w:tcBorders>
              <w:top w:val="nil"/>
              <w:left w:val="nil"/>
              <w:bottom w:val="single" w:sz="4" w:space="0" w:color="auto"/>
              <w:right w:val="single" w:sz="4" w:space="0" w:color="auto"/>
            </w:tcBorders>
            <w:shd w:val="clear" w:color="auto" w:fill="auto"/>
            <w:noWrap/>
            <w:vAlign w:val="center"/>
            <w:hideMark/>
          </w:tcPr>
          <w:p w14:paraId="72E17632" w14:textId="77777777" w:rsidR="002650C9" w:rsidRPr="00AF313E" w:rsidRDefault="002650C9" w:rsidP="007B1F60">
            <w:pPr>
              <w:spacing w:line="240" w:lineRule="auto"/>
              <w:ind w:firstLineChars="0" w:firstLine="0"/>
              <w:jc w:val="center"/>
              <w:rPr>
                <w:rFonts w:cs="宋体"/>
                <w:kern w:val="0"/>
                <w:szCs w:val="21"/>
              </w:rPr>
            </w:pPr>
            <w:r w:rsidRPr="00AF313E">
              <w:rPr>
                <w:rFonts w:cs="宋体" w:hint="eastAsia"/>
                <w:kern w:val="0"/>
                <w:szCs w:val="21"/>
              </w:rPr>
              <w:t>医疗卫生用地</w:t>
            </w:r>
          </w:p>
        </w:tc>
        <w:tc>
          <w:tcPr>
            <w:tcW w:w="1367" w:type="pct"/>
            <w:tcBorders>
              <w:top w:val="nil"/>
              <w:left w:val="nil"/>
              <w:bottom w:val="single" w:sz="4" w:space="0" w:color="auto"/>
              <w:right w:val="single" w:sz="4" w:space="0" w:color="auto"/>
            </w:tcBorders>
            <w:shd w:val="clear" w:color="auto" w:fill="auto"/>
            <w:noWrap/>
            <w:vAlign w:val="center"/>
            <w:hideMark/>
          </w:tcPr>
          <w:p w14:paraId="4E8053D3" w14:textId="22333E85" w:rsidR="002650C9" w:rsidRPr="00AF313E" w:rsidRDefault="002650C9" w:rsidP="007B1F60">
            <w:pPr>
              <w:spacing w:line="240" w:lineRule="auto"/>
              <w:ind w:firstLineChars="0" w:firstLine="0"/>
              <w:jc w:val="center"/>
              <w:rPr>
                <w:rFonts w:cs="宋体"/>
                <w:kern w:val="0"/>
                <w:szCs w:val="21"/>
              </w:rPr>
            </w:pPr>
            <w:r>
              <w:rPr>
                <w:rFonts w:cs="宋体"/>
                <w:kern w:val="0"/>
                <w:szCs w:val="21"/>
              </w:rPr>
              <w:t>0.06</w:t>
            </w:r>
          </w:p>
        </w:tc>
      </w:tr>
      <w:tr w:rsidR="002650C9" w:rsidRPr="00AF313E" w14:paraId="3D018C10"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61983103" w14:textId="77777777" w:rsidR="002650C9" w:rsidRPr="00AF313E" w:rsidRDefault="002650C9" w:rsidP="007B1F60">
            <w:pPr>
              <w:spacing w:line="240" w:lineRule="auto"/>
              <w:ind w:firstLineChars="0" w:firstLine="0"/>
              <w:jc w:val="center"/>
              <w:rPr>
                <w:rFonts w:cs="宋体"/>
                <w:kern w:val="0"/>
                <w:szCs w:val="21"/>
              </w:rPr>
            </w:pPr>
            <w:r w:rsidRPr="00AF313E">
              <w:rPr>
                <w:rFonts w:cs="宋体" w:hint="eastAsia"/>
                <w:kern w:val="0"/>
                <w:szCs w:val="21"/>
              </w:rPr>
              <w:t>0901</w:t>
            </w:r>
          </w:p>
        </w:tc>
        <w:tc>
          <w:tcPr>
            <w:tcW w:w="2241" w:type="pct"/>
            <w:tcBorders>
              <w:top w:val="nil"/>
              <w:left w:val="nil"/>
              <w:bottom w:val="single" w:sz="4" w:space="0" w:color="auto"/>
              <w:right w:val="single" w:sz="4" w:space="0" w:color="auto"/>
            </w:tcBorders>
            <w:shd w:val="clear" w:color="auto" w:fill="auto"/>
            <w:noWrap/>
            <w:vAlign w:val="center"/>
            <w:hideMark/>
          </w:tcPr>
          <w:p w14:paraId="269D2C37" w14:textId="77777777" w:rsidR="002650C9" w:rsidRPr="00AF313E" w:rsidRDefault="002650C9" w:rsidP="007B1F60">
            <w:pPr>
              <w:spacing w:line="240" w:lineRule="auto"/>
              <w:ind w:firstLineChars="0" w:firstLine="0"/>
              <w:jc w:val="center"/>
              <w:rPr>
                <w:rFonts w:cs="宋体"/>
                <w:kern w:val="0"/>
                <w:szCs w:val="21"/>
              </w:rPr>
            </w:pPr>
            <w:r w:rsidRPr="00AF313E">
              <w:rPr>
                <w:rFonts w:cs="宋体" w:hint="eastAsia"/>
                <w:kern w:val="0"/>
                <w:szCs w:val="21"/>
              </w:rPr>
              <w:t>商业用地</w:t>
            </w:r>
          </w:p>
        </w:tc>
        <w:tc>
          <w:tcPr>
            <w:tcW w:w="1367" w:type="pct"/>
            <w:tcBorders>
              <w:top w:val="nil"/>
              <w:left w:val="nil"/>
              <w:bottom w:val="single" w:sz="4" w:space="0" w:color="auto"/>
              <w:right w:val="single" w:sz="4" w:space="0" w:color="auto"/>
            </w:tcBorders>
            <w:shd w:val="clear" w:color="auto" w:fill="auto"/>
            <w:noWrap/>
            <w:vAlign w:val="center"/>
            <w:hideMark/>
          </w:tcPr>
          <w:p w14:paraId="76B5F193" w14:textId="2E4CCB79" w:rsidR="002650C9" w:rsidRPr="00AF313E" w:rsidRDefault="000C0086" w:rsidP="007B1F60">
            <w:pPr>
              <w:spacing w:line="240" w:lineRule="auto"/>
              <w:ind w:firstLineChars="0" w:firstLine="0"/>
              <w:jc w:val="center"/>
              <w:rPr>
                <w:rFonts w:cs="宋体"/>
                <w:kern w:val="0"/>
                <w:szCs w:val="21"/>
              </w:rPr>
            </w:pPr>
            <w:r>
              <w:rPr>
                <w:rFonts w:cs="宋体" w:hint="eastAsia"/>
                <w:kern w:val="0"/>
                <w:szCs w:val="21"/>
              </w:rPr>
              <w:t>0</w:t>
            </w:r>
            <w:r w:rsidR="002650C9">
              <w:rPr>
                <w:rFonts w:cs="宋体"/>
                <w:kern w:val="0"/>
                <w:szCs w:val="21"/>
              </w:rPr>
              <w:t>.</w:t>
            </w:r>
            <w:r>
              <w:rPr>
                <w:rFonts w:cs="宋体" w:hint="eastAsia"/>
                <w:kern w:val="0"/>
                <w:szCs w:val="21"/>
              </w:rPr>
              <w:t>33</w:t>
            </w:r>
          </w:p>
        </w:tc>
      </w:tr>
      <w:tr w:rsidR="002650C9" w:rsidRPr="00AF313E" w14:paraId="09F56662"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7F671ECC" w14:textId="1AF56C99" w:rsidR="002650C9" w:rsidRPr="00AF313E" w:rsidRDefault="002650C9" w:rsidP="007B1F60">
            <w:pPr>
              <w:spacing w:line="240" w:lineRule="auto"/>
              <w:ind w:firstLineChars="0" w:firstLine="0"/>
              <w:jc w:val="center"/>
              <w:rPr>
                <w:rFonts w:cs="宋体"/>
                <w:kern w:val="0"/>
                <w:szCs w:val="21"/>
              </w:rPr>
            </w:pPr>
            <w:r>
              <w:rPr>
                <w:rFonts w:cs="宋体"/>
                <w:kern w:val="0"/>
                <w:szCs w:val="21"/>
              </w:rPr>
              <w:t>1208</w:t>
            </w:r>
            <w:r w:rsidR="00F218A8">
              <w:rPr>
                <w:rFonts w:cs="宋体" w:hint="eastAsia"/>
                <w:kern w:val="0"/>
                <w:szCs w:val="21"/>
              </w:rPr>
              <w:t>03</w:t>
            </w:r>
          </w:p>
        </w:tc>
        <w:tc>
          <w:tcPr>
            <w:tcW w:w="2241" w:type="pct"/>
            <w:tcBorders>
              <w:top w:val="nil"/>
              <w:left w:val="nil"/>
              <w:bottom w:val="single" w:sz="4" w:space="0" w:color="auto"/>
              <w:right w:val="single" w:sz="4" w:space="0" w:color="auto"/>
            </w:tcBorders>
            <w:shd w:val="clear" w:color="auto" w:fill="auto"/>
            <w:noWrap/>
            <w:vAlign w:val="center"/>
            <w:hideMark/>
          </w:tcPr>
          <w:p w14:paraId="321561E9" w14:textId="526C035C" w:rsidR="002650C9" w:rsidRPr="00AF313E" w:rsidRDefault="000C0086" w:rsidP="007B1F60">
            <w:pPr>
              <w:spacing w:line="240" w:lineRule="auto"/>
              <w:ind w:firstLineChars="0" w:firstLine="0"/>
              <w:jc w:val="center"/>
              <w:rPr>
                <w:rFonts w:cs="宋体"/>
                <w:kern w:val="0"/>
                <w:szCs w:val="21"/>
              </w:rPr>
            </w:pPr>
            <w:r>
              <w:rPr>
                <w:rFonts w:cs="宋体" w:hint="eastAsia"/>
                <w:kern w:val="0"/>
                <w:szCs w:val="21"/>
              </w:rPr>
              <w:t>社会停车场</w:t>
            </w:r>
            <w:r w:rsidR="002650C9">
              <w:rPr>
                <w:rFonts w:cs="宋体"/>
                <w:kern w:val="0"/>
                <w:szCs w:val="21"/>
              </w:rPr>
              <w:t>用地</w:t>
            </w:r>
          </w:p>
        </w:tc>
        <w:tc>
          <w:tcPr>
            <w:tcW w:w="1367" w:type="pct"/>
            <w:tcBorders>
              <w:top w:val="nil"/>
              <w:left w:val="nil"/>
              <w:bottom w:val="single" w:sz="4" w:space="0" w:color="auto"/>
              <w:right w:val="single" w:sz="4" w:space="0" w:color="auto"/>
            </w:tcBorders>
            <w:shd w:val="clear" w:color="auto" w:fill="auto"/>
            <w:noWrap/>
            <w:vAlign w:val="center"/>
            <w:hideMark/>
          </w:tcPr>
          <w:p w14:paraId="7959ED66" w14:textId="0D8310AF" w:rsidR="002650C9" w:rsidRPr="00AF313E" w:rsidRDefault="002650C9" w:rsidP="007B1F60">
            <w:pPr>
              <w:spacing w:line="240" w:lineRule="auto"/>
              <w:ind w:firstLineChars="0" w:firstLine="0"/>
              <w:jc w:val="center"/>
              <w:rPr>
                <w:rFonts w:cs="宋体"/>
                <w:kern w:val="0"/>
                <w:szCs w:val="21"/>
              </w:rPr>
            </w:pPr>
            <w:r>
              <w:rPr>
                <w:rFonts w:cs="宋体"/>
                <w:kern w:val="0"/>
                <w:szCs w:val="21"/>
              </w:rPr>
              <w:t>0.</w:t>
            </w:r>
            <w:r w:rsidR="000C0086">
              <w:rPr>
                <w:rFonts w:cs="宋体" w:hint="eastAsia"/>
                <w:kern w:val="0"/>
                <w:szCs w:val="21"/>
              </w:rPr>
              <w:t>3</w:t>
            </w:r>
            <w:r>
              <w:rPr>
                <w:rFonts w:cs="宋体"/>
                <w:kern w:val="0"/>
                <w:szCs w:val="21"/>
              </w:rPr>
              <w:t>5</w:t>
            </w:r>
          </w:p>
        </w:tc>
      </w:tr>
      <w:tr w:rsidR="002650C9" w:rsidRPr="00AF313E" w14:paraId="0898FA49"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266568B0" w14:textId="782B31C4" w:rsidR="002650C9" w:rsidRPr="00AF313E" w:rsidRDefault="002650C9" w:rsidP="007B1F60">
            <w:pPr>
              <w:spacing w:line="240" w:lineRule="auto"/>
              <w:ind w:firstLineChars="0" w:firstLine="0"/>
              <w:jc w:val="center"/>
              <w:rPr>
                <w:rFonts w:cs="宋体"/>
                <w:kern w:val="0"/>
                <w:szCs w:val="21"/>
              </w:rPr>
            </w:pPr>
            <w:r>
              <w:rPr>
                <w:rFonts w:cs="宋体"/>
                <w:kern w:val="0"/>
                <w:szCs w:val="21"/>
              </w:rPr>
              <w:t>1401</w:t>
            </w:r>
          </w:p>
        </w:tc>
        <w:tc>
          <w:tcPr>
            <w:tcW w:w="2241" w:type="pct"/>
            <w:tcBorders>
              <w:top w:val="nil"/>
              <w:left w:val="nil"/>
              <w:bottom w:val="single" w:sz="4" w:space="0" w:color="auto"/>
              <w:right w:val="single" w:sz="4" w:space="0" w:color="auto"/>
            </w:tcBorders>
            <w:shd w:val="clear" w:color="auto" w:fill="auto"/>
            <w:noWrap/>
            <w:vAlign w:val="center"/>
            <w:hideMark/>
          </w:tcPr>
          <w:p w14:paraId="1B6DEC6D" w14:textId="1055D122" w:rsidR="002650C9" w:rsidRPr="00AF313E" w:rsidRDefault="002650C9" w:rsidP="007B1F60">
            <w:pPr>
              <w:spacing w:line="240" w:lineRule="auto"/>
              <w:ind w:firstLineChars="0" w:firstLine="0"/>
              <w:jc w:val="center"/>
              <w:rPr>
                <w:rFonts w:cs="宋体"/>
                <w:kern w:val="0"/>
                <w:szCs w:val="21"/>
              </w:rPr>
            </w:pPr>
            <w:r>
              <w:rPr>
                <w:rFonts w:cs="宋体" w:hint="eastAsia"/>
                <w:kern w:val="0"/>
                <w:szCs w:val="21"/>
              </w:rPr>
              <w:t>公园绿地</w:t>
            </w:r>
          </w:p>
        </w:tc>
        <w:tc>
          <w:tcPr>
            <w:tcW w:w="1367" w:type="pct"/>
            <w:tcBorders>
              <w:top w:val="nil"/>
              <w:left w:val="nil"/>
              <w:bottom w:val="single" w:sz="4" w:space="0" w:color="auto"/>
              <w:right w:val="single" w:sz="4" w:space="0" w:color="auto"/>
            </w:tcBorders>
            <w:shd w:val="clear" w:color="auto" w:fill="auto"/>
            <w:noWrap/>
            <w:vAlign w:val="center"/>
            <w:hideMark/>
          </w:tcPr>
          <w:p w14:paraId="6313C5D2" w14:textId="301E8767" w:rsidR="002650C9" w:rsidRPr="00AF313E" w:rsidRDefault="000C0086" w:rsidP="007B1F60">
            <w:pPr>
              <w:spacing w:line="240" w:lineRule="auto"/>
              <w:ind w:firstLineChars="0" w:firstLine="0"/>
              <w:jc w:val="center"/>
              <w:rPr>
                <w:rFonts w:cs="宋体"/>
                <w:kern w:val="0"/>
                <w:szCs w:val="21"/>
              </w:rPr>
            </w:pPr>
            <w:r>
              <w:rPr>
                <w:rFonts w:cs="宋体" w:hint="eastAsia"/>
                <w:kern w:val="0"/>
                <w:szCs w:val="21"/>
              </w:rPr>
              <w:t>2.83</w:t>
            </w:r>
          </w:p>
        </w:tc>
      </w:tr>
      <w:tr w:rsidR="002650C9" w:rsidRPr="00AF313E" w14:paraId="3551B867"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6FC672B2" w14:textId="343A8A82" w:rsidR="002650C9" w:rsidRPr="00AF313E" w:rsidRDefault="002650C9" w:rsidP="007B1F60">
            <w:pPr>
              <w:spacing w:line="240" w:lineRule="auto"/>
              <w:ind w:firstLineChars="0" w:firstLine="0"/>
              <w:jc w:val="center"/>
              <w:rPr>
                <w:rFonts w:cs="宋体"/>
                <w:kern w:val="0"/>
                <w:szCs w:val="21"/>
              </w:rPr>
            </w:pPr>
            <w:r>
              <w:rPr>
                <w:rFonts w:cs="宋体"/>
                <w:kern w:val="0"/>
                <w:szCs w:val="21"/>
              </w:rPr>
              <w:t>1</w:t>
            </w:r>
            <w:r w:rsidR="00F218A8">
              <w:rPr>
                <w:rFonts w:cs="宋体" w:hint="eastAsia"/>
                <w:kern w:val="0"/>
                <w:szCs w:val="21"/>
              </w:rPr>
              <w:t>403</w:t>
            </w:r>
          </w:p>
        </w:tc>
        <w:tc>
          <w:tcPr>
            <w:tcW w:w="2241" w:type="pct"/>
            <w:tcBorders>
              <w:top w:val="nil"/>
              <w:left w:val="nil"/>
              <w:bottom w:val="single" w:sz="4" w:space="0" w:color="auto"/>
              <w:right w:val="single" w:sz="4" w:space="0" w:color="auto"/>
            </w:tcBorders>
            <w:shd w:val="clear" w:color="auto" w:fill="auto"/>
            <w:noWrap/>
            <w:vAlign w:val="center"/>
            <w:hideMark/>
          </w:tcPr>
          <w:p w14:paraId="2B2B0F00" w14:textId="1B3D5F88" w:rsidR="002650C9" w:rsidRPr="00AF313E" w:rsidRDefault="000C0086" w:rsidP="007B1F60">
            <w:pPr>
              <w:spacing w:line="240" w:lineRule="auto"/>
              <w:ind w:firstLineChars="0" w:firstLine="0"/>
              <w:jc w:val="center"/>
              <w:rPr>
                <w:rFonts w:cs="宋体"/>
                <w:kern w:val="0"/>
                <w:szCs w:val="21"/>
              </w:rPr>
            </w:pPr>
            <w:r>
              <w:rPr>
                <w:rFonts w:cs="宋体" w:hint="eastAsia"/>
                <w:kern w:val="0"/>
                <w:szCs w:val="21"/>
              </w:rPr>
              <w:t>广场用地</w:t>
            </w:r>
          </w:p>
        </w:tc>
        <w:tc>
          <w:tcPr>
            <w:tcW w:w="1367" w:type="pct"/>
            <w:tcBorders>
              <w:top w:val="nil"/>
              <w:left w:val="nil"/>
              <w:bottom w:val="single" w:sz="4" w:space="0" w:color="auto"/>
              <w:right w:val="single" w:sz="4" w:space="0" w:color="auto"/>
            </w:tcBorders>
            <w:shd w:val="clear" w:color="auto" w:fill="auto"/>
            <w:noWrap/>
            <w:vAlign w:val="center"/>
            <w:hideMark/>
          </w:tcPr>
          <w:p w14:paraId="2DEB420D" w14:textId="1408CD2B" w:rsidR="002650C9" w:rsidRPr="00AF313E" w:rsidRDefault="002650C9" w:rsidP="007B1F60">
            <w:pPr>
              <w:spacing w:line="240" w:lineRule="auto"/>
              <w:ind w:firstLineChars="0" w:firstLine="0"/>
              <w:jc w:val="center"/>
              <w:rPr>
                <w:rFonts w:cs="宋体"/>
                <w:kern w:val="0"/>
                <w:szCs w:val="21"/>
              </w:rPr>
            </w:pPr>
            <w:r>
              <w:rPr>
                <w:rFonts w:cs="宋体"/>
                <w:kern w:val="0"/>
                <w:szCs w:val="21"/>
              </w:rPr>
              <w:t>0.</w:t>
            </w:r>
            <w:r w:rsidR="000C0086">
              <w:rPr>
                <w:rFonts w:cs="宋体" w:hint="eastAsia"/>
                <w:kern w:val="0"/>
                <w:szCs w:val="21"/>
              </w:rPr>
              <w:t>10</w:t>
            </w:r>
          </w:p>
        </w:tc>
      </w:tr>
      <w:tr w:rsidR="00F218A8" w:rsidRPr="00AF313E" w14:paraId="41250047"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tcPr>
          <w:p w14:paraId="2630F507" w14:textId="0319918E" w:rsidR="00F218A8" w:rsidRDefault="00F218A8" w:rsidP="007B1F60">
            <w:pPr>
              <w:spacing w:line="240" w:lineRule="auto"/>
              <w:ind w:firstLineChars="0" w:firstLine="0"/>
              <w:jc w:val="center"/>
              <w:rPr>
                <w:rFonts w:cs="宋体"/>
                <w:kern w:val="0"/>
                <w:szCs w:val="21"/>
              </w:rPr>
            </w:pPr>
            <w:r>
              <w:rPr>
                <w:rFonts w:cs="宋体" w:hint="eastAsia"/>
                <w:kern w:val="0"/>
                <w:szCs w:val="21"/>
              </w:rPr>
              <w:t>1504</w:t>
            </w:r>
          </w:p>
        </w:tc>
        <w:tc>
          <w:tcPr>
            <w:tcW w:w="2241" w:type="pct"/>
            <w:tcBorders>
              <w:top w:val="nil"/>
              <w:left w:val="nil"/>
              <w:bottom w:val="single" w:sz="4" w:space="0" w:color="auto"/>
              <w:right w:val="single" w:sz="4" w:space="0" w:color="auto"/>
            </w:tcBorders>
            <w:shd w:val="clear" w:color="auto" w:fill="auto"/>
            <w:noWrap/>
            <w:vAlign w:val="center"/>
          </w:tcPr>
          <w:p w14:paraId="3F34D074" w14:textId="64FAD138" w:rsidR="00F218A8" w:rsidRDefault="00F218A8" w:rsidP="007B1F60">
            <w:pPr>
              <w:spacing w:line="240" w:lineRule="auto"/>
              <w:ind w:firstLineChars="0" w:firstLine="0"/>
              <w:jc w:val="center"/>
              <w:rPr>
                <w:rFonts w:cs="宋体"/>
                <w:kern w:val="0"/>
                <w:szCs w:val="21"/>
              </w:rPr>
            </w:pPr>
            <w:r>
              <w:rPr>
                <w:rFonts w:cs="宋体" w:hint="eastAsia"/>
                <w:kern w:val="0"/>
                <w:szCs w:val="21"/>
              </w:rPr>
              <w:t>文物古迹用地</w:t>
            </w:r>
          </w:p>
        </w:tc>
        <w:tc>
          <w:tcPr>
            <w:tcW w:w="1367" w:type="pct"/>
            <w:tcBorders>
              <w:top w:val="nil"/>
              <w:left w:val="nil"/>
              <w:bottom w:val="single" w:sz="4" w:space="0" w:color="auto"/>
              <w:right w:val="single" w:sz="4" w:space="0" w:color="auto"/>
            </w:tcBorders>
            <w:shd w:val="clear" w:color="auto" w:fill="auto"/>
            <w:noWrap/>
            <w:vAlign w:val="center"/>
          </w:tcPr>
          <w:p w14:paraId="682DD3D8" w14:textId="0684D895" w:rsidR="00F218A8" w:rsidRDefault="000C0086" w:rsidP="007B1F60">
            <w:pPr>
              <w:spacing w:line="240" w:lineRule="auto"/>
              <w:ind w:firstLineChars="0" w:firstLine="0"/>
              <w:jc w:val="center"/>
              <w:rPr>
                <w:rFonts w:cs="宋体"/>
                <w:kern w:val="0"/>
                <w:szCs w:val="21"/>
              </w:rPr>
            </w:pPr>
            <w:r>
              <w:rPr>
                <w:rFonts w:cs="宋体" w:hint="eastAsia"/>
                <w:kern w:val="0"/>
                <w:szCs w:val="21"/>
              </w:rPr>
              <w:t>0.28</w:t>
            </w:r>
          </w:p>
        </w:tc>
      </w:tr>
      <w:tr w:rsidR="002650C9" w:rsidRPr="00AF313E" w14:paraId="443C5985" w14:textId="77777777" w:rsidTr="007B1F60">
        <w:trPr>
          <w:trHeight w:val="454"/>
          <w:jc w:val="center"/>
        </w:trPr>
        <w:tc>
          <w:tcPr>
            <w:tcW w:w="1392" w:type="pct"/>
            <w:tcBorders>
              <w:top w:val="nil"/>
              <w:left w:val="single" w:sz="4" w:space="0" w:color="auto"/>
              <w:bottom w:val="single" w:sz="4" w:space="0" w:color="auto"/>
              <w:right w:val="single" w:sz="4" w:space="0" w:color="auto"/>
            </w:tcBorders>
            <w:shd w:val="clear" w:color="auto" w:fill="auto"/>
            <w:noWrap/>
            <w:vAlign w:val="center"/>
            <w:hideMark/>
          </w:tcPr>
          <w:p w14:paraId="1B1C0C6E" w14:textId="2BC77818" w:rsidR="002650C9" w:rsidRPr="00AF313E" w:rsidRDefault="002650C9" w:rsidP="007B1F60">
            <w:pPr>
              <w:spacing w:line="240" w:lineRule="auto"/>
              <w:ind w:firstLineChars="0" w:firstLine="0"/>
              <w:jc w:val="center"/>
              <w:rPr>
                <w:rFonts w:cs="宋体"/>
                <w:kern w:val="0"/>
                <w:szCs w:val="21"/>
              </w:rPr>
            </w:pPr>
            <w:r>
              <w:rPr>
                <w:rFonts w:cs="宋体"/>
                <w:kern w:val="0"/>
                <w:szCs w:val="21"/>
              </w:rPr>
              <w:t>17</w:t>
            </w:r>
          </w:p>
        </w:tc>
        <w:tc>
          <w:tcPr>
            <w:tcW w:w="2241" w:type="pct"/>
            <w:tcBorders>
              <w:top w:val="nil"/>
              <w:left w:val="nil"/>
              <w:bottom w:val="single" w:sz="4" w:space="0" w:color="auto"/>
              <w:right w:val="single" w:sz="4" w:space="0" w:color="auto"/>
            </w:tcBorders>
            <w:shd w:val="clear" w:color="auto" w:fill="auto"/>
            <w:noWrap/>
            <w:vAlign w:val="center"/>
            <w:hideMark/>
          </w:tcPr>
          <w:p w14:paraId="1E15969A" w14:textId="35790E5B" w:rsidR="002650C9" w:rsidRPr="00AF313E" w:rsidRDefault="002650C9" w:rsidP="007B1F60">
            <w:pPr>
              <w:spacing w:line="240" w:lineRule="auto"/>
              <w:ind w:firstLineChars="0" w:firstLine="0"/>
              <w:jc w:val="center"/>
              <w:rPr>
                <w:rFonts w:cs="宋体"/>
                <w:kern w:val="0"/>
                <w:szCs w:val="21"/>
              </w:rPr>
            </w:pPr>
            <w:r>
              <w:rPr>
                <w:rFonts w:cs="宋体" w:hint="eastAsia"/>
                <w:kern w:val="0"/>
                <w:szCs w:val="21"/>
              </w:rPr>
              <w:t>陆地水域</w:t>
            </w:r>
          </w:p>
        </w:tc>
        <w:tc>
          <w:tcPr>
            <w:tcW w:w="1367" w:type="pct"/>
            <w:tcBorders>
              <w:top w:val="nil"/>
              <w:left w:val="nil"/>
              <w:bottom w:val="single" w:sz="4" w:space="0" w:color="auto"/>
              <w:right w:val="single" w:sz="4" w:space="0" w:color="auto"/>
            </w:tcBorders>
            <w:shd w:val="clear" w:color="auto" w:fill="auto"/>
            <w:noWrap/>
            <w:vAlign w:val="center"/>
            <w:hideMark/>
          </w:tcPr>
          <w:p w14:paraId="3D3F6617" w14:textId="55C6064A" w:rsidR="002650C9" w:rsidRPr="00AF313E" w:rsidRDefault="002650C9" w:rsidP="007B1F60">
            <w:pPr>
              <w:spacing w:line="240" w:lineRule="auto"/>
              <w:ind w:firstLineChars="0" w:firstLine="0"/>
              <w:jc w:val="center"/>
              <w:rPr>
                <w:rFonts w:cs="宋体"/>
                <w:kern w:val="0"/>
                <w:szCs w:val="21"/>
              </w:rPr>
            </w:pPr>
            <w:r>
              <w:rPr>
                <w:rFonts w:cs="宋体"/>
                <w:kern w:val="0"/>
                <w:szCs w:val="21"/>
              </w:rPr>
              <w:t>2.</w:t>
            </w:r>
            <w:r w:rsidR="000C0086">
              <w:rPr>
                <w:rFonts w:cs="宋体" w:hint="eastAsia"/>
                <w:kern w:val="0"/>
                <w:szCs w:val="21"/>
              </w:rPr>
              <w:t>51</w:t>
            </w:r>
          </w:p>
        </w:tc>
      </w:tr>
      <w:tr w:rsidR="002650C9" w:rsidRPr="00AF313E" w14:paraId="7A6E1DD4" w14:textId="77777777" w:rsidTr="007B1F60">
        <w:trPr>
          <w:trHeight w:val="454"/>
          <w:jc w:val="center"/>
        </w:trPr>
        <w:tc>
          <w:tcPr>
            <w:tcW w:w="363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861A0" w14:textId="77777777" w:rsidR="002650C9" w:rsidRPr="00AF313E" w:rsidRDefault="002650C9" w:rsidP="007B1F60">
            <w:pPr>
              <w:spacing w:line="240" w:lineRule="auto"/>
              <w:ind w:firstLineChars="0" w:firstLine="0"/>
              <w:jc w:val="center"/>
              <w:rPr>
                <w:rFonts w:cs="宋体"/>
                <w:kern w:val="0"/>
                <w:szCs w:val="21"/>
              </w:rPr>
            </w:pPr>
            <w:r w:rsidRPr="00AF313E">
              <w:rPr>
                <w:rFonts w:cs="宋体" w:hint="eastAsia"/>
                <w:kern w:val="0"/>
                <w:szCs w:val="21"/>
              </w:rPr>
              <w:t>总计</w:t>
            </w:r>
          </w:p>
        </w:tc>
        <w:tc>
          <w:tcPr>
            <w:tcW w:w="1367" w:type="pct"/>
            <w:tcBorders>
              <w:top w:val="nil"/>
              <w:left w:val="nil"/>
              <w:bottom w:val="single" w:sz="4" w:space="0" w:color="auto"/>
              <w:right w:val="single" w:sz="4" w:space="0" w:color="auto"/>
            </w:tcBorders>
            <w:shd w:val="clear" w:color="auto" w:fill="auto"/>
            <w:noWrap/>
            <w:vAlign w:val="center"/>
            <w:hideMark/>
          </w:tcPr>
          <w:p w14:paraId="4B363A79" w14:textId="3D6FAB01" w:rsidR="002650C9" w:rsidRPr="00AF313E" w:rsidRDefault="002650C9" w:rsidP="007B1F60">
            <w:pPr>
              <w:spacing w:line="240" w:lineRule="auto"/>
              <w:ind w:firstLineChars="0" w:firstLine="0"/>
              <w:jc w:val="center"/>
              <w:rPr>
                <w:rFonts w:cs="宋体"/>
                <w:kern w:val="0"/>
                <w:szCs w:val="21"/>
              </w:rPr>
            </w:pPr>
            <w:r>
              <w:rPr>
                <w:rFonts w:cs="宋体"/>
                <w:kern w:val="0"/>
                <w:szCs w:val="21"/>
              </w:rPr>
              <w:t>44.61</w:t>
            </w:r>
          </w:p>
        </w:tc>
      </w:tr>
      <w:bookmarkEnd w:id="231"/>
    </w:tbl>
    <w:p w14:paraId="640FDB63" w14:textId="77777777" w:rsidR="004F6BD6" w:rsidRPr="00346DAD" w:rsidRDefault="004F6BD6" w:rsidP="007B1F60">
      <w:pPr>
        <w:spacing w:beforeLines="50" w:before="156" w:afterLines="50" w:after="156"/>
        <w:ind w:firstLineChars="0" w:firstLine="0"/>
        <w:jc w:val="left"/>
        <w:rPr>
          <w:rFonts w:ascii="Times" w:hAnsi="Times" w:cs="宋体"/>
          <w:bCs/>
          <w:sz w:val="24"/>
          <w:szCs w:val="20"/>
        </w:rPr>
      </w:pPr>
    </w:p>
    <w:sectPr w:rsidR="004F6BD6" w:rsidRPr="00346DAD" w:rsidSect="00442AAC">
      <w:pgSz w:w="23814" w:h="16839" w:orient="landscape" w:code="8"/>
      <w:pgMar w:top="1080" w:right="1440" w:bottom="1080" w:left="1440" w:header="851" w:footer="73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36D011" w14:textId="77777777" w:rsidR="00097B69" w:rsidRDefault="00097B69" w:rsidP="003E1CA4">
      <w:pPr>
        <w:spacing w:line="240" w:lineRule="auto"/>
        <w:ind w:firstLine="420"/>
      </w:pPr>
      <w:r>
        <w:separator/>
      </w:r>
    </w:p>
  </w:endnote>
  <w:endnote w:type="continuationSeparator" w:id="0">
    <w:p w14:paraId="4D1AC0D9" w14:textId="77777777" w:rsidR="00097B69" w:rsidRDefault="00097B69" w:rsidP="003E1CA4">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003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imes">
    <w:panose1 w:val="02020603050405020304"/>
    <w:charset w:val="00"/>
    <w:family w:val="roman"/>
    <w:pitch w:val="variable"/>
    <w:sig w:usb0="E0002AFF" w:usb1="C0007841" w:usb2="00000009" w:usb3="00000000" w:csb0="000001FF" w:csb1="00000000"/>
  </w:font>
  <w:font w:name="华文细黑">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C59B4" w14:textId="77777777" w:rsidR="00097B69" w:rsidRDefault="00097B69">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3C95C" w14:textId="77777777" w:rsidR="00097B69" w:rsidRDefault="00097B69">
    <w:pPr>
      <w:pStyle w:val="a5"/>
      <w:ind w:firstLine="360"/>
      <w:jc w:val="center"/>
    </w:pPr>
  </w:p>
  <w:p w14:paraId="4B70C3C2" w14:textId="77777777" w:rsidR="00097B69" w:rsidRDefault="00097B69" w:rsidP="00700EAD">
    <w:pPr>
      <w:pStyle w:val="a5"/>
      <w:ind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562D1" w14:textId="486D1535" w:rsidR="00097B69" w:rsidRDefault="00097B69">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37B62" w14:textId="77777777" w:rsidR="00097B69" w:rsidRDefault="00097B69">
    <w:pPr>
      <w:pStyle w:val="a5"/>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819C1" w14:textId="77777777" w:rsidR="00097B69" w:rsidRDefault="00097B69">
    <w:pPr>
      <w:pStyle w:val="a5"/>
      <w:ind w:firstLine="360"/>
      <w:jc w:val="center"/>
    </w:pPr>
  </w:p>
  <w:p w14:paraId="11C0FB79" w14:textId="77777777" w:rsidR="00097B69" w:rsidRDefault="00097B69" w:rsidP="00700EAD">
    <w:pPr>
      <w:pStyle w:val="a5"/>
      <w:ind w:firstLineChars="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C5A0C" w14:textId="77777777" w:rsidR="00097B69" w:rsidRDefault="00097B69">
    <w:pPr>
      <w:pStyle w:val="a5"/>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5654730"/>
      <w:docPartObj>
        <w:docPartGallery w:val="Page Numbers (Bottom of Page)"/>
        <w:docPartUnique/>
      </w:docPartObj>
    </w:sdtPr>
    <w:sdtEndPr/>
    <w:sdtContent>
      <w:p w14:paraId="54185F8C" w14:textId="77777777" w:rsidR="00097B69" w:rsidRDefault="00097B69" w:rsidP="00164E2A">
        <w:pPr>
          <w:pStyle w:val="a5"/>
          <w:ind w:firstLineChars="0" w:firstLine="0"/>
          <w:jc w:val="center"/>
        </w:pPr>
        <w:r>
          <w:fldChar w:fldCharType="begin"/>
        </w:r>
        <w:r>
          <w:instrText>PAGE   \* MERGEFORMAT</w:instrText>
        </w:r>
        <w:r>
          <w:fldChar w:fldCharType="separate"/>
        </w:r>
        <w:r w:rsidRPr="00FE210D">
          <w:rPr>
            <w:noProof/>
            <w:lang w:val="zh-CN"/>
          </w:rPr>
          <w:t>16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E1084" w14:textId="77777777" w:rsidR="00097B69" w:rsidRDefault="00097B69" w:rsidP="003E1CA4">
      <w:pPr>
        <w:spacing w:line="240" w:lineRule="auto"/>
        <w:ind w:firstLine="420"/>
      </w:pPr>
      <w:r>
        <w:separator/>
      </w:r>
    </w:p>
  </w:footnote>
  <w:footnote w:type="continuationSeparator" w:id="0">
    <w:p w14:paraId="5686F24E" w14:textId="77777777" w:rsidR="00097B69" w:rsidRDefault="00097B69" w:rsidP="003E1CA4">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9CD8B" w14:textId="77777777" w:rsidR="00097B69" w:rsidRDefault="00097B69" w:rsidP="00442AAC">
    <w:pPr>
      <w:pStyle w:val="a3"/>
      <w:pBdr>
        <w:bottom w:val="none" w:sz="0" w:space="0" w:color="auto"/>
      </w:pBd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886E2" w14:textId="3AC5BA84" w:rsidR="00097B69" w:rsidRPr="00E83A8A" w:rsidRDefault="00097B69" w:rsidP="00442AAC">
    <w:pPr>
      <w:ind w:left="42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0EE5B" w14:textId="77777777" w:rsidR="00097B69" w:rsidRPr="00302DE8" w:rsidRDefault="00097B69" w:rsidP="00302DE8">
    <w:pPr>
      <w:ind w:left="420" w:firstLineChars="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19210" w14:textId="77777777" w:rsidR="00097B69" w:rsidRDefault="00097B69">
    <w:pPr>
      <w:pStyle w:val="a3"/>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CCE57" w14:textId="77777777" w:rsidR="00097B69" w:rsidRPr="00EC35F6" w:rsidRDefault="00097B69" w:rsidP="00EC35F6">
    <w:pPr>
      <w:ind w:rightChars="-500" w:right="-1050" w:firstLineChars="0" w:firstLine="0"/>
      <w:jc w:val="right"/>
      <w:rPr>
        <w:rFonts w:ascii="黑体" w:eastAsia="黑体" w:hAnsi="黑体"/>
        <w:color w:val="7F7F7F" w:themeColor="text1" w:themeTint="80"/>
        <w:sz w:val="30"/>
        <w:szCs w:val="3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21F00" w14:textId="77777777" w:rsidR="00097B69" w:rsidRPr="00302DE8" w:rsidRDefault="00097B69" w:rsidP="00302DE8">
    <w:pPr>
      <w:ind w:left="420" w:firstLineChars="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516C"/>
    <w:multiLevelType w:val="hybridMultilevel"/>
    <w:tmpl w:val="25DA7984"/>
    <w:lvl w:ilvl="0" w:tplc="117ABC52">
      <w:start w:val="1"/>
      <w:numFmt w:val="chineseCountingThousand"/>
      <w:lvlText w:val="第%1节"/>
      <w:lvlJc w:val="left"/>
      <w:pPr>
        <w:ind w:left="420" w:hanging="420"/>
      </w:pPr>
      <w:rPr>
        <w:rFonts w:hint="eastAsia"/>
        <w:b/>
        <w:bCs/>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23278BB"/>
    <w:multiLevelType w:val="hybridMultilevel"/>
    <w:tmpl w:val="31BE9D60"/>
    <w:lvl w:ilvl="0" w:tplc="117ABC52">
      <w:start w:val="1"/>
      <w:numFmt w:val="chineseCountingThousand"/>
      <w:lvlText w:val="第%1节"/>
      <w:lvlJc w:val="left"/>
      <w:pPr>
        <w:ind w:left="420" w:hanging="420"/>
      </w:pPr>
      <w:rPr>
        <w:rFonts w:hint="eastAsia"/>
        <w:b/>
        <w:bCs/>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85257BF"/>
    <w:multiLevelType w:val="hybridMultilevel"/>
    <w:tmpl w:val="75F8227E"/>
    <w:lvl w:ilvl="0" w:tplc="FFFFFFFF">
      <w:start w:val="1"/>
      <w:numFmt w:val="chineseCountingThousand"/>
      <w:suff w:val="nothing"/>
      <w:lvlText w:val="第%1节"/>
      <w:lvlJc w:val="left"/>
      <w:pPr>
        <w:ind w:left="420" w:hanging="420"/>
      </w:pPr>
      <w:rPr>
        <w:rFonts w:hint="eastAsia"/>
        <w:b/>
        <w:bCs/>
        <w:lang w:val="en-US"/>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 w15:restartNumberingAfterBreak="0">
    <w:nsid w:val="0BB84C66"/>
    <w:multiLevelType w:val="hybridMultilevel"/>
    <w:tmpl w:val="780E21DA"/>
    <w:lvl w:ilvl="0" w:tplc="0409000F">
      <w:start w:val="1"/>
      <w:numFmt w:val="decimal"/>
      <w:lvlText w:val="%1."/>
      <w:lvlJc w:val="left"/>
      <w:pPr>
        <w:ind w:left="982" w:hanging="420"/>
      </w:p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4" w15:restartNumberingAfterBreak="0">
    <w:nsid w:val="0F667233"/>
    <w:multiLevelType w:val="hybridMultilevel"/>
    <w:tmpl w:val="D80A8D3E"/>
    <w:lvl w:ilvl="0" w:tplc="0C64D60A">
      <w:start w:val="1"/>
      <w:numFmt w:val="decimal"/>
      <w:suff w:val="nothing"/>
      <w:lvlText w:val="%1."/>
      <w:lvlJc w:val="right"/>
      <w:pPr>
        <w:ind w:left="1462" w:hanging="420"/>
      </w:pPr>
      <w:rPr>
        <w:rFonts w:hint="eastAsia"/>
      </w:rPr>
    </w:lvl>
    <w:lvl w:ilvl="1" w:tplc="04090019">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163C2F94"/>
    <w:multiLevelType w:val="hybridMultilevel"/>
    <w:tmpl w:val="42308846"/>
    <w:lvl w:ilvl="0" w:tplc="647E9934">
      <w:start w:val="1"/>
      <w:numFmt w:val="chineseCountingThousand"/>
      <w:lvlText w:val="第%1条"/>
      <w:lvlJc w:val="left"/>
      <w:pPr>
        <w:ind w:left="982" w:hanging="420"/>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6" w15:restartNumberingAfterBreak="0">
    <w:nsid w:val="16BD0DD3"/>
    <w:multiLevelType w:val="hybridMultilevel"/>
    <w:tmpl w:val="F000BB76"/>
    <w:lvl w:ilvl="0" w:tplc="FFFFFFFF">
      <w:start w:val="1"/>
      <w:numFmt w:val="chineseCountingThousand"/>
      <w:suff w:val="nothing"/>
      <w:lvlText w:val="第%1节"/>
      <w:lvlJc w:val="left"/>
      <w:pPr>
        <w:ind w:left="420" w:hanging="420"/>
      </w:pPr>
      <w:rPr>
        <w:rFonts w:hint="eastAsia"/>
        <w:b/>
        <w:bCs/>
        <w:lang w:val="en-US"/>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 w15:restartNumberingAfterBreak="0">
    <w:nsid w:val="178E5D8D"/>
    <w:multiLevelType w:val="hybridMultilevel"/>
    <w:tmpl w:val="C4AA40D8"/>
    <w:lvl w:ilvl="0" w:tplc="647E9934">
      <w:start w:val="1"/>
      <w:numFmt w:val="chineseCountingThousand"/>
      <w:lvlText w:val="第%1条"/>
      <w:lvlJc w:val="left"/>
      <w:pPr>
        <w:ind w:left="982" w:hanging="420"/>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8" w15:restartNumberingAfterBreak="0">
    <w:nsid w:val="20DD092F"/>
    <w:multiLevelType w:val="hybridMultilevel"/>
    <w:tmpl w:val="25DA7984"/>
    <w:lvl w:ilvl="0" w:tplc="117ABC52">
      <w:start w:val="1"/>
      <w:numFmt w:val="chineseCountingThousand"/>
      <w:lvlText w:val="第%1节"/>
      <w:lvlJc w:val="left"/>
      <w:pPr>
        <w:ind w:left="420" w:hanging="420"/>
      </w:pPr>
      <w:rPr>
        <w:rFonts w:hint="eastAsia"/>
        <w:b/>
        <w:bCs/>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5223775"/>
    <w:multiLevelType w:val="hybridMultilevel"/>
    <w:tmpl w:val="7A801C60"/>
    <w:lvl w:ilvl="0" w:tplc="817C0C6C">
      <w:start w:val="1"/>
      <w:numFmt w:val="decimal"/>
      <w:lvlText w:val="%1."/>
      <w:lvlJc w:val="left"/>
      <w:pPr>
        <w:ind w:left="780" w:hanging="420"/>
      </w:pPr>
      <w:rPr>
        <w:rFonts w:hint="eastAsia"/>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15:restartNumberingAfterBreak="0">
    <w:nsid w:val="277F7880"/>
    <w:multiLevelType w:val="hybridMultilevel"/>
    <w:tmpl w:val="50229552"/>
    <w:lvl w:ilvl="0" w:tplc="0F2444A8">
      <w:start w:val="1"/>
      <w:numFmt w:val="decimal"/>
      <w:suff w:val="nothing"/>
      <w:lvlText w:val="%1."/>
      <w:lvlJc w:val="right"/>
      <w:pPr>
        <w:ind w:left="982"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29FC55BD"/>
    <w:multiLevelType w:val="hybridMultilevel"/>
    <w:tmpl w:val="056A29CC"/>
    <w:lvl w:ilvl="0" w:tplc="647E9934">
      <w:start w:val="1"/>
      <w:numFmt w:val="chineseCountingThousand"/>
      <w:lvlText w:val="第%1条"/>
      <w:lvlJc w:val="left"/>
      <w:pPr>
        <w:ind w:left="982" w:hanging="420"/>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2" w15:restartNumberingAfterBreak="0">
    <w:nsid w:val="2A512F36"/>
    <w:multiLevelType w:val="hybridMultilevel"/>
    <w:tmpl w:val="F000BB76"/>
    <w:lvl w:ilvl="0" w:tplc="FFFFFFFF">
      <w:start w:val="1"/>
      <w:numFmt w:val="chineseCountingThousand"/>
      <w:suff w:val="nothing"/>
      <w:lvlText w:val="第%1节"/>
      <w:lvlJc w:val="left"/>
      <w:pPr>
        <w:ind w:left="420" w:hanging="420"/>
      </w:pPr>
      <w:rPr>
        <w:rFonts w:hint="eastAsia"/>
        <w:b/>
        <w:bCs/>
        <w:lang w:val="en-US"/>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3" w15:restartNumberingAfterBreak="0">
    <w:nsid w:val="2BEF18AB"/>
    <w:multiLevelType w:val="hybridMultilevel"/>
    <w:tmpl w:val="1FE6FF30"/>
    <w:lvl w:ilvl="0" w:tplc="647E9934">
      <w:start w:val="1"/>
      <w:numFmt w:val="chineseCountingThousand"/>
      <w:lvlText w:val="第%1条"/>
      <w:lvlJc w:val="left"/>
      <w:pPr>
        <w:ind w:left="982" w:hanging="420"/>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4" w15:restartNumberingAfterBreak="0">
    <w:nsid w:val="2EEA1111"/>
    <w:multiLevelType w:val="hybridMultilevel"/>
    <w:tmpl w:val="42308846"/>
    <w:lvl w:ilvl="0" w:tplc="FFFFFFFF">
      <w:start w:val="1"/>
      <w:numFmt w:val="chineseCountingThousand"/>
      <w:lvlText w:val="第%1条"/>
      <w:lvlJc w:val="left"/>
      <w:pPr>
        <w:ind w:left="982" w:hanging="420"/>
      </w:pPr>
      <w:rPr>
        <w:rFonts w:hint="eastAsia"/>
      </w:rPr>
    </w:lvl>
    <w:lvl w:ilvl="1" w:tplc="FFFFFFFF" w:tentative="1">
      <w:start w:val="1"/>
      <w:numFmt w:val="lowerLetter"/>
      <w:lvlText w:val="%2)"/>
      <w:lvlJc w:val="left"/>
      <w:pPr>
        <w:ind w:left="1402" w:hanging="420"/>
      </w:pPr>
    </w:lvl>
    <w:lvl w:ilvl="2" w:tplc="FFFFFFFF" w:tentative="1">
      <w:start w:val="1"/>
      <w:numFmt w:val="lowerRoman"/>
      <w:lvlText w:val="%3."/>
      <w:lvlJc w:val="right"/>
      <w:pPr>
        <w:ind w:left="1822" w:hanging="420"/>
      </w:pPr>
    </w:lvl>
    <w:lvl w:ilvl="3" w:tplc="FFFFFFFF" w:tentative="1">
      <w:start w:val="1"/>
      <w:numFmt w:val="decimal"/>
      <w:lvlText w:val="%4."/>
      <w:lvlJc w:val="left"/>
      <w:pPr>
        <w:ind w:left="2242" w:hanging="420"/>
      </w:pPr>
    </w:lvl>
    <w:lvl w:ilvl="4" w:tplc="FFFFFFFF" w:tentative="1">
      <w:start w:val="1"/>
      <w:numFmt w:val="lowerLetter"/>
      <w:lvlText w:val="%5)"/>
      <w:lvlJc w:val="left"/>
      <w:pPr>
        <w:ind w:left="2662" w:hanging="420"/>
      </w:pPr>
    </w:lvl>
    <w:lvl w:ilvl="5" w:tplc="FFFFFFFF" w:tentative="1">
      <w:start w:val="1"/>
      <w:numFmt w:val="lowerRoman"/>
      <w:lvlText w:val="%6."/>
      <w:lvlJc w:val="right"/>
      <w:pPr>
        <w:ind w:left="3082" w:hanging="420"/>
      </w:pPr>
    </w:lvl>
    <w:lvl w:ilvl="6" w:tplc="FFFFFFFF" w:tentative="1">
      <w:start w:val="1"/>
      <w:numFmt w:val="decimal"/>
      <w:lvlText w:val="%7."/>
      <w:lvlJc w:val="left"/>
      <w:pPr>
        <w:ind w:left="3502" w:hanging="420"/>
      </w:pPr>
    </w:lvl>
    <w:lvl w:ilvl="7" w:tplc="FFFFFFFF" w:tentative="1">
      <w:start w:val="1"/>
      <w:numFmt w:val="lowerLetter"/>
      <w:lvlText w:val="%8)"/>
      <w:lvlJc w:val="left"/>
      <w:pPr>
        <w:ind w:left="3922" w:hanging="420"/>
      </w:pPr>
    </w:lvl>
    <w:lvl w:ilvl="8" w:tplc="FFFFFFFF" w:tentative="1">
      <w:start w:val="1"/>
      <w:numFmt w:val="lowerRoman"/>
      <w:lvlText w:val="%9."/>
      <w:lvlJc w:val="right"/>
      <w:pPr>
        <w:ind w:left="4342" w:hanging="420"/>
      </w:pPr>
    </w:lvl>
  </w:abstractNum>
  <w:abstractNum w:abstractNumId="15" w15:restartNumberingAfterBreak="0">
    <w:nsid w:val="2EF36509"/>
    <w:multiLevelType w:val="hybridMultilevel"/>
    <w:tmpl w:val="66CE72F2"/>
    <w:lvl w:ilvl="0" w:tplc="47B083C2">
      <w:start w:val="1"/>
      <w:numFmt w:val="chineseCountingThousand"/>
      <w:lvlText w:val="第%1条 "/>
      <w:lvlJc w:val="left"/>
      <w:pPr>
        <w:ind w:left="420" w:hanging="42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494FE9"/>
    <w:multiLevelType w:val="hybridMultilevel"/>
    <w:tmpl w:val="075A8536"/>
    <w:lvl w:ilvl="0" w:tplc="E0C460A4">
      <w:start w:val="1"/>
      <w:numFmt w:val="japaneseCounting"/>
      <w:lvlText w:val="第%1条"/>
      <w:lvlJc w:val="left"/>
      <w:pPr>
        <w:ind w:left="990" w:hanging="99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94842BB"/>
    <w:multiLevelType w:val="hybridMultilevel"/>
    <w:tmpl w:val="24809608"/>
    <w:lvl w:ilvl="0" w:tplc="83E67EC8">
      <w:start w:val="1"/>
      <w:numFmt w:val="decimal"/>
      <w:suff w:val="nothing"/>
      <w:lvlText w:val="%1."/>
      <w:lvlJc w:val="right"/>
      <w:pPr>
        <w:ind w:left="982"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15:restartNumberingAfterBreak="0">
    <w:nsid w:val="3B241B47"/>
    <w:multiLevelType w:val="hybridMultilevel"/>
    <w:tmpl w:val="F000BB76"/>
    <w:lvl w:ilvl="0" w:tplc="FFFFFFFF">
      <w:start w:val="1"/>
      <w:numFmt w:val="chineseCountingThousand"/>
      <w:suff w:val="nothing"/>
      <w:lvlText w:val="第%1节"/>
      <w:lvlJc w:val="left"/>
      <w:pPr>
        <w:ind w:left="420" w:hanging="420"/>
      </w:pPr>
      <w:rPr>
        <w:rFonts w:hint="eastAsia"/>
        <w:b/>
        <w:bCs/>
        <w:lang w:val="en-US"/>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9" w15:restartNumberingAfterBreak="0">
    <w:nsid w:val="42631BC5"/>
    <w:multiLevelType w:val="hybridMultilevel"/>
    <w:tmpl w:val="42308846"/>
    <w:lvl w:ilvl="0" w:tplc="FFFFFFFF">
      <w:start w:val="1"/>
      <w:numFmt w:val="chineseCountingThousand"/>
      <w:lvlText w:val="第%1条"/>
      <w:lvlJc w:val="left"/>
      <w:pPr>
        <w:ind w:left="982" w:hanging="420"/>
      </w:pPr>
      <w:rPr>
        <w:rFonts w:hint="eastAsia"/>
      </w:rPr>
    </w:lvl>
    <w:lvl w:ilvl="1" w:tplc="FFFFFFFF" w:tentative="1">
      <w:start w:val="1"/>
      <w:numFmt w:val="lowerLetter"/>
      <w:lvlText w:val="%2)"/>
      <w:lvlJc w:val="left"/>
      <w:pPr>
        <w:ind w:left="1402" w:hanging="420"/>
      </w:pPr>
    </w:lvl>
    <w:lvl w:ilvl="2" w:tplc="FFFFFFFF" w:tentative="1">
      <w:start w:val="1"/>
      <w:numFmt w:val="lowerRoman"/>
      <w:lvlText w:val="%3."/>
      <w:lvlJc w:val="right"/>
      <w:pPr>
        <w:ind w:left="1822" w:hanging="420"/>
      </w:pPr>
    </w:lvl>
    <w:lvl w:ilvl="3" w:tplc="FFFFFFFF" w:tentative="1">
      <w:start w:val="1"/>
      <w:numFmt w:val="decimal"/>
      <w:lvlText w:val="%4."/>
      <w:lvlJc w:val="left"/>
      <w:pPr>
        <w:ind w:left="2242" w:hanging="420"/>
      </w:pPr>
    </w:lvl>
    <w:lvl w:ilvl="4" w:tplc="FFFFFFFF" w:tentative="1">
      <w:start w:val="1"/>
      <w:numFmt w:val="lowerLetter"/>
      <w:lvlText w:val="%5)"/>
      <w:lvlJc w:val="left"/>
      <w:pPr>
        <w:ind w:left="2662" w:hanging="420"/>
      </w:pPr>
    </w:lvl>
    <w:lvl w:ilvl="5" w:tplc="FFFFFFFF" w:tentative="1">
      <w:start w:val="1"/>
      <w:numFmt w:val="lowerRoman"/>
      <w:lvlText w:val="%6."/>
      <w:lvlJc w:val="right"/>
      <w:pPr>
        <w:ind w:left="3082" w:hanging="420"/>
      </w:pPr>
    </w:lvl>
    <w:lvl w:ilvl="6" w:tplc="FFFFFFFF" w:tentative="1">
      <w:start w:val="1"/>
      <w:numFmt w:val="decimal"/>
      <w:lvlText w:val="%7."/>
      <w:lvlJc w:val="left"/>
      <w:pPr>
        <w:ind w:left="3502" w:hanging="420"/>
      </w:pPr>
    </w:lvl>
    <w:lvl w:ilvl="7" w:tplc="FFFFFFFF" w:tentative="1">
      <w:start w:val="1"/>
      <w:numFmt w:val="lowerLetter"/>
      <w:lvlText w:val="%8)"/>
      <w:lvlJc w:val="left"/>
      <w:pPr>
        <w:ind w:left="3922" w:hanging="420"/>
      </w:pPr>
    </w:lvl>
    <w:lvl w:ilvl="8" w:tplc="FFFFFFFF" w:tentative="1">
      <w:start w:val="1"/>
      <w:numFmt w:val="lowerRoman"/>
      <w:lvlText w:val="%9."/>
      <w:lvlJc w:val="right"/>
      <w:pPr>
        <w:ind w:left="4342" w:hanging="420"/>
      </w:pPr>
    </w:lvl>
  </w:abstractNum>
  <w:abstractNum w:abstractNumId="20" w15:restartNumberingAfterBreak="0">
    <w:nsid w:val="47AC55C7"/>
    <w:multiLevelType w:val="hybridMultilevel"/>
    <w:tmpl w:val="25B876B2"/>
    <w:lvl w:ilvl="0" w:tplc="5BDA3C00">
      <w:start w:val="1"/>
      <w:numFmt w:val="decimal"/>
      <w:suff w:val="nothing"/>
      <w:lvlText w:val="%1."/>
      <w:lvlJc w:val="left"/>
      <w:pPr>
        <w:ind w:left="982"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15:restartNumberingAfterBreak="0">
    <w:nsid w:val="4DC6707A"/>
    <w:multiLevelType w:val="hybridMultilevel"/>
    <w:tmpl w:val="F000BB76"/>
    <w:lvl w:ilvl="0" w:tplc="221C0B0E">
      <w:start w:val="1"/>
      <w:numFmt w:val="chineseCountingThousand"/>
      <w:suff w:val="nothing"/>
      <w:lvlText w:val="第%1节"/>
      <w:lvlJc w:val="left"/>
      <w:pPr>
        <w:ind w:left="420" w:hanging="420"/>
      </w:pPr>
      <w:rPr>
        <w:rFonts w:hint="eastAsia"/>
        <w:b/>
        <w:bCs/>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E84509A"/>
    <w:multiLevelType w:val="hybridMultilevel"/>
    <w:tmpl w:val="B89E357E"/>
    <w:lvl w:ilvl="0" w:tplc="0C64D60A">
      <w:start w:val="1"/>
      <w:numFmt w:val="decimal"/>
      <w:suff w:val="nothing"/>
      <w:lvlText w:val="%1."/>
      <w:lvlJc w:val="right"/>
      <w:pPr>
        <w:ind w:left="982"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3" w15:restartNumberingAfterBreak="0">
    <w:nsid w:val="526D736E"/>
    <w:multiLevelType w:val="hybridMultilevel"/>
    <w:tmpl w:val="A730670E"/>
    <w:lvl w:ilvl="0" w:tplc="FFFFFFFF">
      <w:start w:val="1"/>
      <w:numFmt w:val="decimal"/>
      <w:suff w:val="nothing"/>
      <w:lvlText w:val="（%1）"/>
      <w:lvlJc w:val="left"/>
      <w:pPr>
        <w:ind w:left="0" w:firstLine="403"/>
      </w:pPr>
    </w:lvl>
    <w:lvl w:ilvl="1" w:tplc="FFFFFFFF">
      <w:start w:val="1"/>
      <w:numFmt w:val="lowerLetter"/>
      <w:lvlText w:val="%2)"/>
      <w:lvlJc w:val="left"/>
      <w:pPr>
        <w:ind w:left="1360" w:hanging="440"/>
      </w:pPr>
    </w:lvl>
    <w:lvl w:ilvl="2" w:tplc="FFFFFFFF">
      <w:start w:val="1"/>
      <w:numFmt w:val="lowerRoman"/>
      <w:lvlText w:val="%3."/>
      <w:lvlJc w:val="right"/>
      <w:pPr>
        <w:ind w:left="1800" w:hanging="440"/>
      </w:pPr>
    </w:lvl>
    <w:lvl w:ilvl="3" w:tplc="FFFFFFFF">
      <w:start w:val="1"/>
      <w:numFmt w:val="decimal"/>
      <w:lvlText w:val="%4."/>
      <w:lvlJc w:val="left"/>
      <w:pPr>
        <w:ind w:left="2240" w:hanging="440"/>
      </w:pPr>
    </w:lvl>
    <w:lvl w:ilvl="4" w:tplc="FFFFFFFF">
      <w:start w:val="1"/>
      <w:numFmt w:val="lowerLetter"/>
      <w:lvlText w:val="%5)"/>
      <w:lvlJc w:val="left"/>
      <w:pPr>
        <w:ind w:left="2680" w:hanging="440"/>
      </w:pPr>
    </w:lvl>
    <w:lvl w:ilvl="5" w:tplc="FFFFFFFF">
      <w:start w:val="1"/>
      <w:numFmt w:val="lowerRoman"/>
      <w:lvlText w:val="%6."/>
      <w:lvlJc w:val="right"/>
      <w:pPr>
        <w:ind w:left="3120" w:hanging="440"/>
      </w:pPr>
    </w:lvl>
    <w:lvl w:ilvl="6" w:tplc="FFFFFFFF">
      <w:start w:val="1"/>
      <w:numFmt w:val="decimal"/>
      <w:lvlText w:val="%7."/>
      <w:lvlJc w:val="left"/>
      <w:pPr>
        <w:ind w:left="3560" w:hanging="440"/>
      </w:pPr>
    </w:lvl>
    <w:lvl w:ilvl="7" w:tplc="FFFFFFFF">
      <w:start w:val="1"/>
      <w:numFmt w:val="lowerLetter"/>
      <w:lvlText w:val="%8)"/>
      <w:lvlJc w:val="left"/>
      <w:pPr>
        <w:ind w:left="4000" w:hanging="440"/>
      </w:pPr>
    </w:lvl>
    <w:lvl w:ilvl="8" w:tplc="FFFFFFFF">
      <w:start w:val="1"/>
      <w:numFmt w:val="lowerRoman"/>
      <w:lvlText w:val="%9."/>
      <w:lvlJc w:val="right"/>
      <w:pPr>
        <w:ind w:left="4440" w:hanging="440"/>
      </w:pPr>
    </w:lvl>
  </w:abstractNum>
  <w:abstractNum w:abstractNumId="24" w15:restartNumberingAfterBreak="0">
    <w:nsid w:val="55293F3B"/>
    <w:multiLevelType w:val="hybridMultilevel"/>
    <w:tmpl w:val="25DA7984"/>
    <w:lvl w:ilvl="0" w:tplc="117ABC52">
      <w:start w:val="1"/>
      <w:numFmt w:val="chineseCountingThousand"/>
      <w:lvlText w:val="第%1节"/>
      <w:lvlJc w:val="left"/>
      <w:pPr>
        <w:ind w:left="420" w:hanging="420"/>
      </w:pPr>
      <w:rPr>
        <w:rFonts w:hint="eastAsia"/>
        <w:b/>
        <w:bCs/>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B9B03CA"/>
    <w:multiLevelType w:val="hybridMultilevel"/>
    <w:tmpl w:val="A730670E"/>
    <w:lvl w:ilvl="0" w:tplc="5C2A40CC">
      <w:start w:val="1"/>
      <w:numFmt w:val="decimal"/>
      <w:suff w:val="nothing"/>
      <w:lvlText w:val="（%1）"/>
      <w:lvlJc w:val="left"/>
      <w:pPr>
        <w:ind w:left="0" w:firstLine="403"/>
      </w:pPr>
    </w:lvl>
    <w:lvl w:ilvl="1" w:tplc="FFFFFFFF">
      <w:start w:val="1"/>
      <w:numFmt w:val="lowerLetter"/>
      <w:lvlText w:val="%2)"/>
      <w:lvlJc w:val="left"/>
      <w:pPr>
        <w:ind w:left="1360" w:hanging="440"/>
      </w:pPr>
    </w:lvl>
    <w:lvl w:ilvl="2" w:tplc="FFFFFFFF">
      <w:start w:val="1"/>
      <w:numFmt w:val="lowerRoman"/>
      <w:lvlText w:val="%3."/>
      <w:lvlJc w:val="right"/>
      <w:pPr>
        <w:ind w:left="1800" w:hanging="440"/>
      </w:pPr>
    </w:lvl>
    <w:lvl w:ilvl="3" w:tplc="FFFFFFFF">
      <w:start w:val="1"/>
      <w:numFmt w:val="decimal"/>
      <w:lvlText w:val="%4."/>
      <w:lvlJc w:val="left"/>
      <w:pPr>
        <w:ind w:left="2240" w:hanging="440"/>
      </w:pPr>
    </w:lvl>
    <w:lvl w:ilvl="4" w:tplc="FFFFFFFF">
      <w:start w:val="1"/>
      <w:numFmt w:val="lowerLetter"/>
      <w:lvlText w:val="%5)"/>
      <w:lvlJc w:val="left"/>
      <w:pPr>
        <w:ind w:left="2680" w:hanging="440"/>
      </w:pPr>
    </w:lvl>
    <w:lvl w:ilvl="5" w:tplc="FFFFFFFF">
      <w:start w:val="1"/>
      <w:numFmt w:val="lowerRoman"/>
      <w:lvlText w:val="%6."/>
      <w:lvlJc w:val="right"/>
      <w:pPr>
        <w:ind w:left="3120" w:hanging="440"/>
      </w:pPr>
    </w:lvl>
    <w:lvl w:ilvl="6" w:tplc="FFFFFFFF">
      <w:start w:val="1"/>
      <w:numFmt w:val="decimal"/>
      <w:lvlText w:val="%7."/>
      <w:lvlJc w:val="left"/>
      <w:pPr>
        <w:ind w:left="3560" w:hanging="440"/>
      </w:pPr>
    </w:lvl>
    <w:lvl w:ilvl="7" w:tplc="FFFFFFFF">
      <w:start w:val="1"/>
      <w:numFmt w:val="lowerLetter"/>
      <w:lvlText w:val="%8)"/>
      <w:lvlJc w:val="left"/>
      <w:pPr>
        <w:ind w:left="4000" w:hanging="440"/>
      </w:pPr>
    </w:lvl>
    <w:lvl w:ilvl="8" w:tplc="FFFFFFFF">
      <w:start w:val="1"/>
      <w:numFmt w:val="lowerRoman"/>
      <w:lvlText w:val="%9."/>
      <w:lvlJc w:val="right"/>
      <w:pPr>
        <w:ind w:left="4440" w:hanging="440"/>
      </w:pPr>
    </w:lvl>
  </w:abstractNum>
  <w:abstractNum w:abstractNumId="26" w15:restartNumberingAfterBreak="0">
    <w:nsid w:val="5D8C1109"/>
    <w:multiLevelType w:val="hybridMultilevel"/>
    <w:tmpl w:val="25B876B2"/>
    <w:lvl w:ilvl="0" w:tplc="5BDA3C00">
      <w:start w:val="1"/>
      <w:numFmt w:val="decimal"/>
      <w:suff w:val="nothing"/>
      <w:lvlText w:val="%1."/>
      <w:lvlJc w:val="left"/>
      <w:pPr>
        <w:ind w:left="982"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7" w15:restartNumberingAfterBreak="0">
    <w:nsid w:val="5F405544"/>
    <w:multiLevelType w:val="hybridMultilevel"/>
    <w:tmpl w:val="A5F05C6C"/>
    <w:lvl w:ilvl="0" w:tplc="117ABC52">
      <w:start w:val="1"/>
      <w:numFmt w:val="chineseCountingThousand"/>
      <w:lvlText w:val="第%1节"/>
      <w:lvlJc w:val="left"/>
      <w:pPr>
        <w:ind w:left="420" w:hanging="420"/>
      </w:pPr>
      <w:rPr>
        <w:rFonts w:hint="eastAsia"/>
        <w:b/>
        <w:bCs/>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9825D71"/>
    <w:multiLevelType w:val="hybridMultilevel"/>
    <w:tmpl w:val="94364A6A"/>
    <w:lvl w:ilvl="0" w:tplc="0C64D60A">
      <w:start w:val="1"/>
      <w:numFmt w:val="decimal"/>
      <w:suff w:val="nothing"/>
      <w:lvlText w:val="%1."/>
      <w:lvlJc w:val="right"/>
      <w:pPr>
        <w:ind w:left="1462" w:hanging="420"/>
      </w:pPr>
      <w:rPr>
        <w:rFonts w:hint="eastAsia"/>
      </w:rPr>
    </w:lvl>
    <w:lvl w:ilvl="1" w:tplc="D4DA6204">
      <w:start w:val="1"/>
      <w:numFmt w:val="decimal"/>
      <w:suff w:val="nothing"/>
      <w:lvlText w:val="%2."/>
      <w:lvlJc w:val="right"/>
      <w:pPr>
        <w:ind w:left="1320" w:hanging="420"/>
      </w:pPr>
      <w:rPr>
        <w:rFonts w:hint="eastAsia"/>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9" w15:restartNumberingAfterBreak="0">
    <w:nsid w:val="6C733D91"/>
    <w:multiLevelType w:val="hybridMultilevel"/>
    <w:tmpl w:val="F000BB76"/>
    <w:lvl w:ilvl="0" w:tplc="FFFFFFFF">
      <w:start w:val="1"/>
      <w:numFmt w:val="chineseCountingThousand"/>
      <w:suff w:val="nothing"/>
      <w:lvlText w:val="第%1节"/>
      <w:lvlJc w:val="left"/>
      <w:pPr>
        <w:ind w:left="420" w:hanging="420"/>
      </w:pPr>
      <w:rPr>
        <w:rFonts w:hint="eastAsia"/>
        <w:b/>
        <w:bCs/>
        <w:lang w:val="en-US"/>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0" w15:restartNumberingAfterBreak="0">
    <w:nsid w:val="7E0D0B55"/>
    <w:multiLevelType w:val="hybridMultilevel"/>
    <w:tmpl w:val="25B876B2"/>
    <w:lvl w:ilvl="0" w:tplc="5BDA3C00">
      <w:start w:val="1"/>
      <w:numFmt w:val="decimal"/>
      <w:suff w:val="nothing"/>
      <w:lvlText w:val="%1."/>
      <w:lvlJc w:val="left"/>
      <w:pPr>
        <w:ind w:left="982"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1" w15:restartNumberingAfterBreak="0">
    <w:nsid w:val="7EAF554E"/>
    <w:multiLevelType w:val="hybridMultilevel"/>
    <w:tmpl w:val="25B876B2"/>
    <w:lvl w:ilvl="0" w:tplc="5BDA3C00">
      <w:start w:val="1"/>
      <w:numFmt w:val="decimal"/>
      <w:suff w:val="nothing"/>
      <w:lvlText w:val="%1."/>
      <w:lvlJc w:val="left"/>
      <w:pPr>
        <w:ind w:left="982"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9"/>
  </w:num>
  <w:num w:numId="2">
    <w:abstractNumId w:val="0"/>
  </w:num>
  <w:num w:numId="3">
    <w:abstractNumId w:val="15"/>
  </w:num>
  <w:num w:numId="4">
    <w:abstractNumId w:val="16"/>
  </w:num>
  <w:num w:numId="5">
    <w:abstractNumId w:val="3"/>
  </w:num>
  <w:num w:numId="6">
    <w:abstractNumId w:val="5"/>
  </w:num>
  <w:num w:numId="7">
    <w:abstractNumId w:val="21"/>
  </w:num>
  <w:num w:numId="8">
    <w:abstractNumId w:val="27"/>
  </w:num>
  <w:num w:numId="9">
    <w:abstractNumId w:val="8"/>
  </w:num>
  <w:num w:numId="10">
    <w:abstractNumId w:val="11"/>
  </w:num>
  <w:num w:numId="11">
    <w:abstractNumId w:val="24"/>
  </w:num>
  <w:num w:numId="12">
    <w:abstractNumId w:val="1"/>
  </w:num>
  <w:num w:numId="13">
    <w:abstractNumId w:val="13"/>
  </w:num>
  <w:num w:numId="14">
    <w:abstractNumId w:val="12"/>
  </w:num>
  <w:num w:numId="15">
    <w:abstractNumId w:val="2"/>
  </w:num>
  <w:num w:numId="16">
    <w:abstractNumId w:val="18"/>
  </w:num>
  <w:num w:numId="17">
    <w:abstractNumId w:val="29"/>
  </w:num>
  <w:num w:numId="18">
    <w:abstractNumId w:val="6"/>
  </w:num>
  <w:num w:numId="19">
    <w:abstractNumId w:val="7"/>
  </w:num>
  <w:num w:numId="20">
    <w:abstractNumId w:val="19"/>
  </w:num>
  <w:num w:numId="21">
    <w:abstractNumId w:val="14"/>
  </w:num>
  <w:num w:numId="22">
    <w:abstractNumId w:val="10"/>
  </w:num>
  <w:num w:numId="23">
    <w:abstractNumId w:val="17"/>
  </w:num>
  <w:num w:numId="24">
    <w:abstractNumId w:val="22"/>
  </w:num>
  <w:num w:numId="25">
    <w:abstractNumId w:val="4"/>
  </w:num>
  <w:num w:numId="26">
    <w:abstractNumId w:val="28"/>
  </w:num>
  <w:num w:numId="27">
    <w:abstractNumId w:val="20"/>
  </w:num>
  <w:num w:numId="28">
    <w:abstractNumId w:val="26"/>
  </w:num>
  <w:num w:numId="29">
    <w:abstractNumId w:val="31"/>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A4"/>
    <w:rsid w:val="00015A4D"/>
    <w:rsid w:val="0002437E"/>
    <w:rsid w:val="00024C90"/>
    <w:rsid w:val="00027067"/>
    <w:rsid w:val="000349A3"/>
    <w:rsid w:val="00037A24"/>
    <w:rsid w:val="000519FC"/>
    <w:rsid w:val="00052BAB"/>
    <w:rsid w:val="00060A04"/>
    <w:rsid w:val="000657E0"/>
    <w:rsid w:val="00067E8B"/>
    <w:rsid w:val="00075110"/>
    <w:rsid w:val="00075B78"/>
    <w:rsid w:val="00080407"/>
    <w:rsid w:val="0008362B"/>
    <w:rsid w:val="000922D1"/>
    <w:rsid w:val="00096E86"/>
    <w:rsid w:val="00097B69"/>
    <w:rsid w:val="000A2B2A"/>
    <w:rsid w:val="000A34E3"/>
    <w:rsid w:val="000A5261"/>
    <w:rsid w:val="000B1AFA"/>
    <w:rsid w:val="000B357B"/>
    <w:rsid w:val="000B6009"/>
    <w:rsid w:val="000C0086"/>
    <w:rsid w:val="000C2D2A"/>
    <w:rsid w:val="000C63C2"/>
    <w:rsid w:val="000D0F80"/>
    <w:rsid w:val="000D1C41"/>
    <w:rsid w:val="000E0D19"/>
    <w:rsid w:val="000E12F8"/>
    <w:rsid w:val="000F0D6C"/>
    <w:rsid w:val="000F16C8"/>
    <w:rsid w:val="000F2319"/>
    <w:rsid w:val="00123B10"/>
    <w:rsid w:val="00124966"/>
    <w:rsid w:val="00127000"/>
    <w:rsid w:val="00130331"/>
    <w:rsid w:val="00134CBF"/>
    <w:rsid w:val="00140679"/>
    <w:rsid w:val="00141E7E"/>
    <w:rsid w:val="00150FC6"/>
    <w:rsid w:val="001564AF"/>
    <w:rsid w:val="00164E2A"/>
    <w:rsid w:val="00180235"/>
    <w:rsid w:val="001832F3"/>
    <w:rsid w:val="001A01D2"/>
    <w:rsid w:val="001B00AD"/>
    <w:rsid w:val="001B1FB9"/>
    <w:rsid w:val="001B4BBF"/>
    <w:rsid w:val="001B59AD"/>
    <w:rsid w:val="001C1052"/>
    <w:rsid w:val="001C1691"/>
    <w:rsid w:val="001C3186"/>
    <w:rsid w:val="001C5E0D"/>
    <w:rsid w:val="001C6C6D"/>
    <w:rsid w:val="001D466F"/>
    <w:rsid w:val="001D6B1C"/>
    <w:rsid w:val="001D72E4"/>
    <w:rsid w:val="001E618F"/>
    <w:rsid w:val="001E68DF"/>
    <w:rsid w:val="001F6420"/>
    <w:rsid w:val="001F6B47"/>
    <w:rsid w:val="00201163"/>
    <w:rsid w:val="00203403"/>
    <w:rsid w:val="002137CC"/>
    <w:rsid w:val="00223214"/>
    <w:rsid w:val="00240F08"/>
    <w:rsid w:val="00243D54"/>
    <w:rsid w:val="00256B73"/>
    <w:rsid w:val="0026101A"/>
    <w:rsid w:val="002616EA"/>
    <w:rsid w:val="00262CB5"/>
    <w:rsid w:val="002650C9"/>
    <w:rsid w:val="0026752E"/>
    <w:rsid w:val="00272BD4"/>
    <w:rsid w:val="00276F9D"/>
    <w:rsid w:val="00291695"/>
    <w:rsid w:val="002932B1"/>
    <w:rsid w:val="002A4D0C"/>
    <w:rsid w:val="002A604D"/>
    <w:rsid w:val="002A7720"/>
    <w:rsid w:val="002C12CD"/>
    <w:rsid w:val="002C5BF2"/>
    <w:rsid w:val="002E07F5"/>
    <w:rsid w:val="002E4EB1"/>
    <w:rsid w:val="002F747C"/>
    <w:rsid w:val="00300545"/>
    <w:rsid w:val="00300F2E"/>
    <w:rsid w:val="003020F3"/>
    <w:rsid w:val="00302DE8"/>
    <w:rsid w:val="00306217"/>
    <w:rsid w:val="00306E0F"/>
    <w:rsid w:val="00307539"/>
    <w:rsid w:val="00311229"/>
    <w:rsid w:val="00320325"/>
    <w:rsid w:val="0032050F"/>
    <w:rsid w:val="00325098"/>
    <w:rsid w:val="00330C3A"/>
    <w:rsid w:val="00331ECB"/>
    <w:rsid w:val="003327A9"/>
    <w:rsid w:val="00335EB5"/>
    <w:rsid w:val="00336AE7"/>
    <w:rsid w:val="00342489"/>
    <w:rsid w:val="00346DAD"/>
    <w:rsid w:val="003511FA"/>
    <w:rsid w:val="0035243E"/>
    <w:rsid w:val="00352807"/>
    <w:rsid w:val="00354FCC"/>
    <w:rsid w:val="00362AF7"/>
    <w:rsid w:val="003656C4"/>
    <w:rsid w:val="003733B5"/>
    <w:rsid w:val="00377C08"/>
    <w:rsid w:val="0038119D"/>
    <w:rsid w:val="00382D34"/>
    <w:rsid w:val="00385A78"/>
    <w:rsid w:val="0039155B"/>
    <w:rsid w:val="0039166A"/>
    <w:rsid w:val="00395FA4"/>
    <w:rsid w:val="00396935"/>
    <w:rsid w:val="00397341"/>
    <w:rsid w:val="003A2163"/>
    <w:rsid w:val="003A2643"/>
    <w:rsid w:val="003A2B60"/>
    <w:rsid w:val="003A75C2"/>
    <w:rsid w:val="003B158C"/>
    <w:rsid w:val="003B5AD0"/>
    <w:rsid w:val="003C13E5"/>
    <w:rsid w:val="003C582C"/>
    <w:rsid w:val="003D03EB"/>
    <w:rsid w:val="003D1584"/>
    <w:rsid w:val="003D4822"/>
    <w:rsid w:val="003D50B0"/>
    <w:rsid w:val="003D5A20"/>
    <w:rsid w:val="003D6159"/>
    <w:rsid w:val="003E08BF"/>
    <w:rsid w:val="003E1CA4"/>
    <w:rsid w:val="003E58AA"/>
    <w:rsid w:val="003F2E48"/>
    <w:rsid w:val="00413110"/>
    <w:rsid w:val="00416D75"/>
    <w:rsid w:val="00423FB2"/>
    <w:rsid w:val="004253A2"/>
    <w:rsid w:val="0042677D"/>
    <w:rsid w:val="00433433"/>
    <w:rsid w:val="00442AAC"/>
    <w:rsid w:val="00446C41"/>
    <w:rsid w:val="00453578"/>
    <w:rsid w:val="00475512"/>
    <w:rsid w:val="00482FA8"/>
    <w:rsid w:val="00494CCE"/>
    <w:rsid w:val="0049695D"/>
    <w:rsid w:val="0049733F"/>
    <w:rsid w:val="004A177D"/>
    <w:rsid w:val="004A362A"/>
    <w:rsid w:val="004B0E8E"/>
    <w:rsid w:val="004B13F2"/>
    <w:rsid w:val="004B4244"/>
    <w:rsid w:val="004C7FF2"/>
    <w:rsid w:val="004D5448"/>
    <w:rsid w:val="004D6588"/>
    <w:rsid w:val="004D6FEE"/>
    <w:rsid w:val="004E12B2"/>
    <w:rsid w:val="004E2A55"/>
    <w:rsid w:val="004E7262"/>
    <w:rsid w:val="004F3E6A"/>
    <w:rsid w:val="004F6BD6"/>
    <w:rsid w:val="00503C19"/>
    <w:rsid w:val="00507BC7"/>
    <w:rsid w:val="00512008"/>
    <w:rsid w:val="00517BAB"/>
    <w:rsid w:val="00531C19"/>
    <w:rsid w:val="00536781"/>
    <w:rsid w:val="00540458"/>
    <w:rsid w:val="0054515C"/>
    <w:rsid w:val="00545B95"/>
    <w:rsid w:val="00546A59"/>
    <w:rsid w:val="00546D1C"/>
    <w:rsid w:val="005538B3"/>
    <w:rsid w:val="00555DD8"/>
    <w:rsid w:val="005603B3"/>
    <w:rsid w:val="0056368B"/>
    <w:rsid w:val="00564F7B"/>
    <w:rsid w:val="00565467"/>
    <w:rsid w:val="005751AD"/>
    <w:rsid w:val="005774B9"/>
    <w:rsid w:val="005920E6"/>
    <w:rsid w:val="005929DA"/>
    <w:rsid w:val="005A3229"/>
    <w:rsid w:val="005A665E"/>
    <w:rsid w:val="005B3112"/>
    <w:rsid w:val="005B5921"/>
    <w:rsid w:val="005B6297"/>
    <w:rsid w:val="005B7E72"/>
    <w:rsid w:val="005C1B0B"/>
    <w:rsid w:val="005C597D"/>
    <w:rsid w:val="005C718E"/>
    <w:rsid w:val="005D2530"/>
    <w:rsid w:val="005D4F1C"/>
    <w:rsid w:val="005E4936"/>
    <w:rsid w:val="005E4D8A"/>
    <w:rsid w:val="005F0C88"/>
    <w:rsid w:val="006009AC"/>
    <w:rsid w:val="006036F0"/>
    <w:rsid w:val="0060569E"/>
    <w:rsid w:val="006064DC"/>
    <w:rsid w:val="006072D7"/>
    <w:rsid w:val="006111D2"/>
    <w:rsid w:val="00613D07"/>
    <w:rsid w:val="0061567D"/>
    <w:rsid w:val="0062090A"/>
    <w:rsid w:val="00624953"/>
    <w:rsid w:val="006326F0"/>
    <w:rsid w:val="006357A9"/>
    <w:rsid w:val="00637635"/>
    <w:rsid w:val="006525A2"/>
    <w:rsid w:val="00665306"/>
    <w:rsid w:val="00675D3E"/>
    <w:rsid w:val="0068344F"/>
    <w:rsid w:val="00683B25"/>
    <w:rsid w:val="00684CF2"/>
    <w:rsid w:val="006863FA"/>
    <w:rsid w:val="00687FC8"/>
    <w:rsid w:val="006900A4"/>
    <w:rsid w:val="00690C83"/>
    <w:rsid w:val="00692EDC"/>
    <w:rsid w:val="006946DA"/>
    <w:rsid w:val="00696666"/>
    <w:rsid w:val="006A080C"/>
    <w:rsid w:val="006A0CF4"/>
    <w:rsid w:val="006A740F"/>
    <w:rsid w:val="006B56C0"/>
    <w:rsid w:val="006C09B8"/>
    <w:rsid w:val="006C0E44"/>
    <w:rsid w:val="006C18A5"/>
    <w:rsid w:val="006C3419"/>
    <w:rsid w:val="006C73C7"/>
    <w:rsid w:val="006E62E9"/>
    <w:rsid w:val="00700EAD"/>
    <w:rsid w:val="00702E86"/>
    <w:rsid w:val="007035FA"/>
    <w:rsid w:val="00707FBE"/>
    <w:rsid w:val="00710A3D"/>
    <w:rsid w:val="00713C7A"/>
    <w:rsid w:val="00715B3E"/>
    <w:rsid w:val="007231DF"/>
    <w:rsid w:val="0072324B"/>
    <w:rsid w:val="007274D5"/>
    <w:rsid w:val="00732BB8"/>
    <w:rsid w:val="00733C58"/>
    <w:rsid w:val="0074147D"/>
    <w:rsid w:val="00741CF8"/>
    <w:rsid w:val="00744121"/>
    <w:rsid w:val="00746354"/>
    <w:rsid w:val="00751343"/>
    <w:rsid w:val="00751611"/>
    <w:rsid w:val="00755652"/>
    <w:rsid w:val="00766748"/>
    <w:rsid w:val="00773C31"/>
    <w:rsid w:val="00774A77"/>
    <w:rsid w:val="0078369E"/>
    <w:rsid w:val="00786F00"/>
    <w:rsid w:val="00790C9C"/>
    <w:rsid w:val="00791BDC"/>
    <w:rsid w:val="0079256A"/>
    <w:rsid w:val="00794ADF"/>
    <w:rsid w:val="0079559D"/>
    <w:rsid w:val="007A7A09"/>
    <w:rsid w:val="007B0045"/>
    <w:rsid w:val="007B1F60"/>
    <w:rsid w:val="007B2592"/>
    <w:rsid w:val="007B33E3"/>
    <w:rsid w:val="007B4A87"/>
    <w:rsid w:val="007B61D7"/>
    <w:rsid w:val="007B7667"/>
    <w:rsid w:val="007C1962"/>
    <w:rsid w:val="007C7D97"/>
    <w:rsid w:val="007D2408"/>
    <w:rsid w:val="007D2932"/>
    <w:rsid w:val="007D5CBE"/>
    <w:rsid w:val="007E57FA"/>
    <w:rsid w:val="007E74A1"/>
    <w:rsid w:val="007F122A"/>
    <w:rsid w:val="007F4C6E"/>
    <w:rsid w:val="007F7DBB"/>
    <w:rsid w:val="00804B27"/>
    <w:rsid w:val="00806F31"/>
    <w:rsid w:val="0080755B"/>
    <w:rsid w:val="0081723D"/>
    <w:rsid w:val="00826ABC"/>
    <w:rsid w:val="00827E2D"/>
    <w:rsid w:val="00832089"/>
    <w:rsid w:val="00833109"/>
    <w:rsid w:val="00833FFB"/>
    <w:rsid w:val="008378CC"/>
    <w:rsid w:val="00837AE5"/>
    <w:rsid w:val="00853CC6"/>
    <w:rsid w:val="008555E8"/>
    <w:rsid w:val="00861911"/>
    <w:rsid w:val="00864C09"/>
    <w:rsid w:val="00865EAE"/>
    <w:rsid w:val="00866D93"/>
    <w:rsid w:val="008673DF"/>
    <w:rsid w:val="0087059D"/>
    <w:rsid w:val="00870D28"/>
    <w:rsid w:val="00873346"/>
    <w:rsid w:val="008754F5"/>
    <w:rsid w:val="0089170C"/>
    <w:rsid w:val="00892E7F"/>
    <w:rsid w:val="00895A71"/>
    <w:rsid w:val="008968F5"/>
    <w:rsid w:val="008B575C"/>
    <w:rsid w:val="008B5E98"/>
    <w:rsid w:val="008C5371"/>
    <w:rsid w:val="008D69F0"/>
    <w:rsid w:val="008E6607"/>
    <w:rsid w:val="009004AE"/>
    <w:rsid w:val="00900AD5"/>
    <w:rsid w:val="009015D7"/>
    <w:rsid w:val="009025A5"/>
    <w:rsid w:val="00913302"/>
    <w:rsid w:val="00915EED"/>
    <w:rsid w:val="009308A2"/>
    <w:rsid w:val="00936E83"/>
    <w:rsid w:val="00941F36"/>
    <w:rsid w:val="00942755"/>
    <w:rsid w:val="00944B03"/>
    <w:rsid w:val="009542D5"/>
    <w:rsid w:val="009578D8"/>
    <w:rsid w:val="00963C07"/>
    <w:rsid w:val="00966C5E"/>
    <w:rsid w:val="00970B89"/>
    <w:rsid w:val="009725AC"/>
    <w:rsid w:val="00977512"/>
    <w:rsid w:val="00990726"/>
    <w:rsid w:val="00992F6D"/>
    <w:rsid w:val="009A3E19"/>
    <w:rsid w:val="009A64DB"/>
    <w:rsid w:val="009A70AF"/>
    <w:rsid w:val="009B3366"/>
    <w:rsid w:val="009B7FF0"/>
    <w:rsid w:val="009C13B9"/>
    <w:rsid w:val="009C31FD"/>
    <w:rsid w:val="009C36C9"/>
    <w:rsid w:val="009C40C8"/>
    <w:rsid w:val="009D0A42"/>
    <w:rsid w:val="009D4F4A"/>
    <w:rsid w:val="009E255C"/>
    <w:rsid w:val="00A0706A"/>
    <w:rsid w:val="00A16875"/>
    <w:rsid w:val="00A20BC1"/>
    <w:rsid w:val="00A2420D"/>
    <w:rsid w:val="00A249DB"/>
    <w:rsid w:val="00A2563C"/>
    <w:rsid w:val="00A34AFC"/>
    <w:rsid w:val="00A40BF4"/>
    <w:rsid w:val="00A415AA"/>
    <w:rsid w:val="00A41C98"/>
    <w:rsid w:val="00A42F81"/>
    <w:rsid w:val="00A46C99"/>
    <w:rsid w:val="00A56821"/>
    <w:rsid w:val="00A5689C"/>
    <w:rsid w:val="00A57460"/>
    <w:rsid w:val="00A57A71"/>
    <w:rsid w:val="00A673A1"/>
    <w:rsid w:val="00A81C39"/>
    <w:rsid w:val="00A93A84"/>
    <w:rsid w:val="00AA1AC8"/>
    <w:rsid w:val="00AA1E48"/>
    <w:rsid w:val="00AA24A4"/>
    <w:rsid w:val="00AA3E06"/>
    <w:rsid w:val="00AB6E02"/>
    <w:rsid w:val="00AC0F14"/>
    <w:rsid w:val="00AC38AE"/>
    <w:rsid w:val="00AC6BC3"/>
    <w:rsid w:val="00AD60BC"/>
    <w:rsid w:val="00AE53AD"/>
    <w:rsid w:val="00AE7FF3"/>
    <w:rsid w:val="00AF2A8F"/>
    <w:rsid w:val="00AF323D"/>
    <w:rsid w:val="00AF4057"/>
    <w:rsid w:val="00AF7D14"/>
    <w:rsid w:val="00B032A8"/>
    <w:rsid w:val="00B03E0B"/>
    <w:rsid w:val="00B040EC"/>
    <w:rsid w:val="00B229FA"/>
    <w:rsid w:val="00B25B30"/>
    <w:rsid w:val="00B2623F"/>
    <w:rsid w:val="00B3166E"/>
    <w:rsid w:val="00B33D93"/>
    <w:rsid w:val="00B411F3"/>
    <w:rsid w:val="00B423DC"/>
    <w:rsid w:val="00B44BD6"/>
    <w:rsid w:val="00B51036"/>
    <w:rsid w:val="00B54CFD"/>
    <w:rsid w:val="00B564A8"/>
    <w:rsid w:val="00B57516"/>
    <w:rsid w:val="00B6457B"/>
    <w:rsid w:val="00B70CDD"/>
    <w:rsid w:val="00B7180F"/>
    <w:rsid w:val="00B739E5"/>
    <w:rsid w:val="00B742A3"/>
    <w:rsid w:val="00B81DDB"/>
    <w:rsid w:val="00B84D90"/>
    <w:rsid w:val="00B94E94"/>
    <w:rsid w:val="00B977C3"/>
    <w:rsid w:val="00BA3DC6"/>
    <w:rsid w:val="00BA6F57"/>
    <w:rsid w:val="00BB2BCD"/>
    <w:rsid w:val="00BB32AE"/>
    <w:rsid w:val="00BB794E"/>
    <w:rsid w:val="00BC2640"/>
    <w:rsid w:val="00BC5688"/>
    <w:rsid w:val="00BD18C8"/>
    <w:rsid w:val="00BD3640"/>
    <w:rsid w:val="00BD6E16"/>
    <w:rsid w:val="00BE7148"/>
    <w:rsid w:val="00BF13A3"/>
    <w:rsid w:val="00BF2590"/>
    <w:rsid w:val="00BF58B2"/>
    <w:rsid w:val="00BF6D9D"/>
    <w:rsid w:val="00BF76B0"/>
    <w:rsid w:val="00BF7BB0"/>
    <w:rsid w:val="00BF7CB4"/>
    <w:rsid w:val="00C0020E"/>
    <w:rsid w:val="00C10B41"/>
    <w:rsid w:val="00C11C40"/>
    <w:rsid w:val="00C35E5C"/>
    <w:rsid w:val="00C43BDC"/>
    <w:rsid w:val="00C4420F"/>
    <w:rsid w:val="00C477B4"/>
    <w:rsid w:val="00C50B71"/>
    <w:rsid w:val="00C54854"/>
    <w:rsid w:val="00C550FD"/>
    <w:rsid w:val="00C555A9"/>
    <w:rsid w:val="00C57D85"/>
    <w:rsid w:val="00C6360C"/>
    <w:rsid w:val="00C63C08"/>
    <w:rsid w:val="00C77377"/>
    <w:rsid w:val="00C84A10"/>
    <w:rsid w:val="00C879ED"/>
    <w:rsid w:val="00CA7AA2"/>
    <w:rsid w:val="00CB0C07"/>
    <w:rsid w:val="00CB5673"/>
    <w:rsid w:val="00CB6E13"/>
    <w:rsid w:val="00CC3187"/>
    <w:rsid w:val="00CC328D"/>
    <w:rsid w:val="00CD1CC4"/>
    <w:rsid w:val="00CD31A4"/>
    <w:rsid w:val="00CD5752"/>
    <w:rsid w:val="00CF37DA"/>
    <w:rsid w:val="00D01E71"/>
    <w:rsid w:val="00D03EFA"/>
    <w:rsid w:val="00D06BF3"/>
    <w:rsid w:val="00D222CD"/>
    <w:rsid w:val="00D22993"/>
    <w:rsid w:val="00D24CBB"/>
    <w:rsid w:val="00D2622C"/>
    <w:rsid w:val="00D538B0"/>
    <w:rsid w:val="00D55B76"/>
    <w:rsid w:val="00D639EB"/>
    <w:rsid w:val="00D70689"/>
    <w:rsid w:val="00D73130"/>
    <w:rsid w:val="00D7578D"/>
    <w:rsid w:val="00D837A9"/>
    <w:rsid w:val="00D83A5E"/>
    <w:rsid w:val="00D90B8B"/>
    <w:rsid w:val="00D92000"/>
    <w:rsid w:val="00D95811"/>
    <w:rsid w:val="00DA345B"/>
    <w:rsid w:val="00DA761E"/>
    <w:rsid w:val="00DB2E9C"/>
    <w:rsid w:val="00DB48F6"/>
    <w:rsid w:val="00DB520C"/>
    <w:rsid w:val="00DC2FDC"/>
    <w:rsid w:val="00DC3771"/>
    <w:rsid w:val="00DC54B1"/>
    <w:rsid w:val="00DC5E30"/>
    <w:rsid w:val="00DC63DD"/>
    <w:rsid w:val="00DD6ACE"/>
    <w:rsid w:val="00DD7AC9"/>
    <w:rsid w:val="00DE479E"/>
    <w:rsid w:val="00DF1D1F"/>
    <w:rsid w:val="00DF7240"/>
    <w:rsid w:val="00E0121C"/>
    <w:rsid w:val="00E01A26"/>
    <w:rsid w:val="00E14294"/>
    <w:rsid w:val="00E15067"/>
    <w:rsid w:val="00E211BA"/>
    <w:rsid w:val="00E22EE1"/>
    <w:rsid w:val="00E40349"/>
    <w:rsid w:val="00E5210F"/>
    <w:rsid w:val="00E53BB7"/>
    <w:rsid w:val="00E733F5"/>
    <w:rsid w:val="00E8023E"/>
    <w:rsid w:val="00E83A8A"/>
    <w:rsid w:val="00E854F2"/>
    <w:rsid w:val="00E94BB9"/>
    <w:rsid w:val="00EB7447"/>
    <w:rsid w:val="00EC107E"/>
    <w:rsid w:val="00EC35F6"/>
    <w:rsid w:val="00EC3DC9"/>
    <w:rsid w:val="00EC5EF4"/>
    <w:rsid w:val="00EC77FF"/>
    <w:rsid w:val="00ED3765"/>
    <w:rsid w:val="00ED3EC8"/>
    <w:rsid w:val="00ED4712"/>
    <w:rsid w:val="00ED5AC1"/>
    <w:rsid w:val="00ED705B"/>
    <w:rsid w:val="00EF25AD"/>
    <w:rsid w:val="00EF394D"/>
    <w:rsid w:val="00EF6F6F"/>
    <w:rsid w:val="00F00286"/>
    <w:rsid w:val="00F06781"/>
    <w:rsid w:val="00F12942"/>
    <w:rsid w:val="00F16E9A"/>
    <w:rsid w:val="00F20B57"/>
    <w:rsid w:val="00F218A8"/>
    <w:rsid w:val="00F259A9"/>
    <w:rsid w:val="00F26260"/>
    <w:rsid w:val="00F310F1"/>
    <w:rsid w:val="00F350B7"/>
    <w:rsid w:val="00F3783C"/>
    <w:rsid w:val="00F4010F"/>
    <w:rsid w:val="00F52F24"/>
    <w:rsid w:val="00F530F8"/>
    <w:rsid w:val="00F533C0"/>
    <w:rsid w:val="00F57735"/>
    <w:rsid w:val="00F57ECE"/>
    <w:rsid w:val="00F7308B"/>
    <w:rsid w:val="00F7331E"/>
    <w:rsid w:val="00F80F5C"/>
    <w:rsid w:val="00F8294A"/>
    <w:rsid w:val="00F83B9D"/>
    <w:rsid w:val="00F84343"/>
    <w:rsid w:val="00F87825"/>
    <w:rsid w:val="00F87F74"/>
    <w:rsid w:val="00F93359"/>
    <w:rsid w:val="00F95205"/>
    <w:rsid w:val="00FA160F"/>
    <w:rsid w:val="00FA2322"/>
    <w:rsid w:val="00FA73EB"/>
    <w:rsid w:val="00FB2B54"/>
    <w:rsid w:val="00FB325E"/>
    <w:rsid w:val="00FB5E95"/>
    <w:rsid w:val="00FC42DF"/>
    <w:rsid w:val="00FC7D7E"/>
    <w:rsid w:val="00FD22F7"/>
    <w:rsid w:val="00FD318F"/>
    <w:rsid w:val="00FD5F76"/>
    <w:rsid w:val="00FE210D"/>
    <w:rsid w:val="00FE3D64"/>
    <w:rsid w:val="00FF3F11"/>
    <w:rsid w:val="00FF7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B8461"/>
  <w15:chartTrackingRefBased/>
  <w15:docId w15:val="{06A78215-11D2-46EF-859B-AAD6DB0B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1CA4"/>
    <w:pPr>
      <w:spacing w:line="360" w:lineRule="auto"/>
      <w:ind w:firstLineChars="200" w:firstLine="200"/>
      <w:jc w:val="both"/>
    </w:pPr>
    <w:rPr>
      <w:rFonts w:ascii="宋体" w:eastAsia="宋体" w:hAnsi="宋体"/>
    </w:rPr>
  </w:style>
  <w:style w:type="paragraph" w:styleId="1">
    <w:name w:val="heading 1"/>
    <w:basedOn w:val="a"/>
    <w:next w:val="a"/>
    <w:link w:val="10"/>
    <w:uiPriority w:val="9"/>
    <w:qFormat/>
    <w:rsid w:val="00992F6D"/>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700EA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BF259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92F6D"/>
    <w:rPr>
      <w:rFonts w:ascii="宋体" w:eastAsia="宋体" w:hAnsi="宋体"/>
      <w:b/>
      <w:bCs/>
      <w:kern w:val="44"/>
      <w:sz w:val="44"/>
      <w:szCs w:val="44"/>
    </w:rPr>
  </w:style>
  <w:style w:type="character" w:customStyle="1" w:styleId="20">
    <w:name w:val="标题 2 字符"/>
    <w:basedOn w:val="a0"/>
    <w:link w:val="2"/>
    <w:uiPriority w:val="9"/>
    <w:rsid w:val="00700EAD"/>
    <w:rPr>
      <w:rFonts w:asciiTheme="majorHAnsi" w:eastAsiaTheme="majorEastAsia" w:hAnsiTheme="majorHAnsi" w:cstheme="majorBidi"/>
      <w:b/>
      <w:bCs/>
      <w:sz w:val="32"/>
      <w:szCs w:val="32"/>
    </w:rPr>
  </w:style>
  <w:style w:type="character" w:customStyle="1" w:styleId="30">
    <w:name w:val="标题 3 字符"/>
    <w:basedOn w:val="a0"/>
    <w:link w:val="3"/>
    <w:uiPriority w:val="9"/>
    <w:rsid w:val="00BF2590"/>
    <w:rPr>
      <w:rFonts w:ascii="宋体" w:eastAsia="宋体" w:hAnsi="宋体"/>
      <w:b/>
      <w:bCs/>
      <w:sz w:val="32"/>
      <w:szCs w:val="32"/>
    </w:rPr>
  </w:style>
  <w:style w:type="paragraph" w:styleId="a3">
    <w:name w:val="header"/>
    <w:basedOn w:val="a"/>
    <w:link w:val="a4"/>
    <w:uiPriority w:val="99"/>
    <w:unhideWhenUsed/>
    <w:rsid w:val="003E1CA4"/>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3E1CA4"/>
    <w:rPr>
      <w:rFonts w:ascii="宋体" w:eastAsia="宋体" w:hAnsi="宋体"/>
      <w:sz w:val="18"/>
      <w:szCs w:val="18"/>
    </w:rPr>
  </w:style>
  <w:style w:type="paragraph" w:styleId="a5">
    <w:name w:val="footer"/>
    <w:basedOn w:val="a"/>
    <w:link w:val="a6"/>
    <w:uiPriority w:val="99"/>
    <w:unhideWhenUsed/>
    <w:rsid w:val="003E1CA4"/>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3E1CA4"/>
    <w:rPr>
      <w:rFonts w:ascii="宋体" w:eastAsia="宋体" w:hAnsi="宋体"/>
      <w:sz w:val="18"/>
      <w:szCs w:val="18"/>
    </w:rPr>
  </w:style>
  <w:style w:type="table" w:customStyle="1" w:styleId="11">
    <w:name w:val="网格型1"/>
    <w:basedOn w:val="a1"/>
    <w:uiPriority w:val="39"/>
    <w:rsid w:val="00397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
    <w:uiPriority w:val="39"/>
    <w:unhideWhenUsed/>
    <w:qFormat/>
    <w:rsid w:val="00992F6D"/>
    <w:pPr>
      <w:spacing w:before="240" w:after="0" w:line="259" w:lineRule="auto"/>
      <w:ind w:firstLineChars="0" w:firstLine="0"/>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a"/>
    <w:next w:val="a"/>
    <w:autoRedefine/>
    <w:uiPriority w:val="39"/>
    <w:unhideWhenUsed/>
    <w:rsid w:val="00992F6D"/>
  </w:style>
  <w:style w:type="paragraph" w:styleId="TOC2">
    <w:name w:val="toc 2"/>
    <w:basedOn w:val="a"/>
    <w:next w:val="a"/>
    <w:autoRedefine/>
    <w:uiPriority w:val="39"/>
    <w:unhideWhenUsed/>
    <w:rsid w:val="006863FA"/>
    <w:pPr>
      <w:tabs>
        <w:tab w:val="left" w:pos="2205"/>
        <w:tab w:val="right" w:leader="dot" w:pos="9736"/>
      </w:tabs>
      <w:ind w:leftChars="200" w:left="420" w:firstLine="420"/>
    </w:pPr>
  </w:style>
  <w:style w:type="character" w:styleId="a7">
    <w:name w:val="Hyperlink"/>
    <w:basedOn w:val="a0"/>
    <w:uiPriority w:val="99"/>
    <w:unhideWhenUsed/>
    <w:rsid w:val="00992F6D"/>
    <w:rPr>
      <w:color w:val="0563C1" w:themeColor="hyperlink"/>
      <w:u w:val="single"/>
    </w:rPr>
  </w:style>
  <w:style w:type="table" w:styleId="a8">
    <w:name w:val="Table Grid"/>
    <w:basedOn w:val="a1"/>
    <w:uiPriority w:val="39"/>
    <w:rsid w:val="00A81C39"/>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CF37DA"/>
    <w:pPr>
      <w:ind w:firstLine="420"/>
    </w:pPr>
  </w:style>
  <w:style w:type="table" w:styleId="aa">
    <w:name w:val="Grid Table Light"/>
    <w:basedOn w:val="a1"/>
    <w:uiPriority w:val="40"/>
    <w:rsid w:val="00F310F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21">
    <w:name w:val="Plain Table 2"/>
    <w:basedOn w:val="a1"/>
    <w:uiPriority w:val="42"/>
    <w:rsid w:val="0069666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b">
    <w:name w:val="Balloon Text"/>
    <w:basedOn w:val="a"/>
    <w:link w:val="ac"/>
    <w:uiPriority w:val="99"/>
    <w:semiHidden/>
    <w:unhideWhenUsed/>
    <w:rsid w:val="00A40BF4"/>
    <w:pPr>
      <w:spacing w:line="240" w:lineRule="auto"/>
    </w:pPr>
    <w:rPr>
      <w:sz w:val="18"/>
      <w:szCs w:val="18"/>
    </w:rPr>
  </w:style>
  <w:style w:type="character" w:customStyle="1" w:styleId="ac">
    <w:name w:val="批注框文本 字符"/>
    <w:basedOn w:val="a0"/>
    <w:link w:val="ab"/>
    <w:uiPriority w:val="99"/>
    <w:semiHidden/>
    <w:rsid w:val="00A40BF4"/>
    <w:rPr>
      <w:rFonts w:ascii="宋体" w:eastAsia="宋体" w:hAnsi="宋体"/>
      <w:sz w:val="18"/>
      <w:szCs w:val="18"/>
    </w:rPr>
  </w:style>
  <w:style w:type="paragraph" w:styleId="TOC3">
    <w:name w:val="toc 3"/>
    <w:basedOn w:val="a"/>
    <w:next w:val="a"/>
    <w:autoRedefine/>
    <w:uiPriority w:val="39"/>
    <w:unhideWhenUsed/>
    <w:rsid w:val="00346DAD"/>
    <w:pPr>
      <w:widowControl w:val="0"/>
      <w:spacing w:line="240" w:lineRule="auto"/>
      <w:ind w:leftChars="400" w:left="840" w:firstLineChars="0" w:firstLine="0"/>
    </w:pPr>
    <w:rPr>
      <w:rFonts w:asciiTheme="minorHAnsi" w:eastAsiaTheme="minorEastAsia" w:hAnsiTheme="minorHAnsi"/>
    </w:rPr>
  </w:style>
  <w:style w:type="paragraph" w:styleId="TOC4">
    <w:name w:val="toc 4"/>
    <w:basedOn w:val="a"/>
    <w:next w:val="a"/>
    <w:autoRedefine/>
    <w:uiPriority w:val="39"/>
    <w:unhideWhenUsed/>
    <w:rsid w:val="00346DAD"/>
    <w:pPr>
      <w:widowControl w:val="0"/>
      <w:spacing w:line="240" w:lineRule="auto"/>
      <w:ind w:leftChars="600" w:left="1260" w:firstLineChars="0" w:firstLine="0"/>
    </w:pPr>
    <w:rPr>
      <w:rFonts w:asciiTheme="minorHAnsi" w:eastAsiaTheme="minorEastAsia" w:hAnsiTheme="minorHAnsi"/>
    </w:rPr>
  </w:style>
  <w:style w:type="paragraph" w:styleId="TOC5">
    <w:name w:val="toc 5"/>
    <w:basedOn w:val="a"/>
    <w:next w:val="a"/>
    <w:autoRedefine/>
    <w:uiPriority w:val="39"/>
    <w:unhideWhenUsed/>
    <w:rsid w:val="00346DAD"/>
    <w:pPr>
      <w:widowControl w:val="0"/>
      <w:spacing w:line="240" w:lineRule="auto"/>
      <w:ind w:leftChars="800" w:left="1680" w:firstLineChars="0" w:firstLine="0"/>
    </w:pPr>
    <w:rPr>
      <w:rFonts w:asciiTheme="minorHAnsi" w:eastAsiaTheme="minorEastAsia" w:hAnsiTheme="minorHAnsi"/>
    </w:rPr>
  </w:style>
  <w:style w:type="paragraph" w:styleId="TOC6">
    <w:name w:val="toc 6"/>
    <w:basedOn w:val="a"/>
    <w:next w:val="a"/>
    <w:autoRedefine/>
    <w:uiPriority w:val="39"/>
    <w:unhideWhenUsed/>
    <w:rsid w:val="00346DAD"/>
    <w:pPr>
      <w:widowControl w:val="0"/>
      <w:spacing w:line="240" w:lineRule="auto"/>
      <w:ind w:leftChars="1000" w:left="2100" w:firstLineChars="0" w:firstLine="0"/>
    </w:pPr>
    <w:rPr>
      <w:rFonts w:asciiTheme="minorHAnsi" w:eastAsiaTheme="minorEastAsia" w:hAnsiTheme="minorHAnsi"/>
    </w:rPr>
  </w:style>
  <w:style w:type="paragraph" w:styleId="TOC7">
    <w:name w:val="toc 7"/>
    <w:basedOn w:val="a"/>
    <w:next w:val="a"/>
    <w:autoRedefine/>
    <w:uiPriority w:val="39"/>
    <w:unhideWhenUsed/>
    <w:rsid w:val="00346DAD"/>
    <w:pPr>
      <w:widowControl w:val="0"/>
      <w:spacing w:line="240" w:lineRule="auto"/>
      <w:ind w:leftChars="1200" w:left="2520" w:firstLineChars="0" w:firstLine="0"/>
    </w:pPr>
    <w:rPr>
      <w:rFonts w:asciiTheme="minorHAnsi" w:eastAsiaTheme="minorEastAsia" w:hAnsiTheme="minorHAnsi"/>
    </w:rPr>
  </w:style>
  <w:style w:type="paragraph" w:styleId="TOC8">
    <w:name w:val="toc 8"/>
    <w:basedOn w:val="a"/>
    <w:next w:val="a"/>
    <w:autoRedefine/>
    <w:uiPriority w:val="39"/>
    <w:unhideWhenUsed/>
    <w:rsid w:val="00346DAD"/>
    <w:pPr>
      <w:widowControl w:val="0"/>
      <w:spacing w:line="240" w:lineRule="auto"/>
      <w:ind w:leftChars="1400" w:left="2940" w:firstLineChars="0" w:firstLine="0"/>
    </w:pPr>
    <w:rPr>
      <w:rFonts w:asciiTheme="minorHAnsi" w:eastAsiaTheme="minorEastAsia" w:hAnsiTheme="minorHAnsi"/>
    </w:rPr>
  </w:style>
  <w:style w:type="paragraph" w:styleId="TOC9">
    <w:name w:val="toc 9"/>
    <w:basedOn w:val="a"/>
    <w:next w:val="a"/>
    <w:autoRedefine/>
    <w:uiPriority w:val="39"/>
    <w:unhideWhenUsed/>
    <w:rsid w:val="00346DAD"/>
    <w:pPr>
      <w:widowControl w:val="0"/>
      <w:spacing w:line="240" w:lineRule="auto"/>
      <w:ind w:leftChars="1600" w:left="3360" w:firstLineChars="0" w:firstLine="0"/>
    </w:pPr>
    <w:rPr>
      <w:rFonts w:asciiTheme="minorHAnsi" w:eastAsiaTheme="minorEastAsia" w:hAnsiTheme="minorHAnsi"/>
    </w:rPr>
  </w:style>
  <w:style w:type="character" w:customStyle="1" w:styleId="ad">
    <w:name w:val="批注文字 字符"/>
    <w:basedOn w:val="a0"/>
    <w:link w:val="ae"/>
    <w:uiPriority w:val="99"/>
    <w:semiHidden/>
    <w:rsid w:val="00346DAD"/>
    <w:rPr>
      <w:rFonts w:ascii="宋体" w:eastAsia="宋体" w:hAnsi="宋体"/>
    </w:rPr>
  </w:style>
  <w:style w:type="paragraph" w:styleId="ae">
    <w:name w:val="annotation text"/>
    <w:basedOn w:val="a"/>
    <w:link w:val="ad"/>
    <w:uiPriority w:val="99"/>
    <w:semiHidden/>
    <w:unhideWhenUsed/>
    <w:rsid w:val="00346DAD"/>
    <w:pPr>
      <w:jc w:val="left"/>
    </w:pPr>
  </w:style>
  <w:style w:type="character" w:customStyle="1" w:styleId="af">
    <w:name w:val="批注主题 字符"/>
    <w:basedOn w:val="ad"/>
    <w:link w:val="af0"/>
    <w:uiPriority w:val="99"/>
    <w:semiHidden/>
    <w:rsid w:val="00346DAD"/>
    <w:rPr>
      <w:rFonts w:ascii="宋体" w:eastAsia="宋体" w:hAnsi="宋体"/>
      <w:b/>
      <w:bCs/>
    </w:rPr>
  </w:style>
  <w:style w:type="paragraph" w:styleId="af0">
    <w:name w:val="annotation subject"/>
    <w:basedOn w:val="ae"/>
    <w:next w:val="ae"/>
    <w:link w:val="af"/>
    <w:uiPriority w:val="99"/>
    <w:semiHidden/>
    <w:unhideWhenUsed/>
    <w:rsid w:val="00346DAD"/>
    <w:rPr>
      <w:b/>
      <w:bCs/>
    </w:rPr>
  </w:style>
  <w:style w:type="paragraph" w:customStyle="1" w:styleId="msonormal0">
    <w:name w:val="msonormal"/>
    <w:basedOn w:val="a"/>
    <w:rsid w:val="00346DAD"/>
    <w:pPr>
      <w:spacing w:before="100" w:beforeAutospacing="1" w:after="100" w:afterAutospacing="1" w:line="240" w:lineRule="auto"/>
      <w:ind w:firstLineChars="0" w:firstLine="0"/>
      <w:jc w:val="left"/>
    </w:pPr>
    <w:rPr>
      <w:rFonts w:cs="宋体"/>
      <w:kern w:val="0"/>
      <w:sz w:val="24"/>
      <w:szCs w:val="24"/>
    </w:rPr>
  </w:style>
  <w:style w:type="paragraph" w:customStyle="1" w:styleId="font5">
    <w:name w:val="font5"/>
    <w:basedOn w:val="a"/>
    <w:rsid w:val="00346DAD"/>
    <w:pPr>
      <w:spacing w:before="100" w:beforeAutospacing="1" w:after="100" w:afterAutospacing="1" w:line="240" w:lineRule="auto"/>
      <w:ind w:firstLineChars="0" w:firstLine="0"/>
      <w:jc w:val="left"/>
    </w:pPr>
    <w:rPr>
      <w:rFonts w:cs="宋体"/>
      <w:color w:val="FF0000"/>
      <w:kern w:val="0"/>
      <w:sz w:val="22"/>
    </w:rPr>
  </w:style>
  <w:style w:type="paragraph" w:customStyle="1" w:styleId="font6">
    <w:name w:val="font6"/>
    <w:basedOn w:val="a"/>
    <w:rsid w:val="00346DAD"/>
    <w:pPr>
      <w:spacing w:before="100" w:beforeAutospacing="1" w:after="100" w:afterAutospacing="1" w:line="240" w:lineRule="auto"/>
      <w:ind w:firstLineChars="0" w:firstLine="0"/>
      <w:jc w:val="left"/>
    </w:pPr>
    <w:rPr>
      <w:rFonts w:cs="宋体"/>
      <w:kern w:val="0"/>
      <w:sz w:val="22"/>
    </w:rPr>
  </w:style>
  <w:style w:type="paragraph" w:customStyle="1" w:styleId="xl65">
    <w:name w:val="xl65"/>
    <w:basedOn w:val="a"/>
    <w:rsid w:val="00346DA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cs="宋体"/>
      <w:b/>
      <w:bCs/>
      <w:kern w:val="0"/>
      <w:sz w:val="24"/>
      <w:szCs w:val="24"/>
    </w:rPr>
  </w:style>
  <w:style w:type="paragraph" w:customStyle="1" w:styleId="xl66">
    <w:name w:val="xl66"/>
    <w:basedOn w:val="a"/>
    <w:rsid w:val="00346DA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cs="宋体"/>
      <w:b/>
      <w:bCs/>
      <w:kern w:val="0"/>
      <w:sz w:val="24"/>
      <w:szCs w:val="24"/>
    </w:rPr>
  </w:style>
  <w:style w:type="paragraph" w:customStyle="1" w:styleId="xl67">
    <w:name w:val="xl67"/>
    <w:basedOn w:val="a"/>
    <w:rsid w:val="00346D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pPr>
    <w:rPr>
      <w:rFonts w:cs="宋体"/>
      <w:kern w:val="0"/>
      <w:sz w:val="24"/>
      <w:szCs w:val="24"/>
    </w:rPr>
  </w:style>
  <w:style w:type="paragraph" w:customStyle="1" w:styleId="xl68">
    <w:name w:val="xl68"/>
    <w:basedOn w:val="a"/>
    <w:rsid w:val="00346DA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cs="宋体"/>
      <w:kern w:val="0"/>
      <w:sz w:val="24"/>
      <w:szCs w:val="24"/>
    </w:rPr>
  </w:style>
  <w:style w:type="paragraph" w:customStyle="1" w:styleId="xl69">
    <w:name w:val="xl69"/>
    <w:basedOn w:val="a"/>
    <w:rsid w:val="00346DA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cs="宋体"/>
      <w:kern w:val="0"/>
      <w:sz w:val="24"/>
      <w:szCs w:val="24"/>
    </w:rPr>
  </w:style>
  <w:style w:type="paragraph" w:customStyle="1" w:styleId="xl70">
    <w:name w:val="xl70"/>
    <w:basedOn w:val="a"/>
    <w:rsid w:val="00346DA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cs="宋体"/>
      <w:color w:val="FF0000"/>
      <w:kern w:val="0"/>
      <w:sz w:val="24"/>
      <w:szCs w:val="24"/>
    </w:rPr>
  </w:style>
  <w:style w:type="paragraph" w:customStyle="1" w:styleId="xl71">
    <w:name w:val="xl71"/>
    <w:basedOn w:val="a"/>
    <w:rsid w:val="00346D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left"/>
    </w:pPr>
    <w:rPr>
      <w:rFonts w:cs="宋体"/>
      <w:kern w:val="0"/>
      <w:sz w:val="24"/>
      <w:szCs w:val="24"/>
    </w:rPr>
  </w:style>
  <w:style w:type="paragraph" w:customStyle="1" w:styleId="xl72">
    <w:name w:val="xl72"/>
    <w:basedOn w:val="a"/>
    <w:rsid w:val="00346D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left"/>
    </w:pPr>
    <w:rPr>
      <w:rFonts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11657">
      <w:bodyDiv w:val="1"/>
      <w:marLeft w:val="0"/>
      <w:marRight w:val="0"/>
      <w:marTop w:val="0"/>
      <w:marBottom w:val="0"/>
      <w:divBdr>
        <w:top w:val="none" w:sz="0" w:space="0" w:color="auto"/>
        <w:left w:val="none" w:sz="0" w:space="0" w:color="auto"/>
        <w:bottom w:val="none" w:sz="0" w:space="0" w:color="auto"/>
        <w:right w:val="none" w:sz="0" w:space="0" w:color="auto"/>
      </w:divBdr>
    </w:div>
    <w:div w:id="100344993">
      <w:bodyDiv w:val="1"/>
      <w:marLeft w:val="0"/>
      <w:marRight w:val="0"/>
      <w:marTop w:val="0"/>
      <w:marBottom w:val="0"/>
      <w:divBdr>
        <w:top w:val="none" w:sz="0" w:space="0" w:color="auto"/>
        <w:left w:val="none" w:sz="0" w:space="0" w:color="auto"/>
        <w:bottom w:val="none" w:sz="0" w:space="0" w:color="auto"/>
        <w:right w:val="none" w:sz="0" w:space="0" w:color="auto"/>
      </w:divBdr>
    </w:div>
    <w:div w:id="478425093">
      <w:bodyDiv w:val="1"/>
      <w:marLeft w:val="0"/>
      <w:marRight w:val="0"/>
      <w:marTop w:val="0"/>
      <w:marBottom w:val="0"/>
      <w:divBdr>
        <w:top w:val="none" w:sz="0" w:space="0" w:color="auto"/>
        <w:left w:val="none" w:sz="0" w:space="0" w:color="auto"/>
        <w:bottom w:val="none" w:sz="0" w:space="0" w:color="auto"/>
        <w:right w:val="none" w:sz="0" w:space="0" w:color="auto"/>
      </w:divBdr>
    </w:div>
    <w:div w:id="823662549">
      <w:bodyDiv w:val="1"/>
      <w:marLeft w:val="0"/>
      <w:marRight w:val="0"/>
      <w:marTop w:val="0"/>
      <w:marBottom w:val="0"/>
      <w:divBdr>
        <w:top w:val="none" w:sz="0" w:space="0" w:color="auto"/>
        <w:left w:val="none" w:sz="0" w:space="0" w:color="auto"/>
        <w:bottom w:val="none" w:sz="0" w:space="0" w:color="auto"/>
        <w:right w:val="none" w:sz="0" w:space="0" w:color="auto"/>
      </w:divBdr>
    </w:div>
    <w:div w:id="1057322632">
      <w:bodyDiv w:val="1"/>
      <w:marLeft w:val="0"/>
      <w:marRight w:val="0"/>
      <w:marTop w:val="0"/>
      <w:marBottom w:val="0"/>
      <w:divBdr>
        <w:top w:val="none" w:sz="0" w:space="0" w:color="auto"/>
        <w:left w:val="none" w:sz="0" w:space="0" w:color="auto"/>
        <w:bottom w:val="none" w:sz="0" w:space="0" w:color="auto"/>
        <w:right w:val="none" w:sz="0" w:space="0" w:color="auto"/>
      </w:divBdr>
    </w:div>
    <w:div w:id="1238052077">
      <w:bodyDiv w:val="1"/>
      <w:marLeft w:val="0"/>
      <w:marRight w:val="0"/>
      <w:marTop w:val="0"/>
      <w:marBottom w:val="0"/>
      <w:divBdr>
        <w:top w:val="none" w:sz="0" w:space="0" w:color="auto"/>
        <w:left w:val="none" w:sz="0" w:space="0" w:color="auto"/>
        <w:bottom w:val="none" w:sz="0" w:space="0" w:color="auto"/>
        <w:right w:val="none" w:sz="0" w:space="0" w:color="auto"/>
      </w:divBdr>
    </w:div>
    <w:div w:id="1312833039">
      <w:bodyDiv w:val="1"/>
      <w:marLeft w:val="0"/>
      <w:marRight w:val="0"/>
      <w:marTop w:val="0"/>
      <w:marBottom w:val="0"/>
      <w:divBdr>
        <w:top w:val="none" w:sz="0" w:space="0" w:color="auto"/>
        <w:left w:val="none" w:sz="0" w:space="0" w:color="auto"/>
        <w:bottom w:val="none" w:sz="0" w:space="0" w:color="auto"/>
        <w:right w:val="none" w:sz="0" w:space="0" w:color="auto"/>
      </w:divBdr>
    </w:div>
    <w:div w:id="148959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D6E51-A7A1-49F4-9F91-E0670B65C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4914</TotalTime>
  <Pages>42</Pages>
  <Words>23850</Words>
  <Characters>3623</Characters>
  <Application>Microsoft Office Word</Application>
  <DocSecurity>0</DocSecurity>
  <Lines>30</Lines>
  <Paragraphs>54</Paragraphs>
  <ScaleCrop>false</ScaleCrop>
  <Company/>
  <LinksUpToDate>false</LinksUpToDate>
  <CharactersWithSpaces>27419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wj</dc:creator>
  <cp:keywords/>
  <dc:description/>
  <cp:lastModifiedBy>California computer</cp:lastModifiedBy>
  <cp:revision>217</cp:revision>
  <cp:lastPrinted>2025-10-13T02:30:00Z</cp:lastPrinted>
  <dcterms:created xsi:type="dcterms:W3CDTF">2021-09-27T14:50:00Z</dcterms:created>
  <dcterms:modified xsi:type="dcterms:W3CDTF">2025-11-26T09:58:00Z</dcterms:modified>
</cp:coreProperties>
</file>