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B4E8C0">
      <w:pPr>
        <w:pStyle w:val="2"/>
        <w:spacing w:line="253" w:lineRule="auto"/>
      </w:pPr>
    </w:p>
    <w:p w14:paraId="350EE07D">
      <w:pPr>
        <w:pStyle w:val="2"/>
        <w:spacing w:line="253" w:lineRule="auto"/>
      </w:pPr>
    </w:p>
    <w:p w14:paraId="796C54C9">
      <w:pPr>
        <w:pStyle w:val="2"/>
        <w:spacing w:line="253" w:lineRule="auto"/>
      </w:pPr>
    </w:p>
    <w:p w14:paraId="5F0BFA4C">
      <w:pPr>
        <w:pStyle w:val="2"/>
        <w:spacing w:line="254" w:lineRule="auto"/>
      </w:pPr>
    </w:p>
    <w:p w14:paraId="6C1A6E3D">
      <w:pPr>
        <w:spacing w:before="169" w:line="217" w:lineRule="auto"/>
        <w:ind w:left="768"/>
        <w:rPr>
          <w:rFonts w:ascii="黑体" w:hAnsi="黑体" w:eastAsia="黑体" w:cs="黑体"/>
          <w:sz w:val="52"/>
          <w:szCs w:val="52"/>
        </w:rPr>
      </w:pPr>
      <w:r>
        <w:rPr>
          <w:rFonts w:ascii="黑体" w:hAnsi="黑体" w:eastAsia="黑体" w:cs="黑体"/>
          <w:spacing w:val="-2"/>
          <w:sz w:val="52"/>
          <w:szCs w:val="52"/>
        </w:rPr>
        <w:t>生态环境保护综合行政执法</w:t>
      </w:r>
    </w:p>
    <w:p w14:paraId="35EE826C">
      <w:pPr>
        <w:spacing w:before="169" w:line="221" w:lineRule="auto"/>
        <w:rPr>
          <w:rFonts w:ascii="黑体" w:hAnsi="黑体" w:eastAsia="黑体" w:cs="黑体"/>
          <w:sz w:val="52"/>
          <w:szCs w:val="52"/>
        </w:rPr>
      </w:pPr>
      <w:r>
        <w:rPr>
          <w:rFonts w:ascii="黑体" w:hAnsi="黑体" w:eastAsia="黑体" w:cs="黑体"/>
          <w:spacing w:val="-5"/>
          <w:sz w:val="52"/>
          <w:szCs w:val="52"/>
        </w:rPr>
        <w:t>制式服装和标志技术规范（试行）</w:t>
      </w:r>
    </w:p>
    <w:p w14:paraId="58EF2CC7">
      <w:pPr>
        <w:spacing w:before="134" w:line="222" w:lineRule="auto"/>
        <w:ind w:left="2701"/>
        <w:rPr>
          <w:rFonts w:ascii="黑体" w:hAnsi="黑体" w:eastAsia="黑体" w:cs="黑体"/>
          <w:sz w:val="44"/>
          <w:szCs w:val="44"/>
        </w:rPr>
      </w:pPr>
      <w:r>
        <w:rPr>
          <w:rFonts w:ascii="黑体" w:hAnsi="黑体" w:eastAsia="黑体" w:cs="黑体"/>
          <w:spacing w:val="-13"/>
          <w:sz w:val="44"/>
          <w:szCs w:val="44"/>
        </w:rPr>
        <w:t>（修订版I）</w:t>
      </w:r>
    </w:p>
    <w:p w14:paraId="74EED239">
      <w:pPr>
        <w:pStyle w:val="2"/>
        <w:spacing w:line="245" w:lineRule="auto"/>
      </w:pPr>
    </w:p>
    <w:p w14:paraId="4971AFCA">
      <w:pPr>
        <w:pStyle w:val="2"/>
        <w:spacing w:line="245" w:lineRule="auto"/>
      </w:pPr>
    </w:p>
    <w:p w14:paraId="14326FC4">
      <w:pPr>
        <w:pStyle w:val="2"/>
        <w:spacing w:line="245" w:lineRule="auto"/>
      </w:pPr>
    </w:p>
    <w:p w14:paraId="3ECDB10E">
      <w:pPr>
        <w:pStyle w:val="2"/>
        <w:spacing w:line="245" w:lineRule="auto"/>
      </w:pPr>
    </w:p>
    <w:p w14:paraId="3B79BC76">
      <w:pPr>
        <w:pStyle w:val="2"/>
        <w:spacing w:line="245" w:lineRule="auto"/>
      </w:pPr>
    </w:p>
    <w:p w14:paraId="29D12D2D">
      <w:pPr>
        <w:pStyle w:val="2"/>
        <w:spacing w:line="245" w:lineRule="auto"/>
      </w:pPr>
    </w:p>
    <w:p w14:paraId="3211C3BF">
      <w:pPr>
        <w:pStyle w:val="2"/>
        <w:spacing w:line="245" w:lineRule="auto"/>
      </w:pPr>
    </w:p>
    <w:p w14:paraId="786CB154">
      <w:pPr>
        <w:pStyle w:val="2"/>
        <w:spacing w:line="245" w:lineRule="auto"/>
      </w:pPr>
    </w:p>
    <w:p w14:paraId="1CDE22AE">
      <w:pPr>
        <w:pStyle w:val="2"/>
        <w:spacing w:line="245" w:lineRule="auto"/>
      </w:pPr>
    </w:p>
    <w:p w14:paraId="30208BD0">
      <w:pPr>
        <w:pStyle w:val="2"/>
        <w:spacing w:line="245" w:lineRule="auto"/>
      </w:pPr>
    </w:p>
    <w:p w14:paraId="49D4E40C">
      <w:pPr>
        <w:pStyle w:val="2"/>
        <w:spacing w:line="245" w:lineRule="auto"/>
      </w:pPr>
    </w:p>
    <w:p w14:paraId="431C2B6D">
      <w:pPr>
        <w:pStyle w:val="2"/>
        <w:spacing w:line="245" w:lineRule="auto"/>
      </w:pPr>
    </w:p>
    <w:p w14:paraId="0DF8B758">
      <w:pPr>
        <w:pStyle w:val="2"/>
        <w:spacing w:line="245" w:lineRule="auto"/>
      </w:pPr>
    </w:p>
    <w:p w14:paraId="23CFDD63">
      <w:pPr>
        <w:pStyle w:val="2"/>
        <w:spacing w:line="245" w:lineRule="auto"/>
      </w:pPr>
    </w:p>
    <w:p w14:paraId="384B333E">
      <w:pPr>
        <w:pStyle w:val="2"/>
        <w:spacing w:line="245" w:lineRule="auto"/>
      </w:pPr>
    </w:p>
    <w:p w14:paraId="41F4B7DD">
      <w:pPr>
        <w:pStyle w:val="2"/>
        <w:spacing w:line="246" w:lineRule="auto"/>
      </w:pPr>
    </w:p>
    <w:p w14:paraId="731C02F0">
      <w:pPr>
        <w:spacing w:before="169" w:line="219" w:lineRule="auto"/>
        <w:ind w:left="3300"/>
        <w:rPr>
          <w:rFonts w:ascii="黑体" w:hAnsi="黑体" w:eastAsia="黑体" w:cs="黑体"/>
          <w:sz w:val="52"/>
          <w:szCs w:val="52"/>
        </w:rPr>
      </w:pPr>
      <w:r>
        <w:rPr>
          <w:rFonts w:ascii="黑体" w:hAnsi="黑体" w:eastAsia="黑体" w:cs="黑体"/>
          <w:spacing w:val="-8"/>
          <w:sz w:val="52"/>
          <w:szCs w:val="52"/>
        </w:rPr>
        <w:t>女裙</w:t>
      </w:r>
    </w:p>
    <w:p w14:paraId="5468B213">
      <w:pPr>
        <w:spacing w:line="219" w:lineRule="auto"/>
        <w:rPr>
          <w:rFonts w:ascii="黑体" w:hAnsi="黑体" w:eastAsia="黑体" w:cs="黑体"/>
          <w:sz w:val="52"/>
          <w:szCs w:val="52"/>
        </w:rPr>
        <w:sectPr>
          <w:pgSz w:w="11907" w:h="16839"/>
          <w:pgMar w:top="1431" w:right="1785" w:bottom="0" w:left="1780" w:header="0" w:footer="0" w:gutter="0"/>
          <w:cols w:space="720" w:num="1"/>
        </w:sectPr>
      </w:pPr>
    </w:p>
    <w:p w14:paraId="2962BD8B">
      <w:pPr>
        <w:pStyle w:val="2"/>
        <w:spacing w:line="276" w:lineRule="auto"/>
      </w:pPr>
    </w:p>
    <w:p w14:paraId="3ACC6BC3">
      <w:pPr>
        <w:pStyle w:val="2"/>
        <w:spacing w:line="276" w:lineRule="auto"/>
      </w:pPr>
    </w:p>
    <w:p w14:paraId="432053D5">
      <w:pPr>
        <w:pStyle w:val="2"/>
        <w:spacing w:line="277" w:lineRule="auto"/>
      </w:pPr>
    </w:p>
    <w:p w14:paraId="1A34F1FE">
      <w:pPr>
        <w:pStyle w:val="2"/>
        <w:spacing w:line="277" w:lineRule="auto"/>
      </w:pPr>
    </w:p>
    <w:p w14:paraId="003E0F31">
      <w:pPr>
        <w:spacing w:before="100" w:line="224" w:lineRule="auto"/>
        <w:ind w:left="4367"/>
        <w:outlineLvl w:val="0"/>
        <w:rPr>
          <w:rFonts w:ascii="黑体" w:hAnsi="黑体" w:eastAsia="黑体" w:cs="黑体"/>
          <w:sz w:val="31"/>
          <w:szCs w:val="31"/>
        </w:rPr>
      </w:pPr>
      <w:r>
        <w:rPr>
          <w:rFonts w:ascii="黑体" w:hAnsi="黑体" w:eastAsia="黑体" w:cs="黑体"/>
          <w:spacing w:val="-1"/>
          <w:sz w:val="31"/>
          <w:szCs w:val="31"/>
        </w:rPr>
        <w:t>女裙</w:t>
      </w:r>
    </w:p>
    <w:p w14:paraId="630AEB45">
      <w:pPr>
        <w:pStyle w:val="2"/>
        <w:spacing w:line="265" w:lineRule="auto"/>
      </w:pPr>
    </w:p>
    <w:p w14:paraId="537C4019">
      <w:pPr>
        <w:pStyle w:val="2"/>
        <w:spacing w:line="265" w:lineRule="auto"/>
      </w:pPr>
    </w:p>
    <w:p w14:paraId="2249F752">
      <w:pPr>
        <w:spacing w:before="68" w:line="221" w:lineRule="auto"/>
        <w:ind w:left="11"/>
        <w:outlineLvl w:val="1"/>
        <w:rPr>
          <w:rFonts w:ascii="黑体" w:hAnsi="黑体" w:eastAsia="黑体" w:cs="黑体"/>
          <w:sz w:val="21"/>
          <w:szCs w:val="21"/>
        </w:rPr>
      </w:pPr>
      <w:r>
        <w:rPr>
          <w:rFonts w:ascii="黑体" w:hAnsi="黑体" w:eastAsia="黑体" w:cs="黑体"/>
          <w:spacing w:val="-9"/>
          <w:sz w:val="21"/>
          <w:szCs w:val="21"/>
        </w:rPr>
        <w:t>1</w:t>
      </w:r>
      <w:r>
        <w:rPr>
          <w:rFonts w:ascii="黑体" w:hAnsi="黑体" w:eastAsia="黑体" w:cs="黑体"/>
          <w:spacing w:val="6"/>
          <w:sz w:val="21"/>
          <w:szCs w:val="21"/>
        </w:rPr>
        <w:t xml:space="preserve">  </w:t>
      </w:r>
      <w:r>
        <w:rPr>
          <w:rFonts w:ascii="黑体" w:hAnsi="黑体" w:eastAsia="黑体" w:cs="黑体"/>
          <w:spacing w:val="-9"/>
          <w:sz w:val="21"/>
          <w:szCs w:val="21"/>
        </w:rPr>
        <w:t>范围</w:t>
      </w:r>
    </w:p>
    <w:p w14:paraId="60AEED9C">
      <w:pPr>
        <w:pStyle w:val="2"/>
        <w:spacing w:line="301" w:lineRule="auto"/>
      </w:pPr>
    </w:p>
    <w:p w14:paraId="173C6D56">
      <w:pPr>
        <w:spacing w:before="69" w:line="276" w:lineRule="auto"/>
        <w:ind w:left="420" w:right="202"/>
        <w:rPr>
          <w:rFonts w:ascii="宋体" w:hAnsi="宋体" w:eastAsia="宋体" w:cs="宋体"/>
          <w:sz w:val="21"/>
          <w:szCs w:val="21"/>
        </w:rPr>
      </w:pPr>
      <w:r>
        <w:rPr>
          <w:rFonts w:ascii="宋体" w:hAnsi="宋体" w:eastAsia="宋体" w:cs="宋体"/>
          <w:spacing w:val="-1"/>
          <w:sz w:val="21"/>
          <w:szCs w:val="21"/>
        </w:rPr>
        <w:t>本文件规定了生态环境保护综合行政执法制式服装女裙的要求、检验规则、包装、运输及贮存。</w:t>
      </w:r>
      <w:r>
        <w:rPr>
          <w:rFonts w:ascii="宋体" w:hAnsi="宋体" w:eastAsia="宋体" w:cs="宋体"/>
          <w:sz w:val="21"/>
          <w:szCs w:val="21"/>
        </w:rPr>
        <w:t>本文件适用于生态环境保护综合行政执法制式服</w:t>
      </w:r>
      <w:r>
        <w:rPr>
          <w:rFonts w:ascii="宋体" w:hAnsi="宋体" w:eastAsia="宋体" w:cs="宋体"/>
          <w:spacing w:val="-1"/>
          <w:sz w:val="21"/>
          <w:szCs w:val="21"/>
        </w:rPr>
        <w:t>装女裙的</w:t>
      </w:r>
      <w:bookmarkStart w:id="0" w:name="_GoBack"/>
      <w:bookmarkEnd w:id="0"/>
      <w:r>
        <w:rPr>
          <w:rFonts w:ascii="宋体" w:hAnsi="宋体" w:eastAsia="宋体" w:cs="宋体"/>
          <w:spacing w:val="-1"/>
          <w:sz w:val="21"/>
          <w:szCs w:val="21"/>
        </w:rPr>
        <w:t>生产、检验、验收与订购。</w:t>
      </w:r>
    </w:p>
    <w:p w14:paraId="05CD29F3">
      <w:pPr>
        <w:pStyle w:val="2"/>
        <w:spacing w:line="241" w:lineRule="auto"/>
      </w:pPr>
    </w:p>
    <w:p w14:paraId="1EC790B2">
      <w:pPr>
        <w:spacing w:before="68" w:line="220" w:lineRule="auto"/>
        <w:outlineLvl w:val="1"/>
        <w:rPr>
          <w:rFonts w:ascii="黑体" w:hAnsi="黑体" w:eastAsia="黑体" w:cs="黑体"/>
          <w:sz w:val="21"/>
          <w:szCs w:val="21"/>
        </w:rPr>
      </w:pPr>
      <w:r>
        <w:rPr>
          <w:rFonts w:ascii="黑体" w:hAnsi="黑体" w:eastAsia="黑体" w:cs="黑体"/>
          <w:spacing w:val="-1"/>
          <w:sz w:val="21"/>
          <w:szCs w:val="21"/>
        </w:rPr>
        <w:t>2  规范性引用文件</w:t>
      </w:r>
    </w:p>
    <w:p w14:paraId="61EB7B45">
      <w:pPr>
        <w:pStyle w:val="2"/>
        <w:spacing w:line="302" w:lineRule="auto"/>
      </w:pPr>
    </w:p>
    <w:p w14:paraId="21E3A434">
      <w:pPr>
        <w:spacing w:before="69" w:line="274" w:lineRule="auto"/>
        <w:ind w:firstLine="421"/>
        <w:jc w:val="both"/>
        <w:rPr>
          <w:rFonts w:ascii="宋体" w:hAnsi="宋体" w:eastAsia="宋体" w:cs="宋体"/>
          <w:sz w:val="21"/>
          <w:szCs w:val="21"/>
        </w:rPr>
      </w:pPr>
      <w:r>
        <w:rPr>
          <w:rFonts w:ascii="宋体" w:hAnsi="宋体" w:eastAsia="宋体" w:cs="宋体"/>
          <w:spacing w:val="-6"/>
          <w:sz w:val="21"/>
          <w:szCs w:val="21"/>
        </w:rPr>
        <w:t>下列文件中的内容通过文中的规范性引用而构成本文件必不可少的条款。其中，注日期的引用文件，</w:t>
      </w:r>
      <w:r>
        <w:rPr>
          <w:rFonts w:ascii="宋体" w:hAnsi="宋体" w:eastAsia="宋体" w:cs="宋体"/>
          <w:spacing w:val="-2"/>
          <w:sz w:val="21"/>
          <w:szCs w:val="21"/>
        </w:rPr>
        <w:t>仅该日期对应的版本适用于本文件；不注日期的引用文件，其最新版本（包括</w:t>
      </w:r>
      <w:r>
        <w:rPr>
          <w:rFonts w:ascii="宋体" w:hAnsi="宋体" w:eastAsia="宋体" w:cs="宋体"/>
          <w:spacing w:val="-3"/>
          <w:sz w:val="21"/>
          <w:szCs w:val="21"/>
        </w:rPr>
        <w:t>所有的修改单）适用于本</w:t>
      </w:r>
      <w:r>
        <w:rPr>
          <w:rFonts w:ascii="宋体" w:hAnsi="宋体" w:eastAsia="宋体" w:cs="宋体"/>
          <w:spacing w:val="-8"/>
          <w:sz w:val="21"/>
          <w:szCs w:val="21"/>
        </w:rPr>
        <w:t>文件。</w:t>
      </w:r>
    </w:p>
    <w:p w14:paraId="7965C101">
      <w:pPr>
        <w:spacing w:line="220" w:lineRule="auto"/>
        <w:ind w:left="416"/>
        <w:rPr>
          <w:rFonts w:ascii="宋体" w:hAnsi="宋体" w:eastAsia="宋体" w:cs="宋体"/>
          <w:sz w:val="21"/>
          <w:szCs w:val="21"/>
        </w:rPr>
      </w:pPr>
      <w:r>
        <w:rPr>
          <w:rFonts w:ascii="宋体" w:hAnsi="宋体" w:eastAsia="宋体" w:cs="宋体"/>
          <w:sz w:val="21"/>
          <w:szCs w:val="21"/>
        </w:rPr>
        <w:t>GB/T 250  纺织品  色牢度实验  评定变色用灰色</w:t>
      </w:r>
      <w:r>
        <w:rPr>
          <w:rFonts w:ascii="宋体" w:hAnsi="宋体" w:eastAsia="宋体" w:cs="宋体"/>
          <w:spacing w:val="-1"/>
          <w:sz w:val="21"/>
          <w:szCs w:val="21"/>
        </w:rPr>
        <w:t>样卡</w:t>
      </w:r>
    </w:p>
    <w:p w14:paraId="103D26AF">
      <w:pPr>
        <w:spacing w:before="61" w:line="221" w:lineRule="auto"/>
        <w:ind w:left="416"/>
        <w:rPr>
          <w:rFonts w:ascii="宋体" w:hAnsi="宋体" w:eastAsia="宋体" w:cs="宋体"/>
          <w:sz w:val="21"/>
          <w:szCs w:val="21"/>
        </w:rPr>
      </w:pPr>
      <w:r>
        <w:rPr>
          <w:rFonts w:ascii="宋体" w:hAnsi="宋体" w:eastAsia="宋体" w:cs="宋体"/>
          <w:spacing w:val="-2"/>
          <w:sz w:val="21"/>
          <w:szCs w:val="21"/>
        </w:rPr>
        <w:t>GB/T</w:t>
      </w:r>
      <w:r>
        <w:rPr>
          <w:rFonts w:ascii="宋体" w:hAnsi="宋体" w:eastAsia="宋体" w:cs="宋体"/>
          <w:spacing w:val="26"/>
          <w:sz w:val="21"/>
          <w:szCs w:val="21"/>
        </w:rPr>
        <w:t xml:space="preserve"> </w:t>
      </w:r>
      <w:r>
        <w:rPr>
          <w:rFonts w:ascii="宋体" w:hAnsi="宋体" w:eastAsia="宋体" w:cs="宋体"/>
          <w:spacing w:val="-2"/>
          <w:sz w:val="21"/>
          <w:szCs w:val="21"/>
        </w:rPr>
        <w:t>1335.2  服装号型</w:t>
      </w:r>
      <w:r>
        <w:rPr>
          <w:rFonts w:ascii="宋体" w:hAnsi="宋体" w:eastAsia="宋体" w:cs="宋体"/>
          <w:spacing w:val="5"/>
          <w:sz w:val="21"/>
          <w:szCs w:val="21"/>
        </w:rPr>
        <w:t xml:space="preserve">  </w:t>
      </w:r>
      <w:r>
        <w:rPr>
          <w:rFonts w:ascii="宋体" w:hAnsi="宋体" w:eastAsia="宋体" w:cs="宋体"/>
          <w:spacing w:val="-2"/>
          <w:sz w:val="21"/>
          <w:szCs w:val="21"/>
        </w:rPr>
        <w:t>女子</w:t>
      </w:r>
    </w:p>
    <w:p w14:paraId="22DC7E20">
      <w:pPr>
        <w:spacing w:before="61" w:line="221" w:lineRule="auto"/>
        <w:ind w:left="416"/>
        <w:rPr>
          <w:rFonts w:ascii="宋体" w:hAnsi="宋体" w:eastAsia="宋体" w:cs="宋体"/>
          <w:sz w:val="21"/>
          <w:szCs w:val="21"/>
        </w:rPr>
      </w:pPr>
      <w:r>
        <w:rPr>
          <w:rFonts w:ascii="宋体" w:hAnsi="宋体" w:eastAsia="宋体" w:cs="宋体"/>
          <w:sz w:val="21"/>
          <w:szCs w:val="21"/>
        </w:rPr>
        <w:t>GB/T 2910  （所有部分）纺织品  定量化学分</w:t>
      </w:r>
      <w:r>
        <w:rPr>
          <w:rFonts w:ascii="宋体" w:hAnsi="宋体" w:eastAsia="宋体" w:cs="宋体"/>
          <w:spacing w:val="-1"/>
          <w:sz w:val="21"/>
          <w:szCs w:val="21"/>
        </w:rPr>
        <w:t>析方法</w:t>
      </w:r>
    </w:p>
    <w:p w14:paraId="1945085F">
      <w:pPr>
        <w:spacing w:before="60" w:line="221" w:lineRule="auto"/>
        <w:ind w:left="416"/>
        <w:rPr>
          <w:rFonts w:ascii="宋体" w:hAnsi="宋体" w:eastAsia="宋体" w:cs="宋体"/>
          <w:sz w:val="21"/>
          <w:szCs w:val="21"/>
        </w:rPr>
      </w:pPr>
      <w:r>
        <w:rPr>
          <w:rFonts w:ascii="宋体" w:hAnsi="宋体" w:eastAsia="宋体" w:cs="宋体"/>
          <w:sz w:val="21"/>
          <w:szCs w:val="21"/>
        </w:rPr>
        <w:t>GB/T 2912.1  纺织品  甲醛的测定</w:t>
      </w:r>
      <w:r>
        <w:rPr>
          <w:rFonts w:ascii="宋体" w:hAnsi="宋体" w:eastAsia="宋体" w:cs="宋体"/>
          <w:spacing w:val="3"/>
          <w:sz w:val="21"/>
          <w:szCs w:val="21"/>
        </w:rPr>
        <w:t xml:space="preserve">  </w:t>
      </w:r>
      <w:r>
        <w:rPr>
          <w:rFonts w:ascii="宋体" w:hAnsi="宋体" w:eastAsia="宋体" w:cs="宋体"/>
          <w:sz w:val="21"/>
          <w:szCs w:val="21"/>
        </w:rPr>
        <w:t>第1部分：游离和水</w:t>
      </w:r>
      <w:r>
        <w:rPr>
          <w:rFonts w:ascii="宋体" w:hAnsi="宋体" w:eastAsia="宋体" w:cs="宋体"/>
          <w:spacing w:val="-1"/>
          <w:sz w:val="21"/>
          <w:szCs w:val="21"/>
        </w:rPr>
        <w:t>解的甲醛（水萃取法）</w:t>
      </w:r>
    </w:p>
    <w:p w14:paraId="426A3800">
      <w:pPr>
        <w:spacing w:before="62" w:line="220" w:lineRule="auto"/>
        <w:ind w:left="416"/>
        <w:rPr>
          <w:rFonts w:ascii="宋体" w:hAnsi="宋体" w:eastAsia="宋体" w:cs="宋体"/>
          <w:sz w:val="21"/>
          <w:szCs w:val="21"/>
        </w:rPr>
      </w:pPr>
      <w:r>
        <w:rPr>
          <w:rFonts w:ascii="宋体" w:hAnsi="宋体" w:eastAsia="宋体" w:cs="宋体"/>
          <w:spacing w:val="-1"/>
          <w:sz w:val="21"/>
          <w:szCs w:val="21"/>
        </w:rPr>
        <w:t>GB/T 3819  纺织品  织物折痕回复性的测定</w:t>
      </w:r>
      <w:r>
        <w:rPr>
          <w:rFonts w:ascii="宋体" w:hAnsi="宋体" w:eastAsia="宋体" w:cs="宋体"/>
          <w:spacing w:val="13"/>
          <w:sz w:val="21"/>
          <w:szCs w:val="21"/>
        </w:rPr>
        <w:t xml:space="preserve">  </w:t>
      </w:r>
      <w:r>
        <w:rPr>
          <w:rFonts w:ascii="宋体" w:hAnsi="宋体" w:eastAsia="宋体" w:cs="宋体"/>
          <w:spacing w:val="-1"/>
          <w:sz w:val="21"/>
          <w:szCs w:val="21"/>
        </w:rPr>
        <w:t>回复角法</w:t>
      </w:r>
    </w:p>
    <w:p w14:paraId="57AD6F41">
      <w:pPr>
        <w:spacing w:before="61" w:line="221" w:lineRule="auto"/>
        <w:ind w:left="416"/>
        <w:rPr>
          <w:rFonts w:ascii="宋体" w:hAnsi="宋体" w:eastAsia="宋体" w:cs="宋体"/>
          <w:sz w:val="21"/>
          <w:szCs w:val="21"/>
        </w:rPr>
      </w:pPr>
      <w:r>
        <w:rPr>
          <w:rFonts w:ascii="宋体" w:hAnsi="宋体" w:eastAsia="宋体" w:cs="宋体"/>
          <w:sz w:val="21"/>
          <w:szCs w:val="21"/>
        </w:rPr>
        <w:t>GB/T 3917.3  纺织品  织物撕破性能  第3部分：梯形试样撕破强力</w:t>
      </w:r>
      <w:r>
        <w:rPr>
          <w:rFonts w:ascii="宋体" w:hAnsi="宋体" w:eastAsia="宋体" w:cs="宋体"/>
          <w:spacing w:val="-1"/>
          <w:sz w:val="21"/>
          <w:szCs w:val="21"/>
        </w:rPr>
        <w:t>的测定</w:t>
      </w:r>
    </w:p>
    <w:p w14:paraId="651CE770">
      <w:pPr>
        <w:spacing w:before="61" w:line="221" w:lineRule="auto"/>
        <w:ind w:left="416"/>
        <w:rPr>
          <w:rFonts w:ascii="宋体" w:hAnsi="宋体" w:eastAsia="宋体" w:cs="宋体"/>
          <w:sz w:val="21"/>
          <w:szCs w:val="21"/>
        </w:rPr>
      </w:pPr>
      <w:r>
        <w:rPr>
          <w:rFonts w:ascii="宋体" w:hAnsi="宋体" w:eastAsia="宋体" w:cs="宋体"/>
          <w:spacing w:val="-1"/>
          <w:sz w:val="21"/>
          <w:szCs w:val="21"/>
        </w:rPr>
        <w:t>GB/T 3920  纺织品  色牢度试验</w:t>
      </w:r>
      <w:r>
        <w:rPr>
          <w:rFonts w:ascii="宋体" w:hAnsi="宋体" w:eastAsia="宋体" w:cs="宋体"/>
          <w:spacing w:val="12"/>
          <w:sz w:val="21"/>
          <w:szCs w:val="21"/>
        </w:rPr>
        <w:t xml:space="preserve">  </w:t>
      </w:r>
      <w:r>
        <w:rPr>
          <w:rFonts w:ascii="宋体" w:hAnsi="宋体" w:eastAsia="宋体" w:cs="宋体"/>
          <w:spacing w:val="-1"/>
          <w:sz w:val="21"/>
          <w:szCs w:val="21"/>
        </w:rPr>
        <w:t>耐摩擦色牢度</w:t>
      </w:r>
    </w:p>
    <w:p w14:paraId="4D67D06C">
      <w:pPr>
        <w:spacing w:before="61" w:line="221" w:lineRule="auto"/>
        <w:ind w:left="416"/>
        <w:rPr>
          <w:rFonts w:ascii="宋体" w:hAnsi="宋体" w:eastAsia="宋体" w:cs="宋体"/>
          <w:sz w:val="21"/>
          <w:szCs w:val="21"/>
        </w:rPr>
      </w:pPr>
      <w:r>
        <w:rPr>
          <w:rFonts w:ascii="宋体" w:hAnsi="宋体" w:eastAsia="宋体" w:cs="宋体"/>
          <w:spacing w:val="-1"/>
          <w:sz w:val="21"/>
          <w:szCs w:val="21"/>
        </w:rPr>
        <w:t>GB/T 3921  纺织品  色牢度试验</w:t>
      </w:r>
      <w:r>
        <w:rPr>
          <w:rFonts w:ascii="宋体" w:hAnsi="宋体" w:eastAsia="宋体" w:cs="宋体"/>
          <w:spacing w:val="11"/>
          <w:sz w:val="21"/>
          <w:szCs w:val="21"/>
        </w:rPr>
        <w:t xml:space="preserve">  </w:t>
      </w:r>
      <w:r>
        <w:rPr>
          <w:rFonts w:ascii="宋体" w:hAnsi="宋体" w:eastAsia="宋体" w:cs="宋体"/>
          <w:spacing w:val="-1"/>
          <w:sz w:val="21"/>
          <w:szCs w:val="21"/>
        </w:rPr>
        <w:t>耐皂洗色牢度</w:t>
      </w:r>
    </w:p>
    <w:p w14:paraId="1239ADC1">
      <w:pPr>
        <w:spacing w:before="60" w:line="220" w:lineRule="auto"/>
        <w:ind w:left="416"/>
        <w:rPr>
          <w:rFonts w:ascii="宋体" w:hAnsi="宋体" w:eastAsia="宋体" w:cs="宋体"/>
          <w:sz w:val="21"/>
          <w:szCs w:val="21"/>
        </w:rPr>
      </w:pPr>
      <w:r>
        <w:rPr>
          <w:rFonts w:ascii="宋体" w:hAnsi="宋体" w:eastAsia="宋体" w:cs="宋体"/>
          <w:spacing w:val="-1"/>
          <w:sz w:val="21"/>
          <w:szCs w:val="21"/>
        </w:rPr>
        <w:t>GB/T 3922  纺织品  色牢度试验</w:t>
      </w:r>
      <w:r>
        <w:rPr>
          <w:rFonts w:ascii="宋体" w:hAnsi="宋体" w:eastAsia="宋体" w:cs="宋体"/>
          <w:spacing w:val="11"/>
          <w:sz w:val="21"/>
          <w:szCs w:val="21"/>
        </w:rPr>
        <w:t xml:space="preserve">  </w:t>
      </w:r>
      <w:r>
        <w:rPr>
          <w:rFonts w:ascii="宋体" w:hAnsi="宋体" w:eastAsia="宋体" w:cs="宋体"/>
          <w:spacing w:val="-1"/>
          <w:sz w:val="21"/>
          <w:szCs w:val="21"/>
        </w:rPr>
        <w:t>耐汗渍色牢度</w:t>
      </w:r>
    </w:p>
    <w:p w14:paraId="74E452CA">
      <w:pPr>
        <w:spacing w:before="63" w:line="274" w:lineRule="auto"/>
        <w:ind w:left="416" w:right="611"/>
        <w:rPr>
          <w:rFonts w:ascii="宋体" w:hAnsi="宋体" w:eastAsia="宋体" w:cs="宋体"/>
          <w:sz w:val="21"/>
          <w:szCs w:val="21"/>
        </w:rPr>
      </w:pPr>
      <w:r>
        <w:rPr>
          <w:rFonts w:ascii="宋体" w:hAnsi="宋体" w:eastAsia="宋体" w:cs="宋体"/>
          <w:sz w:val="21"/>
          <w:szCs w:val="21"/>
        </w:rPr>
        <w:t>GB/T 3923.1  纺织品  织物拉伸性能  第1部分：</w:t>
      </w:r>
      <w:r>
        <w:rPr>
          <w:rFonts w:ascii="宋体" w:hAnsi="宋体" w:eastAsia="宋体" w:cs="宋体"/>
          <w:spacing w:val="-1"/>
          <w:sz w:val="21"/>
          <w:szCs w:val="21"/>
        </w:rPr>
        <w:t>断裂强力和断裂伸长率的测定（条样法）</w:t>
      </w:r>
      <w:r>
        <w:rPr>
          <w:rFonts w:ascii="宋体" w:hAnsi="宋体" w:eastAsia="宋体" w:cs="宋体"/>
          <w:sz w:val="21"/>
          <w:szCs w:val="21"/>
        </w:rPr>
        <w:t xml:space="preserve"> GB/T 4666  纺织品  织物长度和幅宽</w:t>
      </w:r>
      <w:r>
        <w:rPr>
          <w:rFonts w:ascii="宋体" w:hAnsi="宋体" w:eastAsia="宋体" w:cs="宋体"/>
          <w:spacing w:val="-1"/>
          <w:sz w:val="21"/>
          <w:szCs w:val="21"/>
        </w:rPr>
        <w:t>的测定</w:t>
      </w:r>
    </w:p>
    <w:p w14:paraId="3245E65A">
      <w:pPr>
        <w:spacing w:before="1" w:line="219" w:lineRule="auto"/>
        <w:ind w:left="416"/>
        <w:rPr>
          <w:rFonts w:ascii="宋体" w:hAnsi="宋体" w:eastAsia="宋体" w:cs="宋体"/>
          <w:sz w:val="21"/>
          <w:szCs w:val="21"/>
        </w:rPr>
      </w:pPr>
      <w:r>
        <w:rPr>
          <w:rFonts w:ascii="宋体" w:hAnsi="宋体" w:eastAsia="宋体" w:cs="宋体"/>
          <w:spacing w:val="-1"/>
          <w:sz w:val="21"/>
          <w:szCs w:val="21"/>
        </w:rPr>
        <w:t>GB/T 4668  机织物密度的测定</w:t>
      </w:r>
    </w:p>
    <w:p w14:paraId="57748C73">
      <w:pPr>
        <w:spacing w:before="62" w:line="220" w:lineRule="auto"/>
        <w:ind w:left="416"/>
        <w:rPr>
          <w:rFonts w:ascii="宋体" w:hAnsi="宋体" w:eastAsia="宋体" w:cs="宋体"/>
          <w:sz w:val="21"/>
          <w:szCs w:val="21"/>
        </w:rPr>
      </w:pPr>
      <w:r>
        <w:rPr>
          <w:rFonts w:ascii="宋体" w:hAnsi="宋体" w:eastAsia="宋体" w:cs="宋体"/>
          <w:sz w:val="21"/>
          <w:szCs w:val="21"/>
        </w:rPr>
        <w:t>GB/T 4669  纺织品  机织物  单位长度质量和单位面积质量的</w:t>
      </w:r>
      <w:r>
        <w:rPr>
          <w:rFonts w:ascii="宋体" w:hAnsi="宋体" w:eastAsia="宋体" w:cs="宋体"/>
          <w:spacing w:val="-1"/>
          <w:sz w:val="21"/>
          <w:szCs w:val="21"/>
        </w:rPr>
        <w:t>测定</w:t>
      </w:r>
    </w:p>
    <w:p w14:paraId="3AE225F5">
      <w:pPr>
        <w:spacing w:before="61" w:line="221" w:lineRule="auto"/>
        <w:ind w:left="416"/>
        <w:rPr>
          <w:rFonts w:ascii="宋体" w:hAnsi="宋体" w:eastAsia="宋体" w:cs="宋体"/>
          <w:sz w:val="21"/>
          <w:szCs w:val="21"/>
        </w:rPr>
      </w:pPr>
      <w:r>
        <w:rPr>
          <w:rFonts w:ascii="宋体" w:hAnsi="宋体" w:eastAsia="宋体" w:cs="宋体"/>
          <w:sz w:val="21"/>
          <w:szCs w:val="21"/>
        </w:rPr>
        <w:t>GB/T 4802.1  纺织品  织物起毛起球性能的测定  第1部分：圆轨</w:t>
      </w:r>
      <w:r>
        <w:rPr>
          <w:rFonts w:ascii="宋体" w:hAnsi="宋体" w:eastAsia="宋体" w:cs="宋体"/>
          <w:spacing w:val="-1"/>
          <w:sz w:val="21"/>
          <w:szCs w:val="21"/>
        </w:rPr>
        <w:t>迹法</w:t>
      </w:r>
    </w:p>
    <w:p w14:paraId="1D89BCB9">
      <w:pPr>
        <w:spacing w:before="61" w:line="221" w:lineRule="auto"/>
        <w:ind w:left="416"/>
        <w:rPr>
          <w:rFonts w:ascii="宋体" w:hAnsi="宋体" w:eastAsia="宋体" w:cs="宋体"/>
          <w:sz w:val="21"/>
          <w:szCs w:val="21"/>
        </w:rPr>
      </w:pPr>
      <w:r>
        <w:rPr>
          <w:rFonts w:ascii="宋体" w:hAnsi="宋体" w:eastAsia="宋体" w:cs="宋体"/>
          <w:spacing w:val="-1"/>
          <w:sz w:val="21"/>
          <w:szCs w:val="21"/>
        </w:rPr>
        <w:t>GB/T 6152  纺织品  色牢度试验</w:t>
      </w:r>
      <w:r>
        <w:rPr>
          <w:rFonts w:ascii="宋体" w:hAnsi="宋体" w:eastAsia="宋体" w:cs="宋体"/>
          <w:spacing w:val="11"/>
          <w:sz w:val="21"/>
          <w:szCs w:val="21"/>
        </w:rPr>
        <w:t xml:space="preserve">  </w:t>
      </w:r>
      <w:r>
        <w:rPr>
          <w:rFonts w:ascii="宋体" w:hAnsi="宋体" w:eastAsia="宋体" w:cs="宋体"/>
          <w:spacing w:val="-1"/>
          <w:sz w:val="21"/>
          <w:szCs w:val="21"/>
        </w:rPr>
        <w:t>耐热压色牢度</w:t>
      </w:r>
    </w:p>
    <w:p w14:paraId="0E924F62">
      <w:pPr>
        <w:spacing w:before="62" w:line="221" w:lineRule="auto"/>
        <w:ind w:left="416"/>
        <w:rPr>
          <w:rFonts w:ascii="宋体" w:hAnsi="宋体" w:eastAsia="宋体" w:cs="宋体"/>
          <w:sz w:val="21"/>
          <w:szCs w:val="21"/>
        </w:rPr>
      </w:pPr>
      <w:r>
        <w:rPr>
          <w:rFonts w:ascii="宋体" w:hAnsi="宋体" w:eastAsia="宋体" w:cs="宋体"/>
          <w:spacing w:val="-1"/>
          <w:sz w:val="21"/>
          <w:szCs w:val="21"/>
        </w:rPr>
        <w:t>GB/T 6836</w:t>
      </w:r>
      <w:r>
        <w:rPr>
          <w:rFonts w:ascii="宋体" w:hAnsi="宋体" w:eastAsia="宋体" w:cs="宋体"/>
          <w:spacing w:val="4"/>
          <w:sz w:val="21"/>
          <w:szCs w:val="21"/>
        </w:rPr>
        <w:t xml:space="preserve">  </w:t>
      </w:r>
      <w:r>
        <w:rPr>
          <w:rFonts w:ascii="宋体" w:hAnsi="宋体" w:eastAsia="宋体" w:cs="宋体"/>
          <w:spacing w:val="-1"/>
          <w:sz w:val="21"/>
          <w:szCs w:val="21"/>
        </w:rPr>
        <w:t>缝纫线</w:t>
      </w:r>
    </w:p>
    <w:p w14:paraId="5F8278B1">
      <w:pPr>
        <w:spacing w:before="59" w:line="221" w:lineRule="auto"/>
        <w:ind w:left="416"/>
        <w:rPr>
          <w:rFonts w:ascii="宋体" w:hAnsi="宋体" w:eastAsia="宋体" w:cs="宋体"/>
          <w:sz w:val="21"/>
          <w:szCs w:val="21"/>
        </w:rPr>
      </w:pPr>
      <w:r>
        <w:rPr>
          <w:rFonts w:ascii="宋体" w:hAnsi="宋体" w:eastAsia="宋体" w:cs="宋体"/>
          <w:sz w:val="21"/>
          <w:szCs w:val="21"/>
        </w:rPr>
        <w:t>GB/T 8427  纺织品  色牢度试验  耐人</w:t>
      </w:r>
      <w:r>
        <w:rPr>
          <w:rFonts w:ascii="宋体" w:hAnsi="宋体" w:eastAsia="宋体" w:cs="宋体"/>
          <w:spacing w:val="-1"/>
          <w:sz w:val="21"/>
          <w:szCs w:val="21"/>
        </w:rPr>
        <w:t>造光色牢度：氙弧</w:t>
      </w:r>
    </w:p>
    <w:p w14:paraId="16FCD3AE">
      <w:pPr>
        <w:spacing w:before="61" w:line="220" w:lineRule="auto"/>
        <w:ind w:left="416"/>
        <w:rPr>
          <w:rFonts w:ascii="宋体" w:hAnsi="宋体" w:eastAsia="宋体" w:cs="宋体"/>
          <w:sz w:val="21"/>
          <w:szCs w:val="21"/>
        </w:rPr>
      </w:pPr>
      <w:r>
        <w:rPr>
          <w:rFonts w:ascii="宋体" w:hAnsi="宋体" w:eastAsia="宋体" w:cs="宋体"/>
          <w:sz w:val="21"/>
          <w:szCs w:val="21"/>
        </w:rPr>
        <w:t>GB/T 8628  纺织品  测定尺寸变化的试验中织物试样和服装的准备、标记及</w:t>
      </w:r>
      <w:r>
        <w:rPr>
          <w:rFonts w:ascii="宋体" w:hAnsi="宋体" w:eastAsia="宋体" w:cs="宋体"/>
          <w:spacing w:val="-1"/>
          <w:sz w:val="21"/>
          <w:szCs w:val="21"/>
        </w:rPr>
        <w:t>测量</w:t>
      </w:r>
    </w:p>
    <w:p w14:paraId="317DA844">
      <w:pPr>
        <w:spacing w:before="62" w:line="220" w:lineRule="auto"/>
        <w:ind w:left="416"/>
        <w:rPr>
          <w:rFonts w:ascii="宋体" w:hAnsi="宋体" w:eastAsia="宋体" w:cs="宋体"/>
          <w:sz w:val="21"/>
          <w:szCs w:val="21"/>
        </w:rPr>
      </w:pPr>
      <w:r>
        <w:rPr>
          <w:rFonts w:ascii="宋体" w:hAnsi="宋体" w:eastAsia="宋体" w:cs="宋体"/>
          <w:sz w:val="21"/>
          <w:szCs w:val="21"/>
        </w:rPr>
        <w:t>GB/T 8629  纺织品  试验用家庭洗涤及干</w:t>
      </w:r>
      <w:r>
        <w:rPr>
          <w:rFonts w:ascii="宋体" w:hAnsi="宋体" w:eastAsia="宋体" w:cs="宋体"/>
          <w:spacing w:val="-1"/>
          <w:sz w:val="21"/>
          <w:szCs w:val="21"/>
        </w:rPr>
        <w:t>燥程序</w:t>
      </w:r>
    </w:p>
    <w:p w14:paraId="14489339">
      <w:pPr>
        <w:spacing w:before="62" w:line="220" w:lineRule="auto"/>
        <w:ind w:left="416"/>
        <w:rPr>
          <w:rFonts w:ascii="宋体" w:hAnsi="宋体" w:eastAsia="宋体" w:cs="宋体"/>
          <w:sz w:val="21"/>
          <w:szCs w:val="21"/>
        </w:rPr>
      </w:pPr>
      <w:r>
        <w:rPr>
          <w:rFonts w:ascii="宋体" w:hAnsi="宋体" w:eastAsia="宋体" w:cs="宋体"/>
          <w:sz w:val="21"/>
          <w:szCs w:val="21"/>
        </w:rPr>
        <w:t>GB/T 8630  纺织品  在洗涤和干燥后尺寸变</w:t>
      </w:r>
      <w:r>
        <w:rPr>
          <w:rFonts w:ascii="宋体" w:hAnsi="宋体" w:eastAsia="宋体" w:cs="宋体"/>
          <w:spacing w:val="-1"/>
          <w:sz w:val="21"/>
          <w:szCs w:val="21"/>
        </w:rPr>
        <w:t>化的测定</w:t>
      </w:r>
    </w:p>
    <w:p w14:paraId="4F90FF6C">
      <w:pPr>
        <w:spacing w:before="62" w:line="220" w:lineRule="auto"/>
        <w:ind w:left="416"/>
        <w:rPr>
          <w:rFonts w:ascii="宋体" w:hAnsi="宋体" w:eastAsia="宋体" w:cs="宋体"/>
          <w:sz w:val="21"/>
          <w:szCs w:val="21"/>
        </w:rPr>
      </w:pPr>
      <w:r>
        <w:rPr>
          <w:rFonts w:ascii="宋体" w:hAnsi="宋体" w:eastAsia="宋体" w:cs="宋体"/>
          <w:spacing w:val="-1"/>
          <w:sz w:val="21"/>
          <w:szCs w:val="21"/>
        </w:rPr>
        <w:t>GB/T 12703.2  纺织品  静电性能的评定</w:t>
      </w:r>
      <w:r>
        <w:rPr>
          <w:rFonts w:ascii="宋体" w:hAnsi="宋体" w:eastAsia="宋体" w:cs="宋体"/>
          <w:spacing w:val="7"/>
          <w:sz w:val="21"/>
          <w:szCs w:val="21"/>
        </w:rPr>
        <w:t xml:space="preserve">  </w:t>
      </w:r>
      <w:r>
        <w:rPr>
          <w:rFonts w:ascii="宋体" w:hAnsi="宋体" w:eastAsia="宋体" w:cs="宋体"/>
          <w:spacing w:val="-1"/>
          <w:sz w:val="21"/>
          <w:szCs w:val="21"/>
        </w:rPr>
        <w:t>第</w:t>
      </w:r>
      <w:r>
        <w:rPr>
          <w:rFonts w:ascii="宋体" w:hAnsi="宋体" w:eastAsia="宋体" w:cs="宋体"/>
          <w:spacing w:val="-42"/>
          <w:sz w:val="21"/>
          <w:szCs w:val="21"/>
        </w:rPr>
        <w:t xml:space="preserve"> </w:t>
      </w:r>
      <w:r>
        <w:rPr>
          <w:rFonts w:ascii="宋体" w:hAnsi="宋体" w:eastAsia="宋体" w:cs="宋体"/>
          <w:spacing w:val="-1"/>
          <w:sz w:val="21"/>
          <w:szCs w:val="21"/>
        </w:rPr>
        <w:t>2</w:t>
      </w:r>
      <w:r>
        <w:rPr>
          <w:rFonts w:ascii="宋体" w:hAnsi="宋体" w:eastAsia="宋体" w:cs="宋体"/>
          <w:spacing w:val="-41"/>
          <w:sz w:val="21"/>
          <w:szCs w:val="21"/>
        </w:rPr>
        <w:t xml:space="preserve"> </w:t>
      </w:r>
      <w:r>
        <w:rPr>
          <w:rFonts w:ascii="宋体" w:hAnsi="宋体" w:eastAsia="宋体" w:cs="宋体"/>
          <w:spacing w:val="-1"/>
          <w:sz w:val="21"/>
          <w:szCs w:val="21"/>
        </w:rPr>
        <w:t>部分：电荷面密度</w:t>
      </w:r>
    </w:p>
    <w:p w14:paraId="0D9E61CD">
      <w:pPr>
        <w:spacing w:before="61" w:line="220" w:lineRule="auto"/>
        <w:ind w:left="416"/>
        <w:rPr>
          <w:rFonts w:ascii="宋体" w:hAnsi="宋体" w:eastAsia="宋体" w:cs="宋体"/>
          <w:sz w:val="21"/>
          <w:szCs w:val="21"/>
        </w:rPr>
      </w:pPr>
      <w:r>
        <w:rPr>
          <w:rFonts w:ascii="宋体" w:hAnsi="宋体" w:eastAsia="宋体" w:cs="宋体"/>
          <w:sz w:val="21"/>
          <w:szCs w:val="21"/>
        </w:rPr>
        <w:t>GB/T 13772.2  纺织品  机织物</w:t>
      </w:r>
      <w:r>
        <w:rPr>
          <w:rFonts w:ascii="宋体" w:hAnsi="宋体" w:eastAsia="宋体" w:cs="宋体"/>
          <w:spacing w:val="-1"/>
          <w:sz w:val="21"/>
          <w:szCs w:val="21"/>
        </w:rPr>
        <w:t>接缝处纱线抗滑移的测定  第</w:t>
      </w:r>
      <w:r>
        <w:rPr>
          <w:rFonts w:ascii="宋体" w:hAnsi="宋体" w:eastAsia="宋体" w:cs="宋体"/>
          <w:spacing w:val="-41"/>
          <w:sz w:val="21"/>
          <w:szCs w:val="21"/>
        </w:rPr>
        <w:t xml:space="preserve"> </w:t>
      </w:r>
      <w:r>
        <w:rPr>
          <w:rFonts w:ascii="宋体" w:hAnsi="宋体" w:eastAsia="宋体" w:cs="宋体"/>
          <w:spacing w:val="-1"/>
          <w:sz w:val="21"/>
          <w:szCs w:val="21"/>
        </w:rPr>
        <w:t>2</w:t>
      </w:r>
      <w:r>
        <w:rPr>
          <w:rFonts w:ascii="宋体" w:hAnsi="宋体" w:eastAsia="宋体" w:cs="宋体"/>
          <w:spacing w:val="-42"/>
          <w:sz w:val="21"/>
          <w:szCs w:val="21"/>
        </w:rPr>
        <w:t xml:space="preserve"> </w:t>
      </w:r>
      <w:r>
        <w:rPr>
          <w:rFonts w:ascii="宋体" w:hAnsi="宋体" w:eastAsia="宋体" w:cs="宋体"/>
          <w:spacing w:val="-1"/>
          <w:sz w:val="21"/>
          <w:szCs w:val="21"/>
        </w:rPr>
        <w:t>部分：定负荷法</w:t>
      </w:r>
    </w:p>
    <w:p w14:paraId="78CE9E04">
      <w:pPr>
        <w:spacing w:before="62" w:line="220" w:lineRule="auto"/>
        <w:ind w:left="416"/>
        <w:rPr>
          <w:rFonts w:ascii="宋体" w:hAnsi="宋体" w:eastAsia="宋体" w:cs="宋体"/>
          <w:sz w:val="21"/>
          <w:szCs w:val="21"/>
        </w:rPr>
      </w:pPr>
      <w:r>
        <w:rPr>
          <w:rFonts w:ascii="宋体" w:hAnsi="宋体" w:eastAsia="宋体" w:cs="宋体"/>
          <w:spacing w:val="-1"/>
          <w:sz w:val="21"/>
          <w:szCs w:val="21"/>
        </w:rPr>
        <w:t>GB/T 14576  纺织品</w:t>
      </w:r>
      <w:r>
        <w:rPr>
          <w:rFonts w:ascii="宋体" w:hAnsi="宋体" w:eastAsia="宋体" w:cs="宋体"/>
          <w:spacing w:val="9"/>
          <w:sz w:val="21"/>
          <w:szCs w:val="21"/>
        </w:rPr>
        <w:t xml:space="preserve">  </w:t>
      </w:r>
      <w:r>
        <w:rPr>
          <w:rFonts w:ascii="宋体" w:hAnsi="宋体" w:eastAsia="宋体" w:cs="宋体"/>
          <w:spacing w:val="-1"/>
          <w:sz w:val="21"/>
          <w:szCs w:val="21"/>
        </w:rPr>
        <w:t>色牢度试验</w:t>
      </w:r>
      <w:r>
        <w:rPr>
          <w:rFonts w:ascii="宋体" w:hAnsi="宋体" w:eastAsia="宋体" w:cs="宋体"/>
          <w:spacing w:val="5"/>
          <w:sz w:val="21"/>
          <w:szCs w:val="21"/>
        </w:rPr>
        <w:t xml:space="preserve">  </w:t>
      </w:r>
      <w:r>
        <w:rPr>
          <w:rFonts w:ascii="宋体" w:hAnsi="宋体" w:eastAsia="宋体" w:cs="宋体"/>
          <w:spacing w:val="-1"/>
          <w:sz w:val="21"/>
          <w:szCs w:val="21"/>
        </w:rPr>
        <w:t>耐光、汗复合色牢度</w:t>
      </w:r>
    </w:p>
    <w:p w14:paraId="6917FFEB">
      <w:pPr>
        <w:spacing w:before="62" w:line="220" w:lineRule="auto"/>
        <w:ind w:left="416"/>
        <w:rPr>
          <w:rFonts w:ascii="宋体" w:hAnsi="宋体" w:eastAsia="宋体" w:cs="宋体"/>
          <w:sz w:val="21"/>
          <w:szCs w:val="21"/>
        </w:rPr>
      </w:pPr>
      <w:r>
        <w:rPr>
          <w:rFonts w:ascii="宋体" w:hAnsi="宋体" w:eastAsia="宋体" w:cs="宋体"/>
          <w:spacing w:val="-1"/>
          <w:sz w:val="21"/>
          <w:szCs w:val="21"/>
        </w:rPr>
        <w:t>GB/T 17031.1  纺织品  织物在低压下的干热效应  第</w:t>
      </w:r>
      <w:r>
        <w:rPr>
          <w:rFonts w:ascii="宋体" w:hAnsi="宋体" w:eastAsia="宋体" w:cs="宋体"/>
          <w:spacing w:val="-17"/>
          <w:sz w:val="21"/>
          <w:szCs w:val="21"/>
        </w:rPr>
        <w:t xml:space="preserve"> </w:t>
      </w:r>
      <w:r>
        <w:rPr>
          <w:rFonts w:ascii="宋体" w:hAnsi="宋体" w:eastAsia="宋体" w:cs="宋体"/>
          <w:spacing w:val="-1"/>
          <w:sz w:val="21"/>
          <w:szCs w:val="21"/>
        </w:rPr>
        <w:t>1</w:t>
      </w:r>
      <w:r>
        <w:rPr>
          <w:rFonts w:ascii="宋体" w:hAnsi="宋体" w:eastAsia="宋体" w:cs="宋体"/>
          <w:spacing w:val="-44"/>
          <w:sz w:val="21"/>
          <w:szCs w:val="21"/>
        </w:rPr>
        <w:t xml:space="preserve"> </w:t>
      </w:r>
      <w:r>
        <w:rPr>
          <w:rFonts w:ascii="宋体" w:hAnsi="宋体" w:eastAsia="宋体" w:cs="宋体"/>
          <w:spacing w:val="-1"/>
          <w:sz w:val="21"/>
          <w:szCs w:val="21"/>
        </w:rPr>
        <w:t>部分：织物的干热处理程序</w:t>
      </w:r>
    </w:p>
    <w:p w14:paraId="2BDA5504">
      <w:pPr>
        <w:spacing w:before="63" w:line="274" w:lineRule="auto"/>
        <w:ind w:left="416" w:right="385"/>
        <w:rPr>
          <w:rFonts w:ascii="宋体" w:hAnsi="宋体" w:eastAsia="宋体" w:cs="宋体"/>
          <w:sz w:val="21"/>
          <w:szCs w:val="21"/>
        </w:rPr>
      </w:pPr>
      <w:r>
        <w:rPr>
          <w:rFonts w:ascii="宋体" w:hAnsi="宋体" w:eastAsia="宋体" w:cs="宋体"/>
          <w:sz w:val="21"/>
          <w:szCs w:val="21"/>
        </w:rPr>
        <w:t>GB/T 17031.2  纺织品  织物在低压下的干热效</w:t>
      </w:r>
      <w:r>
        <w:rPr>
          <w:rFonts w:ascii="宋体" w:hAnsi="宋体" w:eastAsia="宋体" w:cs="宋体"/>
          <w:spacing w:val="-1"/>
          <w:sz w:val="21"/>
          <w:szCs w:val="21"/>
        </w:rPr>
        <w:t>应  第</w:t>
      </w:r>
      <w:r>
        <w:rPr>
          <w:rFonts w:ascii="宋体" w:hAnsi="宋体" w:eastAsia="宋体" w:cs="宋体"/>
          <w:spacing w:val="-42"/>
          <w:sz w:val="21"/>
          <w:szCs w:val="21"/>
        </w:rPr>
        <w:t xml:space="preserve"> </w:t>
      </w:r>
      <w:r>
        <w:rPr>
          <w:rFonts w:ascii="宋体" w:hAnsi="宋体" w:eastAsia="宋体" w:cs="宋体"/>
          <w:spacing w:val="-1"/>
          <w:sz w:val="21"/>
          <w:szCs w:val="21"/>
        </w:rPr>
        <w:t>2</w:t>
      </w:r>
      <w:r>
        <w:rPr>
          <w:rFonts w:ascii="宋体" w:hAnsi="宋体" w:eastAsia="宋体" w:cs="宋体"/>
          <w:spacing w:val="-44"/>
          <w:sz w:val="21"/>
          <w:szCs w:val="21"/>
        </w:rPr>
        <w:t xml:space="preserve"> </w:t>
      </w:r>
      <w:r>
        <w:rPr>
          <w:rFonts w:ascii="宋体" w:hAnsi="宋体" w:eastAsia="宋体" w:cs="宋体"/>
          <w:spacing w:val="-1"/>
          <w:sz w:val="21"/>
          <w:szCs w:val="21"/>
        </w:rPr>
        <w:t>部分：受干热的织物尺寸变化的测定</w:t>
      </w:r>
      <w:r>
        <w:rPr>
          <w:rFonts w:ascii="宋体" w:hAnsi="宋体" w:eastAsia="宋体" w:cs="宋体"/>
          <w:spacing w:val="-2"/>
          <w:sz w:val="21"/>
          <w:szCs w:val="21"/>
        </w:rPr>
        <w:t>GB 18401</w:t>
      </w:r>
      <w:r>
        <w:rPr>
          <w:rFonts w:ascii="宋体" w:hAnsi="宋体" w:eastAsia="宋体" w:cs="宋体"/>
          <w:spacing w:val="21"/>
          <w:sz w:val="21"/>
          <w:szCs w:val="21"/>
        </w:rPr>
        <w:t xml:space="preserve">  </w:t>
      </w:r>
      <w:r>
        <w:rPr>
          <w:rFonts w:ascii="宋体" w:hAnsi="宋体" w:eastAsia="宋体" w:cs="宋体"/>
          <w:spacing w:val="-2"/>
          <w:sz w:val="21"/>
          <w:szCs w:val="21"/>
        </w:rPr>
        <w:t>国家纺织产品基本安全技术规范</w:t>
      </w:r>
    </w:p>
    <w:p w14:paraId="0CCABFEB">
      <w:pPr>
        <w:spacing w:line="220" w:lineRule="auto"/>
        <w:ind w:left="416"/>
        <w:rPr>
          <w:rFonts w:ascii="宋体" w:hAnsi="宋体" w:eastAsia="宋体" w:cs="宋体"/>
          <w:sz w:val="21"/>
          <w:szCs w:val="21"/>
        </w:rPr>
      </w:pPr>
      <w:r>
        <w:rPr>
          <w:rFonts w:ascii="宋体" w:hAnsi="宋体" w:eastAsia="宋体" w:cs="宋体"/>
          <w:spacing w:val="-1"/>
          <w:sz w:val="21"/>
          <w:szCs w:val="21"/>
        </w:rPr>
        <w:t>GB/T 22701  职业服装检验规则</w:t>
      </w:r>
    </w:p>
    <w:p w14:paraId="58ABAED1">
      <w:pPr>
        <w:spacing w:line="220" w:lineRule="auto"/>
        <w:rPr>
          <w:rFonts w:ascii="宋体" w:hAnsi="宋体" w:eastAsia="宋体" w:cs="宋体"/>
          <w:sz w:val="21"/>
          <w:szCs w:val="21"/>
        </w:rPr>
        <w:sectPr>
          <w:footerReference r:id="rId5" w:type="default"/>
          <w:pgSz w:w="11907" w:h="16839"/>
          <w:pgMar w:top="1431" w:right="1068" w:bottom="1340" w:left="1425" w:header="0" w:footer="1105" w:gutter="0"/>
          <w:cols w:space="720" w:num="1"/>
        </w:sectPr>
      </w:pPr>
    </w:p>
    <w:p w14:paraId="549951BD">
      <w:pPr>
        <w:spacing w:before="224"/>
      </w:pPr>
    </w:p>
    <w:tbl>
      <w:tblPr>
        <w:tblStyle w:val="5"/>
        <w:tblW w:w="6615" w:type="dxa"/>
        <w:tblInd w:w="41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473"/>
        <w:gridCol w:w="632"/>
        <w:gridCol w:w="5043"/>
        <w:gridCol w:w="467"/>
      </w:tblGrid>
      <w:tr w14:paraId="1485E4C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61" w:hRule="atLeast"/>
        </w:trPr>
        <w:tc>
          <w:tcPr>
            <w:tcW w:w="473" w:type="dxa"/>
            <w:vAlign w:val="top"/>
          </w:tcPr>
          <w:p w14:paraId="36A13427">
            <w:pPr>
              <w:pStyle w:val="6"/>
              <w:spacing w:line="220" w:lineRule="auto"/>
            </w:pPr>
            <w:r>
              <w:rPr>
                <w:spacing w:val="-1"/>
              </w:rPr>
              <w:t>FZ/T</w:t>
            </w:r>
          </w:p>
        </w:tc>
        <w:tc>
          <w:tcPr>
            <w:tcW w:w="632" w:type="dxa"/>
            <w:vAlign w:val="top"/>
          </w:tcPr>
          <w:p w14:paraId="17ADE10B">
            <w:pPr>
              <w:pStyle w:val="6"/>
              <w:spacing w:line="220" w:lineRule="auto"/>
              <w:ind w:left="60"/>
            </w:pPr>
            <w:r>
              <w:rPr>
                <w:spacing w:val="-2"/>
              </w:rPr>
              <w:t>01081</w:t>
            </w:r>
          </w:p>
        </w:tc>
        <w:tc>
          <w:tcPr>
            <w:tcW w:w="5043" w:type="dxa"/>
            <w:vAlign w:val="top"/>
          </w:tcPr>
          <w:p w14:paraId="71E54799">
            <w:pPr>
              <w:pStyle w:val="6"/>
              <w:spacing w:line="219" w:lineRule="auto"/>
              <w:ind w:left="159"/>
            </w:pPr>
            <w:r>
              <w:rPr>
                <w:spacing w:val="-1"/>
              </w:rPr>
              <w:t>粘合衬热熔胶涂布量试验方法</w:t>
            </w:r>
          </w:p>
        </w:tc>
        <w:tc>
          <w:tcPr>
            <w:tcW w:w="467" w:type="dxa"/>
            <w:vAlign w:val="top"/>
          </w:tcPr>
          <w:p w14:paraId="0232053B">
            <w:pPr>
              <w:rPr>
                <w:rFonts w:ascii="Arial"/>
                <w:sz w:val="21"/>
              </w:rPr>
            </w:pPr>
          </w:p>
        </w:tc>
      </w:tr>
      <w:tr w14:paraId="27ECD6A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12" w:hRule="atLeast"/>
        </w:trPr>
        <w:tc>
          <w:tcPr>
            <w:tcW w:w="473" w:type="dxa"/>
            <w:vAlign w:val="top"/>
          </w:tcPr>
          <w:p w14:paraId="6067CC4B">
            <w:pPr>
              <w:pStyle w:val="6"/>
              <w:spacing w:before="50" w:line="221" w:lineRule="auto"/>
            </w:pPr>
            <w:r>
              <w:rPr>
                <w:spacing w:val="-1"/>
              </w:rPr>
              <w:t>FZ/T</w:t>
            </w:r>
          </w:p>
        </w:tc>
        <w:tc>
          <w:tcPr>
            <w:tcW w:w="632" w:type="dxa"/>
            <w:vAlign w:val="top"/>
          </w:tcPr>
          <w:p w14:paraId="7BF77CA0">
            <w:pPr>
              <w:pStyle w:val="6"/>
              <w:spacing w:before="50" w:line="221" w:lineRule="auto"/>
              <w:ind w:left="60"/>
            </w:pPr>
            <w:r>
              <w:rPr>
                <w:spacing w:val="-2"/>
              </w:rPr>
              <w:t>01082</w:t>
            </w:r>
          </w:p>
        </w:tc>
        <w:tc>
          <w:tcPr>
            <w:tcW w:w="5043" w:type="dxa"/>
            <w:vAlign w:val="top"/>
          </w:tcPr>
          <w:p w14:paraId="20C3D59F">
            <w:pPr>
              <w:pStyle w:val="6"/>
              <w:spacing w:before="50" w:line="220" w:lineRule="auto"/>
              <w:ind w:left="159"/>
            </w:pPr>
            <w:r>
              <w:rPr>
                <w:spacing w:val="-1"/>
              </w:rPr>
              <w:t>粘合衬干热尺寸变化试验方法</w:t>
            </w:r>
          </w:p>
        </w:tc>
        <w:tc>
          <w:tcPr>
            <w:tcW w:w="467" w:type="dxa"/>
            <w:vAlign w:val="top"/>
          </w:tcPr>
          <w:p w14:paraId="6B40300B">
            <w:pPr>
              <w:rPr>
                <w:rFonts w:ascii="Arial"/>
                <w:sz w:val="21"/>
              </w:rPr>
            </w:pPr>
          </w:p>
        </w:tc>
      </w:tr>
      <w:tr w14:paraId="2A4B417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12" w:hRule="atLeast"/>
        </w:trPr>
        <w:tc>
          <w:tcPr>
            <w:tcW w:w="473" w:type="dxa"/>
            <w:vAlign w:val="top"/>
          </w:tcPr>
          <w:p w14:paraId="0FC27284">
            <w:pPr>
              <w:pStyle w:val="6"/>
              <w:spacing w:before="50" w:line="221" w:lineRule="auto"/>
            </w:pPr>
            <w:r>
              <w:rPr>
                <w:spacing w:val="-1"/>
              </w:rPr>
              <w:t>FZ/T</w:t>
            </w:r>
          </w:p>
        </w:tc>
        <w:tc>
          <w:tcPr>
            <w:tcW w:w="632" w:type="dxa"/>
            <w:vAlign w:val="top"/>
          </w:tcPr>
          <w:p w14:paraId="646CDFE5">
            <w:pPr>
              <w:pStyle w:val="6"/>
              <w:spacing w:before="50" w:line="221" w:lineRule="auto"/>
              <w:ind w:left="60"/>
            </w:pPr>
            <w:r>
              <w:rPr>
                <w:spacing w:val="-2"/>
              </w:rPr>
              <w:t>01084</w:t>
            </w:r>
          </w:p>
        </w:tc>
        <w:tc>
          <w:tcPr>
            <w:tcW w:w="5043" w:type="dxa"/>
            <w:vAlign w:val="top"/>
          </w:tcPr>
          <w:p w14:paraId="0ED25581">
            <w:pPr>
              <w:pStyle w:val="6"/>
              <w:spacing w:before="50" w:line="220" w:lineRule="auto"/>
              <w:ind w:left="159"/>
            </w:pPr>
            <w:r>
              <w:rPr>
                <w:spacing w:val="-1"/>
              </w:rPr>
              <w:t>粘合衬水洗后的外观及尺寸变化试验方法</w:t>
            </w:r>
          </w:p>
        </w:tc>
        <w:tc>
          <w:tcPr>
            <w:tcW w:w="467" w:type="dxa"/>
            <w:vAlign w:val="top"/>
          </w:tcPr>
          <w:p w14:paraId="7C9535BC">
            <w:pPr>
              <w:rPr>
                <w:rFonts w:ascii="Arial"/>
                <w:sz w:val="21"/>
              </w:rPr>
            </w:pPr>
          </w:p>
        </w:tc>
      </w:tr>
      <w:tr w14:paraId="68C6FF4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12" w:hRule="atLeast"/>
        </w:trPr>
        <w:tc>
          <w:tcPr>
            <w:tcW w:w="473" w:type="dxa"/>
            <w:vAlign w:val="top"/>
          </w:tcPr>
          <w:p w14:paraId="3FEF4307">
            <w:pPr>
              <w:pStyle w:val="6"/>
              <w:spacing w:before="50" w:line="221" w:lineRule="auto"/>
            </w:pPr>
            <w:r>
              <w:rPr>
                <w:spacing w:val="-1"/>
              </w:rPr>
              <w:t>FZ/T</w:t>
            </w:r>
          </w:p>
        </w:tc>
        <w:tc>
          <w:tcPr>
            <w:tcW w:w="632" w:type="dxa"/>
            <w:vAlign w:val="top"/>
          </w:tcPr>
          <w:p w14:paraId="7DBA09B7">
            <w:pPr>
              <w:pStyle w:val="6"/>
              <w:spacing w:before="50" w:line="221" w:lineRule="auto"/>
              <w:ind w:left="60"/>
            </w:pPr>
            <w:r>
              <w:rPr>
                <w:spacing w:val="-2"/>
              </w:rPr>
              <w:t>01085</w:t>
            </w:r>
          </w:p>
        </w:tc>
        <w:tc>
          <w:tcPr>
            <w:tcW w:w="5043" w:type="dxa"/>
            <w:vAlign w:val="top"/>
          </w:tcPr>
          <w:p w14:paraId="6AFBB3CA">
            <w:pPr>
              <w:pStyle w:val="6"/>
              <w:spacing w:before="50" w:line="220" w:lineRule="auto"/>
              <w:ind w:left="161"/>
            </w:pPr>
            <w:r>
              <w:rPr>
                <w:spacing w:val="-1"/>
              </w:rPr>
              <w:t>热熔粘合衬布剥离强力试验方法</w:t>
            </w:r>
          </w:p>
        </w:tc>
        <w:tc>
          <w:tcPr>
            <w:tcW w:w="467" w:type="dxa"/>
            <w:vAlign w:val="top"/>
          </w:tcPr>
          <w:p w14:paraId="0EFCBAD0">
            <w:pPr>
              <w:rPr>
                <w:rFonts w:ascii="Arial"/>
                <w:sz w:val="21"/>
              </w:rPr>
            </w:pPr>
          </w:p>
        </w:tc>
      </w:tr>
      <w:tr w14:paraId="5B0FBA2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12" w:hRule="atLeast"/>
        </w:trPr>
        <w:tc>
          <w:tcPr>
            <w:tcW w:w="473" w:type="dxa"/>
            <w:vAlign w:val="top"/>
          </w:tcPr>
          <w:p w14:paraId="56AF3DF3">
            <w:pPr>
              <w:pStyle w:val="6"/>
              <w:spacing w:before="50" w:line="221" w:lineRule="auto"/>
            </w:pPr>
            <w:r>
              <w:rPr>
                <w:spacing w:val="-1"/>
              </w:rPr>
              <w:t>FZ/T</w:t>
            </w:r>
          </w:p>
        </w:tc>
        <w:tc>
          <w:tcPr>
            <w:tcW w:w="632" w:type="dxa"/>
            <w:vAlign w:val="top"/>
          </w:tcPr>
          <w:p w14:paraId="5A147D22">
            <w:pPr>
              <w:pStyle w:val="6"/>
              <w:spacing w:before="50" w:line="221" w:lineRule="auto"/>
              <w:ind w:left="60"/>
            </w:pPr>
            <w:r>
              <w:rPr>
                <w:spacing w:val="-2"/>
              </w:rPr>
              <w:t>01093</w:t>
            </w:r>
          </w:p>
        </w:tc>
        <w:tc>
          <w:tcPr>
            <w:tcW w:w="5043" w:type="dxa"/>
            <w:vAlign w:val="top"/>
          </w:tcPr>
          <w:p w14:paraId="62143553">
            <w:pPr>
              <w:pStyle w:val="6"/>
              <w:spacing w:before="50" w:line="220" w:lineRule="auto"/>
              <w:ind w:left="159"/>
            </w:pPr>
            <w:r>
              <w:t>机织物结构分析方法  织物中拆下纱线线密</w:t>
            </w:r>
            <w:r>
              <w:rPr>
                <w:spacing w:val="-1"/>
              </w:rPr>
              <w:t>度的测定</w:t>
            </w:r>
          </w:p>
        </w:tc>
        <w:tc>
          <w:tcPr>
            <w:tcW w:w="467" w:type="dxa"/>
            <w:vAlign w:val="top"/>
          </w:tcPr>
          <w:p w14:paraId="4EC5B860">
            <w:pPr>
              <w:rPr>
                <w:rFonts w:ascii="Arial"/>
                <w:sz w:val="21"/>
              </w:rPr>
            </w:pPr>
          </w:p>
        </w:tc>
      </w:tr>
      <w:tr w14:paraId="2EE8655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12" w:hRule="atLeast"/>
        </w:trPr>
        <w:tc>
          <w:tcPr>
            <w:tcW w:w="473" w:type="dxa"/>
            <w:vAlign w:val="top"/>
          </w:tcPr>
          <w:p w14:paraId="1A6CD07A">
            <w:pPr>
              <w:pStyle w:val="6"/>
              <w:spacing w:before="50" w:line="221" w:lineRule="auto"/>
            </w:pPr>
            <w:r>
              <w:rPr>
                <w:spacing w:val="-1"/>
              </w:rPr>
              <w:t>FZ/T</w:t>
            </w:r>
          </w:p>
        </w:tc>
        <w:tc>
          <w:tcPr>
            <w:tcW w:w="632" w:type="dxa"/>
            <w:vAlign w:val="top"/>
          </w:tcPr>
          <w:p w14:paraId="43368450">
            <w:pPr>
              <w:pStyle w:val="6"/>
              <w:spacing w:before="50" w:line="221" w:lineRule="auto"/>
              <w:ind w:left="60"/>
            </w:pPr>
            <w:r>
              <w:rPr>
                <w:spacing w:val="-2"/>
              </w:rPr>
              <w:t>63006</w:t>
            </w:r>
          </w:p>
        </w:tc>
        <w:tc>
          <w:tcPr>
            <w:tcW w:w="5043" w:type="dxa"/>
            <w:vAlign w:val="top"/>
          </w:tcPr>
          <w:p w14:paraId="24B8ABB3">
            <w:pPr>
              <w:pStyle w:val="6"/>
              <w:spacing w:before="50" w:line="221" w:lineRule="auto"/>
              <w:ind w:left="159"/>
            </w:pPr>
            <w:r>
              <w:rPr>
                <w:spacing w:val="-3"/>
              </w:rPr>
              <w:t>松紧带</w:t>
            </w:r>
          </w:p>
        </w:tc>
        <w:tc>
          <w:tcPr>
            <w:tcW w:w="467" w:type="dxa"/>
            <w:vAlign w:val="top"/>
          </w:tcPr>
          <w:p w14:paraId="77F3815E">
            <w:pPr>
              <w:rPr>
                <w:rFonts w:ascii="Arial"/>
                <w:sz w:val="21"/>
              </w:rPr>
            </w:pPr>
          </w:p>
        </w:tc>
      </w:tr>
      <w:tr w14:paraId="6B3DF0B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12" w:hRule="atLeast"/>
        </w:trPr>
        <w:tc>
          <w:tcPr>
            <w:tcW w:w="473" w:type="dxa"/>
            <w:vAlign w:val="top"/>
          </w:tcPr>
          <w:p w14:paraId="59B52491">
            <w:pPr>
              <w:pStyle w:val="6"/>
              <w:spacing w:before="50" w:line="221" w:lineRule="auto"/>
            </w:pPr>
            <w:r>
              <w:rPr>
                <w:spacing w:val="-1"/>
              </w:rPr>
              <w:t>FZ/T</w:t>
            </w:r>
          </w:p>
        </w:tc>
        <w:tc>
          <w:tcPr>
            <w:tcW w:w="632" w:type="dxa"/>
            <w:vAlign w:val="top"/>
          </w:tcPr>
          <w:p w14:paraId="3D24EFCF">
            <w:pPr>
              <w:pStyle w:val="6"/>
              <w:spacing w:before="50" w:line="221" w:lineRule="auto"/>
              <w:ind w:left="59"/>
            </w:pPr>
            <w:r>
              <w:rPr>
                <w:spacing w:val="-2"/>
              </w:rPr>
              <w:t>81004</w:t>
            </w:r>
          </w:p>
        </w:tc>
        <w:tc>
          <w:tcPr>
            <w:tcW w:w="5043" w:type="dxa"/>
            <w:vAlign w:val="top"/>
          </w:tcPr>
          <w:p w14:paraId="109F28CE">
            <w:pPr>
              <w:pStyle w:val="6"/>
              <w:spacing w:before="50" w:line="221" w:lineRule="auto"/>
              <w:ind w:left="159"/>
            </w:pPr>
            <w:r>
              <w:rPr>
                <w:spacing w:val="-2"/>
              </w:rPr>
              <w:t>连衣裙、裙套</w:t>
            </w:r>
          </w:p>
        </w:tc>
        <w:tc>
          <w:tcPr>
            <w:tcW w:w="467" w:type="dxa"/>
            <w:vAlign w:val="top"/>
          </w:tcPr>
          <w:p w14:paraId="267F4261">
            <w:pPr>
              <w:rPr>
                <w:rFonts w:ascii="Arial"/>
                <w:sz w:val="21"/>
              </w:rPr>
            </w:pPr>
          </w:p>
        </w:tc>
      </w:tr>
      <w:tr w14:paraId="2205D7D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12" w:hRule="atLeast"/>
        </w:trPr>
        <w:tc>
          <w:tcPr>
            <w:tcW w:w="473" w:type="dxa"/>
            <w:vAlign w:val="top"/>
          </w:tcPr>
          <w:p w14:paraId="3DB55675">
            <w:pPr>
              <w:pStyle w:val="6"/>
              <w:spacing w:before="50" w:line="221" w:lineRule="auto"/>
              <w:ind w:left="1"/>
            </w:pPr>
            <w:r>
              <w:rPr>
                <w:spacing w:val="-1"/>
              </w:rPr>
              <w:t>QB/T</w:t>
            </w:r>
          </w:p>
        </w:tc>
        <w:tc>
          <w:tcPr>
            <w:tcW w:w="632" w:type="dxa"/>
            <w:vAlign w:val="top"/>
          </w:tcPr>
          <w:p w14:paraId="50F5E2B8">
            <w:pPr>
              <w:pStyle w:val="6"/>
              <w:spacing w:before="50" w:line="221" w:lineRule="auto"/>
              <w:ind w:left="60"/>
            </w:pPr>
            <w:r>
              <w:rPr>
                <w:spacing w:val="-3"/>
              </w:rPr>
              <w:t>2173</w:t>
            </w:r>
          </w:p>
        </w:tc>
        <w:tc>
          <w:tcPr>
            <w:tcW w:w="5043" w:type="dxa"/>
            <w:vAlign w:val="top"/>
          </w:tcPr>
          <w:p w14:paraId="4087F456">
            <w:pPr>
              <w:pStyle w:val="6"/>
              <w:spacing w:before="50" w:line="221" w:lineRule="auto"/>
              <w:ind w:left="55"/>
            </w:pPr>
            <w:r>
              <w:rPr>
                <w:spacing w:val="-2"/>
              </w:rPr>
              <w:t>尼龙拉链</w:t>
            </w:r>
          </w:p>
        </w:tc>
        <w:tc>
          <w:tcPr>
            <w:tcW w:w="467" w:type="dxa"/>
            <w:vAlign w:val="top"/>
          </w:tcPr>
          <w:p w14:paraId="5C3BF513">
            <w:pPr>
              <w:rPr>
                <w:rFonts w:ascii="Arial"/>
                <w:sz w:val="21"/>
              </w:rPr>
            </w:pPr>
          </w:p>
        </w:tc>
      </w:tr>
      <w:tr w14:paraId="448A0BE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62" w:hRule="atLeast"/>
        </w:trPr>
        <w:tc>
          <w:tcPr>
            <w:tcW w:w="473" w:type="dxa"/>
            <w:vAlign w:val="top"/>
          </w:tcPr>
          <w:p w14:paraId="3B770BCB">
            <w:pPr>
              <w:pStyle w:val="6"/>
              <w:spacing w:before="50" w:line="177" w:lineRule="auto"/>
            </w:pPr>
            <w:r>
              <w:rPr>
                <w:spacing w:val="-1"/>
              </w:rPr>
              <w:t>XX/T</w:t>
            </w:r>
          </w:p>
        </w:tc>
        <w:tc>
          <w:tcPr>
            <w:tcW w:w="632" w:type="dxa"/>
            <w:vAlign w:val="top"/>
          </w:tcPr>
          <w:p w14:paraId="79BF4FB9">
            <w:pPr>
              <w:pStyle w:val="6"/>
              <w:spacing w:before="87" w:line="164" w:lineRule="exact"/>
              <w:ind w:left="55"/>
            </w:pPr>
            <w:r>
              <w:rPr>
                <w:spacing w:val="-2"/>
                <w:position w:val="-2"/>
              </w:rPr>
              <w:t>XXXX</w:t>
            </w:r>
          </w:p>
        </w:tc>
        <w:tc>
          <w:tcPr>
            <w:tcW w:w="5043" w:type="dxa"/>
            <w:vAlign w:val="top"/>
          </w:tcPr>
          <w:p w14:paraId="1F859D7E">
            <w:pPr>
              <w:pStyle w:val="6"/>
              <w:spacing w:before="50" w:line="177" w:lineRule="auto"/>
              <w:ind w:left="61"/>
            </w:pPr>
            <w:r>
              <w:rPr>
                <w:spacing w:val="-1"/>
              </w:rPr>
              <w:t>生态环境保护综合行政执法制式服装和标志技术规范</w:t>
            </w:r>
          </w:p>
        </w:tc>
        <w:tc>
          <w:tcPr>
            <w:tcW w:w="467" w:type="dxa"/>
            <w:vAlign w:val="top"/>
          </w:tcPr>
          <w:p w14:paraId="27945B50">
            <w:pPr>
              <w:pStyle w:val="6"/>
              <w:spacing w:before="50" w:line="177" w:lineRule="auto"/>
              <w:jc w:val="right"/>
            </w:pPr>
            <w:r>
              <w:rPr>
                <w:spacing w:val="-6"/>
              </w:rPr>
              <w:t>扣件</w:t>
            </w:r>
          </w:p>
        </w:tc>
      </w:tr>
    </w:tbl>
    <w:p w14:paraId="1EF1E093">
      <w:pPr>
        <w:pStyle w:val="2"/>
        <w:spacing w:line="264" w:lineRule="auto"/>
      </w:pPr>
    </w:p>
    <w:p w14:paraId="71006FC8">
      <w:pPr>
        <w:pStyle w:val="2"/>
        <w:spacing w:line="264" w:lineRule="auto"/>
      </w:pPr>
    </w:p>
    <w:p w14:paraId="5DC936AE">
      <w:pPr>
        <w:pStyle w:val="2"/>
        <w:spacing w:line="264" w:lineRule="auto"/>
      </w:pPr>
    </w:p>
    <w:p w14:paraId="40413EB4">
      <w:pPr>
        <w:pStyle w:val="2"/>
        <w:spacing w:line="264" w:lineRule="auto"/>
      </w:pPr>
    </w:p>
    <w:p w14:paraId="2F4F0A5A">
      <w:pPr>
        <w:pStyle w:val="2"/>
        <w:spacing w:line="264" w:lineRule="auto"/>
      </w:pPr>
    </w:p>
    <w:p w14:paraId="29A05267">
      <w:pPr>
        <w:pStyle w:val="2"/>
        <w:spacing w:line="265" w:lineRule="auto"/>
      </w:pPr>
    </w:p>
    <w:p w14:paraId="362EA81D">
      <w:pPr>
        <w:spacing w:before="68" w:line="221" w:lineRule="auto"/>
        <w:outlineLvl w:val="1"/>
        <w:rPr>
          <w:rFonts w:ascii="黑体" w:hAnsi="黑体" w:eastAsia="黑体" w:cs="黑体"/>
          <w:sz w:val="21"/>
          <w:szCs w:val="21"/>
        </w:rPr>
      </w:pPr>
      <w:r>
        <w:rPr>
          <w:rFonts w:ascii="黑体" w:hAnsi="黑体" w:eastAsia="黑体" w:cs="黑体"/>
          <w:spacing w:val="-4"/>
          <w:sz w:val="21"/>
          <w:szCs w:val="21"/>
        </w:rPr>
        <w:t>3</w:t>
      </w:r>
      <w:r>
        <w:rPr>
          <w:rFonts w:ascii="黑体" w:hAnsi="黑体" w:eastAsia="黑体" w:cs="黑体"/>
          <w:spacing w:val="3"/>
          <w:sz w:val="21"/>
          <w:szCs w:val="21"/>
        </w:rPr>
        <w:t xml:space="preserve">  </w:t>
      </w:r>
      <w:r>
        <w:rPr>
          <w:rFonts w:ascii="黑体" w:hAnsi="黑体" w:eastAsia="黑体" w:cs="黑体"/>
          <w:spacing w:val="-4"/>
          <w:sz w:val="21"/>
          <w:szCs w:val="21"/>
        </w:rPr>
        <w:t>要求</w:t>
      </w:r>
    </w:p>
    <w:p w14:paraId="6E5150B5">
      <w:pPr>
        <w:pStyle w:val="2"/>
        <w:spacing w:line="300" w:lineRule="auto"/>
      </w:pPr>
    </w:p>
    <w:p w14:paraId="45F2B3DF">
      <w:pPr>
        <w:spacing w:before="68" w:line="222" w:lineRule="auto"/>
        <w:outlineLvl w:val="2"/>
        <w:rPr>
          <w:rFonts w:ascii="黑体" w:hAnsi="黑体" w:eastAsia="黑体" w:cs="黑体"/>
          <w:sz w:val="21"/>
          <w:szCs w:val="21"/>
        </w:rPr>
      </w:pPr>
      <w:r>
        <w:rPr>
          <w:rFonts w:ascii="黑体" w:hAnsi="黑体" w:eastAsia="黑体" w:cs="黑体"/>
          <w:spacing w:val="-2"/>
          <w:sz w:val="21"/>
          <w:szCs w:val="21"/>
        </w:rPr>
        <w:t>3.1</w:t>
      </w:r>
      <w:r>
        <w:rPr>
          <w:rFonts w:ascii="黑体" w:hAnsi="黑体" w:eastAsia="黑体" w:cs="黑体"/>
          <w:spacing w:val="3"/>
          <w:sz w:val="21"/>
          <w:szCs w:val="21"/>
        </w:rPr>
        <w:t xml:space="preserve">  </w:t>
      </w:r>
      <w:r>
        <w:rPr>
          <w:rFonts w:ascii="黑体" w:hAnsi="黑体" w:eastAsia="黑体" w:cs="黑体"/>
          <w:spacing w:val="-2"/>
          <w:sz w:val="21"/>
          <w:szCs w:val="21"/>
        </w:rPr>
        <w:t>标样</w:t>
      </w:r>
    </w:p>
    <w:p w14:paraId="41990B8D">
      <w:pPr>
        <w:spacing w:before="215" w:line="221" w:lineRule="auto"/>
        <w:ind w:left="420"/>
        <w:rPr>
          <w:rFonts w:ascii="宋体" w:hAnsi="宋体" w:eastAsia="宋体" w:cs="宋体"/>
          <w:sz w:val="21"/>
          <w:szCs w:val="21"/>
        </w:rPr>
      </w:pPr>
      <w:r>
        <w:rPr>
          <w:rFonts w:ascii="宋体" w:hAnsi="宋体" w:eastAsia="宋体" w:cs="宋体"/>
          <w:spacing w:val="-1"/>
          <w:sz w:val="21"/>
          <w:szCs w:val="21"/>
        </w:rPr>
        <w:t>经主管部门审核批准的实物样品为该产品的标样。</w:t>
      </w:r>
    </w:p>
    <w:p w14:paraId="1B36DF05">
      <w:pPr>
        <w:spacing w:before="217" w:line="222" w:lineRule="auto"/>
        <w:outlineLvl w:val="2"/>
        <w:rPr>
          <w:rFonts w:ascii="黑体" w:hAnsi="黑体" w:eastAsia="黑体" w:cs="黑体"/>
          <w:sz w:val="21"/>
          <w:szCs w:val="21"/>
        </w:rPr>
      </w:pPr>
      <w:r>
        <w:rPr>
          <w:rFonts w:ascii="黑体" w:hAnsi="黑体" w:eastAsia="黑体" w:cs="黑体"/>
          <w:spacing w:val="-3"/>
          <w:sz w:val="21"/>
          <w:szCs w:val="21"/>
        </w:rPr>
        <w:t>3.2</w:t>
      </w:r>
      <w:r>
        <w:rPr>
          <w:rFonts w:ascii="黑体" w:hAnsi="黑体" w:eastAsia="黑体" w:cs="黑体"/>
          <w:spacing w:val="5"/>
          <w:sz w:val="21"/>
          <w:szCs w:val="21"/>
        </w:rPr>
        <w:t xml:space="preserve">  </w:t>
      </w:r>
      <w:r>
        <w:rPr>
          <w:rFonts w:ascii="黑体" w:hAnsi="黑体" w:eastAsia="黑体" w:cs="黑体"/>
          <w:spacing w:val="-3"/>
          <w:sz w:val="21"/>
          <w:szCs w:val="21"/>
        </w:rPr>
        <w:t>样式</w:t>
      </w:r>
    </w:p>
    <w:p w14:paraId="3E783F94">
      <w:pPr>
        <w:spacing w:before="215" w:line="221" w:lineRule="auto"/>
        <w:ind w:left="424"/>
        <w:rPr>
          <w:rFonts w:ascii="宋体" w:hAnsi="宋体" w:eastAsia="宋体" w:cs="宋体"/>
          <w:sz w:val="21"/>
          <w:szCs w:val="21"/>
        </w:rPr>
      </w:pPr>
      <w:r>
        <w:rPr>
          <w:rFonts w:ascii="宋体" w:hAnsi="宋体" w:eastAsia="宋体" w:cs="宋体"/>
          <w:spacing w:val="-1"/>
          <w:sz w:val="21"/>
          <w:szCs w:val="21"/>
        </w:rPr>
        <w:t>女裙样式应符合图1及标样。</w:t>
      </w:r>
    </w:p>
    <w:p w14:paraId="04A7040D">
      <w:pPr>
        <w:spacing w:before="112" w:line="4471" w:lineRule="exact"/>
        <w:ind w:firstLine="1185"/>
      </w:pPr>
      <w:r>
        <w:rPr>
          <w:position w:val="-89"/>
        </w:rPr>
        <w:drawing>
          <wp:inline distT="0" distB="0" distL="0" distR="0">
            <wp:extent cx="4420870" cy="283908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9"/>
                    <a:stretch>
                      <a:fillRect/>
                    </a:stretch>
                  </pic:blipFill>
                  <pic:spPr>
                    <a:xfrm>
                      <a:off x="0" y="0"/>
                      <a:ext cx="4420870" cy="2839085"/>
                    </a:xfrm>
                    <a:prstGeom prst="rect">
                      <a:avLst/>
                    </a:prstGeom>
                  </pic:spPr>
                </pic:pic>
              </a:graphicData>
            </a:graphic>
          </wp:inline>
        </w:drawing>
      </w:r>
    </w:p>
    <w:p w14:paraId="0119A68C">
      <w:pPr>
        <w:pStyle w:val="2"/>
        <w:spacing w:line="245" w:lineRule="auto"/>
      </w:pPr>
    </w:p>
    <w:p w14:paraId="208AC8D9">
      <w:pPr>
        <w:spacing w:before="68" w:line="220" w:lineRule="auto"/>
        <w:ind w:left="4007"/>
        <w:outlineLvl w:val="0"/>
        <w:rPr>
          <w:rFonts w:ascii="黑体" w:hAnsi="黑体" w:eastAsia="黑体" w:cs="黑体"/>
          <w:sz w:val="21"/>
          <w:szCs w:val="21"/>
        </w:rPr>
      </w:pPr>
      <w:r>
        <w:rPr>
          <w:rFonts w:ascii="黑体" w:hAnsi="黑体" w:eastAsia="黑体" w:cs="黑体"/>
          <w:spacing w:val="-6"/>
          <w:sz w:val="21"/>
          <w:szCs w:val="21"/>
        </w:rPr>
        <w:t>图1</w:t>
      </w:r>
      <w:r>
        <w:rPr>
          <w:rFonts w:ascii="黑体" w:hAnsi="黑体" w:eastAsia="黑体" w:cs="黑体"/>
          <w:spacing w:val="8"/>
          <w:sz w:val="21"/>
          <w:szCs w:val="21"/>
        </w:rPr>
        <w:t xml:space="preserve">  </w:t>
      </w:r>
      <w:r>
        <w:rPr>
          <w:rFonts w:ascii="黑体" w:hAnsi="黑体" w:eastAsia="黑体" w:cs="黑体"/>
          <w:spacing w:val="-6"/>
          <w:sz w:val="21"/>
          <w:szCs w:val="21"/>
        </w:rPr>
        <w:t>女裙样式</w:t>
      </w:r>
    </w:p>
    <w:p w14:paraId="65F027ED">
      <w:pPr>
        <w:spacing w:before="218" w:line="221" w:lineRule="auto"/>
        <w:outlineLvl w:val="2"/>
        <w:rPr>
          <w:rFonts w:ascii="黑体" w:hAnsi="黑体" w:eastAsia="黑体" w:cs="黑体"/>
          <w:sz w:val="21"/>
          <w:szCs w:val="21"/>
        </w:rPr>
      </w:pPr>
      <w:r>
        <w:rPr>
          <w:rFonts w:ascii="黑体" w:hAnsi="黑体" w:eastAsia="黑体" w:cs="黑体"/>
          <w:spacing w:val="-3"/>
          <w:sz w:val="21"/>
          <w:szCs w:val="21"/>
        </w:rPr>
        <w:t>3.3</w:t>
      </w:r>
      <w:r>
        <w:rPr>
          <w:rFonts w:ascii="黑体" w:hAnsi="黑体" w:eastAsia="黑体" w:cs="黑体"/>
          <w:spacing w:val="9"/>
          <w:sz w:val="21"/>
          <w:szCs w:val="21"/>
        </w:rPr>
        <w:t xml:space="preserve">  </w:t>
      </w:r>
      <w:r>
        <w:rPr>
          <w:rFonts w:ascii="黑体" w:hAnsi="黑体" w:eastAsia="黑体" w:cs="黑体"/>
          <w:spacing w:val="-3"/>
          <w:sz w:val="21"/>
          <w:szCs w:val="21"/>
        </w:rPr>
        <w:t>号型与规格</w:t>
      </w:r>
    </w:p>
    <w:p w14:paraId="2C58F379">
      <w:pPr>
        <w:spacing w:before="216" w:line="248" w:lineRule="auto"/>
        <w:ind w:left="17" w:hanging="17"/>
        <w:rPr>
          <w:rFonts w:ascii="宋体" w:hAnsi="宋体" w:eastAsia="宋体" w:cs="宋体"/>
          <w:sz w:val="21"/>
          <w:szCs w:val="21"/>
        </w:rPr>
      </w:pPr>
      <w:r>
        <w:rPr>
          <w:rFonts w:ascii="黑体" w:hAnsi="黑体" w:eastAsia="黑体" w:cs="黑体"/>
          <w:spacing w:val="-3"/>
          <w:sz w:val="21"/>
          <w:szCs w:val="21"/>
        </w:rPr>
        <w:t xml:space="preserve">3.3.1  </w:t>
      </w:r>
      <w:r>
        <w:rPr>
          <w:rFonts w:ascii="宋体" w:hAnsi="宋体" w:eastAsia="宋体" w:cs="宋体"/>
          <w:spacing w:val="-3"/>
          <w:sz w:val="21"/>
          <w:szCs w:val="21"/>
        </w:rPr>
        <w:t>女裙号型按 GB/T</w:t>
      </w:r>
      <w:r>
        <w:rPr>
          <w:rFonts w:ascii="宋体" w:hAnsi="宋体" w:eastAsia="宋体" w:cs="宋体"/>
          <w:spacing w:val="-14"/>
          <w:sz w:val="21"/>
          <w:szCs w:val="21"/>
        </w:rPr>
        <w:t xml:space="preserve"> </w:t>
      </w:r>
      <w:r>
        <w:rPr>
          <w:rFonts w:ascii="宋体" w:hAnsi="宋体" w:eastAsia="宋体" w:cs="宋体"/>
          <w:spacing w:val="-3"/>
          <w:sz w:val="21"/>
          <w:szCs w:val="21"/>
        </w:rPr>
        <w:t>1335.2 规定执行，采用 5</w:t>
      </w:r>
      <w:r>
        <w:rPr>
          <w:rFonts w:ascii="宋体" w:hAnsi="宋体" w:eastAsia="宋体" w:cs="宋体"/>
          <w:spacing w:val="-24"/>
          <w:sz w:val="21"/>
          <w:szCs w:val="21"/>
        </w:rPr>
        <w:t xml:space="preserve"> </w:t>
      </w:r>
      <w:r>
        <w:rPr>
          <w:rFonts w:ascii="宋体" w:hAnsi="宋体" w:eastAsia="宋体" w:cs="宋体"/>
          <w:spacing w:val="-3"/>
          <w:sz w:val="21"/>
          <w:szCs w:val="21"/>
        </w:rPr>
        <w:t>·2 号型系列。主要部位和通用部件规格尺寸及极</w:t>
      </w:r>
      <w:r>
        <w:rPr>
          <w:rFonts w:ascii="宋体" w:hAnsi="宋体" w:eastAsia="宋体" w:cs="宋体"/>
          <w:spacing w:val="-7"/>
          <w:sz w:val="21"/>
          <w:szCs w:val="21"/>
        </w:rPr>
        <w:t>限偏差见表</w:t>
      </w:r>
      <w:r>
        <w:rPr>
          <w:rFonts w:ascii="宋体" w:hAnsi="宋体" w:eastAsia="宋体" w:cs="宋体"/>
          <w:spacing w:val="23"/>
          <w:sz w:val="21"/>
          <w:szCs w:val="21"/>
        </w:rPr>
        <w:t xml:space="preserve"> </w:t>
      </w:r>
      <w:r>
        <w:rPr>
          <w:rFonts w:ascii="宋体" w:hAnsi="宋体" w:eastAsia="宋体" w:cs="宋体"/>
          <w:spacing w:val="-7"/>
          <w:sz w:val="21"/>
          <w:szCs w:val="21"/>
        </w:rPr>
        <w:t>1。</w:t>
      </w:r>
    </w:p>
    <w:p w14:paraId="04C49443">
      <w:pPr>
        <w:spacing w:before="61" w:line="220" w:lineRule="auto"/>
        <w:rPr>
          <w:rFonts w:ascii="宋体" w:hAnsi="宋体" w:eastAsia="宋体" w:cs="宋体"/>
          <w:sz w:val="21"/>
          <w:szCs w:val="21"/>
        </w:rPr>
      </w:pPr>
      <w:r>
        <w:rPr>
          <w:rFonts w:ascii="黑体" w:hAnsi="黑体" w:eastAsia="黑体" w:cs="黑体"/>
          <w:spacing w:val="-1"/>
          <w:sz w:val="21"/>
          <w:szCs w:val="21"/>
        </w:rPr>
        <w:t xml:space="preserve">3.3.2  </w:t>
      </w:r>
      <w:r>
        <w:rPr>
          <w:rFonts w:ascii="宋体" w:hAnsi="宋体" w:eastAsia="宋体" w:cs="宋体"/>
          <w:spacing w:val="-1"/>
          <w:sz w:val="21"/>
          <w:szCs w:val="21"/>
        </w:rPr>
        <w:t>女裙规格尺寸测量位置见图 2，图中所注数字为表 1</w:t>
      </w:r>
      <w:r>
        <w:rPr>
          <w:rFonts w:ascii="宋体" w:hAnsi="宋体" w:eastAsia="宋体" w:cs="宋体"/>
          <w:spacing w:val="35"/>
          <w:sz w:val="21"/>
          <w:szCs w:val="21"/>
        </w:rPr>
        <w:t xml:space="preserve"> </w:t>
      </w:r>
      <w:r>
        <w:rPr>
          <w:rFonts w:ascii="宋体" w:hAnsi="宋体" w:eastAsia="宋体" w:cs="宋体"/>
          <w:spacing w:val="-1"/>
          <w:sz w:val="21"/>
          <w:szCs w:val="21"/>
        </w:rPr>
        <w:t>中各测量部位编号。</w:t>
      </w:r>
    </w:p>
    <w:p w14:paraId="5FD6FA8B">
      <w:pPr>
        <w:spacing w:line="220" w:lineRule="auto"/>
        <w:rPr>
          <w:rFonts w:ascii="宋体" w:hAnsi="宋体" w:eastAsia="宋体" w:cs="宋体"/>
          <w:sz w:val="21"/>
          <w:szCs w:val="21"/>
        </w:rPr>
        <w:sectPr>
          <w:footerReference r:id="rId6" w:type="default"/>
          <w:pgSz w:w="11907" w:h="16839"/>
          <w:pgMar w:top="1431" w:right="1413" w:bottom="1340" w:left="1142" w:header="0" w:footer="1105" w:gutter="0"/>
          <w:cols w:space="720" w:num="1"/>
        </w:sectPr>
      </w:pPr>
    </w:p>
    <w:p w14:paraId="5169339E">
      <w:pPr>
        <w:pStyle w:val="2"/>
        <w:spacing w:line="459" w:lineRule="auto"/>
      </w:pPr>
    </w:p>
    <w:p w14:paraId="4D0C0386">
      <w:pPr>
        <w:spacing w:before="69" w:line="219" w:lineRule="auto"/>
        <w:ind w:right="8"/>
        <w:jc w:val="right"/>
        <w:outlineLvl w:val="3"/>
        <w:rPr>
          <w:rFonts w:ascii="宋体" w:hAnsi="宋体" w:eastAsia="宋体" w:cs="宋体"/>
          <w:sz w:val="18"/>
          <w:szCs w:val="18"/>
        </w:rPr>
      </w:pPr>
      <w:r>
        <w:rPr>
          <w:rFonts w:ascii="黑体" w:hAnsi="黑体" w:eastAsia="黑体" w:cs="黑体"/>
          <w:sz w:val="21"/>
          <w:szCs w:val="21"/>
        </w:rPr>
        <w:t xml:space="preserve">表1  女裙规格尺寸与极限偏差                </w:t>
      </w:r>
      <w:r>
        <w:rPr>
          <w:rFonts w:ascii="黑体" w:hAnsi="黑体" w:eastAsia="黑体" w:cs="黑体"/>
          <w:spacing w:val="-1"/>
          <w:sz w:val="21"/>
          <w:szCs w:val="21"/>
        </w:rPr>
        <w:t xml:space="preserve">     </w:t>
      </w:r>
      <w:r>
        <w:rPr>
          <w:rFonts w:ascii="宋体" w:hAnsi="宋体" w:eastAsia="宋体" w:cs="宋体"/>
          <w:spacing w:val="-1"/>
          <w:sz w:val="18"/>
          <w:szCs w:val="18"/>
        </w:rPr>
        <w:t>单位为厘米</w:t>
      </w:r>
    </w:p>
    <w:p w14:paraId="3D2C936D">
      <w:pPr>
        <w:spacing w:line="118" w:lineRule="auto"/>
        <w:rPr>
          <w:rFonts w:ascii="Arial"/>
          <w:sz w:val="2"/>
        </w:rPr>
      </w:pPr>
    </w:p>
    <w:tbl>
      <w:tblPr>
        <w:tblStyle w:val="5"/>
        <w:tblW w:w="936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22"/>
        <w:gridCol w:w="541"/>
        <w:gridCol w:w="1489"/>
        <w:gridCol w:w="3545"/>
        <w:gridCol w:w="851"/>
        <w:gridCol w:w="874"/>
        <w:gridCol w:w="1539"/>
      </w:tblGrid>
      <w:tr w14:paraId="60D817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522" w:type="dxa"/>
            <w:vMerge w:val="restart"/>
            <w:tcBorders>
              <w:top w:val="single" w:color="000000" w:sz="6" w:space="0"/>
              <w:left w:val="single" w:color="000000" w:sz="6" w:space="0"/>
              <w:bottom w:val="nil"/>
            </w:tcBorders>
            <w:vAlign w:val="top"/>
          </w:tcPr>
          <w:p w14:paraId="06CB3A71">
            <w:pPr>
              <w:pStyle w:val="6"/>
              <w:spacing w:before="262" w:line="221" w:lineRule="auto"/>
              <w:ind w:left="100"/>
              <w:rPr>
                <w:sz w:val="18"/>
                <w:szCs w:val="18"/>
              </w:rPr>
            </w:pPr>
            <w:r>
              <w:rPr>
                <w:spacing w:val="-6"/>
                <w:sz w:val="18"/>
                <w:szCs w:val="18"/>
              </w:rPr>
              <w:t>图号</w:t>
            </w:r>
          </w:p>
        </w:tc>
        <w:tc>
          <w:tcPr>
            <w:tcW w:w="541" w:type="dxa"/>
            <w:vMerge w:val="restart"/>
            <w:tcBorders>
              <w:top w:val="single" w:color="000000" w:sz="6" w:space="0"/>
              <w:bottom w:val="nil"/>
            </w:tcBorders>
            <w:vAlign w:val="top"/>
          </w:tcPr>
          <w:p w14:paraId="2CA28688">
            <w:pPr>
              <w:pStyle w:val="6"/>
              <w:spacing w:before="261" w:line="220" w:lineRule="auto"/>
              <w:ind w:left="93"/>
              <w:rPr>
                <w:sz w:val="18"/>
                <w:szCs w:val="18"/>
              </w:rPr>
            </w:pPr>
            <w:r>
              <w:rPr>
                <w:spacing w:val="-3"/>
                <w:sz w:val="18"/>
                <w:szCs w:val="18"/>
              </w:rPr>
              <w:t>编号</w:t>
            </w:r>
          </w:p>
        </w:tc>
        <w:tc>
          <w:tcPr>
            <w:tcW w:w="1489" w:type="dxa"/>
            <w:vMerge w:val="restart"/>
            <w:tcBorders>
              <w:top w:val="single" w:color="000000" w:sz="6" w:space="0"/>
              <w:bottom w:val="nil"/>
            </w:tcBorders>
            <w:vAlign w:val="top"/>
          </w:tcPr>
          <w:p w14:paraId="6BA720D8">
            <w:pPr>
              <w:pStyle w:val="6"/>
              <w:spacing w:before="261" w:line="220" w:lineRule="auto"/>
              <w:ind w:left="388"/>
              <w:rPr>
                <w:sz w:val="18"/>
                <w:szCs w:val="18"/>
              </w:rPr>
            </w:pPr>
            <w:r>
              <w:rPr>
                <w:spacing w:val="-2"/>
                <w:sz w:val="18"/>
                <w:szCs w:val="18"/>
              </w:rPr>
              <w:t>部位名称</w:t>
            </w:r>
          </w:p>
        </w:tc>
        <w:tc>
          <w:tcPr>
            <w:tcW w:w="3545" w:type="dxa"/>
            <w:tcBorders>
              <w:top w:val="single" w:color="000000" w:sz="6" w:space="0"/>
            </w:tcBorders>
            <w:vAlign w:val="top"/>
          </w:tcPr>
          <w:p w14:paraId="489CB691">
            <w:pPr>
              <w:pStyle w:val="6"/>
              <w:spacing w:before="96" w:line="219" w:lineRule="auto"/>
              <w:ind w:left="1416"/>
              <w:rPr>
                <w:sz w:val="18"/>
                <w:szCs w:val="18"/>
              </w:rPr>
            </w:pPr>
            <w:r>
              <w:rPr>
                <w:spacing w:val="-2"/>
                <w:sz w:val="18"/>
                <w:szCs w:val="18"/>
              </w:rPr>
              <w:t>规格尺寸</w:t>
            </w:r>
          </w:p>
        </w:tc>
        <w:tc>
          <w:tcPr>
            <w:tcW w:w="1725" w:type="dxa"/>
            <w:gridSpan w:val="2"/>
            <w:tcBorders>
              <w:top w:val="single" w:color="000000" w:sz="6" w:space="0"/>
            </w:tcBorders>
            <w:vAlign w:val="top"/>
          </w:tcPr>
          <w:p w14:paraId="487531A8">
            <w:pPr>
              <w:pStyle w:val="6"/>
              <w:spacing w:before="89" w:line="220" w:lineRule="auto"/>
              <w:ind w:left="337"/>
              <w:rPr>
                <w:sz w:val="18"/>
                <w:szCs w:val="18"/>
              </w:rPr>
            </w:pPr>
            <w:r>
              <w:rPr>
                <w:spacing w:val="-12"/>
                <w:sz w:val="18"/>
                <w:szCs w:val="18"/>
              </w:rPr>
              <w:t>5</w:t>
            </w:r>
            <w:r>
              <w:rPr>
                <w:spacing w:val="-16"/>
                <w:sz w:val="18"/>
                <w:szCs w:val="18"/>
              </w:rPr>
              <w:t xml:space="preserve"> </w:t>
            </w:r>
            <w:r>
              <w:rPr>
                <w:spacing w:val="-12"/>
                <w:sz w:val="18"/>
                <w:szCs w:val="18"/>
              </w:rPr>
              <w:t>·2系列档差</w:t>
            </w:r>
          </w:p>
        </w:tc>
        <w:tc>
          <w:tcPr>
            <w:tcW w:w="1539" w:type="dxa"/>
            <w:vMerge w:val="restart"/>
            <w:tcBorders>
              <w:top w:val="single" w:color="000000" w:sz="6" w:space="0"/>
              <w:bottom w:val="nil"/>
              <w:right w:val="single" w:color="000000" w:sz="6" w:space="0"/>
            </w:tcBorders>
            <w:vAlign w:val="top"/>
          </w:tcPr>
          <w:p w14:paraId="6EDF96FE">
            <w:pPr>
              <w:pStyle w:val="6"/>
              <w:spacing w:before="261" w:line="220" w:lineRule="auto"/>
              <w:ind w:left="146"/>
              <w:rPr>
                <w:sz w:val="18"/>
                <w:szCs w:val="18"/>
              </w:rPr>
            </w:pPr>
            <w:r>
              <w:rPr>
                <w:spacing w:val="11"/>
                <w:sz w:val="18"/>
                <w:szCs w:val="18"/>
              </w:rPr>
              <w:t>极限偏差(±)</w:t>
            </w:r>
          </w:p>
        </w:tc>
      </w:tr>
      <w:tr w14:paraId="28102F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522" w:type="dxa"/>
            <w:vMerge w:val="continue"/>
            <w:tcBorders>
              <w:top w:val="nil"/>
              <w:left w:val="single" w:color="000000" w:sz="6" w:space="0"/>
              <w:bottom w:val="single" w:color="000000" w:sz="6" w:space="0"/>
            </w:tcBorders>
            <w:vAlign w:val="top"/>
          </w:tcPr>
          <w:p w14:paraId="123359B7">
            <w:pPr>
              <w:rPr>
                <w:rFonts w:ascii="Arial"/>
                <w:sz w:val="21"/>
              </w:rPr>
            </w:pPr>
          </w:p>
        </w:tc>
        <w:tc>
          <w:tcPr>
            <w:tcW w:w="541" w:type="dxa"/>
            <w:vMerge w:val="continue"/>
            <w:tcBorders>
              <w:top w:val="nil"/>
              <w:bottom w:val="single" w:color="000000" w:sz="6" w:space="0"/>
            </w:tcBorders>
            <w:vAlign w:val="top"/>
          </w:tcPr>
          <w:p w14:paraId="4D373E74">
            <w:pPr>
              <w:rPr>
                <w:rFonts w:ascii="Arial"/>
                <w:sz w:val="21"/>
              </w:rPr>
            </w:pPr>
          </w:p>
        </w:tc>
        <w:tc>
          <w:tcPr>
            <w:tcW w:w="1489" w:type="dxa"/>
            <w:vMerge w:val="continue"/>
            <w:tcBorders>
              <w:top w:val="nil"/>
              <w:bottom w:val="single" w:color="000000" w:sz="6" w:space="0"/>
            </w:tcBorders>
            <w:vAlign w:val="top"/>
          </w:tcPr>
          <w:p w14:paraId="2950C227">
            <w:pPr>
              <w:rPr>
                <w:rFonts w:ascii="Arial"/>
                <w:sz w:val="21"/>
              </w:rPr>
            </w:pPr>
          </w:p>
        </w:tc>
        <w:tc>
          <w:tcPr>
            <w:tcW w:w="3545" w:type="dxa"/>
            <w:tcBorders>
              <w:bottom w:val="single" w:color="000000" w:sz="6" w:space="0"/>
            </w:tcBorders>
            <w:vAlign w:val="top"/>
          </w:tcPr>
          <w:p w14:paraId="51113FDF">
            <w:pPr>
              <w:pStyle w:val="6"/>
              <w:spacing w:before="97" w:line="225" w:lineRule="auto"/>
              <w:ind w:left="1474"/>
              <w:rPr>
                <w:sz w:val="18"/>
                <w:szCs w:val="18"/>
              </w:rPr>
            </w:pPr>
            <w:r>
              <w:rPr>
                <w:spacing w:val="-3"/>
                <w:sz w:val="18"/>
                <w:szCs w:val="18"/>
              </w:rPr>
              <w:t>165/72B</w:t>
            </w:r>
          </w:p>
        </w:tc>
        <w:tc>
          <w:tcPr>
            <w:tcW w:w="851" w:type="dxa"/>
            <w:tcBorders>
              <w:bottom w:val="single" w:color="000000" w:sz="6" w:space="0"/>
            </w:tcBorders>
            <w:vAlign w:val="top"/>
          </w:tcPr>
          <w:p w14:paraId="63B96AF4">
            <w:pPr>
              <w:pStyle w:val="6"/>
              <w:spacing w:before="86" w:line="221" w:lineRule="auto"/>
              <w:ind w:left="258"/>
              <w:rPr>
                <w:sz w:val="18"/>
                <w:szCs w:val="18"/>
              </w:rPr>
            </w:pPr>
            <w:r>
              <w:rPr>
                <w:spacing w:val="-3"/>
                <w:sz w:val="18"/>
                <w:szCs w:val="18"/>
              </w:rPr>
              <w:t>号差</w:t>
            </w:r>
          </w:p>
        </w:tc>
        <w:tc>
          <w:tcPr>
            <w:tcW w:w="874" w:type="dxa"/>
            <w:tcBorders>
              <w:bottom w:val="single" w:color="000000" w:sz="6" w:space="0"/>
            </w:tcBorders>
            <w:vAlign w:val="top"/>
          </w:tcPr>
          <w:p w14:paraId="7DA567F0">
            <w:pPr>
              <w:pStyle w:val="6"/>
              <w:spacing w:before="97" w:line="227" w:lineRule="auto"/>
              <w:ind w:left="270"/>
              <w:rPr>
                <w:sz w:val="18"/>
                <w:szCs w:val="18"/>
              </w:rPr>
            </w:pPr>
            <w:r>
              <w:rPr>
                <w:spacing w:val="-3"/>
                <w:sz w:val="18"/>
                <w:szCs w:val="18"/>
              </w:rPr>
              <w:t>型差</w:t>
            </w:r>
          </w:p>
        </w:tc>
        <w:tc>
          <w:tcPr>
            <w:tcW w:w="1539" w:type="dxa"/>
            <w:vMerge w:val="continue"/>
            <w:tcBorders>
              <w:top w:val="nil"/>
              <w:bottom w:val="single" w:color="000000" w:sz="6" w:space="0"/>
              <w:right w:val="single" w:color="000000" w:sz="6" w:space="0"/>
            </w:tcBorders>
            <w:vAlign w:val="top"/>
          </w:tcPr>
          <w:p w14:paraId="3B124CCC">
            <w:pPr>
              <w:rPr>
                <w:rFonts w:ascii="Arial"/>
                <w:sz w:val="21"/>
              </w:rPr>
            </w:pPr>
          </w:p>
        </w:tc>
      </w:tr>
      <w:tr w14:paraId="654F50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 w:hRule="atLeast"/>
        </w:trPr>
        <w:tc>
          <w:tcPr>
            <w:tcW w:w="522" w:type="dxa"/>
            <w:vMerge w:val="restart"/>
            <w:tcBorders>
              <w:top w:val="single" w:color="000000" w:sz="6" w:space="0"/>
              <w:left w:val="single" w:color="000000" w:sz="6" w:space="0"/>
              <w:bottom w:val="nil"/>
            </w:tcBorders>
            <w:vAlign w:val="top"/>
          </w:tcPr>
          <w:p w14:paraId="75A01C83">
            <w:pPr>
              <w:spacing w:line="244" w:lineRule="auto"/>
              <w:rPr>
                <w:rFonts w:ascii="Arial"/>
                <w:sz w:val="21"/>
              </w:rPr>
            </w:pPr>
          </w:p>
          <w:p w14:paraId="4F1DB07D">
            <w:pPr>
              <w:spacing w:line="244" w:lineRule="auto"/>
              <w:rPr>
                <w:rFonts w:ascii="Arial"/>
                <w:sz w:val="21"/>
              </w:rPr>
            </w:pPr>
          </w:p>
          <w:p w14:paraId="5B50AAC7">
            <w:pPr>
              <w:spacing w:line="244" w:lineRule="auto"/>
              <w:rPr>
                <w:rFonts w:ascii="Arial"/>
                <w:sz w:val="21"/>
              </w:rPr>
            </w:pPr>
          </w:p>
          <w:p w14:paraId="1A6A22B7">
            <w:pPr>
              <w:spacing w:line="244" w:lineRule="auto"/>
              <w:rPr>
                <w:rFonts w:ascii="Arial"/>
                <w:sz w:val="21"/>
              </w:rPr>
            </w:pPr>
          </w:p>
          <w:p w14:paraId="78AE4802">
            <w:pPr>
              <w:spacing w:line="244" w:lineRule="auto"/>
              <w:rPr>
                <w:rFonts w:ascii="Arial"/>
                <w:sz w:val="21"/>
              </w:rPr>
            </w:pPr>
          </w:p>
          <w:p w14:paraId="6A62593B">
            <w:pPr>
              <w:spacing w:line="244" w:lineRule="auto"/>
              <w:rPr>
                <w:rFonts w:ascii="Arial"/>
                <w:sz w:val="21"/>
              </w:rPr>
            </w:pPr>
          </w:p>
          <w:p w14:paraId="33375223">
            <w:pPr>
              <w:pStyle w:val="6"/>
              <w:spacing w:before="58" w:line="221" w:lineRule="auto"/>
              <w:ind w:left="143"/>
              <w:rPr>
                <w:sz w:val="18"/>
                <w:szCs w:val="18"/>
              </w:rPr>
            </w:pPr>
            <w:r>
              <w:rPr>
                <w:spacing w:val="-12"/>
                <w:sz w:val="18"/>
                <w:szCs w:val="18"/>
              </w:rPr>
              <w:t>图2</w:t>
            </w:r>
          </w:p>
        </w:tc>
        <w:tc>
          <w:tcPr>
            <w:tcW w:w="541" w:type="dxa"/>
            <w:tcBorders>
              <w:top w:val="single" w:color="000000" w:sz="6" w:space="0"/>
            </w:tcBorders>
            <w:vAlign w:val="top"/>
          </w:tcPr>
          <w:p w14:paraId="7F69AB85">
            <w:pPr>
              <w:pStyle w:val="6"/>
              <w:spacing w:before="87" w:line="218" w:lineRule="auto"/>
              <w:ind w:left="239"/>
              <w:rPr>
                <w:sz w:val="18"/>
                <w:szCs w:val="18"/>
              </w:rPr>
            </w:pPr>
            <w:r>
              <w:rPr>
                <w:sz w:val="18"/>
                <w:szCs w:val="18"/>
              </w:rPr>
              <w:t>1</w:t>
            </w:r>
          </w:p>
        </w:tc>
        <w:tc>
          <w:tcPr>
            <w:tcW w:w="1489" w:type="dxa"/>
            <w:tcBorders>
              <w:top w:val="single" w:color="000000" w:sz="6" w:space="0"/>
            </w:tcBorders>
            <w:vAlign w:val="top"/>
          </w:tcPr>
          <w:p w14:paraId="22FDC969">
            <w:pPr>
              <w:pStyle w:val="6"/>
              <w:spacing w:before="87" w:line="218" w:lineRule="auto"/>
              <w:ind w:left="474"/>
              <w:rPr>
                <w:sz w:val="18"/>
                <w:szCs w:val="18"/>
              </w:rPr>
            </w:pPr>
            <w:r>
              <w:rPr>
                <w:spacing w:val="-2"/>
                <w:sz w:val="18"/>
                <w:szCs w:val="18"/>
              </w:rPr>
              <w:t>前裙长</w:t>
            </w:r>
          </w:p>
        </w:tc>
        <w:tc>
          <w:tcPr>
            <w:tcW w:w="3545" w:type="dxa"/>
            <w:tcBorders>
              <w:top w:val="single" w:color="000000" w:sz="6" w:space="0"/>
            </w:tcBorders>
            <w:vAlign w:val="top"/>
          </w:tcPr>
          <w:p w14:paraId="49B75512">
            <w:pPr>
              <w:pStyle w:val="6"/>
              <w:spacing w:before="87" w:line="218" w:lineRule="auto"/>
              <w:ind w:left="1599"/>
              <w:rPr>
                <w:sz w:val="18"/>
                <w:szCs w:val="18"/>
              </w:rPr>
            </w:pPr>
            <w:r>
              <w:rPr>
                <w:spacing w:val="-3"/>
                <w:sz w:val="18"/>
                <w:szCs w:val="18"/>
              </w:rPr>
              <w:t>55.0</w:t>
            </w:r>
          </w:p>
        </w:tc>
        <w:tc>
          <w:tcPr>
            <w:tcW w:w="851" w:type="dxa"/>
            <w:tcBorders>
              <w:top w:val="single" w:color="000000" w:sz="6" w:space="0"/>
            </w:tcBorders>
            <w:vAlign w:val="top"/>
          </w:tcPr>
          <w:p w14:paraId="2045E931">
            <w:pPr>
              <w:pStyle w:val="6"/>
              <w:spacing w:before="87" w:line="218" w:lineRule="auto"/>
              <w:ind w:left="299"/>
              <w:rPr>
                <w:sz w:val="18"/>
                <w:szCs w:val="18"/>
              </w:rPr>
            </w:pPr>
            <w:r>
              <w:rPr>
                <w:spacing w:val="-2"/>
                <w:sz w:val="18"/>
                <w:szCs w:val="18"/>
              </w:rPr>
              <w:t>2.0</w:t>
            </w:r>
          </w:p>
        </w:tc>
        <w:tc>
          <w:tcPr>
            <w:tcW w:w="874" w:type="dxa"/>
            <w:tcBorders>
              <w:top w:val="single" w:color="000000" w:sz="6" w:space="0"/>
            </w:tcBorders>
            <w:vAlign w:val="top"/>
          </w:tcPr>
          <w:p w14:paraId="4B2C74A4">
            <w:pPr>
              <w:pStyle w:val="6"/>
              <w:spacing w:before="172" w:line="122" w:lineRule="exact"/>
              <w:ind w:left="351"/>
              <w:rPr>
                <w:sz w:val="18"/>
                <w:szCs w:val="18"/>
              </w:rPr>
            </w:pPr>
            <w:r>
              <w:rPr>
                <w:position w:val="-3"/>
                <w:sz w:val="18"/>
                <w:szCs w:val="18"/>
              </w:rPr>
              <w:t>—</w:t>
            </w:r>
          </w:p>
        </w:tc>
        <w:tc>
          <w:tcPr>
            <w:tcW w:w="1539" w:type="dxa"/>
            <w:tcBorders>
              <w:top w:val="single" w:color="000000" w:sz="6" w:space="0"/>
              <w:right w:val="single" w:color="000000" w:sz="6" w:space="0"/>
            </w:tcBorders>
            <w:vAlign w:val="top"/>
          </w:tcPr>
          <w:p w14:paraId="100923A9">
            <w:pPr>
              <w:pStyle w:val="6"/>
              <w:spacing w:before="87" w:line="218" w:lineRule="auto"/>
              <w:ind w:left="652"/>
              <w:rPr>
                <w:sz w:val="18"/>
                <w:szCs w:val="18"/>
              </w:rPr>
            </w:pPr>
            <w:r>
              <w:rPr>
                <w:spacing w:val="-4"/>
                <w:sz w:val="18"/>
                <w:szCs w:val="18"/>
              </w:rPr>
              <w:t>1.0</w:t>
            </w:r>
          </w:p>
        </w:tc>
      </w:tr>
      <w:tr w14:paraId="2349DC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2" w:type="dxa"/>
            <w:vMerge w:val="continue"/>
            <w:tcBorders>
              <w:top w:val="nil"/>
              <w:left w:val="single" w:color="000000" w:sz="6" w:space="0"/>
              <w:bottom w:val="nil"/>
            </w:tcBorders>
            <w:vAlign w:val="top"/>
          </w:tcPr>
          <w:p w14:paraId="1FF30AF2">
            <w:pPr>
              <w:rPr>
                <w:rFonts w:ascii="Arial"/>
                <w:sz w:val="21"/>
              </w:rPr>
            </w:pPr>
          </w:p>
        </w:tc>
        <w:tc>
          <w:tcPr>
            <w:tcW w:w="541" w:type="dxa"/>
            <w:vMerge w:val="restart"/>
            <w:tcBorders>
              <w:bottom w:val="nil"/>
            </w:tcBorders>
            <w:vAlign w:val="top"/>
          </w:tcPr>
          <w:p w14:paraId="3FC9AB56">
            <w:pPr>
              <w:pStyle w:val="6"/>
              <w:spacing w:before="254" w:line="241" w:lineRule="auto"/>
              <w:ind w:left="228"/>
              <w:rPr>
                <w:sz w:val="18"/>
                <w:szCs w:val="18"/>
              </w:rPr>
            </w:pPr>
            <w:r>
              <w:rPr>
                <w:sz w:val="18"/>
                <w:szCs w:val="18"/>
              </w:rPr>
              <w:t>2</w:t>
            </w:r>
          </w:p>
        </w:tc>
        <w:tc>
          <w:tcPr>
            <w:tcW w:w="1489" w:type="dxa"/>
            <w:vAlign w:val="top"/>
          </w:tcPr>
          <w:p w14:paraId="27B18126">
            <w:pPr>
              <w:pStyle w:val="6"/>
              <w:spacing w:before="93" w:line="217" w:lineRule="auto"/>
              <w:ind w:left="385"/>
              <w:rPr>
                <w:sz w:val="18"/>
                <w:szCs w:val="18"/>
              </w:rPr>
            </w:pPr>
            <w:r>
              <w:rPr>
                <w:spacing w:val="-2"/>
                <w:sz w:val="18"/>
                <w:szCs w:val="18"/>
              </w:rPr>
              <w:t>腰围紧前</w:t>
            </w:r>
          </w:p>
        </w:tc>
        <w:tc>
          <w:tcPr>
            <w:tcW w:w="3545" w:type="dxa"/>
            <w:vAlign w:val="top"/>
          </w:tcPr>
          <w:p w14:paraId="196E025D">
            <w:pPr>
              <w:pStyle w:val="6"/>
              <w:spacing w:before="93" w:line="217" w:lineRule="auto"/>
              <w:ind w:left="1599"/>
              <w:rPr>
                <w:sz w:val="18"/>
                <w:szCs w:val="18"/>
              </w:rPr>
            </w:pPr>
            <w:r>
              <w:rPr>
                <w:spacing w:val="-3"/>
                <w:sz w:val="18"/>
                <w:szCs w:val="18"/>
              </w:rPr>
              <w:t>78.0</w:t>
            </w:r>
          </w:p>
        </w:tc>
        <w:tc>
          <w:tcPr>
            <w:tcW w:w="851" w:type="dxa"/>
            <w:vMerge w:val="restart"/>
            <w:tcBorders>
              <w:bottom w:val="nil"/>
            </w:tcBorders>
            <w:vAlign w:val="top"/>
          </w:tcPr>
          <w:p w14:paraId="0AB6166F">
            <w:pPr>
              <w:spacing w:line="279" w:lineRule="auto"/>
              <w:rPr>
                <w:rFonts w:ascii="Arial"/>
                <w:sz w:val="21"/>
              </w:rPr>
            </w:pPr>
          </w:p>
          <w:p w14:paraId="0AD297F5">
            <w:pPr>
              <w:pStyle w:val="6"/>
              <w:spacing w:before="59" w:line="122" w:lineRule="exact"/>
              <w:ind w:left="336"/>
              <w:rPr>
                <w:sz w:val="18"/>
                <w:szCs w:val="18"/>
              </w:rPr>
            </w:pPr>
            <w:r>
              <w:rPr>
                <w:position w:val="-3"/>
                <w:sz w:val="18"/>
                <w:szCs w:val="18"/>
              </w:rPr>
              <w:t>—</w:t>
            </w:r>
          </w:p>
        </w:tc>
        <w:tc>
          <w:tcPr>
            <w:tcW w:w="874" w:type="dxa"/>
            <w:vMerge w:val="restart"/>
            <w:tcBorders>
              <w:bottom w:val="nil"/>
            </w:tcBorders>
            <w:vAlign w:val="top"/>
          </w:tcPr>
          <w:p w14:paraId="0F8EE06E">
            <w:pPr>
              <w:pStyle w:val="6"/>
              <w:spacing w:before="254" w:line="239" w:lineRule="auto"/>
              <w:ind w:left="315"/>
              <w:rPr>
                <w:sz w:val="18"/>
                <w:szCs w:val="18"/>
              </w:rPr>
            </w:pPr>
            <w:r>
              <w:rPr>
                <w:spacing w:val="-2"/>
                <w:sz w:val="18"/>
                <w:szCs w:val="18"/>
              </w:rPr>
              <w:t>2.0</w:t>
            </w:r>
          </w:p>
        </w:tc>
        <w:tc>
          <w:tcPr>
            <w:tcW w:w="1539" w:type="dxa"/>
            <w:vMerge w:val="restart"/>
            <w:tcBorders>
              <w:bottom w:val="nil"/>
              <w:right w:val="single" w:color="000000" w:sz="6" w:space="0"/>
            </w:tcBorders>
            <w:vAlign w:val="top"/>
          </w:tcPr>
          <w:p w14:paraId="3A611718">
            <w:pPr>
              <w:pStyle w:val="6"/>
              <w:spacing w:before="254" w:line="239" w:lineRule="auto"/>
              <w:ind w:left="641"/>
              <w:rPr>
                <w:sz w:val="18"/>
                <w:szCs w:val="18"/>
              </w:rPr>
            </w:pPr>
            <w:r>
              <w:rPr>
                <w:spacing w:val="-2"/>
                <w:sz w:val="18"/>
                <w:szCs w:val="18"/>
              </w:rPr>
              <w:t>2.0</w:t>
            </w:r>
          </w:p>
        </w:tc>
      </w:tr>
      <w:tr w14:paraId="02B529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22" w:type="dxa"/>
            <w:vMerge w:val="continue"/>
            <w:tcBorders>
              <w:top w:val="nil"/>
              <w:left w:val="single" w:color="000000" w:sz="6" w:space="0"/>
              <w:bottom w:val="nil"/>
            </w:tcBorders>
            <w:vAlign w:val="top"/>
          </w:tcPr>
          <w:p w14:paraId="7AEF781B">
            <w:pPr>
              <w:rPr>
                <w:rFonts w:ascii="Arial"/>
                <w:sz w:val="21"/>
              </w:rPr>
            </w:pPr>
          </w:p>
        </w:tc>
        <w:tc>
          <w:tcPr>
            <w:tcW w:w="541" w:type="dxa"/>
            <w:vMerge w:val="continue"/>
            <w:tcBorders>
              <w:top w:val="nil"/>
            </w:tcBorders>
            <w:vAlign w:val="top"/>
          </w:tcPr>
          <w:p w14:paraId="739AA280">
            <w:pPr>
              <w:rPr>
                <w:rFonts w:ascii="Arial"/>
                <w:sz w:val="21"/>
              </w:rPr>
            </w:pPr>
          </w:p>
        </w:tc>
        <w:tc>
          <w:tcPr>
            <w:tcW w:w="1489" w:type="dxa"/>
            <w:vAlign w:val="top"/>
          </w:tcPr>
          <w:p w14:paraId="3DF0A39B">
            <w:pPr>
              <w:pStyle w:val="6"/>
              <w:spacing w:before="95" w:line="216" w:lineRule="auto"/>
              <w:ind w:left="385"/>
              <w:rPr>
                <w:sz w:val="18"/>
                <w:szCs w:val="18"/>
              </w:rPr>
            </w:pPr>
            <w:r>
              <w:rPr>
                <w:spacing w:val="-2"/>
                <w:sz w:val="18"/>
                <w:szCs w:val="18"/>
              </w:rPr>
              <w:t>腰围紧后</w:t>
            </w:r>
          </w:p>
        </w:tc>
        <w:tc>
          <w:tcPr>
            <w:tcW w:w="3545" w:type="dxa"/>
            <w:vAlign w:val="top"/>
          </w:tcPr>
          <w:p w14:paraId="75A06FD2">
            <w:pPr>
              <w:pStyle w:val="6"/>
              <w:spacing w:before="95" w:line="216" w:lineRule="auto"/>
              <w:ind w:left="1691"/>
              <w:rPr>
                <w:sz w:val="18"/>
                <w:szCs w:val="18"/>
              </w:rPr>
            </w:pPr>
            <w:r>
              <w:rPr>
                <w:spacing w:val="-3"/>
                <w:sz w:val="18"/>
                <w:szCs w:val="18"/>
              </w:rPr>
              <w:t>70</w:t>
            </w:r>
          </w:p>
        </w:tc>
        <w:tc>
          <w:tcPr>
            <w:tcW w:w="851" w:type="dxa"/>
            <w:vMerge w:val="continue"/>
            <w:tcBorders>
              <w:top w:val="nil"/>
            </w:tcBorders>
            <w:vAlign w:val="top"/>
          </w:tcPr>
          <w:p w14:paraId="6C93C596">
            <w:pPr>
              <w:rPr>
                <w:rFonts w:ascii="Arial"/>
                <w:sz w:val="21"/>
              </w:rPr>
            </w:pPr>
          </w:p>
        </w:tc>
        <w:tc>
          <w:tcPr>
            <w:tcW w:w="874" w:type="dxa"/>
            <w:vMerge w:val="continue"/>
            <w:tcBorders>
              <w:top w:val="nil"/>
            </w:tcBorders>
            <w:vAlign w:val="top"/>
          </w:tcPr>
          <w:p w14:paraId="401108CB">
            <w:pPr>
              <w:rPr>
                <w:rFonts w:ascii="Arial"/>
                <w:sz w:val="21"/>
              </w:rPr>
            </w:pPr>
          </w:p>
        </w:tc>
        <w:tc>
          <w:tcPr>
            <w:tcW w:w="1539" w:type="dxa"/>
            <w:vMerge w:val="continue"/>
            <w:tcBorders>
              <w:top w:val="nil"/>
              <w:right w:val="single" w:color="000000" w:sz="6" w:space="0"/>
            </w:tcBorders>
            <w:vAlign w:val="top"/>
          </w:tcPr>
          <w:p w14:paraId="7873519E">
            <w:pPr>
              <w:rPr>
                <w:rFonts w:ascii="Arial"/>
                <w:sz w:val="21"/>
              </w:rPr>
            </w:pPr>
          </w:p>
        </w:tc>
      </w:tr>
      <w:tr w14:paraId="4D211B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2" w:type="dxa"/>
            <w:vMerge w:val="continue"/>
            <w:tcBorders>
              <w:top w:val="nil"/>
              <w:left w:val="single" w:color="000000" w:sz="6" w:space="0"/>
              <w:bottom w:val="nil"/>
            </w:tcBorders>
            <w:vAlign w:val="top"/>
          </w:tcPr>
          <w:p w14:paraId="578611B1">
            <w:pPr>
              <w:rPr>
                <w:rFonts w:ascii="Arial"/>
                <w:sz w:val="21"/>
              </w:rPr>
            </w:pPr>
          </w:p>
        </w:tc>
        <w:tc>
          <w:tcPr>
            <w:tcW w:w="541" w:type="dxa"/>
            <w:vAlign w:val="top"/>
          </w:tcPr>
          <w:p w14:paraId="212FEC0C">
            <w:pPr>
              <w:pStyle w:val="6"/>
              <w:spacing w:before="98" w:line="212" w:lineRule="auto"/>
              <w:ind w:left="229"/>
              <w:rPr>
                <w:sz w:val="18"/>
                <w:szCs w:val="18"/>
              </w:rPr>
            </w:pPr>
            <w:r>
              <w:rPr>
                <w:sz w:val="18"/>
                <w:szCs w:val="18"/>
              </w:rPr>
              <w:t>3</w:t>
            </w:r>
          </w:p>
        </w:tc>
        <w:tc>
          <w:tcPr>
            <w:tcW w:w="1489" w:type="dxa"/>
            <w:vAlign w:val="top"/>
          </w:tcPr>
          <w:p w14:paraId="384665BC">
            <w:pPr>
              <w:pStyle w:val="6"/>
              <w:spacing w:before="98" w:line="212" w:lineRule="auto"/>
              <w:ind w:left="565"/>
              <w:rPr>
                <w:sz w:val="18"/>
                <w:szCs w:val="18"/>
              </w:rPr>
            </w:pPr>
            <w:r>
              <w:rPr>
                <w:spacing w:val="-2"/>
                <w:sz w:val="18"/>
                <w:szCs w:val="18"/>
              </w:rPr>
              <w:t>臀围</w:t>
            </w:r>
          </w:p>
        </w:tc>
        <w:tc>
          <w:tcPr>
            <w:tcW w:w="3545" w:type="dxa"/>
            <w:vAlign w:val="top"/>
          </w:tcPr>
          <w:p w14:paraId="3C92AE32">
            <w:pPr>
              <w:pStyle w:val="6"/>
              <w:spacing w:before="98" w:line="212" w:lineRule="auto"/>
              <w:ind w:left="1687"/>
              <w:rPr>
                <w:sz w:val="18"/>
                <w:szCs w:val="18"/>
              </w:rPr>
            </w:pPr>
            <w:r>
              <w:rPr>
                <w:spacing w:val="-2"/>
                <w:sz w:val="18"/>
                <w:szCs w:val="18"/>
              </w:rPr>
              <w:t>92</w:t>
            </w:r>
          </w:p>
        </w:tc>
        <w:tc>
          <w:tcPr>
            <w:tcW w:w="851" w:type="dxa"/>
            <w:vAlign w:val="top"/>
          </w:tcPr>
          <w:p w14:paraId="45F44848">
            <w:pPr>
              <w:pStyle w:val="6"/>
              <w:spacing w:before="183" w:line="121" w:lineRule="exact"/>
              <w:ind w:left="336"/>
              <w:rPr>
                <w:sz w:val="18"/>
                <w:szCs w:val="18"/>
              </w:rPr>
            </w:pPr>
            <w:r>
              <w:rPr>
                <w:position w:val="-3"/>
                <w:sz w:val="18"/>
                <w:szCs w:val="18"/>
              </w:rPr>
              <w:t>—</w:t>
            </w:r>
          </w:p>
        </w:tc>
        <w:tc>
          <w:tcPr>
            <w:tcW w:w="874" w:type="dxa"/>
            <w:vAlign w:val="top"/>
          </w:tcPr>
          <w:p w14:paraId="33D74E63">
            <w:pPr>
              <w:pStyle w:val="6"/>
              <w:spacing w:before="98" w:line="212" w:lineRule="auto"/>
              <w:ind w:left="315"/>
              <w:rPr>
                <w:sz w:val="18"/>
                <w:szCs w:val="18"/>
              </w:rPr>
            </w:pPr>
            <w:r>
              <w:rPr>
                <w:spacing w:val="-2"/>
                <w:sz w:val="18"/>
                <w:szCs w:val="18"/>
              </w:rPr>
              <w:t>2.0</w:t>
            </w:r>
          </w:p>
        </w:tc>
        <w:tc>
          <w:tcPr>
            <w:tcW w:w="1539" w:type="dxa"/>
            <w:tcBorders>
              <w:right w:val="single" w:color="000000" w:sz="6" w:space="0"/>
            </w:tcBorders>
            <w:vAlign w:val="top"/>
          </w:tcPr>
          <w:p w14:paraId="5F36A05A">
            <w:pPr>
              <w:pStyle w:val="6"/>
              <w:spacing w:before="98" w:line="212" w:lineRule="auto"/>
              <w:ind w:left="641"/>
              <w:rPr>
                <w:sz w:val="18"/>
                <w:szCs w:val="18"/>
              </w:rPr>
            </w:pPr>
            <w:r>
              <w:rPr>
                <w:spacing w:val="-2"/>
                <w:sz w:val="18"/>
                <w:szCs w:val="18"/>
              </w:rPr>
              <w:t>2.0</w:t>
            </w:r>
          </w:p>
        </w:tc>
      </w:tr>
      <w:tr w14:paraId="5DAAF8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2" w:type="dxa"/>
            <w:vMerge w:val="continue"/>
            <w:tcBorders>
              <w:top w:val="nil"/>
              <w:left w:val="single" w:color="000000" w:sz="6" w:space="0"/>
              <w:bottom w:val="nil"/>
            </w:tcBorders>
            <w:vAlign w:val="top"/>
          </w:tcPr>
          <w:p w14:paraId="602F0D08">
            <w:pPr>
              <w:rPr>
                <w:rFonts w:ascii="Arial"/>
                <w:sz w:val="21"/>
              </w:rPr>
            </w:pPr>
          </w:p>
        </w:tc>
        <w:tc>
          <w:tcPr>
            <w:tcW w:w="541" w:type="dxa"/>
            <w:vAlign w:val="top"/>
          </w:tcPr>
          <w:p w14:paraId="003A0DD3">
            <w:pPr>
              <w:pStyle w:val="6"/>
              <w:spacing w:before="100" w:line="210" w:lineRule="auto"/>
              <w:ind w:left="225"/>
              <w:rPr>
                <w:sz w:val="18"/>
                <w:szCs w:val="18"/>
              </w:rPr>
            </w:pPr>
            <w:r>
              <w:rPr>
                <w:sz w:val="18"/>
                <w:szCs w:val="18"/>
              </w:rPr>
              <w:t>4</w:t>
            </w:r>
          </w:p>
        </w:tc>
        <w:tc>
          <w:tcPr>
            <w:tcW w:w="1489" w:type="dxa"/>
            <w:vAlign w:val="top"/>
          </w:tcPr>
          <w:p w14:paraId="3ADEB97C">
            <w:pPr>
              <w:pStyle w:val="6"/>
              <w:spacing w:before="100" w:line="210" w:lineRule="auto"/>
              <w:ind w:left="476"/>
              <w:rPr>
                <w:sz w:val="18"/>
                <w:szCs w:val="18"/>
              </w:rPr>
            </w:pPr>
            <w:r>
              <w:rPr>
                <w:spacing w:val="-3"/>
                <w:sz w:val="18"/>
                <w:szCs w:val="18"/>
              </w:rPr>
              <w:t>下摆围</w:t>
            </w:r>
          </w:p>
        </w:tc>
        <w:tc>
          <w:tcPr>
            <w:tcW w:w="3545" w:type="dxa"/>
            <w:vAlign w:val="top"/>
          </w:tcPr>
          <w:p w14:paraId="41A1D92D">
            <w:pPr>
              <w:pStyle w:val="6"/>
              <w:spacing w:before="100" w:line="210" w:lineRule="auto"/>
              <w:ind w:left="1687"/>
              <w:rPr>
                <w:sz w:val="18"/>
                <w:szCs w:val="18"/>
              </w:rPr>
            </w:pPr>
            <w:r>
              <w:rPr>
                <w:spacing w:val="-2"/>
                <w:sz w:val="18"/>
                <w:szCs w:val="18"/>
              </w:rPr>
              <w:t>86</w:t>
            </w:r>
          </w:p>
        </w:tc>
        <w:tc>
          <w:tcPr>
            <w:tcW w:w="851" w:type="dxa"/>
            <w:vAlign w:val="top"/>
          </w:tcPr>
          <w:p w14:paraId="28D7F686">
            <w:pPr>
              <w:pStyle w:val="6"/>
              <w:spacing w:before="185" w:line="120" w:lineRule="exact"/>
              <w:ind w:left="336"/>
              <w:rPr>
                <w:sz w:val="18"/>
                <w:szCs w:val="18"/>
              </w:rPr>
            </w:pPr>
            <w:r>
              <w:rPr>
                <w:position w:val="-3"/>
                <w:sz w:val="18"/>
                <w:szCs w:val="18"/>
              </w:rPr>
              <w:t>—</w:t>
            </w:r>
          </w:p>
        </w:tc>
        <w:tc>
          <w:tcPr>
            <w:tcW w:w="874" w:type="dxa"/>
            <w:vAlign w:val="top"/>
          </w:tcPr>
          <w:p w14:paraId="54E5286C">
            <w:pPr>
              <w:pStyle w:val="6"/>
              <w:spacing w:before="100" w:line="210" w:lineRule="auto"/>
              <w:ind w:left="315"/>
              <w:rPr>
                <w:sz w:val="18"/>
                <w:szCs w:val="18"/>
              </w:rPr>
            </w:pPr>
            <w:r>
              <w:rPr>
                <w:spacing w:val="-2"/>
                <w:sz w:val="18"/>
                <w:szCs w:val="18"/>
              </w:rPr>
              <w:t>2.0</w:t>
            </w:r>
          </w:p>
        </w:tc>
        <w:tc>
          <w:tcPr>
            <w:tcW w:w="1539" w:type="dxa"/>
            <w:tcBorders>
              <w:right w:val="single" w:color="000000" w:sz="6" w:space="0"/>
            </w:tcBorders>
            <w:vAlign w:val="top"/>
          </w:tcPr>
          <w:p w14:paraId="1D0F151D">
            <w:pPr>
              <w:pStyle w:val="6"/>
              <w:spacing w:before="100" w:line="210" w:lineRule="auto"/>
              <w:ind w:left="641"/>
              <w:rPr>
                <w:sz w:val="18"/>
                <w:szCs w:val="18"/>
              </w:rPr>
            </w:pPr>
            <w:r>
              <w:rPr>
                <w:spacing w:val="-2"/>
                <w:sz w:val="18"/>
                <w:szCs w:val="18"/>
              </w:rPr>
              <w:t>2.0</w:t>
            </w:r>
          </w:p>
        </w:tc>
      </w:tr>
      <w:tr w14:paraId="7A5CB5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2" w:type="dxa"/>
            <w:vMerge w:val="continue"/>
            <w:tcBorders>
              <w:top w:val="nil"/>
              <w:left w:val="single" w:color="000000" w:sz="6" w:space="0"/>
              <w:bottom w:val="nil"/>
            </w:tcBorders>
            <w:vAlign w:val="top"/>
          </w:tcPr>
          <w:p w14:paraId="2B39E495">
            <w:pPr>
              <w:rPr>
                <w:rFonts w:ascii="Arial"/>
                <w:sz w:val="21"/>
              </w:rPr>
            </w:pPr>
          </w:p>
        </w:tc>
        <w:tc>
          <w:tcPr>
            <w:tcW w:w="541" w:type="dxa"/>
            <w:vAlign w:val="top"/>
          </w:tcPr>
          <w:p w14:paraId="68E57942">
            <w:pPr>
              <w:pStyle w:val="6"/>
              <w:spacing w:before="101" w:line="209" w:lineRule="auto"/>
              <w:ind w:left="229"/>
              <w:rPr>
                <w:sz w:val="18"/>
                <w:szCs w:val="18"/>
              </w:rPr>
            </w:pPr>
            <w:r>
              <w:rPr>
                <w:sz w:val="18"/>
                <w:szCs w:val="18"/>
              </w:rPr>
              <w:t>5</w:t>
            </w:r>
          </w:p>
        </w:tc>
        <w:tc>
          <w:tcPr>
            <w:tcW w:w="1489" w:type="dxa"/>
            <w:vAlign w:val="top"/>
          </w:tcPr>
          <w:p w14:paraId="491A0672">
            <w:pPr>
              <w:pStyle w:val="6"/>
              <w:spacing w:before="101" w:line="209" w:lineRule="auto"/>
              <w:ind w:left="474"/>
              <w:rPr>
                <w:sz w:val="18"/>
                <w:szCs w:val="18"/>
              </w:rPr>
            </w:pPr>
            <w:r>
              <w:rPr>
                <w:spacing w:val="-2"/>
                <w:sz w:val="18"/>
                <w:szCs w:val="18"/>
              </w:rPr>
              <w:t>裙腰宽</w:t>
            </w:r>
          </w:p>
        </w:tc>
        <w:tc>
          <w:tcPr>
            <w:tcW w:w="3545" w:type="dxa"/>
            <w:vAlign w:val="top"/>
          </w:tcPr>
          <w:p w14:paraId="260D6999">
            <w:pPr>
              <w:pStyle w:val="6"/>
              <w:spacing w:before="101" w:line="209" w:lineRule="auto"/>
              <w:ind w:left="1644"/>
              <w:rPr>
                <w:sz w:val="18"/>
                <w:szCs w:val="18"/>
              </w:rPr>
            </w:pPr>
            <w:r>
              <w:rPr>
                <w:spacing w:val="-2"/>
                <w:sz w:val="18"/>
                <w:szCs w:val="18"/>
              </w:rPr>
              <w:t>3.5</w:t>
            </w:r>
          </w:p>
        </w:tc>
        <w:tc>
          <w:tcPr>
            <w:tcW w:w="851" w:type="dxa"/>
            <w:vAlign w:val="top"/>
          </w:tcPr>
          <w:p w14:paraId="0E5E9971">
            <w:pPr>
              <w:pStyle w:val="6"/>
              <w:spacing w:before="187" w:line="118" w:lineRule="exact"/>
              <w:ind w:left="336"/>
              <w:rPr>
                <w:sz w:val="18"/>
                <w:szCs w:val="18"/>
              </w:rPr>
            </w:pPr>
            <w:r>
              <w:rPr>
                <w:position w:val="-3"/>
                <w:sz w:val="18"/>
                <w:szCs w:val="18"/>
              </w:rPr>
              <w:t>—</w:t>
            </w:r>
          </w:p>
        </w:tc>
        <w:tc>
          <w:tcPr>
            <w:tcW w:w="874" w:type="dxa"/>
            <w:vAlign w:val="top"/>
          </w:tcPr>
          <w:p w14:paraId="0C20FEAD">
            <w:pPr>
              <w:pStyle w:val="6"/>
              <w:spacing w:before="187" w:line="118" w:lineRule="exact"/>
              <w:ind w:left="351"/>
              <w:rPr>
                <w:sz w:val="18"/>
                <w:szCs w:val="18"/>
              </w:rPr>
            </w:pPr>
            <w:r>
              <w:rPr>
                <w:position w:val="-3"/>
                <w:sz w:val="18"/>
                <w:szCs w:val="18"/>
              </w:rPr>
              <w:t>—</w:t>
            </w:r>
          </w:p>
        </w:tc>
        <w:tc>
          <w:tcPr>
            <w:tcW w:w="1539" w:type="dxa"/>
            <w:tcBorders>
              <w:right w:val="single" w:color="000000" w:sz="6" w:space="0"/>
            </w:tcBorders>
            <w:vAlign w:val="top"/>
          </w:tcPr>
          <w:p w14:paraId="75EB8A86">
            <w:pPr>
              <w:pStyle w:val="6"/>
              <w:spacing w:before="101" w:line="209" w:lineRule="auto"/>
              <w:ind w:left="640"/>
              <w:rPr>
                <w:sz w:val="18"/>
                <w:szCs w:val="18"/>
              </w:rPr>
            </w:pPr>
            <w:r>
              <w:rPr>
                <w:spacing w:val="-2"/>
                <w:sz w:val="18"/>
                <w:szCs w:val="18"/>
              </w:rPr>
              <w:t>0.2</w:t>
            </w:r>
          </w:p>
        </w:tc>
      </w:tr>
      <w:tr w14:paraId="47CB3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6E36D98F">
            <w:pPr>
              <w:rPr>
                <w:rFonts w:ascii="Arial"/>
                <w:sz w:val="21"/>
              </w:rPr>
            </w:pPr>
          </w:p>
        </w:tc>
        <w:tc>
          <w:tcPr>
            <w:tcW w:w="541" w:type="dxa"/>
            <w:vAlign w:val="top"/>
          </w:tcPr>
          <w:p w14:paraId="4292AD3B">
            <w:pPr>
              <w:pStyle w:val="6"/>
              <w:spacing w:before="101" w:line="208" w:lineRule="auto"/>
              <w:ind w:left="227"/>
              <w:rPr>
                <w:sz w:val="18"/>
                <w:szCs w:val="18"/>
              </w:rPr>
            </w:pPr>
            <w:r>
              <w:rPr>
                <w:sz w:val="18"/>
                <w:szCs w:val="18"/>
              </w:rPr>
              <w:t>6</w:t>
            </w:r>
          </w:p>
        </w:tc>
        <w:tc>
          <w:tcPr>
            <w:tcW w:w="1489" w:type="dxa"/>
            <w:vAlign w:val="top"/>
          </w:tcPr>
          <w:p w14:paraId="7686E186">
            <w:pPr>
              <w:pStyle w:val="6"/>
              <w:spacing w:before="101" w:line="208" w:lineRule="auto"/>
              <w:ind w:left="387"/>
              <w:rPr>
                <w:sz w:val="18"/>
                <w:szCs w:val="18"/>
              </w:rPr>
            </w:pPr>
            <w:r>
              <w:rPr>
                <w:spacing w:val="-2"/>
                <w:sz w:val="18"/>
                <w:szCs w:val="18"/>
              </w:rPr>
              <w:t>后开衩长</w:t>
            </w:r>
          </w:p>
        </w:tc>
        <w:tc>
          <w:tcPr>
            <w:tcW w:w="3545" w:type="dxa"/>
            <w:vAlign w:val="top"/>
          </w:tcPr>
          <w:p w14:paraId="2A57F78A">
            <w:pPr>
              <w:pStyle w:val="6"/>
              <w:spacing w:before="101" w:line="208" w:lineRule="auto"/>
              <w:ind w:left="1700"/>
              <w:rPr>
                <w:sz w:val="18"/>
                <w:szCs w:val="18"/>
              </w:rPr>
            </w:pPr>
            <w:r>
              <w:rPr>
                <w:spacing w:val="-5"/>
                <w:sz w:val="18"/>
                <w:szCs w:val="18"/>
              </w:rPr>
              <w:t>15</w:t>
            </w:r>
          </w:p>
        </w:tc>
        <w:tc>
          <w:tcPr>
            <w:tcW w:w="851" w:type="dxa"/>
            <w:vAlign w:val="top"/>
          </w:tcPr>
          <w:p w14:paraId="4B78E476">
            <w:pPr>
              <w:pStyle w:val="6"/>
              <w:spacing w:before="96" w:line="213" w:lineRule="auto"/>
              <w:ind w:left="298"/>
              <w:rPr>
                <w:sz w:val="18"/>
                <w:szCs w:val="18"/>
              </w:rPr>
            </w:pPr>
            <w:r>
              <w:rPr>
                <w:spacing w:val="-2"/>
                <w:sz w:val="18"/>
                <w:szCs w:val="18"/>
              </w:rPr>
              <w:t>0.3</w:t>
            </w:r>
          </w:p>
        </w:tc>
        <w:tc>
          <w:tcPr>
            <w:tcW w:w="874" w:type="dxa"/>
            <w:vAlign w:val="top"/>
          </w:tcPr>
          <w:p w14:paraId="48E43247">
            <w:pPr>
              <w:pStyle w:val="6"/>
              <w:spacing w:before="186" w:line="118" w:lineRule="exact"/>
              <w:ind w:left="351"/>
              <w:rPr>
                <w:sz w:val="18"/>
                <w:szCs w:val="18"/>
              </w:rPr>
            </w:pPr>
            <w:r>
              <w:rPr>
                <w:position w:val="-3"/>
                <w:sz w:val="18"/>
                <w:szCs w:val="18"/>
              </w:rPr>
              <w:t>—</w:t>
            </w:r>
          </w:p>
        </w:tc>
        <w:tc>
          <w:tcPr>
            <w:tcW w:w="1539" w:type="dxa"/>
            <w:tcBorders>
              <w:right w:val="single" w:color="000000" w:sz="6" w:space="0"/>
            </w:tcBorders>
            <w:vAlign w:val="top"/>
          </w:tcPr>
          <w:p w14:paraId="52C065C2">
            <w:pPr>
              <w:pStyle w:val="6"/>
              <w:spacing w:before="101" w:line="208" w:lineRule="auto"/>
              <w:ind w:left="640"/>
              <w:rPr>
                <w:sz w:val="18"/>
                <w:szCs w:val="18"/>
              </w:rPr>
            </w:pPr>
            <w:r>
              <w:rPr>
                <w:spacing w:val="-3"/>
                <w:sz w:val="18"/>
                <w:szCs w:val="18"/>
              </w:rPr>
              <w:t>0.5</w:t>
            </w:r>
          </w:p>
        </w:tc>
      </w:tr>
      <w:tr w14:paraId="4EEAF5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22" w:type="dxa"/>
            <w:vMerge w:val="continue"/>
            <w:tcBorders>
              <w:top w:val="nil"/>
              <w:left w:val="single" w:color="000000" w:sz="6" w:space="0"/>
              <w:bottom w:val="nil"/>
            </w:tcBorders>
            <w:vAlign w:val="top"/>
          </w:tcPr>
          <w:p w14:paraId="6E0320F0">
            <w:pPr>
              <w:rPr>
                <w:rFonts w:ascii="Arial"/>
                <w:sz w:val="21"/>
              </w:rPr>
            </w:pPr>
          </w:p>
        </w:tc>
        <w:tc>
          <w:tcPr>
            <w:tcW w:w="541" w:type="dxa"/>
            <w:vAlign w:val="top"/>
          </w:tcPr>
          <w:p w14:paraId="39451104">
            <w:pPr>
              <w:pStyle w:val="6"/>
              <w:spacing w:before="104" w:line="206" w:lineRule="auto"/>
              <w:ind w:left="230"/>
              <w:rPr>
                <w:sz w:val="18"/>
                <w:szCs w:val="18"/>
              </w:rPr>
            </w:pPr>
            <w:r>
              <w:rPr>
                <w:sz w:val="18"/>
                <w:szCs w:val="18"/>
              </w:rPr>
              <w:t>7</w:t>
            </w:r>
          </w:p>
        </w:tc>
        <w:tc>
          <w:tcPr>
            <w:tcW w:w="1489" w:type="dxa"/>
            <w:vAlign w:val="top"/>
          </w:tcPr>
          <w:p w14:paraId="329E2F1E">
            <w:pPr>
              <w:pStyle w:val="6"/>
              <w:spacing w:before="104" w:line="206" w:lineRule="auto"/>
              <w:ind w:left="387"/>
              <w:rPr>
                <w:sz w:val="18"/>
                <w:szCs w:val="18"/>
              </w:rPr>
            </w:pPr>
            <w:r>
              <w:rPr>
                <w:spacing w:val="-2"/>
                <w:sz w:val="18"/>
                <w:szCs w:val="18"/>
              </w:rPr>
              <w:t>后开衩宽</w:t>
            </w:r>
          </w:p>
        </w:tc>
        <w:tc>
          <w:tcPr>
            <w:tcW w:w="3545" w:type="dxa"/>
            <w:vAlign w:val="top"/>
          </w:tcPr>
          <w:p w14:paraId="1812180F">
            <w:pPr>
              <w:pStyle w:val="6"/>
              <w:spacing w:before="104" w:line="206" w:lineRule="auto"/>
              <w:ind w:left="1644"/>
              <w:rPr>
                <w:sz w:val="18"/>
                <w:szCs w:val="18"/>
              </w:rPr>
            </w:pPr>
            <w:r>
              <w:rPr>
                <w:spacing w:val="-2"/>
                <w:sz w:val="18"/>
                <w:szCs w:val="18"/>
              </w:rPr>
              <w:t>3.5</w:t>
            </w:r>
          </w:p>
        </w:tc>
        <w:tc>
          <w:tcPr>
            <w:tcW w:w="851" w:type="dxa"/>
            <w:vAlign w:val="top"/>
          </w:tcPr>
          <w:p w14:paraId="3F9A0D88">
            <w:pPr>
              <w:pStyle w:val="6"/>
              <w:spacing w:before="182" w:line="122" w:lineRule="exact"/>
              <w:ind w:left="336"/>
              <w:rPr>
                <w:sz w:val="18"/>
                <w:szCs w:val="18"/>
              </w:rPr>
            </w:pPr>
            <w:r>
              <w:rPr>
                <w:position w:val="-3"/>
                <w:sz w:val="18"/>
                <w:szCs w:val="18"/>
              </w:rPr>
              <w:t>—</w:t>
            </w:r>
          </w:p>
        </w:tc>
        <w:tc>
          <w:tcPr>
            <w:tcW w:w="874" w:type="dxa"/>
            <w:vAlign w:val="top"/>
          </w:tcPr>
          <w:p w14:paraId="570D79F7">
            <w:pPr>
              <w:pStyle w:val="6"/>
              <w:spacing w:before="189" w:line="116" w:lineRule="exact"/>
              <w:ind w:left="351"/>
              <w:rPr>
                <w:sz w:val="18"/>
                <w:szCs w:val="18"/>
              </w:rPr>
            </w:pPr>
            <w:r>
              <w:rPr>
                <w:position w:val="-3"/>
                <w:sz w:val="18"/>
                <w:szCs w:val="18"/>
              </w:rPr>
              <w:t>—</w:t>
            </w:r>
          </w:p>
        </w:tc>
        <w:tc>
          <w:tcPr>
            <w:tcW w:w="1539" w:type="dxa"/>
            <w:tcBorders>
              <w:right w:val="single" w:color="000000" w:sz="6" w:space="0"/>
            </w:tcBorders>
            <w:vAlign w:val="top"/>
          </w:tcPr>
          <w:p w14:paraId="7AD099C4">
            <w:pPr>
              <w:pStyle w:val="6"/>
              <w:spacing w:before="104" w:line="206" w:lineRule="auto"/>
              <w:ind w:left="640"/>
              <w:rPr>
                <w:sz w:val="18"/>
                <w:szCs w:val="18"/>
              </w:rPr>
            </w:pPr>
            <w:r>
              <w:rPr>
                <w:spacing w:val="-2"/>
                <w:sz w:val="18"/>
                <w:szCs w:val="18"/>
              </w:rPr>
              <w:t>0.2</w:t>
            </w:r>
          </w:p>
        </w:tc>
      </w:tr>
      <w:tr w14:paraId="6B3161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522" w:type="dxa"/>
            <w:vMerge w:val="continue"/>
            <w:tcBorders>
              <w:top w:val="nil"/>
              <w:left w:val="single" w:color="000000" w:sz="6" w:space="0"/>
              <w:bottom w:val="nil"/>
            </w:tcBorders>
            <w:vAlign w:val="top"/>
          </w:tcPr>
          <w:p w14:paraId="3739DEA1">
            <w:pPr>
              <w:rPr>
                <w:rFonts w:ascii="Arial"/>
                <w:sz w:val="21"/>
              </w:rPr>
            </w:pPr>
          </w:p>
        </w:tc>
        <w:tc>
          <w:tcPr>
            <w:tcW w:w="541" w:type="dxa"/>
            <w:vAlign w:val="top"/>
          </w:tcPr>
          <w:p w14:paraId="11615398">
            <w:pPr>
              <w:pStyle w:val="6"/>
              <w:spacing w:before="103" w:line="205" w:lineRule="auto"/>
              <w:ind w:left="226"/>
              <w:rPr>
                <w:sz w:val="18"/>
                <w:szCs w:val="18"/>
              </w:rPr>
            </w:pPr>
            <w:r>
              <w:rPr>
                <w:sz w:val="18"/>
                <w:szCs w:val="18"/>
              </w:rPr>
              <w:t>8</w:t>
            </w:r>
          </w:p>
        </w:tc>
        <w:tc>
          <w:tcPr>
            <w:tcW w:w="1489" w:type="dxa"/>
            <w:vAlign w:val="top"/>
          </w:tcPr>
          <w:p w14:paraId="4565B259">
            <w:pPr>
              <w:pStyle w:val="6"/>
              <w:spacing w:before="103" w:line="205" w:lineRule="auto"/>
              <w:ind w:left="296"/>
              <w:rPr>
                <w:sz w:val="18"/>
                <w:szCs w:val="18"/>
              </w:rPr>
            </w:pPr>
            <w:r>
              <w:rPr>
                <w:spacing w:val="-2"/>
                <w:sz w:val="18"/>
                <w:szCs w:val="18"/>
              </w:rPr>
              <w:t>下摆折边宽</w:t>
            </w:r>
          </w:p>
        </w:tc>
        <w:tc>
          <w:tcPr>
            <w:tcW w:w="3545" w:type="dxa"/>
            <w:vAlign w:val="top"/>
          </w:tcPr>
          <w:p w14:paraId="39E3A27F">
            <w:pPr>
              <w:pStyle w:val="6"/>
              <w:spacing w:before="103" w:line="205" w:lineRule="auto"/>
              <w:ind w:left="1640"/>
              <w:rPr>
                <w:sz w:val="18"/>
                <w:szCs w:val="18"/>
              </w:rPr>
            </w:pPr>
            <w:r>
              <w:rPr>
                <w:spacing w:val="-1"/>
                <w:sz w:val="18"/>
                <w:szCs w:val="18"/>
              </w:rPr>
              <w:t>4.0</w:t>
            </w:r>
          </w:p>
        </w:tc>
        <w:tc>
          <w:tcPr>
            <w:tcW w:w="851" w:type="dxa"/>
            <w:vAlign w:val="top"/>
          </w:tcPr>
          <w:p w14:paraId="59FC711C">
            <w:pPr>
              <w:pStyle w:val="6"/>
              <w:spacing w:before="183" w:line="120" w:lineRule="exact"/>
              <w:ind w:left="336"/>
              <w:rPr>
                <w:sz w:val="18"/>
                <w:szCs w:val="18"/>
              </w:rPr>
            </w:pPr>
            <w:r>
              <w:rPr>
                <w:position w:val="-3"/>
                <w:sz w:val="18"/>
                <w:szCs w:val="18"/>
              </w:rPr>
              <w:t>—</w:t>
            </w:r>
          </w:p>
        </w:tc>
        <w:tc>
          <w:tcPr>
            <w:tcW w:w="874" w:type="dxa"/>
            <w:vAlign w:val="top"/>
          </w:tcPr>
          <w:p w14:paraId="3007FA9E">
            <w:pPr>
              <w:pStyle w:val="6"/>
              <w:spacing w:before="188" w:line="115" w:lineRule="exact"/>
              <w:ind w:left="351"/>
              <w:rPr>
                <w:sz w:val="18"/>
                <w:szCs w:val="18"/>
              </w:rPr>
            </w:pPr>
            <w:r>
              <w:rPr>
                <w:position w:val="-3"/>
                <w:sz w:val="18"/>
                <w:szCs w:val="18"/>
              </w:rPr>
              <w:t>—</w:t>
            </w:r>
          </w:p>
        </w:tc>
        <w:tc>
          <w:tcPr>
            <w:tcW w:w="1539" w:type="dxa"/>
            <w:tcBorders>
              <w:right w:val="single" w:color="000000" w:sz="6" w:space="0"/>
            </w:tcBorders>
            <w:vAlign w:val="top"/>
          </w:tcPr>
          <w:p w14:paraId="4B96280A">
            <w:pPr>
              <w:pStyle w:val="6"/>
              <w:spacing w:before="103" w:line="205" w:lineRule="auto"/>
              <w:ind w:left="640"/>
              <w:rPr>
                <w:sz w:val="18"/>
                <w:szCs w:val="18"/>
              </w:rPr>
            </w:pPr>
            <w:r>
              <w:rPr>
                <w:spacing w:val="-2"/>
                <w:sz w:val="18"/>
                <w:szCs w:val="18"/>
              </w:rPr>
              <w:t>0.3</w:t>
            </w:r>
          </w:p>
        </w:tc>
      </w:tr>
      <w:tr w14:paraId="1227C9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522" w:type="dxa"/>
            <w:vMerge w:val="continue"/>
            <w:tcBorders>
              <w:top w:val="nil"/>
              <w:left w:val="single" w:color="000000" w:sz="6" w:space="0"/>
              <w:bottom w:val="single" w:color="000000" w:sz="6" w:space="0"/>
            </w:tcBorders>
            <w:vAlign w:val="top"/>
          </w:tcPr>
          <w:p w14:paraId="778E41E6">
            <w:pPr>
              <w:rPr>
                <w:rFonts w:ascii="Arial"/>
                <w:sz w:val="21"/>
              </w:rPr>
            </w:pPr>
          </w:p>
        </w:tc>
        <w:tc>
          <w:tcPr>
            <w:tcW w:w="541" w:type="dxa"/>
            <w:tcBorders>
              <w:bottom w:val="single" w:color="000000" w:sz="6" w:space="0"/>
            </w:tcBorders>
            <w:vAlign w:val="top"/>
          </w:tcPr>
          <w:p w14:paraId="2EBC142B">
            <w:pPr>
              <w:pStyle w:val="6"/>
              <w:spacing w:before="104" w:line="221" w:lineRule="auto"/>
              <w:ind w:left="226"/>
              <w:rPr>
                <w:sz w:val="18"/>
                <w:szCs w:val="18"/>
              </w:rPr>
            </w:pPr>
            <w:r>
              <w:rPr>
                <w:sz w:val="18"/>
                <w:szCs w:val="18"/>
              </w:rPr>
              <w:t>9</w:t>
            </w:r>
          </w:p>
        </w:tc>
        <w:tc>
          <w:tcPr>
            <w:tcW w:w="1489" w:type="dxa"/>
            <w:tcBorders>
              <w:bottom w:val="single" w:color="000000" w:sz="6" w:space="0"/>
            </w:tcBorders>
            <w:vAlign w:val="top"/>
          </w:tcPr>
          <w:p w14:paraId="6942C2BB">
            <w:pPr>
              <w:pStyle w:val="6"/>
              <w:spacing w:before="104" w:line="221" w:lineRule="auto"/>
              <w:ind w:left="296"/>
              <w:rPr>
                <w:sz w:val="18"/>
                <w:szCs w:val="18"/>
              </w:rPr>
            </w:pPr>
            <w:r>
              <w:rPr>
                <w:spacing w:val="-2"/>
                <w:sz w:val="18"/>
                <w:szCs w:val="18"/>
              </w:rPr>
              <w:t>拉链开口长</w:t>
            </w:r>
          </w:p>
        </w:tc>
        <w:tc>
          <w:tcPr>
            <w:tcW w:w="3545" w:type="dxa"/>
            <w:tcBorders>
              <w:bottom w:val="single" w:color="000000" w:sz="6" w:space="0"/>
            </w:tcBorders>
            <w:vAlign w:val="top"/>
          </w:tcPr>
          <w:p w14:paraId="4AA0405E">
            <w:pPr>
              <w:pStyle w:val="6"/>
              <w:spacing w:before="104" w:line="221" w:lineRule="auto"/>
              <w:ind w:left="1608"/>
              <w:rPr>
                <w:sz w:val="18"/>
                <w:szCs w:val="18"/>
              </w:rPr>
            </w:pPr>
            <w:r>
              <w:rPr>
                <w:spacing w:val="-5"/>
                <w:sz w:val="18"/>
                <w:szCs w:val="18"/>
              </w:rPr>
              <w:t>15.0</w:t>
            </w:r>
          </w:p>
        </w:tc>
        <w:tc>
          <w:tcPr>
            <w:tcW w:w="851" w:type="dxa"/>
            <w:tcBorders>
              <w:bottom w:val="single" w:color="000000" w:sz="6" w:space="0"/>
            </w:tcBorders>
            <w:vAlign w:val="top"/>
          </w:tcPr>
          <w:p w14:paraId="30256359">
            <w:pPr>
              <w:pStyle w:val="6"/>
              <w:spacing w:before="185" w:line="122" w:lineRule="exact"/>
              <w:ind w:left="336"/>
              <w:rPr>
                <w:sz w:val="18"/>
                <w:szCs w:val="18"/>
              </w:rPr>
            </w:pPr>
            <w:r>
              <w:rPr>
                <w:position w:val="-3"/>
                <w:sz w:val="18"/>
                <w:szCs w:val="18"/>
              </w:rPr>
              <w:t>—</w:t>
            </w:r>
          </w:p>
        </w:tc>
        <w:tc>
          <w:tcPr>
            <w:tcW w:w="874" w:type="dxa"/>
            <w:tcBorders>
              <w:bottom w:val="single" w:color="000000" w:sz="6" w:space="0"/>
            </w:tcBorders>
            <w:vAlign w:val="top"/>
          </w:tcPr>
          <w:p w14:paraId="253DA5BA">
            <w:pPr>
              <w:pStyle w:val="6"/>
              <w:spacing w:before="189" w:line="122" w:lineRule="exact"/>
              <w:ind w:left="351"/>
              <w:rPr>
                <w:sz w:val="18"/>
                <w:szCs w:val="18"/>
              </w:rPr>
            </w:pPr>
            <w:r>
              <w:rPr>
                <w:position w:val="-3"/>
                <w:sz w:val="18"/>
                <w:szCs w:val="18"/>
              </w:rPr>
              <w:t>—</w:t>
            </w:r>
          </w:p>
        </w:tc>
        <w:tc>
          <w:tcPr>
            <w:tcW w:w="1539" w:type="dxa"/>
            <w:tcBorders>
              <w:bottom w:val="single" w:color="000000" w:sz="6" w:space="0"/>
              <w:right w:val="single" w:color="000000" w:sz="6" w:space="0"/>
            </w:tcBorders>
            <w:vAlign w:val="top"/>
          </w:tcPr>
          <w:p w14:paraId="14E55850">
            <w:pPr>
              <w:pStyle w:val="6"/>
              <w:spacing w:before="104" w:line="221" w:lineRule="auto"/>
              <w:ind w:left="640"/>
              <w:rPr>
                <w:sz w:val="18"/>
                <w:szCs w:val="18"/>
              </w:rPr>
            </w:pPr>
            <w:r>
              <w:rPr>
                <w:spacing w:val="-3"/>
                <w:sz w:val="18"/>
                <w:szCs w:val="18"/>
              </w:rPr>
              <w:t>0.5</w:t>
            </w:r>
          </w:p>
        </w:tc>
      </w:tr>
    </w:tbl>
    <w:p w14:paraId="6B711CA4">
      <w:pPr>
        <w:pStyle w:val="2"/>
        <w:spacing w:line="242" w:lineRule="auto"/>
      </w:pPr>
    </w:p>
    <w:p w14:paraId="34DB00BE">
      <w:pPr>
        <w:pStyle w:val="2"/>
        <w:spacing w:line="242" w:lineRule="auto"/>
      </w:pPr>
    </w:p>
    <w:p w14:paraId="54BCD5F0">
      <w:pPr>
        <w:pStyle w:val="2"/>
        <w:spacing w:line="242" w:lineRule="auto"/>
      </w:pPr>
    </w:p>
    <w:p w14:paraId="3CE2A5BE">
      <w:pPr>
        <w:spacing w:line="5086" w:lineRule="exact"/>
        <w:ind w:firstLine="1055"/>
      </w:pPr>
      <w:r>
        <w:rPr>
          <w:position w:val="-101"/>
        </w:rPr>
        <w:drawing>
          <wp:inline distT="0" distB="0" distL="0" distR="0">
            <wp:extent cx="4610100" cy="322961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20"/>
                    <a:stretch>
                      <a:fillRect/>
                    </a:stretch>
                  </pic:blipFill>
                  <pic:spPr>
                    <a:xfrm>
                      <a:off x="0" y="0"/>
                      <a:ext cx="4610100" cy="3229610"/>
                    </a:xfrm>
                    <a:prstGeom prst="rect">
                      <a:avLst/>
                    </a:prstGeom>
                  </pic:spPr>
                </pic:pic>
              </a:graphicData>
            </a:graphic>
          </wp:inline>
        </w:drawing>
      </w:r>
    </w:p>
    <w:p w14:paraId="533FC312">
      <w:pPr>
        <w:pStyle w:val="2"/>
        <w:spacing w:line="249" w:lineRule="auto"/>
      </w:pPr>
    </w:p>
    <w:p w14:paraId="5FD5F5F6">
      <w:pPr>
        <w:spacing w:before="68" w:line="220" w:lineRule="auto"/>
        <w:ind w:left="3920"/>
        <w:outlineLvl w:val="0"/>
        <w:rPr>
          <w:rFonts w:ascii="黑体" w:hAnsi="黑体" w:eastAsia="黑体" w:cs="黑体"/>
          <w:sz w:val="21"/>
          <w:szCs w:val="21"/>
        </w:rPr>
      </w:pPr>
      <w:r>
        <w:rPr>
          <w:rFonts w:ascii="黑体" w:hAnsi="黑体" w:eastAsia="黑体" w:cs="黑体"/>
          <w:spacing w:val="-5"/>
          <w:sz w:val="21"/>
          <w:szCs w:val="21"/>
        </w:rPr>
        <w:t>图2</w:t>
      </w:r>
      <w:r>
        <w:rPr>
          <w:rFonts w:ascii="黑体" w:hAnsi="黑体" w:eastAsia="黑体" w:cs="黑体"/>
          <w:spacing w:val="8"/>
          <w:sz w:val="21"/>
          <w:szCs w:val="21"/>
        </w:rPr>
        <w:t xml:space="preserve">  </w:t>
      </w:r>
      <w:r>
        <w:rPr>
          <w:rFonts w:ascii="黑体" w:hAnsi="黑体" w:eastAsia="黑体" w:cs="黑体"/>
          <w:spacing w:val="-5"/>
          <w:sz w:val="21"/>
          <w:szCs w:val="21"/>
        </w:rPr>
        <w:t>女裙测量图</w:t>
      </w:r>
    </w:p>
    <w:p w14:paraId="5C76A475">
      <w:pPr>
        <w:spacing w:line="220" w:lineRule="auto"/>
        <w:rPr>
          <w:rFonts w:ascii="黑体" w:hAnsi="黑体" w:eastAsia="黑体" w:cs="黑体"/>
          <w:sz w:val="21"/>
          <w:szCs w:val="21"/>
        </w:rPr>
        <w:sectPr>
          <w:footerReference r:id="rId7" w:type="default"/>
          <w:pgSz w:w="11907" w:h="16839"/>
          <w:pgMar w:top="1431" w:right="1123" w:bottom="1340" w:left="1406" w:header="0" w:footer="1106" w:gutter="0"/>
          <w:cols w:space="720" w:num="1"/>
        </w:sectPr>
      </w:pPr>
    </w:p>
    <w:p w14:paraId="2A384FCB">
      <w:pPr>
        <w:pStyle w:val="2"/>
        <w:spacing w:line="395" w:lineRule="auto"/>
      </w:pPr>
    </w:p>
    <w:p w14:paraId="0F547789">
      <w:pPr>
        <w:spacing w:before="68" w:line="219" w:lineRule="auto"/>
        <w:ind w:left="28"/>
        <w:outlineLvl w:val="2"/>
        <w:rPr>
          <w:rFonts w:ascii="黑体" w:hAnsi="黑体" w:eastAsia="黑体" w:cs="黑体"/>
          <w:sz w:val="21"/>
          <w:szCs w:val="21"/>
        </w:rPr>
      </w:pPr>
      <w:r>
        <w:rPr>
          <w:rFonts w:ascii="黑体" w:hAnsi="黑体" w:eastAsia="黑体" w:cs="黑体"/>
          <w:spacing w:val="-1"/>
          <w:sz w:val="21"/>
          <w:szCs w:val="21"/>
        </w:rPr>
        <w:t>3.4  颜色</w:t>
      </w:r>
    </w:p>
    <w:p w14:paraId="55CEFCD4">
      <w:pPr>
        <w:spacing w:before="218" w:line="220" w:lineRule="auto"/>
        <w:ind w:left="28"/>
        <w:rPr>
          <w:rFonts w:ascii="宋体" w:hAnsi="宋体" w:eastAsia="宋体" w:cs="宋体"/>
          <w:sz w:val="21"/>
          <w:szCs w:val="21"/>
        </w:rPr>
      </w:pPr>
      <w:r>
        <w:rPr>
          <w:rFonts w:ascii="黑体" w:hAnsi="黑体" w:eastAsia="黑体" w:cs="黑体"/>
          <w:spacing w:val="-1"/>
          <w:sz w:val="21"/>
          <w:szCs w:val="21"/>
        </w:rPr>
        <w:t xml:space="preserve">3.4.1  </w:t>
      </w:r>
      <w:r>
        <w:rPr>
          <w:rFonts w:ascii="宋体" w:hAnsi="宋体" w:eastAsia="宋体" w:cs="宋体"/>
          <w:spacing w:val="-1"/>
          <w:sz w:val="21"/>
          <w:szCs w:val="21"/>
        </w:rPr>
        <w:t>面料颜色：藏青色（PANTONE19-4013TPX</w:t>
      </w:r>
      <w:r>
        <w:rPr>
          <w:rFonts w:ascii="宋体" w:hAnsi="宋体" w:eastAsia="宋体" w:cs="宋体"/>
          <w:spacing w:val="6"/>
          <w:sz w:val="21"/>
          <w:szCs w:val="21"/>
        </w:rPr>
        <w:t>），</w:t>
      </w:r>
      <w:r>
        <w:rPr>
          <w:rFonts w:ascii="宋体" w:hAnsi="宋体" w:eastAsia="宋体" w:cs="宋体"/>
          <w:spacing w:val="-1"/>
          <w:sz w:val="21"/>
          <w:szCs w:val="21"/>
        </w:rPr>
        <w:t>应符合标样。</w:t>
      </w:r>
    </w:p>
    <w:p w14:paraId="2BA38051">
      <w:pPr>
        <w:spacing w:before="61" w:line="221" w:lineRule="auto"/>
        <w:ind w:left="28"/>
        <w:rPr>
          <w:rFonts w:ascii="宋体" w:hAnsi="宋体" w:eastAsia="宋体" w:cs="宋体"/>
          <w:sz w:val="21"/>
          <w:szCs w:val="21"/>
        </w:rPr>
      </w:pPr>
      <w:r>
        <w:rPr>
          <w:rFonts w:ascii="黑体" w:hAnsi="黑体" w:eastAsia="黑体" w:cs="黑体"/>
          <w:spacing w:val="-1"/>
          <w:sz w:val="21"/>
          <w:szCs w:val="21"/>
        </w:rPr>
        <w:t xml:space="preserve">3.4.2  </w:t>
      </w:r>
      <w:r>
        <w:rPr>
          <w:rFonts w:ascii="宋体" w:hAnsi="宋体" w:eastAsia="宋体" w:cs="宋体"/>
          <w:spacing w:val="-1"/>
          <w:sz w:val="21"/>
          <w:szCs w:val="21"/>
        </w:rPr>
        <w:t>里料颜色：与面料颜色相匹配，应符合标样。</w:t>
      </w:r>
    </w:p>
    <w:p w14:paraId="00060637">
      <w:pPr>
        <w:spacing w:before="61" w:line="221" w:lineRule="auto"/>
        <w:ind w:left="28"/>
        <w:rPr>
          <w:rFonts w:ascii="宋体" w:hAnsi="宋体" w:eastAsia="宋体" w:cs="宋体"/>
          <w:sz w:val="21"/>
          <w:szCs w:val="21"/>
        </w:rPr>
      </w:pPr>
      <w:r>
        <w:rPr>
          <w:rFonts w:ascii="黑体" w:hAnsi="黑体" w:eastAsia="黑体" w:cs="黑体"/>
          <w:spacing w:val="-2"/>
          <w:sz w:val="21"/>
          <w:szCs w:val="21"/>
        </w:rPr>
        <w:t xml:space="preserve">3.4.3  </w:t>
      </w:r>
      <w:r>
        <w:rPr>
          <w:rFonts w:ascii="宋体" w:hAnsi="宋体" w:eastAsia="宋体" w:cs="宋体"/>
          <w:spacing w:val="-2"/>
          <w:sz w:val="21"/>
          <w:szCs w:val="21"/>
        </w:rPr>
        <w:t>拉链颜色：与面料颜色相匹配。</w:t>
      </w:r>
    </w:p>
    <w:p w14:paraId="07B5079B">
      <w:pPr>
        <w:spacing w:before="60" w:line="220" w:lineRule="auto"/>
        <w:ind w:left="28"/>
        <w:rPr>
          <w:rFonts w:ascii="宋体" w:hAnsi="宋体" w:eastAsia="宋体" w:cs="宋体"/>
          <w:sz w:val="21"/>
          <w:szCs w:val="21"/>
        </w:rPr>
      </w:pPr>
      <w:r>
        <w:rPr>
          <w:rFonts w:ascii="黑体" w:hAnsi="黑体" w:eastAsia="黑体" w:cs="黑体"/>
          <w:spacing w:val="-1"/>
          <w:sz w:val="21"/>
          <w:szCs w:val="21"/>
        </w:rPr>
        <w:t xml:space="preserve">3.4.4  </w:t>
      </w:r>
      <w:r>
        <w:rPr>
          <w:rFonts w:ascii="宋体" w:hAnsi="宋体" w:eastAsia="宋体" w:cs="宋体"/>
          <w:spacing w:val="-1"/>
          <w:sz w:val="21"/>
          <w:szCs w:val="21"/>
        </w:rPr>
        <w:t>纽扣颜色：聚酯四眼扣颜色为藏青色。</w:t>
      </w:r>
    </w:p>
    <w:p w14:paraId="2DEF28AA">
      <w:pPr>
        <w:spacing w:before="61" w:line="221" w:lineRule="auto"/>
        <w:ind w:left="28"/>
        <w:rPr>
          <w:rFonts w:ascii="宋体" w:hAnsi="宋体" w:eastAsia="宋体" w:cs="宋体"/>
          <w:sz w:val="21"/>
          <w:szCs w:val="21"/>
        </w:rPr>
      </w:pPr>
      <w:r>
        <w:rPr>
          <w:rFonts w:ascii="黑体" w:hAnsi="黑体" w:eastAsia="黑体" w:cs="黑体"/>
          <w:spacing w:val="-1"/>
          <w:sz w:val="21"/>
          <w:szCs w:val="21"/>
        </w:rPr>
        <w:t xml:space="preserve">3.4.5  </w:t>
      </w:r>
      <w:r>
        <w:rPr>
          <w:rFonts w:ascii="宋体" w:hAnsi="宋体" w:eastAsia="宋体" w:cs="宋体"/>
          <w:spacing w:val="-1"/>
          <w:sz w:val="21"/>
          <w:szCs w:val="21"/>
        </w:rPr>
        <w:t>粘合衬颜色：与面料颜色相匹配。</w:t>
      </w:r>
    </w:p>
    <w:p w14:paraId="49A4D12E">
      <w:pPr>
        <w:spacing w:before="61" w:line="220" w:lineRule="auto"/>
        <w:ind w:left="28"/>
        <w:rPr>
          <w:rFonts w:ascii="宋体" w:hAnsi="宋体" w:eastAsia="宋体" w:cs="宋体"/>
          <w:sz w:val="21"/>
          <w:szCs w:val="21"/>
        </w:rPr>
      </w:pPr>
      <w:r>
        <w:rPr>
          <w:rFonts w:ascii="黑体" w:hAnsi="黑体" w:eastAsia="黑体" w:cs="黑体"/>
          <w:sz w:val="21"/>
          <w:szCs w:val="21"/>
        </w:rPr>
        <w:t xml:space="preserve">3.4.6  </w:t>
      </w:r>
      <w:r>
        <w:rPr>
          <w:rFonts w:ascii="宋体" w:hAnsi="宋体" w:eastAsia="宋体" w:cs="宋体"/>
          <w:sz w:val="21"/>
          <w:szCs w:val="21"/>
        </w:rPr>
        <w:t>缝纫线颜色：藏青色，与缝合部位</w:t>
      </w:r>
      <w:r>
        <w:rPr>
          <w:rFonts w:ascii="宋体" w:hAnsi="宋体" w:eastAsia="宋体" w:cs="宋体"/>
          <w:spacing w:val="-1"/>
          <w:sz w:val="21"/>
          <w:szCs w:val="21"/>
        </w:rPr>
        <w:t>颜色相匹配。</w:t>
      </w:r>
    </w:p>
    <w:p w14:paraId="7424FD20">
      <w:pPr>
        <w:spacing w:before="218" w:line="219" w:lineRule="auto"/>
        <w:ind w:left="28"/>
        <w:outlineLvl w:val="2"/>
        <w:rPr>
          <w:rFonts w:ascii="黑体" w:hAnsi="黑体" w:eastAsia="黑体" w:cs="黑体"/>
          <w:sz w:val="21"/>
          <w:szCs w:val="21"/>
        </w:rPr>
      </w:pPr>
      <w:r>
        <w:rPr>
          <w:rFonts w:ascii="黑体" w:hAnsi="黑体" w:eastAsia="黑体" w:cs="黑体"/>
          <w:spacing w:val="-1"/>
          <w:sz w:val="21"/>
          <w:szCs w:val="21"/>
        </w:rPr>
        <w:t>3.5  色泽偏差范围</w:t>
      </w:r>
    </w:p>
    <w:p w14:paraId="0B1046BD">
      <w:pPr>
        <w:spacing w:before="220" w:line="247" w:lineRule="auto"/>
        <w:ind w:left="26" w:right="57" w:firstLine="1"/>
        <w:rPr>
          <w:rFonts w:ascii="宋体" w:hAnsi="宋体" w:eastAsia="宋体" w:cs="宋体"/>
          <w:sz w:val="21"/>
          <w:szCs w:val="21"/>
        </w:rPr>
      </w:pPr>
      <w:r>
        <w:rPr>
          <w:rFonts w:ascii="黑体" w:hAnsi="黑体" w:eastAsia="黑体" w:cs="黑体"/>
          <w:spacing w:val="-2"/>
          <w:sz w:val="21"/>
          <w:szCs w:val="21"/>
        </w:rPr>
        <w:t xml:space="preserve">3.5.1  </w:t>
      </w:r>
      <w:r>
        <w:rPr>
          <w:rFonts w:ascii="宋体" w:hAnsi="宋体" w:eastAsia="宋体" w:cs="宋体"/>
          <w:spacing w:val="-2"/>
          <w:sz w:val="21"/>
          <w:szCs w:val="21"/>
        </w:rPr>
        <w:t>产品面料及表面服饰、配件颜色与材料标样对比，应不小于</w:t>
      </w:r>
      <w:r>
        <w:rPr>
          <w:rFonts w:ascii="宋体" w:hAnsi="宋体" w:eastAsia="宋体" w:cs="宋体"/>
          <w:spacing w:val="-35"/>
          <w:sz w:val="21"/>
          <w:szCs w:val="21"/>
        </w:rPr>
        <w:t xml:space="preserve"> </w:t>
      </w:r>
      <w:r>
        <w:rPr>
          <w:rFonts w:ascii="宋体" w:hAnsi="宋体" w:eastAsia="宋体" w:cs="宋体"/>
          <w:spacing w:val="-2"/>
          <w:sz w:val="21"/>
          <w:szCs w:val="21"/>
        </w:rPr>
        <w:t>GB/T</w:t>
      </w:r>
      <w:r>
        <w:rPr>
          <w:rFonts w:ascii="宋体" w:hAnsi="宋体" w:eastAsia="宋体" w:cs="宋体"/>
          <w:spacing w:val="-41"/>
          <w:sz w:val="21"/>
          <w:szCs w:val="21"/>
        </w:rPr>
        <w:t xml:space="preserve"> </w:t>
      </w:r>
      <w:r>
        <w:rPr>
          <w:rFonts w:ascii="宋体" w:hAnsi="宋体" w:eastAsia="宋体" w:cs="宋体"/>
          <w:spacing w:val="-2"/>
          <w:sz w:val="21"/>
          <w:szCs w:val="21"/>
        </w:rPr>
        <w:t>250</w:t>
      </w:r>
      <w:r>
        <w:rPr>
          <w:rFonts w:ascii="宋体" w:hAnsi="宋体" w:eastAsia="宋体" w:cs="宋体"/>
          <w:spacing w:val="-45"/>
          <w:sz w:val="21"/>
          <w:szCs w:val="21"/>
        </w:rPr>
        <w:t xml:space="preserve"> </w:t>
      </w:r>
      <w:r>
        <w:rPr>
          <w:rFonts w:ascii="宋体" w:hAnsi="宋体" w:eastAsia="宋体" w:cs="宋体"/>
          <w:spacing w:val="-2"/>
          <w:sz w:val="21"/>
          <w:szCs w:val="21"/>
        </w:rPr>
        <w:t>规定的</w:t>
      </w:r>
      <w:r>
        <w:rPr>
          <w:rFonts w:ascii="宋体" w:hAnsi="宋体" w:eastAsia="宋体" w:cs="宋体"/>
          <w:spacing w:val="-47"/>
          <w:sz w:val="21"/>
          <w:szCs w:val="21"/>
        </w:rPr>
        <w:t xml:space="preserve"> </w:t>
      </w:r>
      <w:r>
        <w:rPr>
          <w:rFonts w:ascii="宋体" w:hAnsi="宋体" w:eastAsia="宋体" w:cs="宋体"/>
          <w:spacing w:val="-2"/>
          <w:sz w:val="21"/>
          <w:szCs w:val="21"/>
        </w:rPr>
        <w:t>4</w:t>
      </w:r>
      <w:r>
        <w:rPr>
          <w:rFonts w:ascii="宋体" w:hAnsi="宋体" w:eastAsia="宋体" w:cs="宋体"/>
          <w:spacing w:val="-41"/>
          <w:sz w:val="21"/>
          <w:szCs w:val="21"/>
        </w:rPr>
        <w:t xml:space="preserve"> </w:t>
      </w:r>
      <w:r>
        <w:rPr>
          <w:rFonts w:ascii="宋体" w:hAnsi="宋体" w:eastAsia="宋体" w:cs="宋体"/>
          <w:spacing w:val="-2"/>
          <w:sz w:val="21"/>
          <w:szCs w:val="21"/>
        </w:rPr>
        <w:t>级，非表面部位</w:t>
      </w:r>
      <w:r>
        <w:rPr>
          <w:rFonts w:ascii="宋体" w:hAnsi="宋体" w:eastAsia="宋体" w:cs="宋体"/>
          <w:spacing w:val="3"/>
          <w:sz w:val="21"/>
          <w:szCs w:val="21"/>
        </w:rPr>
        <w:t>颜色与材料标样对比，应不小于</w:t>
      </w:r>
      <w:r>
        <w:rPr>
          <w:rFonts w:ascii="宋体" w:hAnsi="宋体" w:eastAsia="宋体" w:cs="宋体"/>
          <w:sz w:val="21"/>
          <w:szCs w:val="21"/>
        </w:rPr>
        <w:t>GB</w:t>
      </w:r>
      <w:r>
        <w:rPr>
          <w:rFonts w:ascii="宋体" w:hAnsi="宋体" w:eastAsia="宋体" w:cs="宋体"/>
          <w:spacing w:val="3"/>
          <w:sz w:val="21"/>
          <w:szCs w:val="21"/>
        </w:rPr>
        <w:t>/T 250</w:t>
      </w:r>
      <w:r>
        <w:rPr>
          <w:rFonts w:ascii="宋体" w:hAnsi="宋体" w:eastAsia="宋体" w:cs="宋体"/>
          <w:spacing w:val="-43"/>
          <w:sz w:val="21"/>
          <w:szCs w:val="21"/>
        </w:rPr>
        <w:t xml:space="preserve"> </w:t>
      </w:r>
      <w:r>
        <w:rPr>
          <w:rFonts w:ascii="宋体" w:hAnsi="宋体" w:eastAsia="宋体" w:cs="宋体"/>
          <w:spacing w:val="3"/>
          <w:sz w:val="21"/>
          <w:szCs w:val="21"/>
        </w:rPr>
        <w:t>规定的</w:t>
      </w:r>
      <w:r>
        <w:rPr>
          <w:rFonts w:ascii="宋体" w:hAnsi="宋体" w:eastAsia="宋体" w:cs="宋体"/>
          <w:spacing w:val="2"/>
          <w:sz w:val="21"/>
          <w:szCs w:val="21"/>
        </w:rPr>
        <w:t>3-4</w:t>
      </w:r>
      <w:r>
        <w:rPr>
          <w:rFonts w:ascii="宋体" w:hAnsi="宋体" w:eastAsia="宋体" w:cs="宋体"/>
          <w:spacing w:val="-41"/>
          <w:sz w:val="21"/>
          <w:szCs w:val="21"/>
        </w:rPr>
        <w:t xml:space="preserve"> </w:t>
      </w:r>
      <w:r>
        <w:rPr>
          <w:rFonts w:ascii="宋体" w:hAnsi="宋体" w:eastAsia="宋体" w:cs="宋体"/>
          <w:spacing w:val="2"/>
          <w:sz w:val="21"/>
          <w:szCs w:val="21"/>
        </w:rPr>
        <w:t>级。</w:t>
      </w:r>
    </w:p>
    <w:p w14:paraId="611269D3">
      <w:pPr>
        <w:spacing w:before="63" w:line="247" w:lineRule="auto"/>
        <w:ind w:left="30" w:hanging="2"/>
        <w:rPr>
          <w:rFonts w:ascii="宋体" w:hAnsi="宋体" w:eastAsia="宋体" w:cs="宋体"/>
          <w:sz w:val="21"/>
          <w:szCs w:val="21"/>
        </w:rPr>
      </w:pPr>
      <w:r>
        <w:rPr>
          <w:rFonts w:ascii="黑体" w:hAnsi="黑体" w:eastAsia="黑体" w:cs="黑体"/>
          <w:spacing w:val="-3"/>
          <w:sz w:val="21"/>
          <w:szCs w:val="21"/>
        </w:rPr>
        <w:t xml:space="preserve">3.5.2  </w:t>
      </w:r>
      <w:r>
        <w:rPr>
          <w:rFonts w:ascii="宋体" w:hAnsi="宋体" w:eastAsia="宋体" w:cs="宋体"/>
          <w:spacing w:val="-3"/>
          <w:sz w:val="21"/>
          <w:szCs w:val="21"/>
        </w:rPr>
        <w:t>产品表面各部件对比，颜色应一致；非表面部位相同</w:t>
      </w:r>
      <w:r>
        <w:rPr>
          <w:rFonts w:ascii="宋体" w:hAnsi="宋体" w:eastAsia="宋体" w:cs="宋体"/>
          <w:spacing w:val="-4"/>
          <w:sz w:val="21"/>
          <w:szCs w:val="21"/>
        </w:rPr>
        <w:t>规格材料对比，相同部件互差不小于</w:t>
      </w:r>
      <w:r>
        <w:rPr>
          <w:rFonts w:ascii="宋体" w:hAnsi="宋体" w:eastAsia="宋体" w:cs="宋体"/>
          <w:spacing w:val="-45"/>
          <w:sz w:val="21"/>
          <w:szCs w:val="21"/>
        </w:rPr>
        <w:t xml:space="preserve"> </w:t>
      </w:r>
      <w:r>
        <w:rPr>
          <w:rFonts w:ascii="宋体" w:hAnsi="宋体" w:eastAsia="宋体" w:cs="宋体"/>
          <w:spacing w:val="-4"/>
          <w:sz w:val="21"/>
          <w:szCs w:val="21"/>
        </w:rPr>
        <w:t>4</w:t>
      </w:r>
      <w:r>
        <w:rPr>
          <w:rFonts w:ascii="宋体" w:hAnsi="宋体" w:eastAsia="宋体" w:cs="宋体"/>
          <w:spacing w:val="-43"/>
          <w:sz w:val="21"/>
          <w:szCs w:val="21"/>
        </w:rPr>
        <w:t xml:space="preserve"> </w:t>
      </w:r>
      <w:r>
        <w:rPr>
          <w:rFonts w:ascii="宋体" w:hAnsi="宋体" w:eastAsia="宋体" w:cs="宋体"/>
          <w:spacing w:val="-4"/>
          <w:sz w:val="21"/>
          <w:szCs w:val="21"/>
        </w:rPr>
        <w:t>级，</w:t>
      </w:r>
      <w:r>
        <w:rPr>
          <w:rFonts w:ascii="宋体" w:hAnsi="宋体" w:eastAsia="宋体" w:cs="宋体"/>
          <w:spacing w:val="-1"/>
          <w:sz w:val="21"/>
          <w:szCs w:val="21"/>
        </w:rPr>
        <w:t>不同部件不小于</w:t>
      </w:r>
      <w:r>
        <w:rPr>
          <w:rFonts w:ascii="宋体" w:hAnsi="宋体" w:eastAsia="宋体" w:cs="宋体"/>
          <w:spacing w:val="-39"/>
          <w:sz w:val="21"/>
          <w:szCs w:val="21"/>
        </w:rPr>
        <w:t xml:space="preserve"> </w:t>
      </w:r>
      <w:r>
        <w:rPr>
          <w:rFonts w:ascii="宋体" w:hAnsi="宋体" w:eastAsia="宋体" w:cs="宋体"/>
          <w:spacing w:val="-1"/>
          <w:sz w:val="21"/>
          <w:szCs w:val="21"/>
        </w:rPr>
        <w:t>3-4 级；缝纫、锁钉线颜色不浅于缝制部位。色差评定级别应符合</w:t>
      </w:r>
      <w:r>
        <w:rPr>
          <w:rFonts w:ascii="宋体" w:hAnsi="宋体" w:eastAsia="宋体" w:cs="宋体"/>
          <w:spacing w:val="-47"/>
          <w:sz w:val="21"/>
          <w:szCs w:val="21"/>
        </w:rPr>
        <w:t xml:space="preserve"> </w:t>
      </w:r>
      <w:r>
        <w:rPr>
          <w:rFonts w:ascii="宋体" w:hAnsi="宋体" w:eastAsia="宋体" w:cs="宋体"/>
          <w:spacing w:val="-1"/>
          <w:sz w:val="21"/>
          <w:szCs w:val="21"/>
        </w:rPr>
        <w:t>GB/T 250</w:t>
      </w:r>
      <w:r>
        <w:rPr>
          <w:rFonts w:ascii="宋体" w:hAnsi="宋体" w:eastAsia="宋体" w:cs="宋体"/>
          <w:spacing w:val="-26"/>
          <w:sz w:val="21"/>
          <w:szCs w:val="21"/>
        </w:rPr>
        <w:t xml:space="preserve"> </w:t>
      </w:r>
      <w:r>
        <w:rPr>
          <w:rFonts w:ascii="宋体" w:hAnsi="宋体" w:eastAsia="宋体" w:cs="宋体"/>
          <w:spacing w:val="-1"/>
          <w:sz w:val="21"/>
          <w:szCs w:val="21"/>
        </w:rPr>
        <w:t>的规</w:t>
      </w:r>
      <w:r>
        <w:rPr>
          <w:rFonts w:ascii="宋体" w:hAnsi="宋体" w:eastAsia="宋体" w:cs="宋体"/>
          <w:spacing w:val="-2"/>
          <w:sz w:val="21"/>
          <w:szCs w:val="21"/>
        </w:rPr>
        <w:t>定。</w:t>
      </w:r>
    </w:p>
    <w:p w14:paraId="769CC94D">
      <w:pPr>
        <w:spacing w:before="60" w:line="221" w:lineRule="auto"/>
        <w:ind w:left="28"/>
        <w:rPr>
          <w:rFonts w:ascii="宋体" w:hAnsi="宋体" w:eastAsia="宋体" w:cs="宋体"/>
          <w:sz w:val="21"/>
          <w:szCs w:val="21"/>
        </w:rPr>
      </w:pPr>
      <w:r>
        <w:rPr>
          <w:rFonts w:ascii="黑体" w:hAnsi="黑体" w:eastAsia="黑体" w:cs="黑体"/>
          <w:spacing w:val="-1"/>
          <w:sz w:val="21"/>
          <w:szCs w:val="21"/>
        </w:rPr>
        <w:t xml:space="preserve">3.5.3  </w:t>
      </w:r>
      <w:r>
        <w:rPr>
          <w:rFonts w:ascii="宋体" w:hAnsi="宋体" w:eastAsia="宋体" w:cs="宋体"/>
          <w:spacing w:val="-1"/>
          <w:sz w:val="21"/>
          <w:szCs w:val="21"/>
        </w:rPr>
        <w:t>产品各部位对比，允许色差程度应符合表</w:t>
      </w:r>
      <w:r>
        <w:rPr>
          <w:rFonts w:ascii="宋体" w:hAnsi="宋体" w:eastAsia="宋体" w:cs="宋体"/>
          <w:spacing w:val="-40"/>
          <w:sz w:val="21"/>
          <w:szCs w:val="21"/>
        </w:rPr>
        <w:t xml:space="preserve"> </w:t>
      </w:r>
      <w:r>
        <w:rPr>
          <w:rFonts w:ascii="宋体" w:hAnsi="宋体" w:eastAsia="宋体" w:cs="宋体"/>
          <w:spacing w:val="-1"/>
          <w:sz w:val="21"/>
          <w:szCs w:val="21"/>
        </w:rPr>
        <w:t>2</w:t>
      </w:r>
      <w:r>
        <w:rPr>
          <w:rFonts w:ascii="宋体" w:hAnsi="宋体" w:eastAsia="宋体" w:cs="宋体"/>
          <w:spacing w:val="-43"/>
          <w:sz w:val="21"/>
          <w:szCs w:val="21"/>
        </w:rPr>
        <w:t xml:space="preserve"> </w:t>
      </w:r>
      <w:r>
        <w:rPr>
          <w:rFonts w:ascii="宋体" w:hAnsi="宋体" w:eastAsia="宋体" w:cs="宋体"/>
          <w:spacing w:val="-1"/>
          <w:sz w:val="21"/>
          <w:szCs w:val="21"/>
        </w:rPr>
        <w:t>规定。</w:t>
      </w:r>
    </w:p>
    <w:p w14:paraId="1259E1A5">
      <w:pPr>
        <w:spacing w:before="61" w:line="220" w:lineRule="auto"/>
        <w:ind w:left="3604"/>
        <w:outlineLvl w:val="0"/>
        <w:rPr>
          <w:rFonts w:ascii="黑体" w:hAnsi="黑体" w:eastAsia="黑体" w:cs="黑体"/>
          <w:sz w:val="21"/>
          <w:szCs w:val="21"/>
        </w:rPr>
      </w:pPr>
      <w:r>
        <w:rPr>
          <w:rFonts w:ascii="黑体" w:hAnsi="黑体" w:eastAsia="黑体" w:cs="黑体"/>
          <w:spacing w:val="-1"/>
          <w:sz w:val="21"/>
          <w:szCs w:val="21"/>
        </w:rPr>
        <w:t>表2  对比部位允许色差</w:t>
      </w:r>
    </w:p>
    <w:p w14:paraId="7D5DA146">
      <w:pPr>
        <w:spacing w:line="117" w:lineRule="auto"/>
        <w:rPr>
          <w:rFonts w:ascii="Arial"/>
          <w:sz w:val="2"/>
        </w:rPr>
      </w:pPr>
    </w:p>
    <w:tbl>
      <w:tblPr>
        <w:tblStyle w:val="5"/>
        <w:tblW w:w="9370"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685"/>
        <w:gridCol w:w="4685"/>
      </w:tblGrid>
      <w:tr w14:paraId="72FE73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1" w:hRule="atLeast"/>
        </w:trPr>
        <w:tc>
          <w:tcPr>
            <w:tcW w:w="4685" w:type="dxa"/>
            <w:tcBorders>
              <w:right w:val="single" w:color="000000" w:sz="2" w:space="0"/>
            </w:tcBorders>
            <w:vAlign w:val="top"/>
          </w:tcPr>
          <w:p w14:paraId="5A64DCBB">
            <w:pPr>
              <w:pStyle w:val="6"/>
              <w:spacing w:before="67" w:line="220" w:lineRule="auto"/>
              <w:ind w:left="1983"/>
              <w:rPr>
                <w:sz w:val="18"/>
                <w:szCs w:val="18"/>
              </w:rPr>
            </w:pPr>
            <w:r>
              <w:rPr>
                <w:spacing w:val="-2"/>
                <w:sz w:val="18"/>
                <w:szCs w:val="18"/>
              </w:rPr>
              <w:t>对比部位</w:t>
            </w:r>
          </w:p>
        </w:tc>
        <w:tc>
          <w:tcPr>
            <w:tcW w:w="4685" w:type="dxa"/>
            <w:tcBorders>
              <w:left w:val="single" w:color="000000" w:sz="2" w:space="0"/>
            </w:tcBorders>
            <w:vAlign w:val="top"/>
          </w:tcPr>
          <w:p w14:paraId="46382856">
            <w:pPr>
              <w:pStyle w:val="6"/>
              <w:spacing w:before="67" w:line="227" w:lineRule="auto"/>
              <w:ind w:left="2163"/>
              <w:rPr>
                <w:sz w:val="18"/>
                <w:szCs w:val="18"/>
              </w:rPr>
            </w:pPr>
            <w:r>
              <w:rPr>
                <w:spacing w:val="-2"/>
                <w:sz w:val="18"/>
                <w:szCs w:val="18"/>
              </w:rPr>
              <w:t>色差</w:t>
            </w:r>
          </w:p>
        </w:tc>
      </w:tr>
      <w:tr w14:paraId="333A8E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6" w:hRule="atLeast"/>
        </w:trPr>
        <w:tc>
          <w:tcPr>
            <w:tcW w:w="4685" w:type="dxa"/>
            <w:tcBorders>
              <w:bottom w:val="single" w:color="000000" w:sz="2" w:space="0"/>
              <w:right w:val="single" w:color="000000" w:sz="2" w:space="0"/>
            </w:tcBorders>
            <w:vAlign w:val="top"/>
          </w:tcPr>
          <w:p w14:paraId="61186E7F">
            <w:pPr>
              <w:pStyle w:val="6"/>
              <w:spacing w:before="62" w:line="220" w:lineRule="auto"/>
              <w:ind w:left="1083"/>
              <w:rPr>
                <w:sz w:val="18"/>
                <w:szCs w:val="18"/>
              </w:rPr>
            </w:pPr>
            <w:r>
              <w:rPr>
                <w:spacing w:val="-3"/>
                <w:sz w:val="18"/>
                <w:szCs w:val="18"/>
              </w:rPr>
              <w:t>裙开衩、腰里与表面部位对比。</w:t>
            </w:r>
          </w:p>
        </w:tc>
        <w:tc>
          <w:tcPr>
            <w:tcW w:w="4685" w:type="dxa"/>
            <w:tcBorders>
              <w:left w:val="single" w:color="000000" w:sz="2" w:space="0"/>
              <w:bottom w:val="single" w:color="000000" w:sz="2" w:space="0"/>
            </w:tcBorders>
            <w:vAlign w:val="top"/>
          </w:tcPr>
          <w:p w14:paraId="27C9B4E3">
            <w:pPr>
              <w:pStyle w:val="6"/>
              <w:spacing w:before="62" w:line="222" w:lineRule="auto"/>
              <w:ind w:left="2135"/>
              <w:rPr>
                <w:sz w:val="18"/>
                <w:szCs w:val="18"/>
              </w:rPr>
            </w:pPr>
            <w:r>
              <w:rPr>
                <w:spacing w:val="-8"/>
                <w:sz w:val="18"/>
                <w:szCs w:val="18"/>
              </w:rPr>
              <w:t>≥4级</w:t>
            </w:r>
          </w:p>
        </w:tc>
      </w:tr>
      <w:tr w14:paraId="159943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trPr>
        <w:tc>
          <w:tcPr>
            <w:tcW w:w="4685" w:type="dxa"/>
            <w:tcBorders>
              <w:top w:val="single" w:color="000000" w:sz="2" w:space="0"/>
              <w:right w:val="single" w:color="000000" w:sz="2" w:space="0"/>
            </w:tcBorders>
            <w:vAlign w:val="top"/>
          </w:tcPr>
          <w:p w14:paraId="277B2A10">
            <w:pPr>
              <w:pStyle w:val="6"/>
              <w:spacing w:before="76" w:line="220" w:lineRule="auto"/>
              <w:ind w:left="1626"/>
              <w:rPr>
                <w:sz w:val="18"/>
                <w:szCs w:val="18"/>
              </w:rPr>
            </w:pPr>
            <w:r>
              <w:rPr>
                <w:spacing w:val="-4"/>
                <w:sz w:val="18"/>
                <w:szCs w:val="18"/>
              </w:rPr>
              <w:t>拉链与面料对比。</w:t>
            </w:r>
          </w:p>
        </w:tc>
        <w:tc>
          <w:tcPr>
            <w:tcW w:w="4685" w:type="dxa"/>
            <w:tcBorders>
              <w:top w:val="single" w:color="000000" w:sz="2" w:space="0"/>
              <w:left w:val="single" w:color="000000" w:sz="2" w:space="0"/>
            </w:tcBorders>
            <w:vAlign w:val="top"/>
          </w:tcPr>
          <w:p w14:paraId="738F4B61">
            <w:pPr>
              <w:pStyle w:val="6"/>
              <w:spacing w:before="75" w:line="222" w:lineRule="auto"/>
              <w:ind w:left="2046"/>
              <w:rPr>
                <w:sz w:val="18"/>
                <w:szCs w:val="18"/>
              </w:rPr>
            </w:pPr>
            <w:r>
              <w:rPr>
                <w:spacing w:val="-5"/>
                <w:sz w:val="18"/>
                <w:szCs w:val="18"/>
              </w:rPr>
              <w:t>≥3-4级</w:t>
            </w:r>
          </w:p>
        </w:tc>
      </w:tr>
    </w:tbl>
    <w:p w14:paraId="77ED661A">
      <w:pPr>
        <w:spacing w:before="206" w:line="221" w:lineRule="auto"/>
        <w:ind w:left="28"/>
        <w:outlineLvl w:val="2"/>
        <w:rPr>
          <w:rFonts w:ascii="黑体" w:hAnsi="黑体" w:eastAsia="黑体" w:cs="黑体"/>
          <w:sz w:val="21"/>
          <w:szCs w:val="21"/>
        </w:rPr>
      </w:pPr>
      <w:r>
        <w:rPr>
          <w:rFonts w:ascii="黑体" w:hAnsi="黑体" w:eastAsia="黑体" w:cs="黑体"/>
          <w:spacing w:val="-2"/>
          <w:sz w:val="21"/>
          <w:szCs w:val="21"/>
        </w:rPr>
        <w:t>3.6</w:t>
      </w:r>
      <w:r>
        <w:rPr>
          <w:rFonts w:ascii="黑体" w:hAnsi="黑体" w:eastAsia="黑体" w:cs="黑体"/>
          <w:spacing w:val="3"/>
          <w:sz w:val="21"/>
          <w:szCs w:val="21"/>
        </w:rPr>
        <w:t xml:space="preserve">  </w:t>
      </w:r>
      <w:r>
        <w:rPr>
          <w:rFonts w:ascii="黑体" w:hAnsi="黑体" w:eastAsia="黑体" w:cs="黑体"/>
          <w:spacing w:val="-2"/>
          <w:sz w:val="21"/>
          <w:szCs w:val="21"/>
        </w:rPr>
        <w:t>材料</w:t>
      </w:r>
    </w:p>
    <w:p w14:paraId="6ACAEA15">
      <w:pPr>
        <w:spacing w:before="218" w:line="220" w:lineRule="auto"/>
        <w:ind w:left="447"/>
        <w:rPr>
          <w:rFonts w:ascii="宋体" w:hAnsi="宋体" w:eastAsia="宋体" w:cs="宋体"/>
          <w:sz w:val="21"/>
          <w:szCs w:val="21"/>
        </w:rPr>
      </w:pPr>
      <w:r>
        <w:rPr>
          <w:rFonts w:ascii="宋体" w:hAnsi="宋体" w:eastAsia="宋体" w:cs="宋体"/>
          <w:spacing w:val="-1"/>
          <w:sz w:val="21"/>
          <w:szCs w:val="21"/>
        </w:rPr>
        <w:t>材料规格及用途应符合表3规定。</w:t>
      </w:r>
    </w:p>
    <w:p w14:paraId="46917352">
      <w:pPr>
        <w:spacing w:before="61" w:line="221" w:lineRule="auto"/>
        <w:ind w:left="3719"/>
        <w:outlineLvl w:val="0"/>
        <w:rPr>
          <w:rFonts w:ascii="黑体" w:hAnsi="黑体" w:eastAsia="黑体" w:cs="黑体"/>
          <w:sz w:val="21"/>
          <w:szCs w:val="21"/>
        </w:rPr>
      </w:pPr>
      <w:r>
        <w:rPr>
          <w:rFonts w:ascii="黑体" w:hAnsi="黑体" w:eastAsia="黑体" w:cs="黑体"/>
          <w:spacing w:val="-1"/>
          <w:sz w:val="21"/>
          <w:szCs w:val="21"/>
        </w:rPr>
        <w:t>表3  材料规格及用途</w:t>
      </w:r>
    </w:p>
    <w:p w14:paraId="6F749910">
      <w:pPr>
        <w:spacing w:line="108" w:lineRule="auto"/>
        <w:rPr>
          <w:rFonts w:ascii="Arial"/>
          <w:sz w:val="2"/>
        </w:rPr>
      </w:pPr>
    </w:p>
    <w:tbl>
      <w:tblPr>
        <w:tblStyle w:val="5"/>
        <w:tblW w:w="9380" w:type="dxa"/>
        <w:tblInd w:w="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60"/>
        <w:gridCol w:w="989"/>
        <w:gridCol w:w="2972"/>
        <w:gridCol w:w="1841"/>
        <w:gridCol w:w="2718"/>
      </w:tblGrid>
      <w:tr w14:paraId="7EC2F1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1849" w:type="dxa"/>
            <w:gridSpan w:val="2"/>
            <w:tcBorders>
              <w:top w:val="single" w:color="000000" w:sz="6" w:space="0"/>
              <w:left w:val="single" w:color="000000" w:sz="6" w:space="0"/>
              <w:bottom w:val="single" w:color="000000" w:sz="6" w:space="0"/>
            </w:tcBorders>
            <w:vAlign w:val="top"/>
          </w:tcPr>
          <w:p w14:paraId="0A8C4F01">
            <w:pPr>
              <w:pStyle w:val="6"/>
              <w:spacing w:before="67" w:line="219" w:lineRule="auto"/>
              <w:ind w:left="568"/>
              <w:rPr>
                <w:sz w:val="18"/>
                <w:szCs w:val="18"/>
              </w:rPr>
            </w:pPr>
            <w:r>
              <w:rPr>
                <w:spacing w:val="-2"/>
                <w:sz w:val="18"/>
                <w:szCs w:val="18"/>
              </w:rPr>
              <w:t>材料名称</w:t>
            </w:r>
          </w:p>
        </w:tc>
        <w:tc>
          <w:tcPr>
            <w:tcW w:w="2972" w:type="dxa"/>
            <w:tcBorders>
              <w:top w:val="single" w:color="000000" w:sz="6" w:space="0"/>
              <w:bottom w:val="single" w:color="000000" w:sz="6" w:space="0"/>
            </w:tcBorders>
            <w:vAlign w:val="top"/>
          </w:tcPr>
          <w:p w14:paraId="0EE50346">
            <w:pPr>
              <w:pStyle w:val="6"/>
              <w:spacing w:before="67" w:line="220" w:lineRule="auto"/>
              <w:ind w:left="1310"/>
              <w:rPr>
                <w:sz w:val="18"/>
                <w:szCs w:val="18"/>
              </w:rPr>
            </w:pPr>
            <w:r>
              <w:rPr>
                <w:spacing w:val="-2"/>
                <w:sz w:val="18"/>
                <w:szCs w:val="18"/>
              </w:rPr>
              <w:t>规格</w:t>
            </w:r>
          </w:p>
        </w:tc>
        <w:tc>
          <w:tcPr>
            <w:tcW w:w="1841" w:type="dxa"/>
            <w:tcBorders>
              <w:top w:val="single" w:color="000000" w:sz="6" w:space="0"/>
              <w:bottom w:val="single" w:color="000000" w:sz="6" w:space="0"/>
            </w:tcBorders>
            <w:vAlign w:val="top"/>
          </w:tcPr>
          <w:p w14:paraId="67835FC6">
            <w:pPr>
              <w:pStyle w:val="6"/>
              <w:spacing w:before="67" w:line="221" w:lineRule="auto"/>
              <w:ind w:left="750"/>
              <w:rPr>
                <w:sz w:val="18"/>
                <w:szCs w:val="18"/>
              </w:rPr>
            </w:pPr>
            <w:r>
              <w:rPr>
                <w:spacing w:val="-2"/>
                <w:sz w:val="18"/>
                <w:szCs w:val="18"/>
              </w:rPr>
              <w:t>要求</w:t>
            </w:r>
          </w:p>
        </w:tc>
        <w:tc>
          <w:tcPr>
            <w:tcW w:w="2718" w:type="dxa"/>
            <w:tcBorders>
              <w:top w:val="single" w:color="000000" w:sz="6" w:space="0"/>
              <w:bottom w:val="single" w:color="000000" w:sz="6" w:space="0"/>
              <w:right w:val="single" w:color="000000" w:sz="6" w:space="0"/>
            </w:tcBorders>
            <w:vAlign w:val="top"/>
          </w:tcPr>
          <w:p w14:paraId="57919BA6">
            <w:pPr>
              <w:pStyle w:val="6"/>
              <w:spacing w:before="67" w:line="221" w:lineRule="auto"/>
              <w:ind w:left="1182"/>
              <w:rPr>
                <w:sz w:val="18"/>
                <w:szCs w:val="18"/>
              </w:rPr>
            </w:pPr>
            <w:r>
              <w:rPr>
                <w:spacing w:val="-2"/>
                <w:sz w:val="18"/>
                <w:szCs w:val="18"/>
              </w:rPr>
              <w:t>用途</w:t>
            </w:r>
          </w:p>
        </w:tc>
      </w:tr>
      <w:tr w14:paraId="51BC30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trPr>
        <w:tc>
          <w:tcPr>
            <w:tcW w:w="1849" w:type="dxa"/>
            <w:gridSpan w:val="2"/>
            <w:tcBorders>
              <w:top w:val="single" w:color="000000" w:sz="6" w:space="0"/>
              <w:left w:val="single" w:color="000000" w:sz="6" w:space="0"/>
            </w:tcBorders>
            <w:vAlign w:val="top"/>
          </w:tcPr>
          <w:p w14:paraId="59C75289">
            <w:pPr>
              <w:spacing w:line="312" w:lineRule="auto"/>
              <w:rPr>
                <w:rFonts w:ascii="Arial"/>
                <w:sz w:val="21"/>
              </w:rPr>
            </w:pPr>
          </w:p>
          <w:p w14:paraId="1D1A4505">
            <w:pPr>
              <w:pStyle w:val="6"/>
              <w:spacing w:before="59" w:line="219" w:lineRule="auto"/>
              <w:ind w:left="308"/>
              <w:rPr>
                <w:sz w:val="18"/>
                <w:szCs w:val="18"/>
              </w:rPr>
            </w:pPr>
            <w:r>
              <w:rPr>
                <w:spacing w:val="-3"/>
                <w:sz w:val="18"/>
                <w:szCs w:val="18"/>
              </w:rPr>
              <w:t>防静电仿毛哔叽</w:t>
            </w:r>
          </w:p>
        </w:tc>
        <w:tc>
          <w:tcPr>
            <w:tcW w:w="2972" w:type="dxa"/>
            <w:tcBorders>
              <w:top w:val="single" w:color="000000" w:sz="6" w:space="0"/>
            </w:tcBorders>
            <w:vAlign w:val="top"/>
          </w:tcPr>
          <w:p w14:paraId="7E20F3CF">
            <w:pPr>
              <w:pStyle w:val="6"/>
              <w:spacing w:before="61" w:line="220" w:lineRule="auto"/>
              <w:ind w:left="365"/>
              <w:rPr>
                <w:sz w:val="18"/>
                <w:szCs w:val="18"/>
              </w:rPr>
            </w:pPr>
            <w:r>
              <w:rPr>
                <w:spacing w:val="-2"/>
                <w:sz w:val="18"/>
                <w:szCs w:val="18"/>
              </w:rPr>
              <w:t>65%聚酯纤维（含导电纤维）</w:t>
            </w:r>
          </w:p>
          <w:p w14:paraId="685A8BF0">
            <w:pPr>
              <w:pStyle w:val="6"/>
              <w:spacing w:before="97" w:line="220" w:lineRule="auto"/>
              <w:ind w:left="1224"/>
              <w:rPr>
                <w:sz w:val="18"/>
                <w:szCs w:val="18"/>
              </w:rPr>
            </w:pPr>
            <w:r>
              <w:rPr>
                <w:spacing w:val="-2"/>
                <w:sz w:val="18"/>
                <w:szCs w:val="18"/>
              </w:rPr>
              <w:t>35%粘胶</w:t>
            </w:r>
          </w:p>
          <w:p w14:paraId="3A8FE7F4">
            <w:pPr>
              <w:pStyle w:val="6"/>
              <w:spacing w:before="83" w:line="229" w:lineRule="auto"/>
              <w:ind w:left="523"/>
              <w:rPr>
                <w:sz w:val="9"/>
                <w:szCs w:val="9"/>
              </w:rPr>
            </w:pPr>
            <w:r>
              <w:rPr>
                <w:spacing w:val="-1"/>
                <w:sz w:val="18"/>
                <w:szCs w:val="18"/>
              </w:rPr>
              <w:t>单位面积质量：180 g/m</w:t>
            </w:r>
            <w:r>
              <w:rPr>
                <w:spacing w:val="-1"/>
                <w:position w:val="8"/>
                <w:sz w:val="9"/>
                <w:szCs w:val="9"/>
              </w:rPr>
              <w:t>2</w:t>
            </w:r>
          </w:p>
        </w:tc>
        <w:tc>
          <w:tcPr>
            <w:tcW w:w="1841" w:type="dxa"/>
            <w:tcBorders>
              <w:top w:val="single" w:color="000000" w:sz="6" w:space="0"/>
            </w:tcBorders>
            <w:vAlign w:val="top"/>
          </w:tcPr>
          <w:p w14:paraId="6E8D5AFF">
            <w:pPr>
              <w:spacing w:line="312" w:lineRule="auto"/>
              <w:rPr>
                <w:rFonts w:ascii="Arial"/>
                <w:sz w:val="21"/>
              </w:rPr>
            </w:pPr>
          </w:p>
          <w:p w14:paraId="3F09E7C2">
            <w:pPr>
              <w:pStyle w:val="6"/>
              <w:spacing w:before="59" w:line="219" w:lineRule="auto"/>
              <w:ind w:left="345"/>
              <w:rPr>
                <w:sz w:val="18"/>
                <w:szCs w:val="18"/>
              </w:rPr>
            </w:pPr>
            <w:r>
              <w:rPr>
                <w:spacing w:val="-2"/>
                <w:sz w:val="18"/>
                <w:szCs w:val="18"/>
              </w:rPr>
              <w:t>按标样及附录A</w:t>
            </w:r>
          </w:p>
        </w:tc>
        <w:tc>
          <w:tcPr>
            <w:tcW w:w="2718" w:type="dxa"/>
            <w:tcBorders>
              <w:top w:val="single" w:color="000000" w:sz="6" w:space="0"/>
              <w:right w:val="single" w:color="000000" w:sz="6" w:space="0"/>
            </w:tcBorders>
            <w:vAlign w:val="top"/>
          </w:tcPr>
          <w:p w14:paraId="008F6275">
            <w:pPr>
              <w:spacing w:line="313" w:lineRule="auto"/>
              <w:rPr>
                <w:rFonts w:ascii="Arial"/>
                <w:sz w:val="21"/>
              </w:rPr>
            </w:pPr>
          </w:p>
          <w:p w14:paraId="1B299E87">
            <w:pPr>
              <w:pStyle w:val="6"/>
              <w:spacing w:before="58" w:line="220" w:lineRule="auto"/>
              <w:ind w:left="122"/>
              <w:rPr>
                <w:sz w:val="18"/>
                <w:szCs w:val="18"/>
              </w:rPr>
            </w:pPr>
            <w:r>
              <w:rPr>
                <w:spacing w:val="-2"/>
                <w:sz w:val="18"/>
                <w:szCs w:val="18"/>
              </w:rPr>
              <w:t>面料</w:t>
            </w:r>
          </w:p>
        </w:tc>
      </w:tr>
      <w:tr w14:paraId="5A0567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849" w:type="dxa"/>
            <w:gridSpan w:val="2"/>
            <w:tcBorders>
              <w:left w:val="single" w:color="000000" w:sz="6" w:space="0"/>
            </w:tcBorders>
            <w:vAlign w:val="top"/>
          </w:tcPr>
          <w:p w14:paraId="5D07F5D1">
            <w:pPr>
              <w:pStyle w:val="6"/>
              <w:spacing w:before="222" w:line="219" w:lineRule="auto"/>
              <w:ind w:left="219"/>
              <w:rPr>
                <w:sz w:val="18"/>
                <w:szCs w:val="18"/>
              </w:rPr>
            </w:pPr>
            <w:r>
              <w:rPr>
                <w:spacing w:val="-3"/>
                <w:sz w:val="18"/>
                <w:szCs w:val="18"/>
              </w:rPr>
              <w:t>防静电涤纶斜纹布</w:t>
            </w:r>
          </w:p>
        </w:tc>
        <w:tc>
          <w:tcPr>
            <w:tcW w:w="2972" w:type="dxa"/>
            <w:vAlign w:val="top"/>
          </w:tcPr>
          <w:p w14:paraId="57AC9374">
            <w:pPr>
              <w:pStyle w:val="6"/>
              <w:spacing w:before="66" w:line="220" w:lineRule="auto"/>
              <w:ind w:left="679"/>
              <w:rPr>
                <w:sz w:val="18"/>
                <w:szCs w:val="18"/>
              </w:rPr>
            </w:pPr>
            <w:r>
              <w:rPr>
                <w:spacing w:val="-1"/>
                <w:sz w:val="18"/>
                <w:szCs w:val="18"/>
              </w:rPr>
              <w:t>成份：100%聚酯纤维</w:t>
            </w:r>
          </w:p>
          <w:p w14:paraId="46DC2C50">
            <w:pPr>
              <w:pStyle w:val="6"/>
              <w:spacing w:before="97" w:line="214" w:lineRule="auto"/>
              <w:ind w:left="590"/>
              <w:rPr>
                <w:sz w:val="18"/>
                <w:szCs w:val="18"/>
              </w:rPr>
            </w:pPr>
            <w:r>
              <w:rPr>
                <w:spacing w:val="-1"/>
                <w:sz w:val="18"/>
                <w:szCs w:val="18"/>
              </w:rPr>
              <w:t>单位面积质量：80g/m²</w:t>
            </w:r>
          </w:p>
        </w:tc>
        <w:tc>
          <w:tcPr>
            <w:tcW w:w="1841" w:type="dxa"/>
            <w:vAlign w:val="top"/>
          </w:tcPr>
          <w:p w14:paraId="60B7BE97">
            <w:pPr>
              <w:pStyle w:val="6"/>
              <w:spacing w:before="222" w:line="219" w:lineRule="auto"/>
              <w:ind w:left="345"/>
              <w:rPr>
                <w:sz w:val="18"/>
                <w:szCs w:val="18"/>
              </w:rPr>
            </w:pPr>
            <w:r>
              <w:rPr>
                <w:spacing w:val="-2"/>
                <w:sz w:val="18"/>
                <w:szCs w:val="18"/>
              </w:rPr>
              <w:t>按标样及附录B</w:t>
            </w:r>
          </w:p>
        </w:tc>
        <w:tc>
          <w:tcPr>
            <w:tcW w:w="2718" w:type="dxa"/>
            <w:tcBorders>
              <w:right w:val="single" w:color="000000" w:sz="6" w:space="0"/>
            </w:tcBorders>
            <w:vAlign w:val="top"/>
          </w:tcPr>
          <w:p w14:paraId="559720D0">
            <w:pPr>
              <w:pStyle w:val="6"/>
              <w:spacing w:before="222" w:line="220" w:lineRule="auto"/>
              <w:ind w:left="122"/>
              <w:rPr>
                <w:sz w:val="18"/>
                <w:szCs w:val="18"/>
              </w:rPr>
            </w:pPr>
            <w:r>
              <w:rPr>
                <w:spacing w:val="-2"/>
                <w:sz w:val="18"/>
                <w:szCs w:val="18"/>
              </w:rPr>
              <w:t>里料、滚条</w:t>
            </w:r>
          </w:p>
        </w:tc>
      </w:tr>
      <w:tr w14:paraId="436D3C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60" w:type="dxa"/>
            <w:tcBorders>
              <w:left w:val="single" w:color="000000" w:sz="6" w:space="0"/>
            </w:tcBorders>
            <w:vAlign w:val="top"/>
          </w:tcPr>
          <w:p w14:paraId="0C8CE447">
            <w:pPr>
              <w:pStyle w:val="6"/>
              <w:spacing w:before="224" w:line="220" w:lineRule="auto"/>
              <w:ind w:left="158"/>
              <w:rPr>
                <w:sz w:val="18"/>
                <w:szCs w:val="18"/>
              </w:rPr>
            </w:pPr>
            <w:r>
              <w:rPr>
                <w:spacing w:val="-2"/>
                <w:sz w:val="18"/>
                <w:szCs w:val="18"/>
              </w:rPr>
              <w:t>粘合衬</w:t>
            </w:r>
          </w:p>
        </w:tc>
        <w:tc>
          <w:tcPr>
            <w:tcW w:w="989" w:type="dxa"/>
            <w:vAlign w:val="top"/>
          </w:tcPr>
          <w:p w14:paraId="54321ED8">
            <w:pPr>
              <w:pStyle w:val="6"/>
              <w:spacing w:before="224"/>
              <w:ind w:left="85"/>
              <w:rPr>
                <w:sz w:val="18"/>
                <w:szCs w:val="18"/>
              </w:rPr>
            </w:pPr>
            <w:r>
              <w:rPr>
                <w:spacing w:val="-1"/>
                <w:sz w:val="18"/>
                <w:szCs w:val="18"/>
              </w:rPr>
              <w:t>T2237-050</w:t>
            </w:r>
          </w:p>
        </w:tc>
        <w:tc>
          <w:tcPr>
            <w:tcW w:w="2972" w:type="dxa"/>
            <w:vAlign w:val="top"/>
          </w:tcPr>
          <w:p w14:paraId="50C70915">
            <w:pPr>
              <w:pStyle w:val="6"/>
              <w:spacing w:before="68" w:line="222" w:lineRule="auto"/>
              <w:ind w:left="679"/>
              <w:rPr>
                <w:sz w:val="18"/>
                <w:szCs w:val="18"/>
              </w:rPr>
            </w:pPr>
            <w:r>
              <w:rPr>
                <w:spacing w:val="-1"/>
                <w:sz w:val="18"/>
                <w:szCs w:val="18"/>
              </w:rPr>
              <w:t>经纱：55.5dtex/48f</w:t>
            </w:r>
          </w:p>
          <w:p w14:paraId="5B284E19">
            <w:pPr>
              <w:pStyle w:val="6"/>
              <w:spacing w:before="96" w:line="220" w:lineRule="auto"/>
              <w:ind w:left="501"/>
              <w:rPr>
                <w:sz w:val="18"/>
                <w:szCs w:val="18"/>
              </w:rPr>
            </w:pPr>
            <w:r>
              <w:rPr>
                <w:spacing w:val="-1"/>
                <w:sz w:val="18"/>
                <w:szCs w:val="18"/>
              </w:rPr>
              <w:t>纬纱：55.5dtex/48f，PA</w:t>
            </w:r>
          </w:p>
        </w:tc>
        <w:tc>
          <w:tcPr>
            <w:tcW w:w="1841" w:type="dxa"/>
            <w:vAlign w:val="top"/>
          </w:tcPr>
          <w:p w14:paraId="5F794E65">
            <w:pPr>
              <w:pStyle w:val="6"/>
              <w:spacing w:before="224" w:line="219" w:lineRule="auto"/>
              <w:ind w:left="299"/>
              <w:rPr>
                <w:sz w:val="18"/>
                <w:szCs w:val="18"/>
              </w:rPr>
            </w:pPr>
            <w:r>
              <w:rPr>
                <w:spacing w:val="-1"/>
                <w:sz w:val="18"/>
                <w:szCs w:val="18"/>
              </w:rPr>
              <w:t>按标样及附录 C</w:t>
            </w:r>
          </w:p>
        </w:tc>
        <w:tc>
          <w:tcPr>
            <w:tcW w:w="2718" w:type="dxa"/>
            <w:tcBorders>
              <w:right w:val="single" w:color="000000" w:sz="6" w:space="0"/>
            </w:tcBorders>
            <w:vAlign w:val="top"/>
          </w:tcPr>
          <w:p w14:paraId="22B93880">
            <w:pPr>
              <w:pStyle w:val="6"/>
              <w:spacing w:before="68" w:line="282" w:lineRule="auto"/>
              <w:ind w:left="121" w:right="73"/>
              <w:rPr>
                <w:sz w:val="18"/>
                <w:szCs w:val="18"/>
              </w:rPr>
            </w:pPr>
            <w:r>
              <w:rPr>
                <w:spacing w:val="-1"/>
                <w:sz w:val="18"/>
                <w:szCs w:val="18"/>
              </w:rPr>
              <w:t>裙腰面衬、裙开口扦条、后开衩</w:t>
            </w:r>
            <w:r>
              <w:rPr>
                <w:sz w:val="18"/>
                <w:szCs w:val="18"/>
              </w:rPr>
              <w:t>衬</w:t>
            </w:r>
          </w:p>
        </w:tc>
      </w:tr>
      <w:tr w14:paraId="16988D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849" w:type="dxa"/>
            <w:gridSpan w:val="2"/>
            <w:vMerge w:val="restart"/>
            <w:tcBorders>
              <w:left w:val="single" w:color="000000" w:sz="6" w:space="0"/>
              <w:bottom w:val="nil"/>
            </w:tcBorders>
            <w:vAlign w:val="top"/>
          </w:tcPr>
          <w:p w14:paraId="6E268456">
            <w:pPr>
              <w:pStyle w:val="6"/>
              <w:spacing w:before="231" w:line="220" w:lineRule="auto"/>
              <w:ind w:left="476"/>
              <w:rPr>
                <w:sz w:val="18"/>
                <w:szCs w:val="18"/>
              </w:rPr>
            </w:pPr>
            <w:r>
              <w:rPr>
                <w:spacing w:val="-2"/>
                <w:sz w:val="18"/>
                <w:szCs w:val="18"/>
              </w:rPr>
              <w:t>涤纶缝纫线</w:t>
            </w:r>
          </w:p>
        </w:tc>
        <w:tc>
          <w:tcPr>
            <w:tcW w:w="2972" w:type="dxa"/>
            <w:vAlign w:val="top"/>
          </w:tcPr>
          <w:p w14:paraId="38CBD1B0">
            <w:pPr>
              <w:pStyle w:val="6"/>
              <w:spacing w:before="69" w:line="239" w:lineRule="auto"/>
              <w:ind w:left="1051"/>
              <w:rPr>
                <w:sz w:val="18"/>
                <w:szCs w:val="18"/>
              </w:rPr>
            </w:pPr>
            <w:r>
              <w:rPr>
                <w:spacing w:val="-2"/>
                <w:sz w:val="18"/>
                <w:szCs w:val="18"/>
              </w:rPr>
              <w:t>11.8tex×3</w:t>
            </w:r>
          </w:p>
        </w:tc>
        <w:tc>
          <w:tcPr>
            <w:tcW w:w="1841" w:type="dxa"/>
            <w:vMerge w:val="restart"/>
            <w:tcBorders>
              <w:bottom w:val="nil"/>
            </w:tcBorders>
            <w:vAlign w:val="top"/>
          </w:tcPr>
          <w:p w14:paraId="0EAFEBF9">
            <w:pPr>
              <w:pStyle w:val="6"/>
              <w:spacing w:before="230" w:line="225" w:lineRule="auto"/>
              <w:ind w:left="521"/>
              <w:rPr>
                <w:sz w:val="18"/>
                <w:szCs w:val="18"/>
              </w:rPr>
            </w:pPr>
            <w:r>
              <w:rPr>
                <w:spacing w:val="-2"/>
                <w:sz w:val="18"/>
                <w:szCs w:val="18"/>
              </w:rPr>
              <w:t>GB/T</w:t>
            </w:r>
            <w:r>
              <w:rPr>
                <w:spacing w:val="11"/>
                <w:sz w:val="18"/>
                <w:szCs w:val="18"/>
              </w:rPr>
              <w:t xml:space="preserve"> </w:t>
            </w:r>
            <w:r>
              <w:rPr>
                <w:spacing w:val="-2"/>
                <w:sz w:val="18"/>
                <w:szCs w:val="18"/>
              </w:rPr>
              <w:t>6836</w:t>
            </w:r>
          </w:p>
        </w:tc>
        <w:tc>
          <w:tcPr>
            <w:tcW w:w="2718" w:type="dxa"/>
            <w:tcBorders>
              <w:right w:val="single" w:color="000000" w:sz="6" w:space="0"/>
            </w:tcBorders>
            <w:vAlign w:val="top"/>
          </w:tcPr>
          <w:p w14:paraId="1C85FF9A">
            <w:pPr>
              <w:pStyle w:val="6"/>
              <w:spacing w:before="70" w:line="220" w:lineRule="auto"/>
              <w:ind w:left="122"/>
              <w:rPr>
                <w:sz w:val="18"/>
                <w:szCs w:val="18"/>
              </w:rPr>
            </w:pPr>
            <w:r>
              <w:rPr>
                <w:spacing w:val="-2"/>
                <w:sz w:val="18"/>
                <w:szCs w:val="18"/>
              </w:rPr>
              <w:t>缝纫、打结</w:t>
            </w:r>
          </w:p>
        </w:tc>
      </w:tr>
      <w:tr w14:paraId="7D0F42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849" w:type="dxa"/>
            <w:gridSpan w:val="2"/>
            <w:vMerge w:val="continue"/>
            <w:tcBorders>
              <w:top w:val="nil"/>
              <w:left w:val="single" w:color="000000" w:sz="6" w:space="0"/>
            </w:tcBorders>
            <w:vAlign w:val="top"/>
          </w:tcPr>
          <w:p w14:paraId="21FFABEC">
            <w:pPr>
              <w:rPr>
                <w:rFonts w:ascii="Arial"/>
                <w:sz w:val="21"/>
              </w:rPr>
            </w:pPr>
          </w:p>
        </w:tc>
        <w:tc>
          <w:tcPr>
            <w:tcW w:w="2972" w:type="dxa"/>
            <w:vAlign w:val="top"/>
          </w:tcPr>
          <w:p w14:paraId="4A8ADF33">
            <w:pPr>
              <w:pStyle w:val="6"/>
              <w:spacing w:before="70" w:line="239" w:lineRule="auto"/>
              <w:ind w:left="1051"/>
              <w:rPr>
                <w:sz w:val="18"/>
                <w:szCs w:val="18"/>
              </w:rPr>
            </w:pPr>
            <w:r>
              <w:rPr>
                <w:spacing w:val="-2"/>
                <w:sz w:val="18"/>
                <w:szCs w:val="18"/>
              </w:rPr>
              <w:t>11.8tex×2</w:t>
            </w:r>
          </w:p>
        </w:tc>
        <w:tc>
          <w:tcPr>
            <w:tcW w:w="1841" w:type="dxa"/>
            <w:vMerge w:val="continue"/>
            <w:tcBorders>
              <w:top w:val="nil"/>
            </w:tcBorders>
            <w:vAlign w:val="top"/>
          </w:tcPr>
          <w:p w14:paraId="113EDFE7">
            <w:pPr>
              <w:rPr>
                <w:rFonts w:ascii="Arial"/>
                <w:sz w:val="21"/>
              </w:rPr>
            </w:pPr>
          </w:p>
        </w:tc>
        <w:tc>
          <w:tcPr>
            <w:tcW w:w="2718" w:type="dxa"/>
            <w:tcBorders>
              <w:right w:val="single" w:color="000000" w:sz="6" w:space="0"/>
            </w:tcBorders>
            <w:vAlign w:val="top"/>
          </w:tcPr>
          <w:p w14:paraId="6B269F30">
            <w:pPr>
              <w:pStyle w:val="6"/>
              <w:spacing w:before="70" w:line="220" w:lineRule="auto"/>
              <w:ind w:left="121"/>
              <w:rPr>
                <w:sz w:val="18"/>
                <w:szCs w:val="18"/>
              </w:rPr>
            </w:pPr>
            <w:r>
              <w:rPr>
                <w:spacing w:val="-1"/>
                <w:sz w:val="18"/>
                <w:szCs w:val="18"/>
              </w:rPr>
              <w:t>环缝、扦缝</w:t>
            </w:r>
          </w:p>
        </w:tc>
      </w:tr>
      <w:tr w14:paraId="64850A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849" w:type="dxa"/>
            <w:gridSpan w:val="2"/>
            <w:tcBorders>
              <w:left w:val="single" w:color="000000" w:sz="6" w:space="0"/>
            </w:tcBorders>
            <w:vAlign w:val="top"/>
          </w:tcPr>
          <w:p w14:paraId="641D803B">
            <w:pPr>
              <w:pStyle w:val="6"/>
              <w:spacing w:before="71" w:line="220" w:lineRule="auto"/>
              <w:ind w:left="388"/>
              <w:rPr>
                <w:sz w:val="18"/>
                <w:szCs w:val="18"/>
              </w:rPr>
            </w:pPr>
            <w:r>
              <w:rPr>
                <w:spacing w:val="-1"/>
                <w:sz w:val="18"/>
                <w:szCs w:val="18"/>
              </w:rPr>
              <w:t>涤长丝缝纫线</w:t>
            </w:r>
          </w:p>
        </w:tc>
        <w:tc>
          <w:tcPr>
            <w:tcW w:w="2972" w:type="dxa"/>
            <w:vAlign w:val="top"/>
          </w:tcPr>
          <w:p w14:paraId="2B7E3067">
            <w:pPr>
              <w:pStyle w:val="6"/>
              <w:spacing w:before="70"/>
              <w:ind w:left="1051"/>
              <w:rPr>
                <w:sz w:val="18"/>
                <w:szCs w:val="18"/>
              </w:rPr>
            </w:pPr>
            <w:r>
              <w:rPr>
                <w:spacing w:val="-2"/>
                <w:sz w:val="18"/>
                <w:szCs w:val="18"/>
              </w:rPr>
              <w:t>167dtex×3</w:t>
            </w:r>
          </w:p>
        </w:tc>
        <w:tc>
          <w:tcPr>
            <w:tcW w:w="1841" w:type="dxa"/>
            <w:vAlign w:val="top"/>
          </w:tcPr>
          <w:p w14:paraId="19478EA4">
            <w:pPr>
              <w:pStyle w:val="6"/>
              <w:spacing w:before="70" w:line="225" w:lineRule="auto"/>
              <w:ind w:left="370"/>
              <w:rPr>
                <w:sz w:val="18"/>
                <w:szCs w:val="18"/>
              </w:rPr>
            </w:pPr>
            <w:r>
              <w:rPr>
                <w:spacing w:val="-2"/>
                <w:sz w:val="18"/>
                <w:szCs w:val="18"/>
              </w:rPr>
              <w:t>FZ/T</w:t>
            </w:r>
            <w:r>
              <w:rPr>
                <w:spacing w:val="14"/>
                <w:sz w:val="18"/>
                <w:szCs w:val="18"/>
              </w:rPr>
              <w:t xml:space="preserve"> </w:t>
            </w:r>
            <w:r>
              <w:rPr>
                <w:spacing w:val="-2"/>
                <w:sz w:val="18"/>
                <w:szCs w:val="18"/>
              </w:rPr>
              <w:t>63012</w:t>
            </w:r>
          </w:p>
        </w:tc>
        <w:tc>
          <w:tcPr>
            <w:tcW w:w="2718" w:type="dxa"/>
            <w:tcBorders>
              <w:right w:val="single" w:color="000000" w:sz="6" w:space="0"/>
            </w:tcBorders>
            <w:vAlign w:val="top"/>
          </w:tcPr>
          <w:p w14:paraId="1033FBF0">
            <w:pPr>
              <w:pStyle w:val="6"/>
              <w:spacing w:before="71" w:line="221" w:lineRule="auto"/>
              <w:ind w:left="121"/>
              <w:rPr>
                <w:sz w:val="18"/>
                <w:szCs w:val="18"/>
              </w:rPr>
            </w:pPr>
            <w:r>
              <w:rPr>
                <w:spacing w:val="-2"/>
                <w:sz w:val="18"/>
                <w:szCs w:val="18"/>
              </w:rPr>
              <w:t>锁圆眼</w:t>
            </w:r>
          </w:p>
        </w:tc>
      </w:tr>
      <w:tr w14:paraId="3AA33A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849" w:type="dxa"/>
            <w:gridSpan w:val="2"/>
            <w:tcBorders>
              <w:left w:val="single" w:color="000000" w:sz="6" w:space="0"/>
            </w:tcBorders>
            <w:vAlign w:val="top"/>
          </w:tcPr>
          <w:p w14:paraId="11B9C727">
            <w:pPr>
              <w:pStyle w:val="6"/>
              <w:spacing w:before="73" w:line="220" w:lineRule="auto"/>
              <w:ind w:left="387"/>
              <w:rPr>
                <w:sz w:val="18"/>
                <w:szCs w:val="18"/>
              </w:rPr>
            </w:pPr>
            <w:r>
              <w:rPr>
                <w:spacing w:val="-1"/>
                <w:sz w:val="18"/>
                <w:szCs w:val="18"/>
              </w:rPr>
              <w:t>透明涤长丝线</w:t>
            </w:r>
          </w:p>
        </w:tc>
        <w:tc>
          <w:tcPr>
            <w:tcW w:w="2972" w:type="dxa"/>
            <w:vAlign w:val="top"/>
          </w:tcPr>
          <w:p w14:paraId="504131E6">
            <w:pPr>
              <w:pStyle w:val="6"/>
              <w:spacing w:before="159" w:line="122" w:lineRule="exact"/>
              <w:ind w:left="1391"/>
              <w:rPr>
                <w:sz w:val="18"/>
                <w:szCs w:val="18"/>
              </w:rPr>
            </w:pPr>
            <w:r>
              <w:rPr>
                <w:position w:val="-3"/>
                <w:sz w:val="18"/>
                <w:szCs w:val="18"/>
              </w:rPr>
              <w:t>—</w:t>
            </w:r>
          </w:p>
        </w:tc>
        <w:tc>
          <w:tcPr>
            <w:tcW w:w="1841" w:type="dxa"/>
            <w:vAlign w:val="top"/>
          </w:tcPr>
          <w:p w14:paraId="0D7CCFF5">
            <w:pPr>
              <w:pStyle w:val="6"/>
              <w:spacing w:before="159" w:line="122" w:lineRule="exact"/>
              <w:ind w:left="831"/>
              <w:rPr>
                <w:sz w:val="18"/>
                <w:szCs w:val="18"/>
              </w:rPr>
            </w:pPr>
            <w:r>
              <w:rPr>
                <w:position w:val="-3"/>
                <w:sz w:val="18"/>
                <w:szCs w:val="18"/>
              </w:rPr>
              <w:t>—</w:t>
            </w:r>
          </w:p>
        </w:tc>
        <w:tc>
          <w:tcPr>
            <w:tcW w:w="2718" w:type="dxa"/>
            <w:tcBorders>
              <w:right w:val="single" w:color="000000" w:sz="6" w:space="0"/>
            </w:tcBorders>
            <w:vAlign w:val="top"/>
          </w:tcPr>
          <w:p w14:paraId="7195AE12">
            <w:pPr>
              <w:pStyle w:val="6"/>
              <w:spacing w:before="73" w:line="220" w:lineRule="auto"/>
              <w:ind w:left="121"/>
              <w:rPr>
                <w:sz w:val="18"/>
                <w:szCs w:val="18"/>
              </w:rPr>
            </w:pPr>
            <w:r>
              <w:rPr>
                <w:spacing w:val="-2"/>
                <w:sz w:val="18"/>
                <w:szCs w:val="18"/>
              </w:rPr>
              <w:t>扦缝</w:t>
            </w:r>
          </w:p>
        </w:tc>
      </w:tr>
      <w:tr w14:paraId="2E601B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849" w:type="dxa"/>
            <w:gridSpan w:val="2"/>
            <w:tcBorders>
              <w:left w:val="single" w:color="000000" w:sz="6" w:space="0"/>
            </w:tcBorders>
            <w:vAlign w:val="top"/>
          </w:tcPr>
          <w:p w14:paraId="697926DF">
            <w:pPr>
              <w:pStyle w:val="6"/>
              <w:spacing w:before="72" w:line="220" w:lineRule="auto"/>
              <w:ind w:left="656"/>
              <w:rPr>
                <w:sz w:val="18"/>
                <w:szCs w:val="18"/>
              </w:rPr>
            </w:pPr>
            <w:r>
              <w:rPr>
                <w:spacing w:val="-2"/>
                <w:sz w:val="18"/>
                <w:szCs w:val="18"/>
              </w:rPr>
              <w:t>松紧带</w:t>
            </w:r>
          </w:p>
        </w:tc>
        <w:tc>
          <w:tcPr>
            <w:tcW w:w="2972" w:type="dxa"/>
            <w:vAlign w:val="top"/>
          </w:tcPr>
          <w:p w14:paraId="76004AB1">
            <w:pPr>
              <w:pStyle w:val="6"/>
              <w:spacing w:before="73" w:line="220" w:lineRule="auto"/>
              <w:ind w:left="1090"/>
              <w:rPr>
                <w:sz w:val="18"/>
                <w:szCs w:val="18"/>
              </w:rPr>
            </w:pPr>
            <w:r>
              <w:rPr>
                <w:spacing w:val="-2"/>
                <w:sz w:val="18"/>
                <w:szCs w:val="18"/>
              </w:rPr>
              <w:t>宽：3.0cm</w:t>
            </w:r>
          </w:p>
        </w:tc>
        <w:tc>
          <w:tcPr>
            <w:tcW w:w="1841" w:type="dxa"/>
            <w:vAlign w:val="top"/>
          </w:tcPr>
          <w:p w14:paraId="1EF56913">
            <w:pPr>
              <w:pStyle w:val="6"/>
              <w:spacing w:before="72" w:line="225" w:lineRule="auto"/>
              <w:ind w:left="475"/>
              <w:rPr>
                <w:sz w:val="18"/>
                <w:szCs w:val="18"/>
              </w:rPr>
            </w:pPr>
            <w:r>
              <w:rPr>
                <w:spacing w:val="-2"/>
                <w:sz w:val="18"/>
                <w:szCs w:val="18"/>
              </w:rPr>
              <w:t>FZ/T</w:t>
            </w:r>
            <w:r>
              <w:rPr>
                <w:spacing w:val="14"/>
                <w:sz w:val="18"/>
                <w:szCs w:val="18"/>
              </w:rPr>
              <w:t xml:space="preserve"> </w:t>
            </w:r>
            <w:r>
              <w:rPr>
                <w:spacing w:val="-2"/>
                <w:sz w:val="18"/>
                <w:szCs w:val="18"/>
              </w:rPr>
              <w:t>63006</w:t>
            </w:r>
          </w:p>
        </w:tc>
        <w:tc>
          <w:tcPr>
            <w:tcW w:w="2718" w:type="dxa"/>
            <w:tcBorders>
              <w:right w:val="single" w:color="000000" w:sz="6" w:space="0"/>
            </w:tcBorders>
            <w:vAlign w:val="top"/>
          </w:tcPr>
          <w:p w14:paraId="63E2CC2D">
            <w:pPr>
              <w:pStyle w:val="6"/>
              <w:spacing w:before="73" w:line="220" w:lineRule="auto"/>
              <w:ind w:left="121"/>
              <w:rPr>
                <w:sz w:val="18"/>
                <w:szCs w:val="18"/>
              </w:rPr>
            </w:pPr>
            <w:r>
              <w:rPr>
                <w:spacing w:val="-2"/>
                <w:sz w:val="18"/>
                <w:szCs w:val="18"/>
              </w:rPr>
              <w:t>裙腰</w:t>
            </w:r>
          </w:p>
        </w:tc>
      </w:tr>
      <w:tr w14:paraId="68DF85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1849" w:type="dxa"/>
            <w:gridSpan w:val="2"/>
            <w:tcBorders>
              <w:left w:val="single" w:color="000000" w:sz="6" w:space="0"/>
            </w:tcBorders>
            <w:vAlign w:val="top"/>
          </w:tcPr>
          <w:p w14:paraId="3586498B">
            <w:pPr>
              <w:spacing w:line="325" w:lineRule="auto"/>
              <w:rPr>
                <w:rFonts w:ascii="Arial"/>
                <w:sz w:val="21"/>
              </w:rPr>
            </w:pPr>
          </w:p>
          <w:p w14:paraId="21246754">
            <w:pPr>
              <w:pStyle w:val="6"/>
              <w:spacing w:before="58" w:line="220" w:lineRule="auto"/>
              <w:ind w:left="477"/>
              <w:rPr>
                <w:sz w:val="18"/>
                <w:szCs w:val="18"/>
              </w:rPr>
            </w:pPr>
            <w:r>
              <w:rPr>
                <w:spacing w:val="-2"/>
                <w:sz w:val="18"/>
                <w:szCs w:val="18"/>
              </w:rPr>
              <w:t>聚酯四眼扣</w:t>
            </w:r>
          </w:p>
        </w:tc>
        <w:tc>
          <w:tcPr>
            <w:tcW w:w="2972" w:type="dxa"/>
            <w:vAlign w:val="top"/>
          </w:tcPr>
          <w:p w14:paraId="316480C0">
            <w:pPr>
              <w:spacing w:line="324" w:lineRule="auto"/>
              <w:rPr>
                <w:rFonts w:ascii="Arial"/>
                <w:sz w:val="21"/>
              </w:rPr>
            </w:pPr>
          </w:p>
          <w:p w14:paraId="6D0D6104">
            <w:pPr>
              <w:pStyle w:val="6"/>
              <w:spacing w:before="59" w:line="235" w:lineRule="auto"/>
              <w:ind w:left="1254"/>
              <w:rPr>
                <w:sz w:val="18"/>
                <w:szCs w:val="18"/>
              </w:rPr>
            </w:pPr>
            <w:r>
              <w:rPr>
                <w:spacing w:val="-9"/>
                <w:sz w:val="18"/>
                <w:szCs w:val="18"/>
              </w:rPr>
              <w:t>φ15mm</w:t>
            </w:r>
          </w:p>
        </w:tc>
        <w:tc>
          <w:tcPr>
            <w:tcW w:w="1841" w:type="dxa"/>
            <w:vAlign w:val="top"/>
          </w:tcPr>
          <w:p w14:paraId="4FA00B24">
            <w:pPr>
              <w:pStyle w:val="6"/>
              <w:spacing w:before="73" w:line="220" w:lineRule="auto"/>
              <w:ind w:left="30"/>
              <w:rPr>
                <w:sz w:val="18"/>
                <w:szCs w:val="18"/>
              </w:rPr>
            </w:pPr>
            <w:r>
              <w:rPr>
                <w:spacing w:val="-1"/>
                <w:sz w:val="18"/>
                <w:szCs w:val="18"/>
              </w:rPr>
              <w:t>《生态环境保护综合行</w:t>
            </w:r>
          </w:p>
          <w:p w14:paraId="451B5AB5">
            <w:pPr>
              <w:pStyle w:val="6"/>
              <w:spacing w:before="96" w:line="220" w:lineRule="auto"/>
              <w:ind w:left="30"/>
              <w:rPr>
                <w:sz w:val="18"/>
                <w:szCs w:val="18"/>
              </w:rPr>
            </w:pPr>
            <w:r>
              <w:rPr>
                <w:spacing w:val="-1"/>
                <w:sz w:val="18"/>
                <w:szCs w:val="18"/>
              </w:rPr>
              <w:t>政执法制式服装和标志</w:t>
            </w:r>
          </w:p>
          <w:p w14:paraId="1BD0C471">
            <w:pPr>
              <w:pStyle w:val="6"/>
              <w:spacing w:before="97" w:line="220" w:lineRule="auto"/>
              <w:ind w:left="210"/>
              <w:rPr>
                <w:sz w:val="18"/>
                <w:szCs w:val="18"/>
              </w:rPr>
            </w:pPr>
            <w:r>
              <w:rPr>
                <w:spacing w:val="-3"/>
                <w:sz w:val="18"/>
                <w:szCs w:val="18"/>
              </w:rPr>
              <w:t>技术规范</w:t>
            </w:r>
            <w:r>
              <w:rPr>
                <w:spacing w:val="7"/>
                <w:sz w:val="18"/>
                <w:szCs w:val="18"/>
              </w:rPr>
              <w:t xml:space="preserve">  </w:t>
            </w:r>
            <w:r>
              <w:rPr>
                <w:spacing w:val="-3"/>
                <w:sz w:val="18"/>
                <w:szCs w:val="18"/>
              </w:rPr>
              <w:t>扣件》</w:t>
            </w:r>
          </w:p>
        </w:tc>
        <w:tc>
          <w:tcPr>
            <w:tcW w:w="2718" w:type="dxa"/>
            <w:tcBorders>
              <w:right w:val="single" w:color="000000" w:sz="6" w:space="0"/>
            </w:tcBorders>
            <w:vAlign w:val="top"/>
          </w:tcPr>
          <w:p w14:paraId="42347E8D">
            <w:pPr>
              <w:spacing w:line="324" w:lineRule="auto"/>
              <w:rPr>
                <w:rFonts w:ascii="Arial"/>
                <w:sz w:val="21"/>
              </w:rPr>
            </w:pPr>
          </w:p>
          <w:p w14:paraId="796DB284">
            <w:pPr>
              <w:pStyle w:val="6"/>
              <w:spacing w:before="58" w:line="220" w:lineRule="auto"/>
              <w:ind w:left="120"/>
              <w:rPr>
                <w:sz w:val="18"/>
                <w:szCs w:val="18"/>
              </w:rPr>
            </w:pPr>
            <w:r>
              <w:rPr>
                <w:spacing w:val="-4"/>
                <w:sz w:val="18"/>
                <w:szCs w:val="18"/>
              </w:rPr>
              <w:t>腰头</w:t>
            </w:r>
          </w:p>
        </w:tc>
      </w:tr>
      <w:tr w14:paraId="1471FC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849" w:type="dxa"/>
            <w:gridSpan w:val="2"/>
            <w:tcBorders>
              <w:left w:val="single" w:color="000000" w:sz="6" w:space="0"/>
            </w:tcBorders>
            <w:vAlign w:val="top"/>
          </w:tcPr>
          <w:p w14:paraId="6E5E021D">
            <w:pPr>
              <w:pStyle w:val="6"/>
              <w:spacing w:before="75" w:line="220" w:lineRule="auto"/>
              <w:ind w:left="568"/>
              <w:rPr>
                <w:sz w:val="18"/>
                <w:szCs w:val="18"/>
              </w:rPr>
            </w:pPr>
            <w:r>
              <w:rPr>
                <w:spacing w:val="-2"/>
                <w:sz w:val="18"/>
                <w:szCs w:val="18"/>
              </w:rPr>
              <w:t>尼龙拉链</w:t>
            </w:r>
          </w:p>
        </w:tc>
        <w:tc>
          <w:tcPr>
            <w:tcW w:w="2972" w:type="dxa"/>
            <w:vAlign w:val="top"/>
          </w:tcPr>
          <w:p w14:paraId="49DDAE1C">
            <w:pPr>
              <w:pStyle w:val="6"/>
              <w:spacing w:before="76" w:line="220" w:lineRule="auto"/>
              <w:ind w:left="727"/>
              <w:rPr>
                <w:sz w:val="18"/>
                <w:szCs w:val="18"/>
              </w:rPr>
            </w:pPr>
            <w:r>
              <w:rPr>
                <w:spacing w:val="-2"/>
                <w:sz w:val="18"/>
                <w:szCs w:val="18"/>
              </w:rPr>
              <w:t>3号单闭尾隐形拉链</w:t>
            </w:r>
          </w:p>
        </w:tc>
        <w:tc>
          <w:tcPr>
            <w:tcW w:w="1841" w:type="dxa"/>
            <w:vAlign w:val="top"/>
          </w:tcPr>
          <w:p w14:paraId="094D8CD7">
            <w:pPr>
              <w:pStyle w:val="6"/>
              <w:spacing w:before="75" w:line="225" w:lineRule="auto"/>
              <w:ind w:left="522"/>
              <w:rPr>
                <w:sz w:val="18"/>
                <w:szCs w:val="18"/>
              </w:rPr>
            </w:pPr>
            <w:r>
              <w:rPr>
                <w:spacing w:val="-2"/>
                <w:sz w:val="18"/>
                <w:szCs w:val="18"/>
              </w:rPr>
              <w:t>QB/T</w:t>
            </w:r>
            <w:r>
              <w:rPr>
                <w:spacing w:val="11"/>
                <w:sz w:val="18"/>
                <w:szCs w:val="18"/>
              </w:rPr>
              <w:t xml:space="preserve"> </w:t>
            </w:r>
            <w:r>
              <w:rPr>
                <w:spacing w:val="-2"/>
                <w:sz w:val="18"/>
                <w:szCs w:val="18"/>
              </w:rPr>
              <w:t>2173</w:t>
            </w:r>
          </w:p>
        </w:tc>
        <w:tc>
          <w:tcPr>
            <w:tcW w:w="2718" w:type="dxa"/>
            <w:tcBorders>
              <w:right w:val="single" w:color="000000" w:sz="6" w:space="0"/>
            </w:tcBorders>
            <w:vAlign w:val="top"/>
          </w:tcPr>
          <w:p w14:paraId="366FE275">
            <w:pPr>
              <w:pStyle w:val="6"/>
              <w:spacing w:before="76" w:line="220" w:lineRule="auto"/>
              <w:ind w:left="121"/>
              <w:rPr>
                <w:sz w:val="18"/>
                <w:szCs w:val="18"/>
              </w:rPr>
            </w:pPr>
            <w:r>
              <w:rPr>
                <w:spacing w:val="-2"/>
                <w:sz w:val="18"/>
                <w:szCs w:val="18"/>
              </w:rPr>
              <w:t>裙后开口</w:t>
            </w:r>
          </w:p>
        </w:tc>
      </w:tr>
      <w:tr w14:paraId="363AA5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849" w:type="dxa"/>
            <w:gridSpan w:val="2"/>
            <w:tcBorders>
              <w:left w:val="single" w:color="000000" w:sz="6" w:space="0"/>
            </w:tcBorders>
            <w:vAlign w:val="top"/>
          </w:tcPr>
          <w:p w14:paraId="5B6CF939">
            <w:pPr>
              <w:pStyle w:val="6"/>
              <w:spacing w:before="76" w:line="220" w:lineRule="auto"/>
              <w:ind w:left="582"/>
              <w:rPr>
                <w:sz w:val="18"/>
                <w:szCs w:val="18"/>
              </w:rPr>
            </w:pPr>
            <w:r>
              <w:rPr>
                <w:spacing w:val="-5"/>
                <w:sz w:val="18"/>
                <w:szCs w:val="18"/>
              </w:rPr>
              <w:t>品名标志</w:t>
            </w:r>
          </w:p>
        </w:tc>
        <w:tc>
          <w:tcPr>
            <w:tcW w:w="2972" w:type="dxa"/>
            <w:vAlign w:val="top"/>
          </w:tcPr>
          <w:p w14:paraId="11B0440D">
            <w:pPr>
              <w:pStyle w:val="6"/>
              <w:spacing w:before="76" w:line="220" w:lineRule="auto"/>
              <w:ind w:left="1130"/>
              <w:rPr>
                <w:sz w:val="18"/>
                <w:szCs w:val="18"/>
              </w:rPr>
            </w:pPr>
            <w:r>
              <w:rPr>
                <w:spacing w:val="-2"/>
                <w:sz w:val="18"/>
                <w:szCs w:val="18"/>
              </w:rPr>
              <w:t>织标形式</w:t>
            </w:r>
          </w:p>
        </w:tc>
        <w:tc>
          <w:tcPr>
            <w:tcW w:w="1841" w:type="dxa"/>
            <w:vMerge w:val="restart"/>
            <w:tcBorders>
              <w:bottom w:val="nil"/>
            </w:tcBorders>
            <w:vAlign w:val="top"/>
          </w:tcPr>
          <w:p w14:paraId="1357F1AB">
            <w:pPr>
              <w:spacing w:line="267" w:lineRule="auto"/>
              <w:rPr>
                <w:rFonts w:ascii="Arial"/>
                <w:sz w:val="21"/>
              </w:rPr>
            </w:pPr>
          </w:p>
          <w:p w14:paraId="52510A07">
            <w:pPr>
              <w:pStyle w:val="6"/>
              <w:spacing w:before="59" w:line="122" w:lineRule="exact"/>
              <w:ind w:left="831"/>
              <w:rPr>
                <w:sz w:val="18"/>
                <w:szCs w:val="18"/>
              </w:rPr>
            </w:pPr>
            <w:r>
              <w:rPr>
                <w:position w:val="-3"/>
                <w:sz w:val="18"/>
                <w:szCs w:val="18"/>
              </w:rPr>
              <w:t>—</w:t>
            </w:r>
          </w:p>
        </w:tc>
        <w:tc>
          <w:tcPr>
            <w:tcW w:w="2718" w:type="dxa"/>
            <w:vMerge w:val="restart"/>
            <w:tcBorders>
              <w:bottom w:val="nil"/>
              <w:right w:val="single" w:color="000000" w:sz="6" w:space="0"/>
            </w:tcBorders>
            <w:vAlign w:val="top"/>
          </w:tcPr>
          <w:p w14:paraId="2F84D990">
            <w:pPr>
              <w:pStyle w:val="6"/>
              <w:spacing w:before="242" w:line="220" w:lineRule="auto"/>
              <w:ind w:left="120"/>
              <w:rPr>
                <w:sz w:val="18"/>
                <w:szCs w:val="18"/>
              </w:rPr>
            </w:pPr>
            <w:r>
              <w:rPr>
                <w:spacing w:val="-2"/>
                <w:sz w:val="18"/>
                <w:szCs w:val="18"/>
              </w:rPr>
              <w:t>左腰里</w:t>
            </w:r>
          </w:p>
        </w:tc>
      </w:tr>
      <w:tr w14:paraId="4EDFF4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1849" w:type="dxa"/>
            <w:gridSpan w:val="2"/>
            <w:tcBorders>
              <w:left w:val="single" w:color="000000" w:sz="6" w:space="0"/>
              <w:bottom w:val="single" w:color="000000" w:sz="6" w:space="0"/>
            </w:tcBorders>
            <w:vAlign w:val="top"/>
          </w:tcPr>
          <w:p w14:paraId="0D8C74C7">
            <w:pPr>
              <w:pStyle w:val="6"/>
              <w:spacing w:before="111" w:line="220" w:lineRule="auto"/>
              <w:ind w:left="567"/>
              <w:rPr>
                <w:sz w:val="18"/>
                <w:szCs w:val="18"/>
              </w:rPr>
            </w:pPr>
            <w:r>
              <w:rPr>
                <w:spacing w:val="-2"/>
                <w:sz w:val="18"/>
                <w:szCs w:val="18"/>
              </w:rPr>
              <w:t>洗涤标志</w:t>
            </w:r>
          </w:p>
        </w:tc>
        <w:tc>
          <w:tcPr>
            <w:tcW w:w="2972" w:type="dxa"/>
            <w:tcBorders>
              <w:bottom w:val="single" w:color="000000" w:sz="6" w:space="0"/>
            </w:tcBorders>
            <w:vAlign w:val="top"/>
          </w:tcPr>
          <w:p w14:paraId="73B92B52">
            <w:pPr>
              <w:pStyle w:val="6"/>
              <w:spacing w:before="89" w:line="220" w:lineRule="auto"/>
              <w:ind w:left="1128"/>
              <w:rPr>
                <w:sz w:val="18"/>
                <w:szCs w:val="18"/>
              </w:rPr>
            </w:pPr>
            <w:r>
              <w:rPr>
                <w:spacing w:val="-2"/>
                <w:sz w:val="18"/>
                <w:szCs w:val="18"/>
              </w:rPr>
              <w:t>胶质标签</w:t>
            </w:r>
          </w:p>
        </w:tc>
        <w:tc>
          <w:tcPr>
            <w:tcW w:w="1841" w:type="dxa"/>
            <w:vMerge w:val="continue"/>
            <w:tcBorders>
              <w:top w:val="nil"/>
              <w:bottom w:val="single" w:color="000000" w:sz="6" w:space="0"/>
            </w:tcBorders>
            <w:vAlign w:val="top"/>
          </w:tcPr>
          <w:p w14:paraId="3B5000AB">
            <w:pPr>
              <w:rPr>
                <w:rFonts w:ascii="Arial"/>
                <w:sz w:val="21"/>
              </w:rPr>
            </w:pPr>
          </w:p>
        </w:tc>
        <w:tc>
          <w:tcPr>
            <w:tcW w:w="2718" w:type="dxa"/>
            <w:vMerge w:val="continue"/>
            <w:tcBorders>
              <w:top w:val="nil"/>
              <w:bottom w:val="single" w:color="000000" w:sz="6" w:space="0"/>
              <w:right w:val="single" w:color="000000" w:sz="6" w:space="0"/>
            </w:tcBorders>
            <w:vAlign w:val="top"/>
          </w:tcPr>
          <w:p w14:paraId="3E06E7B6">
            <w:pPr>
              <w:rPr>
                <w:rFonts w:ascii="Arial"/>
                <w:sz w:val="21"/>
              </w:rPr>
            </w:pPr>
          </w:p>
        </w:tc>
      </w:tr>
    </w:tbl>
    <w:p w14:paraId="25514FF3">
      <w:pPr>
        <w:pStyle w:val="2"/>
      </w:pPr>
    </w:p>
    <w:p w14:paraId="5776546B">
      <w:pPr>
        <w:sectPr>
          <w:footerReference r:id="rId8" w:type="default"/>
          <w:pgSz w:w="11907" w:h="16839"/>
          <w:pgMar w:top="1431" w:right="1356" w:bottom="1340" w:left="1114" w:header="0" w:footer="1105" w:gutter="0"/>
          <w:cols w:space="720" w:num="1"/>
        </w:sectPr>
      </w:pPr>
    </w:p>
    <w:p w14:paraId="3FB4043C">
      <w:pPr>
        <w:pStyle w:val="2"/>
        <w:spacing w:line="459" w:lineRule="auto"/>
      </w:pPr>
    </w:p>
    <w:p w14:paraId="6EAF2AF4">
      <w:pPr>
        <w:spacing w:before="69" w:line="219" w:lineRule="auto"/>
        <w:ind w:left="18"/>
        <w:outlineLvl w:val="2"/>
        <w:rPr>
          <w:rFonts w:ascii="黑体" w:hAnsi="黑体" w:eastAsia="黑体" w:cs="黑体"/>
          <w:sz w:val="21"/>
          <w:szCs w:val="21"/>
        </w:rPr>
      </w:pPr>
      <w:r>
        <w:rPr>
          <w:rFonts w:ascii="黑体" w:hAnsi="黑体" w:eastAsia="黑体" w:cs="黑体"/>
          <w:spacing w:val="-1"/>
          <w:sz w:val="21"/>
          <w:szCs w:val="21"/>
        </w:rPr>
        <w:t>3.7  裁片纱向</w:t>
      </w:r>
    </w:p>
    <w:p w14:paraId="28D8E100">
      <w:pPr>
        <w:spacing w:before="218" w:line="221" w:lineRule="auto"/>
        <w:ind w:left="438"/>
        <w:rPr>
          <w:rFonts w:ascii="宋体" w:hAnsi="宋体" w:eastAsia="宋体" w:cs="宋体"/>
          <w:sz w:val="21"/>
          <w:szCs w:val="21"/>
        </w:rPr>
      </w:pPr>
      <w:r>
        <w:rPr>
          <w:rFonts w:ascii="宋体" w:hAnsi="宋体" w:eastAsia="宋体" w:cs="宋体"/>
          <w:spacing w:val="-1"/>
          <w:sz w:val="21"/>
          <w:szCs w:val="21"/>
        </w:rPr>
        <w:t>裁片纱向应符合表4规定。</w:t>
      </w:r>
    </w:p>
    <w:p w14:paraId="1AF50656">
      <w:pPr>
        <w:spacing w:before="61" w:line="219" w:lineRule="auto"/>
        <w:ind w:right="26"/>
        <w:jc w:val="right"/>
        <w:outlineLvl w:val="4"/>
        <w:rPr>
          <w:rFonts w:ascii="宋体" w:hAnsi="宋体" w:eastAsia="宋体" w:cs="宋体"/>
          <w:sz w:val="18"/>
          <w:szCs w:val="18"/>
        </w:rPr>
      </w:pPr>
      <w:r>
        <w:rPr>
          <w:rFonts w:ascii="黑体" w:hAnsi="黑体" w:eastAsia="黑体" w:cs="黑体"/>
          <w:sz w:val="21"/>
          <w:szCs w:val="21"/>
        </w:rPr>
        <w:t xml:space="preserve">表4  裁片纱向           </w:t>
      </w:r>
      <w:r>
        <w:rPr>
          <w:rFonts w:ascii="黑体" w:hAnsi="黑体" w:eastAsia="黑体" w:cs="黑体"/>
          <w:spacing w:val="-1"/>
          <w:sz w:val="21"/>
          <w:szCs w:val="21"/>
        </w:rPr>
        <w:t xml:space="preserve">                   </w:t>
      </w:r>
      <w:r>
        <w:rPr>
          <w:rFonts w:ascii="宋体" w:hAnsi="宋体" w:eastAsia="宋体" w:cs="宋体"/>
          <w:spacing w:val="-1"/>
          <w:sz w:val="18"/>
          <w:szCs w:val="18"/>
        </w:rPr>
        <w:t>单位为厘米</w:t>
      </w:r>
    </w:p>
    <w:p w14:paraId="558154C8">
      <w:pPr>
        <w:spacing w:line="118" w:lineRule="auto"/>
        <w:rPr>
          <w:rFonts w:ascii="Arial"/>
          <w:sz w:val="2"/>
        </w:rPr>
      </w:pPr>
    </w:p>
    <w:tbl>
      <w:tblPr>
        <w:tblStyle w:val="5"/>
        <w:tblW w:w="936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7"/>
        <w:gridCol w:w="2222"/>
        <w:gridCol w:w="1819"/>
        <w:gridCol w:w="2423"/>
        <w:gridCol w:w="1680"/>
      </w:tblGrid>
      <w:tr w14:paraId="3DD04E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1217" w:type="dxa"/>
            <w:tcBorders>
              <w:top w:val="single" w:color="000000" w:sz="6" w:space="0"/>
              <w:left w:val="single" w:color="000000" w:sz="6" w:space="0"/>
              <w:bottom w:val="single" w:color="000000" w:sz="6" w:space="0"/>
            </w:tcBorders>
            <w:vAlign w:val="top"/>
          </w:tcPr>
          <w:p w14:paraId="3925AD6D">
            <w:pPr>
              <w:pStyle w:val="6"/>
              <w:spacing w:before="67" w:line="220" w:lineRule="auto"/>
              <w:ind w:left="382"/>
              <w:rPr>
                <w:sz w:val="18"/>
                <w:szCs w:val="18"/>
              </w:rPr>
            </w:pPr>
            <w:r>
              <w:rPr>
                <w:spacing w:val="-3"/>
                <w:sz w:val="18"/>
                <w:szCs w:val="18"/>
              </w:rPr>
              <w:t>类</w:t>
            </w:r>
            <w:r>
              <w:rPr>
                <w:spacing w:val="11"/>
                <w:sz w:val="18"/>
                <w:szCs w:val="18"/>
              </w:rPr>
              <w:t xml:space="preserve"> </w:t>
            </w:r>
            <w:r>
              <w:rPr>
                <w:spacing w:val="-3"/>
                <w:sz w:val="18"/>
                <w:szCs w:val="18"/>
              </w:rPr>
              <w:t>别</w:t>
            </w:r>
          </w:p>
        </w:tc>
        <w:tc>
          <w:tcPr>
            <w:tcW w:w="2222" w:type="dxa"/>
            <w:tcBorders>
              <w:top w:val="single" w:color="000000" w:sz="6" w:space="0"/>
              <w:bottom w:val="single" w:color="000000" w:sz="6" w:space="0"/>
            </w:tcBorders>
            <w:vAlign w:val="top"/>
          </w:tcPr>
          <w:p w14:paraId="054BBCD2">
            <w:pPr>
              <w:pStyle w:val="6"/>
              <w:spacing w:before="68" w:line="220" w:lineRule="auto"/>
              <w:ind w:left="619"/>
              <w:rPr>
                <w:sz w:val="18"/>
                <w:szCs w:val="18"/>
              </w:rPr>
            </w:pPr>
            <w:r>
              <w:rPr>
                <w:spacing w:val="-8"/>
                <w:sz w:val="18"/>
                <w:szCs w:val="18"/>
              </w:rPr>
              <w:t>裁</w:t>
            </w:r>
            <w:r>
              <w:rPr>
                <w:spacing w:val="15"/>
                <w:sz w:val="18"/>
                <w:szCs w:val="18"/>
              </w:rPr>
              <w:t xml:space="preserve"> </w:t>
            </w:r>
            <w:r>
              <w:rPr>
                <w:spacing w:val="-8"/>
                <w:sz w:val="18"/>
                <w:szCs w:val="18"/>
              </w:rPr>
              <w:t>片</w:t>
            </w:r>
            <w:r>
              <w:rPr>
                <w:spacing w:val="10"/>
                <w:sz w:val="18"/>
                <w:szCs w:val="18"/>
              </w:rPr>
              <w:t xml:space="preserve"> </w:t>
            </w:r>
            <w:r>
              <w:rPr>
                <w:spacing w:val="-8"/>
                <w:sz w:val="18"/>
                <w:szCs w:val="18"/>
              </w:rPr>
              <w:t>名</w:t>
            </w:r>
            <w:r>
              <w:rPr>
                <w:spacing w:val="8"/>
                <w:sz w:val="18"/>
                <w:szCs w:val="18"/>
              </w:rPr>
              <w:t xml:space="preserve"> </w:t>
            </w:r>
            <w:r>
              <w:rPr>
                <w:spacing w:val="-8"/>
                <w:sz w:val="18"/>
                <w:szCs w:val="18"/>
              </w:rPr>
              <w:t>称</w:t>
            </w:r>
          </w:p>
        </w:tc>
        <w:tc>
          <w:tcPr>
            <w:tcW w:w="1819" w:type="dxa"/>
            <w:tcBorders>
              <w:top w:val="single" w:color="000000" w:sz="6" w:space="0"/>
              <w:bottom w:val="single" w:color="000000" w:sz="6" w:space="0"/>
            </w:tcBorders>
            <w:vAlign w:val="top"/>
          </w:tcPr>
          <w:p w14:paraId="4DB8A9BB">
            <w:pPr>
              <w:pStyle w:val="6"/>
              <w:spacing w:before="68" w:line="220" w:lineRule="auto"/>
              <w:ind w:left="419"/>
              <w:rPr>
                <w:sz w:val="18"/>
                <w:szCs w:val="18"/>
              </w:rPr>
            </w:pPr>
            <w:r>
              <w:rPr>
                <w:spacing w:val="-6"/>
                <w:sz w:val="18"/>
                <w:szCs w:val="18"/>
              </w:rPr>
              <w:t>下</w:t>
            </w:r>
            <w:r>
              <w:rPr>
                <w:spacing w:val="8"/>
                <w:sz w:val="18"/>
                <w:szCs w:val="18"/>
              </w:rPr>
              <w:t xml:space="preserve"> </w:t>
            </w:r>
            <w:r>
              <w:rPr>
                <w:spacing w:val="-6"/>
                <w:sz w:val="18"/>
                <w:szCs w:val="18"/>
              </w:rPr>
              <w:t>料</w:t>
            </w:r>
            <w:r>
              <w:rPr>
                <w:spacing w:val="8"/>
                <w:sz w:val="18"/>
                <w:szCs w:val="18"/>
              </w:rPr>
              <w:t xml:space="preserve"> </w:t>
            </w:r>
            <w:r>
              <w:rPr>
                <w:spacing w:val="-6"/>
                <w:sz w:val="18"/>
                <w:szCs w:val="18"/>
              </w:rPr>
              <w:t>方</w:t>
            </w:r>
            <w:r>
              <w:rPr>
                <w:spacing w:val="29"/>
                <w:sz w:val="18"/>
                <w:szCs w:val="18"/>
              </w:rPr>
              <w:t xml:space="preserve"> </w:t>
            </w:r>
            <w:r>
              <w:rPr>
                <w:spacing w:val="-6"/>
                <w:sz w:val="18"/>
                <w:szCs w:val="18"/>
              </w:rPr>
              <w:t>向</w:t>
            </w:r>
          </w:p>
        </w:tc>
        <w:tc>
          <w:tcPr>
            <w:tcW w:w="2423" w:type="dxa"/>
            <w:tcBorders>
              <w:top w:val="single" w:color="000000" w:sz="6" w:space="0"/>
              <w:bottom w:val="single" w:color="000000" w:sz="6" w:space="0"/>
            </w:tcBorders>
            <w:vAlign w:val="top"/>
          </w:tcPr>
          <w:p w14:paraId="75AC8087">
            <w:pPr>
              <w:pStyle w:val="6"/>
              <w:spacing w:before="67" w:line="220" w:lineRule="auto"/>
              <w:ind w:left="726"/>
              <w:rPr>
                <w:sz w:val="18"/>
                <w:szCs w:val="18"/>
              </w:rPr>
            </w:pPr>
            <w:r>
              <w:rPr>
                <w:spacing w:val="-7"/>
                <w:sz w:val="18"/>
                <w:szCs w:val="18"/>
              </w:rPr>
              <w:t>允</w:t>
            </w:r>
            <w:r>
              <w:rPr>
                <w:spacing w:val="9"/>
                <w:sz w:val="18"/>
                <w:szCs w:val="18"/>
              </w:rPr>
              <w:t xml:space="preserve"> </w:t>
            </w:r>
            <w:r>
              <w:rPr>
                <w:spacing w:val="-7"/>
                <w:sz w:val="18"/>
                <w:szCs w:val="18"/>
              </w:rPr>
              <w:t>斜</w:t>
            </w:r>
            <w:r>
              <w:rPr>
                <w:spacing w:val="10"/>
                <w:sz w:val="18"/>
                <w:szCs w:val="18"/>
              </w:rPr>
              <w:t xml:space="preserve"> </w:t>
            </w:r>
            <w:r>
              <w:rPr>
                <w:spacing w:val="-7"/>
                <w:sz w:val="18"/>
                <w:szCs w:val="18"/>
              </w:rPr>
              <w:t>极</w:t>
            </w:r>
            <w:r>
              <w:rPr>
                <w:spacing w:val="24"/>
                <w:sz w:val="18"/>
                <w:szCs w:val="18"/>
              </w:rPr>
              <w:t xml:space="preserve"> </w:t>
            </w:r>
            <w:r>
              <w:rPr>
                <w:spacing w:val="-7"/>
                <w:sz w:val="18"/>
                <w:szCs w:val="18"/>
              </w:rPr>
              <w:t>限</w:t>
            </w:r>
          </w:p>
        </w:tc>
        <w:tc>
          <w:tcPr>
            <w:tcW w:w="1680" w:type="dxa"/>
            <w:tcBorders>
              <w:top w:val="single" w:color="000000" w:sz="6" w:space="0"/>
              <w:bottom w:val="single" w:color="000000" w:sz="6" w:space="0"/>
              <w:right w:val="single" w:color="000000" w:sz="6" w:space="0"/>
            </w:tcBorders>
            <w:vAlign w:val="top"/>
          </w:tcPr>
          <w:p w14:paraId="31B900A8">
            <w:pPr>
              <w:pStyle w:val="6"/>
              <w:spacing w:before="67" w:line="221" w:lineRule="auto"/>
              <w:ind w:left="663"/>
              <w:rPr>
                <w:sz w:val="18"/>
                <w:szCs w:val="18"/>
              </w:rPr>
            </w:pPr>
            <w:r>
              <w:rPr>
                <w:spacing w:val="-2"/>
                <w:sz w:val="18"/>
                <w:szCs w:val="18"/>
              </w:rPr>
              <w:t>要求</w:t>
            </w:r>
          </w:p>
        </w:tc>
      </w:tr>
      <w:tr w14:paraId="3F9AE1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1217" w:type="dxa"/>
            <w:vMerge w:val="restart"/>
            <w:tcBorders>
              <w:top w:val="single" w:color="000000" w:sz="6" w:space="0"/>
              <w:left w:val="single" w:color="000000" w:sz="6" w:space="0"/>
              <w:bottom w:val="nil"/>
            </w:tcBorders>
            <w:vAlign w:val="top"/>
          </w:tcPr>
          <w:p w14:paraId="00B43549">
            <w:pPr>
              <w:spacing w:line="323" w:lineRule="auto"/>
              <w:rPr>
                <w:rFonts w:ascii="Arial"/>
                <w:sz w:val="21"/>
              </w:rPr>
            </w:pPr>
          </w:p>
          <w:p w14:paraId="567A791C">
            <w:pPr>
              <w:pStyle w:val="6"/>
              <w:spacing w:before="59" w:line="220" w:lineRule="auto"/>
              <w:ind w:left="386"/>
              <w:rPr>
                <w:sz w:val="18"/>
                <w:szCs w:val="18"/>
              </w:rPr>
            </w:pPr>
            <w:r>
              <w:rPr>
                <w:spacing w:val="-4"/>
                <w:sz w:val="18"/>
                <w:szCs w:val="18"/>
              </w:rPr>
              <w:t>面</w:t>
            </w:r>
            <w:r>
              <w:rPr>
                <w:spacing w:val="8"/>
                <w:sz w:val="18"/>
                <w:szCs w:val="18"/>
              </w:rPr>
              <w:t xml:space="preserve"> </w:t>
            </w:r>
            <w:r>
              <w:rPr>
                <w:spacing w:val="-4"/>
                <w:sz w:val="18"/>
                <w:szCs w:val="18"/>
              </w:rPr>
              <w:t>料</w:t>
            </w:r>
          </w:p>
        </w:tc>
        <w:tc>
          <w:tcPr>
            <w:tcW w:w="2222" w:type="dxa"/>
            <w:tcBorders>
              <w:top w:val="single" w:color="000000" w:sz="6" w:space="0"/>
            </w:tcBorders>
            <w:vAlign w:val="top"/>
          </w:tcPr>
          <w:p w14:paraId="266CAED9">
            <w:pPr>
              <w:pStyle w:val="6"/>
              <w:spacing w:before="62" w:line="220" w:lineRule="auto"/>
              <w:ind w:left="844"/>
              <w:rPr>
                <w:sz w:val="18"/>
                <w:szCs w:val="18"/>
              </w:rPr>
            </w:pPr>
            <w:r>
              <w:rPr>
                <w:spacing w:val="-2"/>
                <w:sz w:val="18"/>
                <w:szCs w:val="18"/>
              </w:rPr>
              <w:t>裙前身</w:t>
            </w:r>
          </w:p>
        </w:tc>
        <w:tc>
          <w:tcPr>
            <w:tcW w:w="1819" w:type="dxa"/>
            <w:tcBorders>
              <w:top w:val="single" w:color="000000" w:sz="6" w:space="0"/>
            </w:tcBorders>
            <w:vAlign w:val="top"/>
          </w:tcPr>
          <w:p w14:paraId="7329DF67">
            <w:pPr>
              <w:pStyle w:val="6"/>
              <w:spacing w:before="62" w:line="230" w:lineRule="auto"/>
              <w:ind w:left="825"/>
              <w:rPr>
                <w:sz w:val="18"/>
                <w:szCs w:val="18"/>
              </w:rPr>
            </w:pPr>
            <w:r>
              <w:rPr>
                <w:sz w:val="18"/>
                <w:szCs w:val="18"/>
              </w:rPr>
              <w:t>经</w:t>
            </w:r>
          </w:p>
        </w:tc>
        <w:tc>
          <w:tcPr>
            <w:tcW w:w="2423" w:type="dxa"/>
            <w:tcBorders>
              <w:top w:val="single" w:color="000000" w:sz="6" w:space="0"/>
            </w:tcBorders>
            <w:vAlign w:val="top"/>
          </w:tcPr>
          <w:p w14:paraId="376BBA65">
            <w:pPr>
              <w:pStyle w:val="6"/>
              <w:spacing w:before="62" w:line="220" w:lineRule="auto"/>
              <w:ind w:left="784"/>
              <w:rPr>
                <w:sz w:val="18"/>
                <w:szCs w:val="18"/>
              </w:rPr>
            </w:pPr>
            <w:r>
              <w:rPr>
                <w:spacing w:val="-4"/>
                <w:sz w:val="18"/>
                <w:szCs w:val="18"/>
              </w:rPr>
              <w:t>中线顺经纱</w:t>
            </w:r>
          </w:p>
        </w:tc>
        <w:tc>
          <w:tcPr>
            <w:tcW w:w="1680" w:type="dxa"/>
            <w:tcBorders>
              <w:top w:val="single" w:color="000000" w:sz="6" w:space="0"/>
              <w:right w:val="single" w:color="000000" w:sz="6" w:space="0"/>
            </w:tcBorders>
            <w:vAlign w:val="top"/>
          </w:tcPr>
          <w:p w14:paraId="1D9DE88A">
            <w:pPr>
              <w:pStyle w:val="6"/>
              <w:spacing w:before="148" w:line="122" w:lineRule="exact"/>
              <w:ind w:left="746"/>
              <w:rPr>
                <w:sz w:val="18"/>
                <w:szCs w:val="18"/>
              </w:rPr>
            </w:pPr>
            <w:r>
              <w:rPr>
                <w:position w:val="-3"/>
                <w:sz w:val="18"/>
                <w:szCs w:val="18"/>
              </w:rPr>
              <w:t>—</w:t>
            </w:r>
          </w:p>
        </w:tc>
      </w:tr>
      <w:tr w14:paraId="476C6A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217" w:type="dxa"/>
            <w:vMerge w:val="continue"/>
            <w:tcBorders>
              <w:top w:val="nil"/>
              <w:left w:val="single" w:color="000000" w:sz="6" w:space="0"/>
              <w:bottom w:val="nil"/>
            </w:tcBorders>
            <w:vAlign w:val="top"/>
          </w:tcPr>
          <w:p w14:paraId="23C57395">
            <w:pPr>
              <w:rPr>
                <w:rFonts w:ascii="Arial"/>
                <w:sz w:val="21"/>
              </w:rPr>
            </w:pPr>
          </w:p>
        </w:tc>
        <w:tc>
          <w:tcPr>
            <w:tcW w:w="2222" w:type="dxa"/>
            <w:vAlign w:val="top"/>
          </w:tcPr>
          <w:p w14:paraId="667A4A0F">
            <w:pPr>
              <w:pStyle w:val="6"/>
              <w:spacing w:before="65" w:line="220" w:lineRule="auto"/>
              <w:ind w:left="844"/>
              <w:rPr>
                <w:sz w:val="18"/>
                <w:szCs w:val="18"/>
              </w:rPr>
            </w:pPr>
            <w:r>
              <w:rPr>
                <w:spacing w:val="-2"/>
                <w:sz w:val="18"/>
                <w:szCs w:val="18"/>
              </w:rPr>
              <w:t>裙后身</w:t>
            </w:r>
          </w:p>
        </w:tc>
        <w:tc>
          <w:tcPr>
            <w:tcW w:w="1819" w:type="dxa"/>
            <w:vAlign w:val="top"/>
          </w:tcPr>
          <w:p w14:paraId="7B614EA5">
            <w:pPr>
              <w:pStyle w:val="6"/>
              <w:spacing w:before="66" w:line="230" w:lineRule="auto"/>
              <w:ind w:left="825"/>
              <w:rPr>
                <w:sz w:val="18"/>
                <w:szCs w:val="18"/>
              </w:rPr>
            </w:pPr>
            <w:r>
              <w:rPr>
                <w:sz w:val="18"/>
                <w:szCs w:val="18"/>
              </w:rPr>
              <w:t>经</w:t>
            </w:r>
          </w:p>
        </w:tc>
        <w:tc>
          <w:tcPr>
            <w:tcW w:w="2423" w:type="dxa"/>
            <w:vAlign w:val="top"/>
          </w:tcPr>
          <w:p w14:paraId="21695826">
            <w:pPr>
              <w:pStyle w:val="6"/>
              <w:spacing w:before="66" w:line="220" w:lineRule="auto"/>
              <w:ind w:left="770"/>
              <w:rPr>
                <w:sz w:val="18"/>
                <w:szCs w:val="18"/>
              </w:rPr>
            </w:pPr>
            <w:r>
              <w:rPr>
                <w:spacing w:val="-2"/>
                <w:sz w:val="18"/>
                <w:szCs w:val="18"/>
              </w:rPr>
              <w:t>后缝顺经纱</w:t>
            </w:r>
          </w:p>
        </w:tc>
        <w:tc>
          <w:tcPr>
            <w:tcW w:w="1680" w:type="dxa"/>
            <w:tcBorders>
              <w:right w:val="single" w:color="000000" w:sz="6" w:space="0"/>
            </w:tcBorders>
            <w:vAlign w:val="top"/>
          </w:tcPr>
          <w:p w14:paraId="3DE60DEE">
            <w:pPr>
              <w:pStyle w:val="6"/>
              <w:spacing w:before="151" w:line="122" w:lineRule="exact"/>
              <w:ind w:left="746"/>
              <w:rPr>
                <w:sz w:val="18"/>
                <w:szCs w:val="18"/>
              </w:rPr>
            </w:pPr>
            <w:r>
              <w:rPr>
                <w:position w:val="-3"/>
                <w:sz w:val="18"/>
                <w:szCs w:val="18"/>
              </w:rPr>
              <w:t>—</w:t>
            </w:r>
          </w:p>
        </w:tc>
      </w:tr>
      <w:tr w14:paraId="2BEE64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217" w:type="dxa"/>
            <w:vMerge w:val="continue"/>
            <w:tcBorders>
              <w:top w:val="nil"/>
              <w:left w:val="single" w:color="000000" w:sz="6" w:space="0"/>
            </w:tcBorders>
            <w:vAlign w:val="top"/>
          </w:tcPr>
          <w:p w14:paraId="35AE2D37">
            <w:pPr>
              <w:rPr>
                <w:rFonts w:ascii="Arial"/>
                <w:sz w:val="21"/>
              </w:rPr>
            </w:pPr>
          </w:p>
        </w:tc>
        <w:tc>
          <w:tcPr>
            <w:tcW w:w="2222" w:type="dxa"/>
            <w:vAlign w:val="top"/>
          </w:tcPr>
          <w:p w14:paraId="2523D82C">
            <w:pPr>
              <w:pStyle w:val="6"/>
              <w:spacing w:before="68" w:line="220" w:lineRule="auto"/>
              <w:ind w:left="933"/>
              <w:rPr>
                <w:sz w:val="18"/>
                <w:szCs w:val="18"/>
              </w:rPr>
            </w:pPr>
            <w:r>
              <w:rPr>
                <w:spacing w:val="-2"/>
                <w:sz w:val="18"/>
                <w:szCs w:val="18"/>
              </w:rPr>
              <w:t>裙腰</w:t>
            </w:r>
          </w:p>
        </w:tc>
        <w:tc>
          <w:tcPr>
            <w:tcW w:w="1819" w:type="dxa"/>
            <w:vAlign w:val="top"/>
          </w:tcPr>
          <w:p w14:paraId="751F4478">
            <w:pPr>
              <w:pStyle w:val="6"/>
              <w:spacing w:before="68" w:line="230" w:lineRule="auto"/>
              <w:ind w:left="825"/>
              <w:rPr>
                <w:sz w:val="18"/>
                <w:szCs w:val="18"/>
              </w:rPr>
            </w:pPr>
            <w:r>
              <w:rPr>
                <w:sz w:val="18"/>
                <w:szCs w:val="18"/>
              </w:rPr>
              <w:t>经</w:t>
            </w:r>
          </w:p>
        </w:tc>
        <w:tc>
          <w:tcPr>
            <w:tcW w:w="2423" w:type="dxa"/>
            <w:vAlign w:val="top"/>
          </w:tcPr>
          <w:p w14:paraId="034BA936">
            <w:pPr>
              <w:pStyle w:val="6"/>
              <w:spacing w:before="67" w:line="239" w:lineRule="auto"/>
              <w:ind w:left="1085"/>
              <w:rPr>
                <w:sz w:val="18"/>
                <w:szCs w:val="18"/>
              </w:rPr>
            </w:pPr>
            <w:r>
              <w:rPr>
                <w:spacing w:val="-3"/>
                <w:sz w:val="18"/>
                <w:szCs w:val="18"/>
              </w:rPr>
              <w:t>2.0</w:t>
            </w:r>
          </w:p>
        </w:tc>
        <w:tc>
          <w:tcPr>
            <w:tcW w:w="1680" w:type="dxa"/>
            <w:tcBorders>
              <w:right w:val="single" w:color="000000" w:sz="6" w:space="0"/>
            </w:tcBorders>
            <w:vAlign w:val="top"/>
          </w:tcPr>
          <w:p w14:paraId="066CECA9">
            <w:pPr>
              <w:pStyle w:val="6"/>
              <w:spacing w:before="153" w:line="122" w:lineRule="exact"/>
              <w:ind w:left="746"/>
              <w:rPr>
                <w:sz w:val="18"/>
                <w:szCs w:val="18"/>
              </w:rPr>
            </w:pPr>
            <w:r>
              <w:rPr>
                <w:position w:val="-3"/>
                <w:sz w:val="18"/>
                <w:szCs w:val="18"/>
              </w:rPr>
              <w:t>—</w:t>
            </w:r>
          </w:p>
        </w:tc>
      </w:tr>
      <w:tr w14:paraId="2E565E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217" w:type="dxa"/>
            <w:vMerge w:val="restart"/>
            <w:tcBorders>
              <w:left w:val="single" w:color="000000" w:sz="6" w:space="0"/>
              <w:bottom w:val="nil"/>
            </w:tcBorders>
            <w:vAlign w:val="top"/>
          </w:tcPr>
          <w:p w14:paraId="5A1C6736">
            <w:pPr>
              <w:spacing w:line="340" w:lineRule="auto"/>
              <w:rPr>
                <w:rFonts w:ascii="Arial"/>
                <w:sz w:val="21"/>
              </w:rPr>
            </w:pPr>
          </w:p>
          <w:p w14:paraId="4B0CED0F">
            <w:pPr>
              <w:pStyle w:val="6"/>
              <w:spacing w:before="58" w:line="220" w:lineRule="auto"/>
              <w:ind w:left="374"/>
              <w:rPr>
                <w:sz w:val="18"/>
                <w:szCs w:val="18"/>
              </w:rPr>
            </w:pPr>
            <w:r>
              <w:rPr>
                <w:spacing w:val="-4"/>
                <w:sz w:val="18"/>
                <w:szCs w:val="18"/>
              </w:rPr>
              <w:t>里</w:t>
            </w:r>
            <w:r>
              <w:rPr>
                <w:spacing w:val="8"/>
                <w:sz w:val="18"/>
                <w:szCs w:val="18"/>
              </w:rPr>
              <w:t xml:space="preserve"> </w:t>
            </w:r>
            <w:r>
              <w:rPr>
                <w:spacing w:val="-4"/>
                <w:sz w:val="18"/>
                <w:szCs w:val="18"/>
              </w:rPr>
              <w:t>料</w:t>
            </w:r>
          </w:p>
        </w:tc>
        <w:tc>
          <w:tcPr>
            <w:tcW w:w="2222" w:type="dxa"/>
            <w:vAlign w:val="top"/>
          </w:tcPr>
          <w:p w14:paraId="3AEEF98A">
            <w:pPr>
              <w:pStyle w:val="6"/>
              <w:spacing w:before="68" w:line="220" w:lineRule="auto"/>
              <w:ind w:left="844"/>
              <w:rPr>
                <w:sz w:val="18"/>
                <w:szCs w:val="18"/>
              </w:rPr>
            </w:pPr>
            <w:r>
              <w:rPr>
                <w:spacing w:val="-2"/>
                <w:sz w:val="18"/>
                <w:szCs w:val="18"/>
              </w:rPr>
              <w:t>裙前身</w:t>
            </w:r>
          </w:p>
        </w:tc>
        <w:tc>
          <w:tcPr>
            <w:tcW w:w="1819" w:type="dxa"/>
            <w:vAlign w:val="top"/>
          </w:tcPr>
          <w:p w14:paraId="0DFF6097">
            <w:pPr>
              <w:pStyle w:val="6"/>
              <w:spacing w:before="69" w:line="230" w:lineRule="auto"/>
              <w:ind w:left="825"/>
              <w:rPr>
                <w:sz w:val="18"/>
                <w:szCs w:val="18"/>
              </w:rPr>
            </w:pPr>
            <w:r>
              <w:rPr>
                <w:sz w:val="18"/>
                <w:szCs w:val="18"/>
              </w:rPr>
              <w:t>经</w:t>
            </w:r>
          </w:p>
        </w:tc>
        <w:tc>
          <w:tcPr>
            <w:tcW w:w="2423" w:type="dxa"/>
            <w:vAlign w:val="top"/>
          </w:tcPr>
          <w:p w14:paraId="6236A011">
            <w:pPr>
              <w:pStyle w:val="6"/>
              <w:spacing w:before="69" w:line="239" w:lineRule="auto"/>
              <w:ind w:left="1085"/>
              <w:rPr>
                <w:sz w:val="18"/>
                <w:szCs w:val="18"/>
              </w:rPr>
            </w:pPr>
            <w:r>
              <w:rPr>
                <w:spacing w:val="-3"/>
                <w:sz w:val="18"/>
                <w:szCs w:val="18"/>
              </w:rPr>
              <w:t>2.0</w:t>
            </w:r>
          </w:p>
        </w:tc>
        <w:tc>
          <w:tcPr>
            <w:tcW w:w="1680" w:type="dxa"/>
            <w:tcBorders>
              <w:right w:val="single" w:color="000000" w:sz="6" w:space="0"/>
            </w:tcBorders>
            <w:vAlign w:val="top"/>
          </w:tcPr>
          <w:p w14:paraId="5FEA2524">
            <w:pPr>
              <w:pStyle w:val="6"/>
              <w:spacing w:before="154" w:line="122" w:lineRule="exact"/>
              <w:ind w:left="746"/>
              <w:rPr>
                <w:sz w:val="18"/>
                <w:szCs w:val="18"/>
              </w:rPr>
            </w:pPr>
            <w:r>
              <w:rPr>
                <w:position w:val="-3"/>
                <w:sz w:val="18"/>
                <w:szCs w:val="18"/>
              </w:rPr>
              <w:t>—</w:t>
            </w:r>
          </w:p>
        </w:tc>
      </w:tr>
      <w:tr w14:paraId="700514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1217" w:type="dxa"/>
            <w:vMerge w:val="continue"/>
            <w:tcBorders>
              <w:top w:val="nil"/>
              <w:left w:val="single" w:color="000000" w:sz="6" w:space="0"/>
              <w:bottom w:val="nil"/>
            </w:tcBorders>
            <w:vAlign w:val="top"/>
          </w:tcPr>
          <w:p w14:paraId="3DFF2472">
            <w:pPr>
              <w:rPr>
                <w:rFonts w:ascii="Arial"/>
                <w:sz w:val="21"/>
              </w:rPr>
            </w:pPr>
          </w:p>
        </w:tc>
        <w:tc>
          <w:tcPr>
            <w:tcW w:w="2222" w:type="dxa"/>
            <w:vAlign w:val="top"/>
          </w:tcPr>
          <w:p w14:paraId="247C4F62">
            <w:pPr>
              <w:pStyle w:val="6"/>
              <w:spacing w:before="80" w:line="220" w:lineRule="auto"/>
              <w:ind w:left="844"/>
              <w:rPr>
                <w:sz w:val="18"/>
                <w:szCs w:val="18"/>
              </w:rPr>
            </w:pPr>
            <w:r>
              <w:rPr>
                <w:spacing w:val="-2"/>
                <w:sz w:val="18"/>
                <w:szCs w:val="18"/>
              </w:rPr>
              <w:t>裙后身</w:t>
            </w:r>
          </w:p>
        </w:tc>
        <w:tc>
          <w:tcPr>
            <w:tcW w:w="1819" w:type="dxa"/>
            <w:vAlign w:val="top"/>
          </w:tcPr>
          <w:p w14:paraId="57C4E7AE">
            <w:pPr>
              <w:pStyle w:val="6"/>
              <w:spacing w:before="80" w:line="230" w:lineRule="auto"/>
              <w:ind w:left="825"/>
              <w:rPr>
                <w:sz w:val="18"/>
                <w:szCs w:val="18"/>
              </w:rPr>
            </w:pPr>
            <w:r>
              <w:rPr>
                <w:sz w:val="18"/>
                <w:szCs w:val="18"/>
              </w:rPr>
              <w:t>经</w:t>
            </w:r>
          </w:p>
        </w:tc>
        <w:tc>
          <w:tcPr>
            <w:tcW w:w="2423" w:type="dxa"/>
            <w:vAlign w:val="top"/>
          </w:tcPr>
          <w:p w14:paraId="7012582D">
            <w:pPr>
              <w:pStyle w:val="6"/>
              <w:spacing w:before="80" w:line="239" w:lineRule="auto"/>
              <w:ind w:left="1087"/>
              <w:rPr>
                <w:sz w:val="18"/>
                <w:szCs w:val="18"/>
              </w:rPr>
            </w:pPr>
            <w:r>
              <w:rPr>
                <w:spacing w:val="-3"/>
                <w:sz w:val="18"/>
                <w:szCs w:val="18"/>
              </w:rPr>
              <w:t>3.0</w:t>
            </w:r>
          </w:p>
        </w:tc>
        <w:tc>
          <w:tcPr>
            <w:tcW w:w="1680" w:type="dxa"/>
            <w:tcBorders>
              <w:right w:val="single" w:color="000000" w:sz="6" w:space="0"/>
            </w:tcBorders>
            <w:vAlign w:val="top"/>
          </w:tcPr>
          <w:p w14:paraId="5C955E66">
            <w:pPr>
              <w:pStyle w:val="6"/>
              <w:spacing w:before="166" w:line="122" w:lineRule="exact"/>
              <w:ind w:left="746"/>
              <w:rPr>
                <w:sz w:val="18"/>
                <w:szCs w:val="18"/>
              </w:rPr>
            </w:pPr>
            <w:r>
              <w:rPr>
                <w:position w:val="-3"/>
                <w:sz w:val="18"/>
                <w:szCs w:val="18"/>
              </w:rPr>
              <w:t>—</w:t>
            </w:r>
          </w:p>
        </w:tc>
      </w:tr>
      <w:tr w14:paraId="5304B2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1217" w:type="dxa"/>
            <w:vMerge w:val="continue"/>
            <w:tcBorders>
              <w:top w:val="nil"/>
              <w:left w:val="single" w:color="000000" w:sz="6" w:space="0"/>
            </w:tcBorders>
            <w:vAlign w:val="top"/>
          </w:tcPr>
          <w:p w14:paraId="7BC30F32">
            <w:pPr>
              <w:rPr>
                <w:rFonts w:ascii="Arial"/>
                <w:sz w:val="21"/>
              </w:rPr>
            </w:pPr>
          </w:p>
        </w:tc>
        <w:tc>
          <w:tcPr>
            <w:tcW w:w="2222" w:type="dxa"/>
            <w:vAlign w:val="top"/>
          </w:tcPr>
          <w:p w14:paraId="14520DCE">
            <w:pPr>
              <w:pStyle w:val="6"/>
              <w:spacing w:before="84" w:line="220" w:lineRule="auto"/>
              <w:ind w:left="933"/>
              <w:rPr>
                <w:sz w:val="18"/>
                <w:szCs w:val="18"/>
              </w:rPr>
            </w:pPr>
            <w:r>
              <w:rPr>
                <w:spacing w:val="-2"/>
                <w:sz w:val="18"/>
                <w:szCs w:val="18"/>
              </w:rPr>
              <w:t>滚条</w:t>
            </w:r>
          </w:p>
        </w:tc>
        <w:tc>
          <w:tcPr>
            <w:tcW w:w="1819" w:type="dxa"/>
            <w:vAlign w:val="top"/>
          </w:tcPr>
          <w:p w14:paraId="735536CA">
            <w:pPr>
              <w:pStyle w:val="6"/>
              <w:spacing w:before="84" w:line="220" w:lineRule="auto"/>
              <w:ind w:left="738"/>
              <w:rPr>
                <w:sz w:val="18"/>
                <w:szCs w:val="18"/>
              </w:rPr>
            </w:pPr>
            <w:r>
              <w:rPr>
                <w:spacing w:val="-3"/>
                <w:sz w:val="18"/>
                <w:szCs w:val="18"/>
              </w:rPr>
              <w:t>纬斜</w:t>
            </w:r>
          </w:p>
        </w:tc>
        <w:tc>
          <w:tcPr>
            <w:tcW w:w="2423" w:type="dxa"/>
            <w:vAlign w:val="top"/>
          </w:tcPr>
          <w:p w14:paraId="62AE611A">
            <w:pPr>
              <w:pStyle w:val="6"/>
              <w:spacing w:before="170" w:line="122" w:lineRule="exact"/>
              <w:ind w:left="1122"/>
              <w:rPr>
                <w:sz w:val="18"/>
                <w:szCs w:val="18"/>
              </w:rPr>
            </w:pPr>
            <w:r>
              <w:rPr>
                <w:position w:val="-3"/>
                <w:sz w:val="18"/>
                <w:szCs w:val="18"/>
              </w:rPr>
              <w:t>—</w:t>
            </w:r>
          </w:p>
        </w:tc>
        <w:tc>
          <w:tcPr>
            <w:tcW w:w="1680" w:type="dxa"/>
            <w:tcBorders>
              <w:right w:val="single" w:color="000000" w:sz="6" w:space="0"/>
            </w:tcBorders>
            <w:vAlign w:val="top"/>
          </w:tcPr>
          <w:p w14:paraId="1959C3CE">
            <w:pPr>
              <w:pStyle w:val="6"/>
              <w:spacing w:before="170" w:line="122" w:lineRule="exact"/>
              <w:ind w:left="746"/>
              <w:rPr>
                <w:sz w:val="18"/>
                <w:szCs w:val="18"/>
              </w:rPr>
            </w:pPr>
            <w:r>
              <w:rPr>
                <w:position w:val="-3"/>
                <w:sz w:val="18"/>
                <w:szCs w:val="18"/>
              </w:rPr>
              <w:t>—</w:t>
            </w:r>
          </w:p>
        </w:tc>
      </w:tr>
      <w:tr w14:paraId="600AC7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217" w:type="dxa"/>
            <w:vMerge w:val="restart"/>
            <w:tcBorders>
              <w:left w:val="single" w:color="000000" w:sz="6" w:space="0"/>
              <w:bottom w:val="nil"/>
            </w:tcBorders>
            <w:vAlign w:val="top"/>
          </w:tcPr>
          <w:p w14:paraId="5463E006">
            <w:pPr>
              <w:spacing w:line="334" w:lineRule="auto"/>
              <w:rPr>
                <w:rFonts w:ascii="Arial"/>
                <w:sz w:val="21"/>
              </w:rPr>
            </w:pPr>
          </w:p>
          <w:p w14:paraId="586F9F9B">
            <w:pPr>
              <w:pStyle w:val="6"/>
              <w:spacing w:before="59" w:line="220" w:lineRule="auto"/>
              <w:ind w:left="338"/>
              <w:rPr>
                <w:sz w:val="18"/>
                <w:szCs w:val="18"/>
              </w:rPr>
            </w:pPr>
            <w:r>
              <w:rPr>
                <w:spacing w:val="-2"/>
                <w:sz w:val="18"/>
                <w:szCs w:val="18"/>
              </w:rPr>
              <w:t>粘合衬</w:t>
            </w:r>
          </w:p>
        </w:tc>
        <w:tc>
          <w:tcPr>
            <w:tcW w:w="2222" w:type="dxa"/>
            <w:vAlign w:val="top"/>
          </w:tcPr>
          <w:p w14:paraId="35149748">
            <w:pPr>
              <w:pStyle w:val="6"/>
              <w:spacing w:before="73" w:line="220" w:lineRule="auto"/>
              <w:ind w:left="572"/>
              <w:rPr>
                <w:sz w:val="18"/>
                <w:szCs w:val="18"/>
              </w:rPr>
            </w:pPr>
            <w:r>
              <w:rPr>
                <w:spacing w:val="-2"/>
                <w:sz w:val="18"/>
                <w:szCs w:val="18"/>
              </w:rPr>
              <w:t>裙后开口扦条</w:t>
            </w:r>
          </w:p>
        </w:tc>
        <w:tc>
          <w:tcPr>
            <w:tcW w:w="1819" w:type="dxa"/>
            <w:vAlign w:val="top"/>
          </w:tcPr>
          <w:p w14:paraId="09B9523A">
            <w:pPr>
              <w:pStyle w:val="6"/>
              <w:spacing w:before="74" w:line="230" w:lineRule="auto"/>
              <w:ind w:left="825"/>
              <w:rPr>
                <w:sz w:val="18"/>
                <w:szCs w:val="18"/>
              </w:rPr>
            </w:pPr>
            <w:r>
              <w:rPr>
                <w:sz w:val="18"/>
                <w:szCs w:val="18"/>
              </w:rPr>
              <w:t>经</w:t>
            </w:r>
          </w:p>
        </w:tc>
        <w:tc>
          <w:tcPr>
            <w:tcW w:w="2423" w:type="dxa"/>
            <w:vAlign w:val="top"/>
          </w:tcPr>
          <w:p w14:paraId="6167190E">
            <w:pPr>
              <w:pStyle w:val="6"/>
              <w:spacing w:before="73" w:line="237" w:lineRule="auto"/>
              <w:ind w:left="1097"/>
              <w:rPr>
                <w:sz w:val="18"/>
                <w:szCs w:val="18"/>
              </w:rPr>
            </w:pPr>
            <w:r>
              <w:rPr>
                <w:spacing w:val="-6"/>
                <w:sz w:val="18"/>
                <w:szCs w:val="18"/>
              </w:rPr>
              <w:t>1.0</w:t>
            </w:r>
          </w:p>
        </w:tc>
        <w:tc>
          <w:tcPr>
            <w:tcW w:w="1680" w:type="dxa"/>
            <w:tcBorders>
              <w:right w:val="single" w:color="000000" w:sz="6" w:space="0"/>
            </w:tcBorders>
            <w:vAlign w:val="top"/>
          </w:tcPr>
          <w:p w14:paraId="719D111A">
            <w:pPr>
              <w:pStyle w:val="6"/>
              <w:spacing w:before="70" w:line="224" w:lineRule="auto"/>
              <w:ind w:left="177"/>
              <w:rPr>
                <w:sz w:val="18"/>
                <w:szCs w:val="18"/>
              </w:rPr>
            </w:pPr>
            <w:r>
              <w:rPr>
                <w:spacing w:val="-5"/>
                <w:sz w:val="18"/>
                <w:szCs w:val="18"/>
              </w:rPr>
              <w:t>长</w:t>
            </w:r>
            <w:r>
              <w:rPr>
                <w:spacing w:val="-47"/>
                <w:sz w:val="18"/>
                <w:szCs w:val="18"/>
              </w:rPr>
              <w:t xml:space="preserve"> </w:t>
            </w:r>
            <w:r>
              <w:rPr>
                <w:spacing w:val="-5"/>
                <w:sz w:val="18"/>
                <w:szCs w:val="18"/>
              </w:rPr>
              <w:t>20.0，宽</w:t>
            </w:r>
            <w:r>
              <w:rPr>
                <w:spacing w:val="32"/>
                <w:sz w:val="18"/>
                <w:szCs w:val="18"/>
              </w:rPr>
              <w:t xml:space="preserve"> </w:t>
            </w:r>
            <w:r>
              <w:rPr>
                <w:spacing w:val="-5"/>
                <w:sz w:val="18"/>
                <w:szCs w:val="18"/>
              </w:rPr>
              <w:t>1.5</w:t>
            </w:r>
          </w:p>
        </w:tc>
      </w:tr>
      <w:tr w14:paraId="18AF9B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217" w:type="dxa"/>
            <w:vMerge w:val="continue"/>
            <w:tcBorders>
              <w:top w:val="nil"/>
              <w:left w:val="single" w:color="000000" w:sz="6" w:space="0"/>
              <w:bottom w:val="nil"/>
            </w:tcBorders>
            <w:vAlign w:val="top"/>
          </w:tcPr>
          <w:p w14:paraId="733FF0B8">
            <w:pPr>
              <w:rPr>
                <w:rFonts w:ascii="Arial"/>
                <w:sz w:val="21"/>
              </w:rPr>
            </w:pPr>
          </w:p>
        </w:tc>
        <w:tc>
          <w:tcPr>
            <w:tcW w:w="2222" w:type="dxa"/>
            <w:vAlign w:val="top"/>
          </w:tcPr>
          <w:p w14:paraId="22B169A9">
            <w:pPr>
              <w:pStyle w:val="6"/>
              <w:spacing w:before="75" w:line="220" w:lineRule="auto"/>
              <w:ind w:left="753"/>
              <w:rPr>
                <w:sz w:val="18"/>
                <w:szCs w:val="18"/>
              </w:rPr>
            </w:pPr>
            <w:r>
              <w:rPr>
                <w:spacing w:val="-2"/>
                <w:sz w:val="18"/>
                <w:szCs w:val="18"/>
              </w:rPr>
              <w:t>裙开衩衬</w:t>
            </w:r>
          </w:p>
        </w:tc>
        <w:tc>
          <w:tcPr>
            <w:tcW w:w="1819" w:type="dxa"/>
            <w:vAlign w:val="top"/>
          </w:tcPr>
          <w:p w14:paraId="5315D089">
            <w:pPr>
              <w:pStyle w:val="6"/>
              <w:spacing w:before="76" w:line="230" w:lineRule="auto"/>
              <w:ind w:left="825"/>
              <w:rPr>
                <w:sz w:val="18"/>
                <w:szCs w:val="18"/>
              </w:rPr>
            </w:pPr>
            <w:r>
              <w:rPr>
                <w:sz w:val="18"/>
                <w:szCs w:val="18"/>
              </w:rPr>
              <w:t>经</w:t>
            </w:r>
          </w:p>
        </w:tc>
        <w:tc>
          <w:tcPr>
            <w:tcW w:w="2423" w:type="dxa"/>
            <w:vAlign w:val="top"/>
          </w:tcPr>
          <w:p w14:paraId="7FD095BA">
            <w:pPr>
              <w:pStyle w:val="6"/>
              <w:spacing w:before="75" w:line="235" w:lineRule="auto"/>
              <w:ind w:left="1097"/>
              <w:rPr>
                <w:sz w:val="18"/>
                <w:szCs w:val="18"/>
              </w:rPr>
            </w:pPr>
            <w:r>
              <w:rPr>
                <w:spacing w:val="-6"/>
                <w:sz w:val="18"/>
                <w:szCs w:val="18"/>
              </w:rPr>
              <w:t>1.0</w:t>
            </w:r>
          </w:p>
        </w:tc>
        <w:tc>
          <w:tcPr>
            <w:tcW w:w="1680" w:type="dxa"/>
            <w:tcBorders>
              <w:right w:val="single" w:color="000000" w:sz="6" w:space="0"/>
            </w:tcBorders>
            <w:vAlign w:val="top"/>
          </w:tcPr>
          <w:p w14:paraId="1D6286B5">
            <w:pPr>
              <w:pStyle w:val="6"/>
              <w:spacing w:before="161" w:line="122" w:lineRule="exact"/>
              <w:ind w:left="746"/>
              <w:rPr>
                <w:sz w:val="18"/>
                <w:szCs w:val="18"/>
              </w:rPr>
            </w:pPr>
            <w:r>
              <w:rPr>
                <w:position w:val="-3"/>
                <w:sz w:val="18"/>
                <w:szCs w:val="18"/>
              </w:rPr>
              <w:t>—</w:t>
            </w:r>
          </w:p>
        </w:tc>
      </w:tr>
      <w:tr w14:paraId="67BE77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217" w:type="dxa"/>
            <w:vMerge w:val="continue"/>
            <w:tcBorders>
              <w:top w:val="nil"/>
              <w:left w:val="single" w:color="000000" w:sz="6" w:space="0"/>
              <w:bottom w:val="single" w:color="000000" w:sz="6" w:space="0"/>
            </w:tcBorders>
            <w:vAlign w:val="top"/>
          </w:tcPr>
          <w:p w14:paraId="35CF33D8">
            <w:pPr>
              <w:rPr>
                <w:rFonts w:ascii="Arial"/>
                <w:sz w:val="21"/>
              </w:rPr>
            </w:pPr>
          </w:p>
        </w:tc>
        <w:tc>
          <w:tcPr>
            <w:tcW w:w="2222" w:type="dxa"/>
            <w:tcBorders>
              <w:bottom w:val="single" w:color="000000" w:sz="6" w:space="0"/>
            </w:tcBorders>
            <w:vAlign w:val="top"/>
          </w:tcPr>
          <w:p w14:paraId="3E96D784">
            <w:pPr>
              <w:pStyle w:val="6"/>
              <w:spacing w:before="77" w:line="220" w:lineRule="auto"/>
              <w:ind w:left="844"/>
              <w:rPr>
                <w:sz w:val="18"/>
                <w:szCs w:val="18"/>
              </w:rPr>
            </w:pPr>
            <w:r>
              <w:rPr>
                <w:spacing w:val="-2"/>
                <w:sz w:val="18"/>
                <w:szCs w:val="18"/>
              </w:rPr>
              <w:t>裙腰衬</w:t>
            </w:r>
          </w:p>
        </w:tc>
        <w:tc>
          <w:tcPr>
            <w:tcW w:w="1819" w:type="dxa"/>
            <w:tcBorders>
              <w:bottom w:val="single" w:color="000000" w:sz="6" w:space="0"/>
            </w:tcBorders>
            <w:vAlign w:val="top"/>
          </w:tcPr>
          <w:p w14:paraId="3DB7F643">
            <w:pPr>
              <w:pStyle w:val="6"/>
              <w:spacing w:before="77" w:line="230" w:lineRule="auto"/>
              <w:ind w:left="825"/>
              <w:rPr>
                <w:sz w:val="18"/>
                <w:szCs w:val="18"/>
              </w:rPr>
            </w:pPr>
            <w:r>
              <w:rPr>
                <w:sz w:val="18"/>
                <w:szCs w:val="18"/>
              </w:rPr>
              <w:t>经</w:t>
            </w:r>
          </w:p>
        </w:tc>
        <w:tc>
          <w:tcPr>
            <w:tcW w:w="2423" w:type="dxa"/>
            <w:tcBorders>
              <w:bottom w:val="single" w:color="000000" w:sz="6" w:space="0"/>
            </w:tcBorders>
            <w:vAlign w:val="top"/>
          </w:tcPr>
          <w:p w14:paraId="0B866DED">
            <w:pPr>
              <w:pStyle w:val="6"/>
              <w:spacing w:before="77" w:line="239" w:lineRule="auto"/>
              <w:ind w:left="1097"/>
              <w:rPr>
                <w:sz w:val="18"/>
                <w:szCs w:val="18"/>
              </w:rPr>
            </w:pPr>
            <w:r>
              <w:rPr>
                <w:spacing w:val="-4"/>
                <w:sz w:val="18"/>
                <w:szCs w:val="18"/>
              </w:rPr>
              <w:t>1.0</w:t>
            </w:r>
          </w:p>
        </w:tc>
        <w:tc>
          <w:tcPr>
            <w:tcW w:w="1680" w:type="dxa"/>
            <w:tcBorders>
              <w:bottom w:val="single" w:color="000000" w:sz="6" w:space="0"/>
              <w:right w:val="single" w:color="000000" w:sz="6" w:space="0"/>
            </w:tcBorders>
            <w:vAlign w:val="top"/>
          </w:tcPr>
          <w:p w14:paraId="232B5EF8">
            <w:pPr>
              <w:pStyle w:val="6"/>
              <w:spacing w:before="163" w:line="122" w:lineRule="exact"/>
              <w:ind w:left="746"/>
              <w:rPr>
                <w:sz w:val="18"/>
                <w:szCs w:val="18"/>
              </w:rPr>
            </w:pPr>
            <w:r>
              <w:rPr>
                <w:position w:val="-3"/>
                <w:sz w:val="18"/>
                <w:szCs w:val="18"/>
              </w:rPr>
              <w:t>—</w:t>
            </w:r>
          </w:p>
        </w:tc>
      </w:tr>
    </w:tbl>
    <w:p w14:paraId="7DFF5F10">
      <w:pPr>
        <w:spacing w:before="207" w:line="220" w:lineRule="auto"/>
        <w:ind w:left="18"/>
        <w:outlineLvl w:val="2"/>
        <w:rPr>
          <w:rFonts w:ascii="黑体" w:hAnsi="黑体" w:eastAsia="黑体" w:cs="黑体"/>
          <w:sz w:val="21"/>
          <w:szCs w:val="21"/>
        </w:rPr>
      </w:pPr>
      <w:r>
        <w:rPr>
          <w:rFonts w:ascii="黑体" w:hAnsi="黑体" w:eastAsia="黑体" w:cs="黑体"/>
          <w:spacing w:val="-3"/>
          <w:sz w:val="21"/>
          <w:szCs w:val="21"/>
        </w:rPr>
        <w:t>3.8</w:t>
      </w:r>
      <w:r>
        <w:rPr>
          <w:rFonts w:ascii="黑体" w:hAnsi="黑体" w:eastAsia="黑体" w:cs="黑体"/>
          <w:spacing w:val="6"/>
          <w:sz w:val="21"/>
          <w:szCs w:val="21"/>
        </w:rPr>
        <w:t xml:space="preserve">  </w:t>
      </w:r>
      <w:r>
        <w:rPr>
          <w:rFonts w:ascii="黑体" w:hAnsi="黑体" w:eastAsia="黑体" w:cs="黑体"/>
          <w:spacing w:val="-3"/>
          <w:sz w:val="21"/>
          <w:szCs w:val="21"/>
        </w:rPr>
        <w:t>敷衬</w:t>
      </w:r>
    </w:p>
    <w:p w14:paraId="76D2C6DD">
      <w:pPr>
        <w:spacing w:before="217" w:line="221" w:lineRule="auto"/>
        <w:ind w:left="438"/>
        <w:rPr>
          <w:rFonts w:ascii="宋体" w:hAnsi="宋体" w:eastAsia="宋体" w:cs="宋体"/>
          <w:sz w:val="21"/>
          <w:szCs w:val="21"/>
        </w:rPr>
      </w:pPr>
      <w:r>
        <w:rPr>
          <w:rFonts w:ascii="宋体" w:hAnsi="宋体" w:eastAsia="宋体" w:cs="宋体"/>
          <w:spacing w:val="-1"/>
          <w:sz w:val="21"/>
          <w:szCs w:val="21"/>
        </w:rPr>
        <w:t>敷衬要求应符合表5规定。</w:t>
      </w:r>
    </w:p>
    <w:p w14:paraId="1F95484F">
      <w:pPr>
        <w:spacing w:before="60" w:line="220" w:lineRule="auto"/>
        <w:ind w:left="4146"/>
        <w:outlineLvl w:val="5"/>
        <w:rPr>
          <w:rFonts w:ascii="宋体" w:hAnsi="宋体" w:eastAsia="宋体" w:cs="宋体"/>
          <w:sz w:val="18"/>
          <w:szCs w:val="18"/>
        </w:rPr>
      </w:pPr>
      <w:r>
        <w:rPr>
          <w:rFonts w:ascii="黑体" w:hAnsi="黑体" w:eastAsia="黑体" w:cs="黑体"/>
          <w:spacing w:val="-2"/>
          <w:sz w:val="21"/>
          <w:szCs w:val="21"/>
        </w:rPr>
        <w:t>表5  敷衬工艺</w:t>
      </w:r>
      <w:r>
        <w:rPr>
          <w:rFonts w:ascii="黑体" w:hAnsi="黑体" w:eastAsia="黑体" w:cs="黑体"/>
          <w:sz w:val="21"/>
          <w:szCs w:val="21"/>
        </w:rPr>
        <w:t xml:space="preserve">                           </w:t>
      </w:r>
      <w:r>
        <w:rPr>
          <w:rFonts w:ascii="宋体" w:hAnsi="宋体" w:eastAsia="宋体" w:cs="宋体"/>
          <w:spacing w:val="-2"/>
          <w:sz w:val="18"/>
          <w:szCs w:val="18"/>
        </w:rPr>
        <w:t>单位为厘米</w:t>
      </w:r>
    </w:p>
    <w:p w14:paraId="2C3F0099">
      <w:pPr>
        <w:spacing w:line="113" w:lineRule="auto"/>
        <w:rPr>
          <w:rFonts w:ascii="Arial"/>
          <w:sz w:val="2"/>
        </w:rPr>
      </w:pPr>
    </w:p>
    <w:tbl>
      <w:tblPr>
        <w:tblStyle w:val="5"/>
        <w:tblW w:w="9380"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79"/>
        <w:gridCol w:w="2490"/>
        <w:gridCol w:w="6011"/>
      </w:tblGrid>
      <w:tr w14:paraId="0303A3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4" w:hRule="atLeast"/>
        </w:trPr>
        <w:tc>
          <w:tcPr>
            <w:tcW w:w="879" w:type="dxa"/>
            <w:tcBorders>
              <w:right w:val="single" w:color="000000" w:sz="2" w:space="0"/>
            </w:tcBorders>
            <w:vAlign w:val="top"/>
          </w:tcPr>
          <w:p w14:paraId="33424D1E">
            <w:pPr>
              <w:pStyle w:val="6"/>
              <w:spacing w:before="93" w:line="220" w:lineRule="auto"/>
              <w:ind w:left="212"/>
              <w:rPr>
                <w:sz w:val="18"/>
                <w:szCs w:val="18"/>
              </w:rPr>
            </w:pPr>
            <w:r>
              <w:rPr>
                <w:spacing w:val="-3"/>
                <w:sz w:val="18"/>
                <w:szCs w:val="18"/>
              </w:rPr>
              <w:t>类</w:t>
            </w:r>
            <w:r>
              <w:rPr>
                <w:spacing w:val="11"/>
                <w:sz w:val="18"/>
                <w:szCs w:val="18"/>
              </w:rPr>
              <w:t xml:space="preserve"> </w:t>
            </w:r>
            <w:r>
              <w:rPr>
                <w:spacing w:val="-3"/>
                <w:sz w:val="18"/>
                <w:szCs w:val="18"/>
              </w:rPr>
              <w:t>别</w:t>
            </w:r>
          </w:p>
        </w:tc>
        <w:tc>
          <w:tcPr>
            <w:tcW w:w="2490" w:type="dxa"/>
            <w:tcBorders>
              <w:left w:val="single" w:color="000000" w:sz="2" w:space="0"/>
              <w:right w:val="single" w:color="000000" w:sz="2" w:space="0"/>
            </w:tcBorders>
            <w:vAlign w:val="top"/>
          </w:tcPr>
          <w:p w14:paraId="62F7928B">
            <w:pPr>
              <w:pStyle w:val="6"/>
              <w:spacing w:before="93" w:line="220" w:lineRule="auto"/>
              <w:ind w:left="750"/>
              <w:rPr>
                <w:sz w:val="18"/>
                <w:szCs w:val="18"/>
              </w:rPr>
            </w:pPr>
            <w:r>
              <w:rPr>
                <w:spacing w:val="-6"/>
                <w:sz w:val="18"/>
                <w:szCs w:val="18"/>
              </w:rPr>
              <w:t>敷</w:t>
            </w:r>
            <w:r>
              <w:rPr>
                <w:spacing w:val="9"/>
                <w:sz w:val="18"/>
                <w:szCs w:val="18"/>
              </w:rPr>
              <w:t xml:space="preserve"> </w:t>
            </w:r>
            <w:r>
              <w:rPr>
                <w:spacing w:val="-6"/>
                <w:sz w:val="18"/>
                <w:szCs w:val="18"/>
              </w:rPr>
              <w:t>衬</w:t>
            </w:r>
            <w:r>
              <w:rPr>
                <w:spacing w:val="9"/>
                <w:sz w:val="18"/>
                <w:szCs w:val="18"/>
              </w:rPr>
              <w:t xml:space="preserve"> </w:t>
            </w:r>
            <w:r>
              <w:rPr>
                <w:spacing w:val="-6"/>
                <w:sz w:val="18"/>
                <w:szCs w:val="18"/>
              </w:rPr>
              <w:t>要</w:t>
            </w:r>
            <w:r>
              <w:rPr>
                <w:spacing w:val="9"/>
                <w:sz w:val="18"/>
                <w:szCs w:val="18"/>
              </w:rPr>
              <w:t xml:space="preserve"> </w:t>
            </w:r>
            <w:r>
              <w:rPr>
                <w:spacing w:val="-6"/>
                <w:sz w:val="18"/>
                <w:szCs w:val="18"/>
              </w:rPr>
              <w:t>求</w:t>
            </w:r>
          </w:p>
        </w:tc>
        <w:tc>
          <w:tcPr>
            <w:tcW w:w="6011" w:type="dxa"/>
            <w:tcBorders>
              <w:left w:val="single" w:color="000000" w:sz="2" w:space="0"/>
            </w:tcBorders>
            <w:vAlign w:val="top"/>
          </w:tcPr>
          <w:p w14:paraId="0D4BD242">
            <w:pPr>
              <w:pStyle w:val="6"/>
              <w:spacing w:before="94" w:line="221" w:lineRule="auto"/>
              <w:ind w:left="2843"/>
              <w:rPr>
                <w:sz w:val="18"/>
                <w:szCs w:val="18"/>
              </w:rPr>
            </w:pPr>
            <w:r>
              <w:rPr>
                <w:spacing w:val="-6"/>
                <w:sz w:val="18"/>
                <w:szCs w:val="18"/>
              </w:rPr>
              <w:t>图示</w:t>
            </w:r>
          </w:p>
        </w:tc>
      </w:tr>
      <w:tr w14:paraId="7B8C98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2" w:hRule="atLeast"/>
        </w:trPr>
        <w:tc>
          <w:tcPr>
            <w:tcW w:w="879" w:type="dxa"/>
            <w:tcBorders>
              <w:right w:val="single" w:color="000000" w:sz="2" w:space="0"/>
            </w:tcBorders>
            <w:vAlign w:val="top"/>
          </w:tcPr>
          <w:p w14:paraId="03989E21">
            <w:pPr>
              <w:spacing w:line="248" w:lineRule="auto"/>
              <w:rPr>
                <w:rFonts w:ascii="Arial"/>
                <w:sz w:val="21"/>
              </w:rPr>
            </w:pPr>
          </w:p>
          <w:p w14:paraId="4DDCF30F">
            <w:pPr>
              <w:spacing w:line="248" w:lineRule="auto"/>
              <w:rPr>
                <w:rFonts w:ascii="Arial"/>
                <w:sz w:val="21"/>
              </w:rPr>
            </w:pPr>
          </w:p>
          <w:p w14:paraId="6B70B2F5">
            <w:pPr>
              <w:spacing w:line="249" w:lineRule="auto"/>
              <w:rPr>
                <w:rFonts w:ascii="Arial"/>
                <w:sz w:val="21"/>
              </w:rPr>
            </w:pPr>
          </w:p>
          <w:p w14:paraId="0983A81C">
            <w:pPr>
              <w:spacing w:line="249" w:lineRule="auto"/>
              <w:rPr>
                <w:rFonts w:ascii="Arial"/>
                <w:sz w:val="21"/>
              </w:rPr>
            </w:pPr>
          </w:p>
          <w:p w14:paraId="2E92C303">
            <w:pPr>
              <w:pStyle w:val="6"/>
              <w:spacing w:before="59" w:line="220" w:lineRule="auto"/>
              <w:ind w:left="118"/>
              <w:rPr>
                <w:sz w:val="18"/>
                <w:szCs w:val="18"/>
              </w:rPr>
            </w:pPr>
            <w:r>
              <w:rPr>
                <w:spacing w:val="-21"/>
                <w:sz w:val="18"/>
                <w:szCs w:val="18"/>
              </w:rPr>
              <w:t>腰面、拉</w:t>
            </w:r>
          </w:p>
          <w:p w14:paraId="0634F7FF">
            <w:pPr>
              <w:pStyle w:val="6"/>
              <w:spacing w:before="85" w:line="221" w:lineRule="auto"/>
              <w:ind w:left="118"/>
              <w:rPr>
                <w:sz w:val="18"/>
                <w:szCs w:val="18"/>
              </w:rPr>
            </w:pPr>
            <w:r>
              <w:rPr>
                <w:spacing w:val="-21"/>
                <w:sz w:val="18"/>
                <w:szCs w:val="18"/>
              </w:rPr>
              <w:t>链处、开</w:t>
            </w:r>
          </w:p>
          <w:p w14:paraId="0CEDE4BF">
            <w:pPr>
              <w:pStyle w:val="6"/>
              <w:spacing w:before="84" w:line="220" w:lineRule="auto"/>
              <w:ind w:left="351"/>
              <w:rPr>
                <w:sz w:val="18"/>
                <w:szCs w:val="18"/>
              </w:rPr>
            </w:pPr>
            <w:r>
              <w:rPr>
                <w:sz w:val="18"/>
                <w:szCs w:val="18"/>
              </w:rPr>
              <w:t>衩</w:t>
            </w:r>
          </w:p>
        </w:tc>
        <w:tc>
          <w:tcPr>
            <w:tcW w:w="2490" w:type="dxa"/>
            <w:tcBorders>
              <w:left w:val="single" w:color="000000" w:sz="2" w:space="0"/>
              <w:right w:val="single" w:color="000000" w:sz="2" w:space="0"/>
            </w:tcBorders>
            <w:vAlign w:val="top"/>
          </w:tcPr>
          <w:p w14:paraId="0BB6AA51">
            <w:pPr>
              <w:spacing w:line="272" w:lineRule="auto"/>
              <w:rPr>
                <w:rFonts w:ascii="Arial"/>
                <w:sz w:val="21"/>
              </w:rPr>
            </w:pPr>
          </w:p>
          <w:p w14:paraId="52CD28A2">
            <w:pPr>
              <w:spacing w:line="273" w:lineRule="auto"/>
              <w:rPr>
                <w:rFonts w:ascii="Arial"/>
                <w:sz w:val="21"/>
              </w:rPr>
            </w:pPr>
          </w:p>
          <w:p w14:paraId="339D1D29">
            <w:pPr>
              <w:pStyle w:val="6"/>
              <w:spacing w:before="58" w:line="264" w:lineRule="auto"/>
              <w:ind w:left="109" w:right="114" w:firstLine="13"/>
              <w:rPr>
                <w:sz w:val="18"/>
                <w:szCs w:val="18"/>
              </w:rPr>
            </w:pPr>
            <w:r>
              <w:rPr>
                <w:spacing w:val="-6"/>
                <w:sz w:val="18"/>
                <w:szCs w:val="18"/>
              </w:rPr>
              <w:t>1、</w:t>
            </w:r>
            <w:r>
              <w:rPr>
                <w:spacing w:val="-16"/>
                <w:sz w:val="18"/>
                <w:szCs w:val="18"/>
              </w:rPr>
              <w:t xml:space="preserve"> </w:t>
            </w:r>
            <w:r>
              <w:rPr>
                <w:spacing w:val="-6"/>
                <w:sz w:val="18"/>
                <w:szCs w:val="18"/>
              </w:rPr>
              <w:t>腰下口粘净衬，松紧带处</w:t>
            </w:r>
            <w:r>
              <w:rPr>
                <w:spacing w:val="-3"/>
                <w:sz w:val="18"/>
                <w:szCs w:val="18"/>
              </w:rPr>
              <w:t>无衬。</w:t>
            </w:r>
          </w:p>
          <w:p w14:paraId="5C9DD5D9">
            <w:pPr>
              <w:pStyle w:val="6"/>
              <w:spacing w:before="85" w:line="269" w:lineRule="auto"/>
              <w:ind w:left="109" w:right="131" w:firstLine="2"/>
              <w:rPr>
                <w:sz w:val="18"/>
                <w:szCs w:val="18"/>
              </w:rPr>
            </w:pPr>
            <w:r>
              <w:rPr>
                <w:spacing w:val="-1"/>
                <w:sz w:val="18"/>
                <w:szCs w:val="18"/>
              </w:rPr>
              <w:t>2、裙后开口缝头向里敷衬一</w:t>
            </w:r>
            <w:r>
              <w:rPr>
                <w:spacing w:val="-3"/>
                <w:sz w:val="18"/>
                <w:szCs w:val="18"/>
              </w:rPr>
              <w:t>层，衬长20.0，宽</w:t>
            </w:r>
            <w:r>
              <w:rPr>
                <w:spacing w:val="35"/>
                <w:w w:val="101"/>
                <w:sz w:val="18"/>
                <w:szCs w:val="18"/>
              </w:rPr>
              <w:t xml:space="preserve"> </w:t>
            </w:r>
            <w:r>
              <w:rPr>
                <w:spacing w:val="-3"/>
                <w:sz w:val="18"/>
                <w:szCs w:val="18"/>
              </w:rPr>
              <w:t>1.5。</w:t>
            </w:r>
          </w:p>
          <w:p w14:paraId="6A0786E2">
            <w:pPr>
              <w:pStyle w:val="6"/>
              <w:spacing w:before="75" w:line="264" w:lineRule="auto"/>
              <w:ind w:left="125" w:right="131" w:hanging="13"/>
              <w:rPr>
                <w:sz w:val="18"/>
                <w:szCs w:val="18"/>
              </w:rPr>
            </w:pPr>
            <w:r>
              <w:rPr>
                <w:spacing w:val="-1"/>
                <w:sz w:val="18"/>
                <w:szCs w:val="18"/>
              </w:rPr>
              <w:t>3、裙开衩衬粘在折边上，按</w:t>
            </w:r>
            <w:r>
              <w:rPr>
                <w:spacing w:val="-4"/>
                <w:sz w:val="18"/>
                <w:szCs w:val="18"/>
              </w:rPr>
              <w:t>图示敷衬一层</w:t>
            </w:r>
          </w:p>
        </w:tc>
        <w:tc>
          <w:tcPr>
            <w:tcW w:w="6011" w:type="dxa"/>
            <w:tcBorders>
              <w:left w:val="single" w:color="000000" w:sz="2" w:space="0"/>
            </w:tcBorders>
            <w:vAlign w:val="top"/>
          </w:tcPr>
          <w:p w14:paraId="0C5ECBC9">
            <w:pPr>
              <w:spacing w:before="33" w:line="2774" w:lineRule="exact"/>
              <w:ind w:firstLine="1010"/>
            </w:pPr>
            <w:r>
              <w:rPr>
                <w:position w:val="-55"/>
              </w:rPr>
              <w:drawing>
                <wp:inline distT="0" distB="0" distL="0" distR="0">
                  <wp:extent cx="2525395" cy="176085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21"/>
                          <a:stretch>
                            <a:fillRect/>
                          </a:stretch>
                        </pic:blipFill>
                        <pic:spPr>
                          <a:xfrm>
                            <a:off x="0" y="0"/>
                            <a:ext cx="2525395" cy="1761489"/>
                          </a:xfrm>
                          <a:prstGeom prst="rect">
                            <a:avLst/>
                          </a:prstGeom>
                        </pic:spPr>
                      </pic:pic>
                    </a:graphicData>
                  </a:graphic>
                </wp:inline>
              </w:drawing>
            </w:r>
          </w:p>
        </w:tc>
      </w:tr>
    </w:tbl>
    <w:p w14:paraId="516F7376">
      <w:pPr>
        <w:spacing w:before="207" w:line="223" w:lineRule="auto"/>
        <w:ind w:left="18"/>
        <w:outlineLvl w:val="2"/>
        <w:rPr>
          <w:rFonts w:ascii="黑体" w:hAnsi="黑体" w:eastAsia="黑体" w:cs="黑体"/>
          <w:sz w:val="21"/>
          <w:szCs w:val="21"/>
        </w:rPr>
      </w:pPr>
      <w:r>
        <w:rPr>
          <w:rFonts w:ascii="黑体" w:hAnsi="黑体" w:eastAsia="黑体" w:cs="黑体"/>
          <w:spacing w:val="-3"/>
          <w:sz w:val="21"/>
          <w:szCs w:val="21"/>
        </w:rPr>
        <w:t>3.9</w:t>
      </w:r>
      <w:r>
        <w:rPr>
          <w:rFonts w:ascii="黑体" w:hAnsi="黑体" w:eastAsia="黑体" w:cs="黑体"/>
          <w:spacing w:val="6"/>
          <w:sz w:val="21"/>
          <w:szCs w:val="21"/>
        </w:rPr>
        <w:t xml:space="preserve">  </w:t>
      </w:r>
      <w:r>
        <w:rPr>
          <w:rFonts w:ascii="黑体" w:hAnsi="黑体" w:eastAsia="黑体" w:cs="黑体"/>
          <w:spacing w:val="-3"/>
          <w:sz w:val="21"/>
          <w:szCs w:val="21"/>
        </w:rPr>
        <w:t>缝制</w:t>
      </w:r>
    </w:p>
    <w:p w14:paraId="06FDD618">
      <w:pPr>
        <w:spacing w:before="215" w:line="224" w:lineRule="auto"/>
        <w:ind w:left="18"/>
        <w:outlineLvl w:val="3"/>
        <w:rPr>
          <w:rFonts w:ascii="黑体" w:hAnsi="黑体" w:eastAsia="黑体" w:cs="黑体"/>
          <w:sz w:val="21"/>
          <w:szCs w:val="21"/>
        </w:rPr>
      </w:pPr>
      <w:r>
        <w:rPr>
          <w:rFonts w:ascii="黑体" w:hAnsi="黑体" w:eastAsia="黑体" w:cs="黑体"/>
          <w:spacing w:val="-1"/>
          <w:sz w:val="21"/>
          <w:szCs w:val="21"/>
        </w:rPr>
        <w:t>3.9.1  针距</w:t>
      </w:r>
    </w:p>
    <w:p w14:paraId="26564D07">
      <w:pPr>
        <w:spacing w:before="213" w:line="221" w:lineRule="auto"/>
        <w:ind w:left="438"/>
        <w:rPr>
          <w:rFonts w:ascii="宋体" w:hAnsi="宋体" w:eastAsia="宋体" w:cs="宋体"/>
          <w:sz w:val="21"/>
          <w:szCs w:val="21"/>
        </w:rPr>
      </w:pPr>
      <w:r>
        <w:rPr>
          <w:rFonts w:ascii="宋体" w:hAnsi="宋体" w:eastAsia="宋体" w:cs="宋体"/>
          <w:spacing w:val="-1"/>
          <w:sz w:val="21"/>
          <w:szCs w:val="21"/>
        </w:rPr>
        <w:t>各种缝纫针距应符合表6规定。</w:t>
      </w:r>
    </w:p>
    <w:p w14:paraId="2D108400">
      <w:pPr>
        <w:spacing w:before="61" w:line="219" w:lineRule="auto"/>
        <w:ind w:left="3949"/>
        <w:outlineLvl w:val="0"/>
        <w:rPr>
          <w:rFonts w:ascii="黑体" w:hAnsi="黑体" w:eastAsia="黑体" w:cs="黑体"/>
          <w:sz w:val="21"/>
          <w:szCs w:val="21"/>
        </w:rPr>
      </w:pPr>
      <w:r>
        <w:rPr>
          <w:rFonts w:ascii="黑体" w:hAnsi="黑体" w:eastAsia="黑体" w:cs="黑体"/>
          <w:spacing w:val="-1"/>
          <w:sz w:val="21"/>
          <w:szCs w:val="21"/>
        </w:rPr>
        <w:t>表6  针距密度</w:t>
      </w:r>
    </w:p>
    <w:p w14:paraId="3F6C1080">
      <w:pPr>
        <w:spacing w:line="122" w:lineRule="auto"/>
        <w:rPr>
          <w:rFonts w:ascii="Arial"/>
          <w:sz w:val="2"/>
        </w:rPr>
      </w:pPr>
    </w:p>
    <w:tbl>
      <w:tblPr>
        <w:tblStyle w:val="5"/>
        <w:tblW w:w="9380"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4"/>
        <w:gridCol w:w="1246"/>
        <w:gridCol w:w="2126"/>
        <w:gridCol w:w="5124"/>
      </w:tblGrid>
      <w:tr w14:paraId="1EE2EE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2130" w:type="dxa"/>
            <w:gridSpan w:val="2"/>
            <w:tcBorders>
              <w:top w:val="single" w:color="000000" w:sz="6" w:space="0"/>
              <w:left w:val="single" w:color="000000" w:sz="6" w:space="0"/>
              <w:bottom w:val="single" w:color="000000" w:sz="6" w:space="0"/>
            </w:tcBorders>
            <w:vAlign w:val="top"/>
          </w:tcPr>
          <w:p w14:paraId="12832E69">
            <w:pPr>
              <w:pStyle w:val="6"/>
              <w:spacing w:before="68" w:line="220" w:lineRule="auto"/>
              <w:ind w:left="799"/>
              <w:rPr>
                <w:sz w:val="18"/>
                <w:szCs w:val="18"/>
              </w:rPr>
            </w:pPr>
            <w:r>
              <w:rPr>
                <w:spacing w:val="-4"/>
                <w:sz w:val="18"/>
                <w:szCs w:val="18"/>
              </w:rPr>
              <w:t>项</w:t>
            </w:r>
            <w:r>
              <w:rPr>
                <w:spacing w:val="21"/>
                <w:sz w:val="18"/>
                <w:szCs w:val="18"/>
              </w:rPr>
              <w:t xml:space="preserve">  </w:t>
            </w:r>
            <w:r>
              <w:rPr>
                <w:spacing w:val="-4"/>
                <w:sz w:val="18"/>
                <w:szCs w:val="18"/>
              </w:rPr>
              <w:t>目</w:t>
            </w:r>
          </w:p>
        </w:tc>
        <w:tc>
          <w:tcPr>
            <w:tcW w:w="2126" w:type="dxa"/>
            <w:tcBorders>
              <w:top w:val="single" w:color="000000" w:sz="6" w:space="0"/>
              <w:bottom w:val="single" w:color="000000" w:sz="6" w:space="0"/>
            </w:tcBorders>
            <w:vAlign w:val="top"/>
          </w:tcPr>
          <w:p w14:paraId="0B4CBA25">
            <w:pPr>
              <w:pStyle w:val="6"/>
              <w:spacing w:before="67" w:line="221" w:lineRule="auto"/>
              <w:ind w:left="797"/>
              <w:rPr>
                <w:sz w:val="18"/>
                <w:szCs w:val="18"/>
              </w:rPr>
            </w:pPr>
            <w:r>
              <w:rPr>
                <w:spacing w:val="-4"/>
                <w:sz w:val="18"/>
                <w:szCs w:val="18"/>
              </w:rPr>
              <w:t>针</w:t>
            </w:r>
            <w:r>
              <w:rPr>
                <w:spacing w:val="4"/>
                <w:sz w:val="18"/>
                <w:szCs w:val="18"/>
              </w:rPr>
              <w:t xml:space="preserve">  </w:t>
            </w:r>
            <w:r>
              <w:rPr>
                <w:spacing w:val="-4"/>
                <w:sz w:val="18"/>
                <w:szCs w:val="18"/>
              </w:rPr>
              <w:t>距</w:t>
            </w:r>
          </w:p>
        </w:tc>
        <w:tc>
          <w:tcPr>
            <w:tcW w:w="5124" w:type="dxa"/>
            <w:tcBorders>
              <w:top w:val="single" w:color="000000" w:sz="6" w:space="0"/>
              <w:bottom w:val="single" w:color="000000" w:sz="6" w:space="0"/>
              <w:right w:val="single" w:color="000000" w:sz="6" w:space="0"/>
            </w:tcBorders>
            <w:vAlign w:val="top"/>
          </w:tcPr>
          <w:p w14:paraId="613EBCA2">
            <w:pPr>
              <w:pStyle w:val="6"/>
              <w:spacing w:before="68" w:line="220" w:lineRule="auto"/>
              <w:ind w:left="2205"/>
              <w:rPr>
                <w:sz w:val="18"/>
                <w:szCs w:val="18"/>
              </w:rPr>
            </w:pPr>
            <w:r>
              <w:rPr>
                <w:spacing w:val="-2"/>
                <w:sz w:val="18"/>
                <w:szCs w:val="18"/>
              </w:rPr>
              <w:t>质量要求</w:t>
            </w:r>
          </w:p>
        </w:tc>
      </w:tr>
      <w:tr w14:paraId="0B9611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884" w:type="dxa"/>
            <w:vMerge w:val="restart"/>
            <w:tcBorders>
              <w:top w:val="single" w:color="000000" w:sz="6" w:space="0"/>
              <w:left w:val="single" w:color="000000" w:sz="6" w:space="0"/>
              <w:bottom w:val="nil"/>
            </w:tcBorders>
            <w:vAlign w:val="top"/>
          </w:tcPr>
          <w:p w14:paraId="05696FA9">
            <w:pPr>
              <w:pStyle w:val="6"/>
              <w:spacing w:before="223" w:line="223" w:lineRule="auto"/>
              <w:ind w:left="269"/>
              <w:rPr>
                <w:sz w:val="18"/>
                <w:szCs w:val="18"/>
              </w:rPr>
            </w:pPr>
            <w:r>
              <w:rPr>
                <w:spacing w:val="-2"/>
                <w:sz w:val="18"/>
                <w:szCs w:val="18"/>
              </w:rPr>
              <w:t>平缝</w:t>
            </w:r>
          </w:p>
        </w:tc>
        <w:tc>
          <w:tcPr>
            <w:tcW w:w="1246" w:type="dxa"/>
            <w:tcBorders>
              <w:top w:val="single" w:color="000000" w:sz="6" w:space="0"/>
            </w:tcBorders>
            <w:vAlign w:val="top"/>
          </w:tcPr>
          <w:p w14:paraId="2F622929">
            <w:pPr>
              <w:pStyle w:val="6"/>
              <w:spacing w:before="62" w:line="220" w:lineRule="auto"/>
              <w:ind w:left="466"/>
              <w:rPr>
                <w:sz w:val="18"/>
                <w:szCs w:val="18"/>
              </w:rPr>
            </w:pPr>
            <w:r>
              <w:rPr>
                <w:spacing w:val="-6"/>
                <w:sz w:val="18"/>
                <w:szCs w:val="18"/>
              </w:rPr>
              <w:t>明线</w:t>
            </w:r>
          </w:p>
        </w:tc>
        <w:tc>
          <w:tcPr>
            <w:tcW w:w="2126" w:type="dxa"/>
            <w:tcBorders>
              <w:top w:val="single" w:color="000000" w:sz="6" w:space="0"/>
            </w:tcBorders>
            <w:vAlign w:val="top"/>
          </w:tcPr>
          <w:p w14:paraId="531D9A4F">
            <w:pPr>
              <w:pStyle w:val="6"/>
              <w:spacing w:before="62" w:line="221" w:lineRule="auto"/>
              <w:ind w:left="180"/>
              <w:rPr>
                <w:sz w:val="18"/>
                <w:szCs w:val="18"/>
              </w:rPr>
            </w:pPr>
            <w:r>
              <w:rPr>
                <w:spacing w:val="-2"/>
                <w:sz w:val="18"/>
                <w:szCs w:val="18"/>
              </w:rPr>
              <w:t>12 针/3cm～14</w:t>
            </w:r>
            <w:r>
              <w:rPr>
                <w:spacing w:val="12"/>
                <w:sz w:val="18"/>
                <w:szCs w:val="18"/>
              </w:rPr>
              <w:t xml:space="preserve"> </w:t>
            </w:r>
            <w:r>
              <w:rPr>
                <w:spacing w:val="-2"/>
                <w:sz w:val="18"/>
                <w:szCs w:val="18"/>
              </w:rPr>
              <w:t>针/3cm</w:t>
            </w:r>
          </w:p>
        </w:tc>
        <w:tc>
          <w:tcPr>
            <w:tcW w:w="5124" w:type="dxa"/>
            <w:vMerge w:val="restart"/>
            <w:tcBorders>
              <w:top w:val="single" w:color="000000" w:sz="6" w:space="0"/>
              <w:bottom w:val="nil"/>
              <w:right w:val="single" w:color="000000" w:sz="6" w:space="0"/>
            </w:tcBorders>
            <w:vAlign w:val="top"/>
          </w:tcPr>
          <w:p w14:paraId="33894F4D">
            <w:pPr>
              <w:pStyle w:val="6"/>
              <w:spacing w:before="67" w:line="284" w:lineRule="auto"/>
              <w:ind w:left="131" w:right="143" w:hanging="14"/>
              <w:rPr>
                <w:sz w:val="18"/>
                <w:szCs w:val="18"/>
              </w:rPr>
            </w:pPr>
            <w:r>
              <w:rPr>
                <w:spacing w:val="-1"/>
                <w:sz w:val="18"/>
                <w:szCs w:val="18"/>
              </w:rPr>
              <w:t>缝纫线路顺直，首尾回针，定位准确，距边宽窄一致，结合牢</w:t>
            </w:r>
            <w:r>
              <w:rPr>
                <w:spacing w:val="-4"/>
                <w:sz w:val="18"/>
                <w:szCs w:val="18"/>
              </w:rPr>
              <w:t>固，松紧适宜</w:t>
            </w:r>
          </w:p>
        </w:tc>
      </w:tr>
      <w:tr w14:paraId="6BD12B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884" w:type="dxa"/>
            <w:vMerge w:val="continue"/>
            <w:tcBorders>
              <w:top w:val="nil"/>
              <w:left w:val="single" w:color="000000" w:sz="6" w:space="0"/>
            </w:tcBorders>
            <w:vAlign w:val="top"/>
          </w:tcPr>
          <w:p w14:paraId="58093290">
            <w:pPr>
              <w:rPr>
                <w:rFonts w:ascii="Arial"/>
                <w:sz w:val="21"/>
              </w:rPr>
            </w:pPr>
          </w:p>
        </w:tc>
        <w:tc>
          <w:tcPr>
            <w:tcW w:w="1246" w:type="dxa"/>
            <w:vAlign w:val="top"/>
          </w:tcPr>
          <w:p w14:paraId="2CEB82F2">
            <w:pPr>
              <w:pStyle w:val="6"/>
              <w:spacing w:before="67" w:line="220" w:lineRule="auto"/>
              <w:ind w:left="457"/>
              <w:rPr>
                <w:sz w:val="18"/>
                <w:szCs w:val="18"/>
              </w:rPr>
            </w:pPr>
            <w:r>
              <w:rPr>
                <w:spacing w:val="-4"/>
                <w:sz w:val="18"/>
                <w:szCs w:val="18"/>
              </w:rPr>
              <w:t>暗线</w:t>
            </w:r>
          </w:p>
        </w:tc>
        <w:tc>
          <w:tcPr>
            <w:tcW w:w="2126" w:type="dxa"/>
            <w:vAlign w:val="top"/>
          </w:tcPr>
          <w:p w14:paraId="0485BA5D">
            <w:pPr>
              <w:pStyle w:val="6"/>
              <w:spacing w:before="67" w:line="221" w:lineRule="auto"/>
              <w:ind w:left="180"/>
              <w:rPr>
                <w:sz w:val="18"/>
                <w:szCs w:val="18"/>
              </w:rPr>
            </w:pPr>
            <w:r>
              <w:rPr>
                <w:spacing w:val="-2"/>
                <w:sz w:val="18"/>
                <w:szCs w:val="18"/>
              </w:rPr>
              <w:t>11 针/3cm～13</w:t>
            </w:r>
            <w:r>
              <w:rPr>
                <w:spacing w:val="12"/>
                <w:sz w:val="18"/>
                <w:szCs w:val="18"/>
              </w:rPr>
              <w:t xml:space="preserve"> </w:t>
            </w:r>
            <w:r>
              <w:rPr>
                <w:spacing w:val="-2"/>
                <w:sz w:val="18"/>
                <w:szCs w:val="18"/>
              </w:rPr>
              <w:t>针/3cm</w:t>
            </w:r>
          </w:p>
        </w:tc>
        <w:tc>
          <w:tcPr>
            <w:tcW w:w="5124" w:type="dxa"/>
            <w:vMerge w:val="continue"/>
            <w:tcBorders>
              <w:top w:val="nil"/>
              <w:right w:val="single" w:color="000000" w:sz="6" w:space="0"/>
            </w:tcBorders>
            <w:vAlign w:val="top"/>
          </w:tcPr>
          <w:p w14:paraId="7B1A31BB">
            <w:pPr>
              <w:rPr>
                <w:rFonts w:ascii="Arial"/>
                <w:sz w:val="21"/>
              </w:rPr>
            </w:pPr>
          </w:p>
        </w:tc>
      </w:tr>
      <w:tr w14:paraId="53474A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2130" w:type="dxa"/>
            <w:gridSpan w:val="2"/>
            <w:tcBorders>
              <w:left w:val="single" w:color="000000" w:sz="6" w:space="0"/>
            </w:tcBorders>
            <w:vAlign w:val="top"/>
          </w:tcPr>
          <w:p w14:paraId="27D36316">
            <w:pPr>
              <w:pStyle w:val="6"/>
              <w:spacing w:before="69" w:line="222" w:lineRule="auto"/>
              <w:ind w:left="887"/>
              <w:rPr>
                <w:sz w:val="18"/>
                <w:szCs w:val="18"/>
              </w:rPr>
            </w:pPr>
            <w:r>
              <w:rPr>
                <w:spacing w:val="-2"/>
                <w:sz w:val="18"/>
                <w:szCs w:val="18"/>
              </w:rPr>
              <w:t>环缝</w:t>
            </w:r>
          </w:p>
        </w:tc>
        <w:tc>
          <w:tcPr>
            <w:tcW w:w="2126" w:type="dxa"/>
            <w:vAlign w:val="top"/>
          </w:tcPr>
          <w:p w14:paraId="088CD7DF">
            <w:pPr>
              <w:pStyle w:val="6"/>
              <w:spacing w:before="69" w:line="221" w:lineRule="auto"/>
              <w:ind w:left="213"/>
              <w:rPr>
                <w:sz w:val="18"/>
                <w:szCs w:val="18"/>
              </w:rPr>
            </w:pPr>
            <w:r>
              <w:rPr>
                <w:spacing w:val="-2"/>
                <w:sz w:val="18"/>
                <w:szCs w:val="18"/>
              </w:rPr>
              <w:t>9 针/3cm～11</w:t>
            </w:r>
            <w:r>
              <w:rPr>
                <w:spacing w:val="23"/>
                <w:sz w:val="18"/>
                <w:szCs w:val="18"/>
              </w:rPr>
              <w:t xml:space="preserve"> </w:t>
            </w:r>
            <w:r>
              <w:rPr>
                <w:spacing w:val="-2"/>
                <w:sz w:val="18"/>
                <w:szCs w:val="18"/>
              </w:rPr>
              <w:t>针/3cm</w:t>
            </w:r>
          </w:p>
        </w:tc>
        <w:tc>
          <w:tcPr>
            <w:tcW w:w="5124" w:type="dxa"/>
            <w:tcBorders>
              <w:right w:val="single" w:color="000000" w:sz="6" w:space="0"/>
            </w:tcBorders>
            <w:vAlign w:val="top"/>
          </w:tcPr>
          <w:p w14:paraId="0A3114DB">
            <w:pPr>
              <w:pStyle w:val="6"/>
              <w:spacing w:before="70" w:line="220" w:lineRule="auto"/>
              <w:ind w:left="116"/>
              <w:rPr>
                <w:sz w:val="18"/>
                <w:szCs w:val="18"/>
              </w:rPr>
            </w:pPr>
            <w:r>
              <w:rPr>
                <w:sz w:val="18"/>
                <w:szCs w:val="18"/>
              </w:rPr>
              <w:t xml:space="preserve">切边宽不大于 0.2cm，环缝宽不小于 </w:t>
            </w:r>
            <w:r>
              <w:rPr>
                <w:spacing w:val="-1"/>
                <w:sz w:val="18"/>
                <w:szCs w:val="18"/>
              </w:rPr>
              <w:t>0.4cm</w:t>
            </w:r>
          </w:p>
        </w:tc>
      </w:tr>
      <w:tr w14:paraId="26BE81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2130" w:type="dxa"/>
            <w:gridSpan w:val="2"/>
            <w:tcBorders>
              <w:left w:val="single" w:color="000000" w:sz="6" w:space="0"/>
            </w:tcBorders>
            <w:vAlign w:val="top"/>
          </w:tcPr>
          <w:p w14:paraId="732D6D2E">
            <w:pPr>
              <w:pStyle w:val="6"/>
              <w:spacing w:before="71" w:line="220" w:lineRule="auto"/>
              <w:ind w:left="887"/>
              <w:rPr>
                <w:sz w:val="18"/>
                <w:szCs w:val="18"/>
              </w:rPr>
            </w:pPr>
            <w:r>
              <w:rPr>
                <w:spacing w:val="-2"/>
                <w:sz w:val="18"/>
                <w:szCs w:val="18"/>
              </w:rPr>
              <w:t>扦缝</w:t>
            </w:r>
          </w:p>
        </w:tc>
        <w:tc>
          <w:tcPr>
            <w:tcW w:w="2126" w:type="dxa"/>
            <w:vAlign w:val="top"/>
          </w:tcPr>
          <w:p w14:paraId="7F329941">
            <w:pPr>
              <w:pStyle w:val="6"/>
              <w:spacing w:before="72" w:line="221" w:lineRule="auto"/>
              <w:ind w:left="259"/>
              <w:rPr>
                <w:sz w:val="18"/>
                <w:szCs w:val="18"/>
              </w:rPr>
            </w:pPr>
            <w:r>
              <w:rPr>
                <w:spacing w:val="-1"/>
                <w:sz w:val="18"/>
                <w:szCs w:val="18"/>
              </w:rPr>
              <w:t>6 针/3cm～8</w:t>
            </w:r>
            <w:r>
              <w:rPr>
                <w:spacing w:val="7"/>
                <w:sz w:val="18"/>
                <w:szCs w:val="18"/>
              </w:rPr>
              <w:t xml:space="preserve"> </w:t>
            </w:r>
            <w:r>
              <w:rPr>
                <w:spacing w:val="-1"/>
                <w:sz w:val="18"/>
                <w:szCs w:val="18"/>
              </w:rPr>
              <w:t>针/3cm</w:t>
            </w:r>
          </w:p>
        </w:tc>
        <w:tc>
          <w:tcPr>
            <w:tcW w:w="5124" w:type="dxa"/>
            <w:tcBorders>
              <w:right w:val="single" w:color="000000" w:sz="6" w:space="0"/>
            </w:tcBorders>
            <w:vAlign w:val="top"/>
          </w:tcPr>
          <w:p w14:paraId="37669391">
            <w:pPr>
              <w:pStyle w:val="6"/>
              <w:spacing w:before="72" w:line="220" w:lineRule="auto"/>
              <w:ind w:left="116"/>
              <w:rPr>
                <w:sz w:val="18"/>
                <w:szCs w:val="18"/>
              </w:rPr>
            </w:pPr>
            <w:r>
              <w:rPr>
                <w:spacing w:val="-2"/>
                <w:sz w:val="18"/>
                <w:szCs w:val="18"/>
              </w:rPr>
              <w:t>表面透针超过 0.1cm</w:t>
            </w:r>
            <w:r>
              <w:rPr>
                <w:spacing w:val="30"/>
                <w:sz w:val="18"/>
                <w:szCs w:val="18"/>
              </w:rPr>
              <w:t xml:space="preserve"> </w:t>
            </w:r>
            <w:r>
              <w:rPr>
                <w:spacing w:val="-2"/>
                <w:sz w:val="18"/>
                <w:szCs w:val="18"/>
              </w:rPr>
              <w:t>的连续透针</w:t>
            </w:r>
          </w:p>
        </w:tc>
      </w:tr>
      <w:tr w14:paraId="37E1DC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884" w:type="dxa"/>
            <w:tcBorders>
              <w:left w:val="single" w:color="000000" w:sz="6" w:space="0"/>
            </w:tcBorders>
            <w:vAlign w:val="top"/>
          </w:tcPr>
          <w:p w14:paraId="45398EF7">
            <w:pPr>
              <w:pStyle w:val="6"/>
              <w:spacing w:before="74" w:line="221" w:lineRule="auto"/>
              <w:ind w:left="251"/>
              <w:rPr>
                <w:sz w:val="18"/>
                <w:szCs w:val="18"/>
              </w:rPr>
            </w:pPr>
            <w:r>
              <w:rPr>
                <w:spacing w:val="-2"/>
                <w:sz w:val="18"/>
                <w:szCs w:val="18"/>
              </w:rPr>
              <w:t>锁眼</w:t>
            </w:r>
          </w:p>
        </w:tc>
        <w:tc>
          <w:tcPr>
            <w:tcW w:w="1246" w:type="dxa"/>
            <w:vAlign w:val="top"/>
          </w:tcPr>
          <w:p w14:paraId="0F4A7C64">
            <w:pPr>
              <w:pStyle w:val="6"/>
              <w:spacing w:before="74" w:line="221" w:lineRule="auto"/>
              <w:ind w:left="172"/>
              <w:rPr>
                <w:sz w:val="18"/>
                <w:szCs w:val="18"/>
              </w:rPr>
            </w:pPr>
            <w:r>
              <w:rPr>
                <w:spacing w:val="-5"/>
                <w:sz w:val="18"/>
                <w:szCs w:val="18"/>
              </w:rPr>
              <w:t>1.5cm</w:t>
            </w:r>
            <w:r>
              <w:rPr>
                <w:spacing w:val="26"/>
                <w:w w:val="101"/>
                <w:sz w:val="18"/>
                <w:szCs w:val="18"/>
              </w:rPr>
              <w:t xml:space="preserve"> </w:t>
            </w:r>
            <w:r>
              <w:rPr>
                <w:spacing w:val="-5"/>
                <w:sz w:val="18"/>
                <w:szCs w:val="18"/>
              </w:rPr>
              <w:t>圆眼</w:t>
            </w:r>
          </w:p>
        </w:tc>
        <w:tc>
          <w:tcPr>
            <w:tcW w:w="2126" w:type="dxa"/>
            <w:vAlign w:val="top"/>
          </w:tcPr>
          <w:p w14:paraId="49512E3F">
            <w:pPr>
              <w:pStyle w:val="6"/>
              <w:spacing w:before="74" w:line="221" w:lineRule="auto"/>
              <w:ind w:left="395"/>
              <w:rPr>
                <w:sz w:val="18"/>
                <w:szCs w:val="18"/>
              </w:rPr>
            </w:pPr>
            <w:r>
              <w:rPr>
                <w:spacing w:val="-3"/>
                <w:sz w:val="18"/>
                <w:szCs w:val="18"/>
              </w:rPr>
              <w:t>不少于</w:t>
            </w:r>
            <w:r>
              <w:rPr>
                <w:spacing w:val="19"/>
                <w:sz w:val="18"/>
                <w:szCs w:val="18"/>
              </w:rPr>
              <w:t xml:space="preserve"> </w:t>
            </w:r>
            <w:r>
              <w:rPr>
                <w:spacing w:val="-3"/>
                <w:sz w:val="18"/>
                <w:szCs w:val="18"/>
              </w:rPr>
              <w:t>36 针/眼</w:t>
            </w:r>
          </w:p>
        </w:tc>
        <w:tc>
          <w:tcPr>
            <w:tcW w:w="5124" w:type="dxa"/>
            <w:tcBorders>
              <w:right w:val="single" w:color="000000" w:sz="6" w:space="0"/>
            </w:tcBorders>
            <w:vAlign w:val="top"/>
          </w:tcPr>
          <w:p w14:paraId="1699511B">
            <w:pPr>
              <w:pStyle w:val="6"/>
              <w:spacing w:before="74" w:line="220" w:lineRule="auto"/>
              <w:ind w:left="120"/>
              <w:rPr>
                <w:sz w:val="18"/>
                <w:szCs w:val="18"/>
              </w:rPr>
            </w:pPr>
            <w:r>
              <w:rPr>
                <w:spacing w:val="-1"/>
                <w:sz w:val="18"/>
                <w:szCs w:val="18"/>
              </w:rPr>
              <w:t>扣眼美观，规整，牢固，不偏歪</w:t>
            </w:r>
          </w:p>
        </w:tc>
      </w:tr>
      <w:tr w14:paraId="666CC5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2130" w:type="dxa"/>
            <w:gridSpan w:val="2"/>
            <w:tcBorders>
              <w:left w:val="single" w:color="000000" w:sz="6" w:space="0"/>
              <w:bottom w:val="single" w:color="000000" w:sz="6" w:space="0"/>
            </w:tcBorders>
            <w:vAlign w:val="top"/>
          </w:tcPr>
          <w:p w14:paraId="76BFD265">
            <w:pPr>
              <w:pStyle w:val="6"/>
              <w:spacing w:before="80" w:line="220" w:lineRule="auto"/>
              <w:ind w:left="887"/>
              <w:rPr>
                <w:sz w:val="18"/>
                <w:szCs w:val="18"/>
              </w:rPr>
            </w:pPr>
            <w:r>
              <w:rPr>
                <w:spacing w:val="-2"/>
                <w:sz w:val="18"/>
                <w:szCs w:val="18"/>
              </w:rPr>
              <w:t>钉扣</w:t>
            </w:r>
          </w:p>
        </w:tc>
        <w:tc>
          <w:tcPr>
            <w:tcW w:w="2126" w:type="dxa"/>
            <w:tcBorders>
              <w:bottom w:val="single" w:color="000000" w:sz="6" w:space="0"/>
            </w:tcBorders>
            <w:vAlign w:val="top"/>
          </w:tcPr>
          <w:p w14:paraId="0BDC4EEB">
            <w:pPr>
              <w:pStyle w:val="6"/>
              <w:spacing w:before="80" w:line="220" w:lineRule="auto"/>
              <w:ind w:left="662"/>
              <w:rPr>
                <w:sz w:val="18"/>
                <w:szCs w:val="18"/>
              </w:rPr>
            </w:pPr>
            <w:r>
              <w:rPr>
                <w:spacing w:val="-3"/>
                <w:sz w:val="18"/>
                <w:szCs w:val="18"/>
              </w:rPr>
              <w:t>6</w:t>
            </w:r>
            <w:r>
              <w:rPr>
                <w:spacing w:val="9"/>
                <w:sz w:val="18"/>
                <w:szCs w:val="18"/>
              </w:rPr>
              <w:t xml:space="preserve"> </w:t>
            </w:r>
            <w:r>
              <w:rPr>
                <w:spacing w:val="-3"/>
                <w:sz w:val="18"/>
                <w:szCs w:val="18"/>
              </w:rPr>
              <w:t>根线/眼</w:t>
            </w:r>
          </w:p>
        </w:tc>
        <w:tc>
          <w:tcPr>
            <w:tcW w:w="5124" w:type="dxa"/>
            <w:tcBorders>
              <w:bottom w:val="single" w:color="000000" w:sz="6" w:space="0"/>
              <w:right w:val="single" w:color="000000" w:sz="6" w:space="0"/>
            </w:tcBorders>
            <w:vAlign w:val="top"/>
          </w:tcPr>
          <w:p w14:paraId="240AEA07">
            <w:pPr>
              <w:pStyle w:val="6"/>
              <w:spacing w:before="80" w:line="220" w:lineRule="auto"/>
              <w:ind w:left="121"/>
              <w:rPr>
                <w:sz w:val="18"/>
                <w:szCs w:val="18"/>
              </w:rPr>
            </w:pPr>
            <w:r>
              <w:rPr>
                <w:sz w:val="18"/>
                <w:szCs w:val="18"/>
              </w:rPr>
              <w:t>正面留余量0.1cm～0.15cm，反面可留尾线 0.</w:t>
            </w:r>
            <w:r>
              <w:rPr>
                <w:spacing w:val="-1"/>
                <w:sz w:val="18"/>
                <w:szCs w:val="18"/>
              </w:rPr>
              <w:t>5cm～1.0cm</w:t>
            </w:r>
          </w:p>
        </w:tc>
      </w:tr>
    </w:tbl>
    <w:p w14:paraId="3BC4D875">
      <w:pPr>
        <w:pStyle w:val="2"/>
      </w:pPr>
    </w:p>
    <w:p w14:paraId="76785311">
      <w:pPr>
        <w:sectPr>
          <w:footerReference r:id="rId9" w:type="default"/>
          <w:pgSz w:w="11907" w:h="16839"/>
          <w:pgMar w:top="1431" w:right="1104" w:bottom="1340" w:left="1406" w:header="0" w:footer="1106" w:gutter="0"/>
          <w:cols w:space="720" w:num="1"/>
        </w:sectPr>
      </w:pPr>
    </w:p>
    <w:p w14:paraId="2571D5D6">
      <w:pPr>
        <w:pStyle w:val="2"/>
        <w:spacing w:line="395" w:lineRule="auto"/>
      </w:pPr>
    </w:p>
    <w:p w14:paraId="61DFFE25">
      <w:pPr>
        <w:spacing w:before="68" w:line="223" w:lineRule="auto"/>
        <w:ind w:left="18"/>
        <w:outlineLvl w:val="3"/>
        <w:rPr>
          <w:rFonts w:ascii="黑体" w:hAnsi="黑体" w:eastAsia="黑体" w:cs="黑体"/>
          <w:sz w:val="21"/>
          <w:szCs w:val="21"/>
        </w:rPr>
      </w:pPr>
      <w:r>
        <w:rPr>
          <w:rFonts w:ascii="黑体" w:hAnsi="黑体" w:eastAsia="黑体" w:cs="黑体"/>
          <w:spacing w:val="-2"/>
          <w:sz w:val="21"/>
          <w:szCs w:val="21"/>
        </w:rPr>
        <w:t>3.9.2</w:t>
      </w:r>
      <w:r>
        <w:rPr>
          <w:rFonts w:ascii="黑体" w:hAnsi="黑体" w:eastAsia="黑体" w:cs="黑体"/>
          <w:spacing w:val="5"/>
          <w:sz w:val="21"/>
          <w:szCs w:val="21"/>
        </w:rPr>
        <w:t xml:space="preserve">  </w:t>
      </w:r>
      <w:r>
        <w:rPr>
          <w:rFonts w:ascii="黑体" w:hAnsi="黑体" w:eastAsia="黑体" w:cs="黑体"/>
          <w:spacing w:val="-2"/>
          <w:sz w:val="21"/>
          <w:szCs w:val="21"/>
        </w:rPr>
        <w:t>缝制</w:t>
      </w:r>
    </w:p>
    <w:p w14:paraId="34B121AB">
      <w:pPr>
        <w:spacing w:before="214" w:line="221" w:lineRule="auto"/>
        <w:ind w:left="438"/>
        <w:rPr>
          <w:rFonts w:ascii="宋体" w:hAnsi="宋体" w:eastAsia="宋体" w:cs="宋体"/>
          <w:sz w:val="21"/>
          <w:szCs w:val="21"/>
        </w:rPr>
      </w:pPr>
      <w:r>
        <w:rPr>
          <w:rFonts w:ascii="宋体" w:hAnsi="宋体" w:eastAsia="宋体" w:cs="宋体"/>
          <w:spacing w:val="-1"/>
          <w:sz w:val="21"/>
          <w:szCs w:val="21"/>
        </w:rPr>
        <w:t>缝制要求应符合表7规定。</w:t>
      </w:r>
    </w:p>
    <w:p w14:paraId="67054573">
      <w:pPr>
        <w:spacing w:before="60" w:line="221" w:lineRule="auto"/>
        <w:ind w:left="3678"/>
        <w:outlineLvl w:val="4"/>
        <w:rPr>
          <w:rFonts w:ascii="宋体" w:hAnsi="宋体" w:eastAsia="宋体" w:cs="宋体"/>
          <w:sz w:val="18"/>
          <w:szCs w:val="18"/>
        </w:rPr>
      </w:pPr>
      <w:r>
        <w:rPr>
          <w:rFonts w:ascii="黑体" w:hAnsi="黑体" w:eastAsia="黑体" w:cs="黑体"/>
          <w:spacing w:val="-2"/>
          <w:sz w:val="21"/>
          <w:szCs w:val="21"/>
        </w:rPr>
        <w:t>表7  缝制要求</w:t>
      </w:r>
      <w:r>
        <w:rPr>
          <w:rFonts w:ascii="黑体" w:hAnsi="黑体" w:eastAsia="黑体" w:cs="黑体"/>
          <w:spacing w:val="1"/>
          <w:sz w:val="21"/>
          <w:szCs w:val="21"/>
        </w:rPr>
        <w:t xml:space="preserve">                                </w:t>
      </w:r>
      <w:r>
        <w:rPr>
          <w:rFonts w:ascii="宋体" w:hAnsi="宋体" w:eastAsia="宋体" w:cs="宋体"/>
          <w:spacing w:val="-2"/>
          <w:sz w:val="18"/>
          <w:szCs w:val="18"/>
        </w:rPr>
        <w:t>单位为厘米</w:t>
      </w:r>
    </w:p>
    <w:p w14:paraId="7FB6D82B">
      <w:pPr>
        <w:spacing w:line="101" w:lineRule="auto"/>
        <w:rPr>
          <w:rFonts w:ascii="Arial"/>
          <w:sz w:val="2"/>
        </w:rPr>
      </w:pPr>
    </w:p>
    <w:tbl>
      <w:tblPr>
        <w:tblStyle w:val="5"/>
        <w:tblW w:w="936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79"/>
        <w:gridCol w:w="2267"/>
        <w:gridCol w:w="1040"/>
        <w:gridCol w:w="1790"/>
        <w:gridCol w:w="794"/>
        <w:gridCol w:w="2991"/>
      </w:tblGrid>
      <w:tr w14:paraId="712EB4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trPr>
        <w:tc>
          <w:tcPr>
            <w:tcW w:w="479" w:type="dxa"/>
            <w:tcBorders>
              <w:top w:val="single" w:color="000000" w:sz="6" w:space="0"/>
              <w:left w:val="single" w:color="000000" w:sz="6" w:space="0"/>
              <w:bottom w:val="single" w:color="000000" w:sz="6" w:space="0"/>
            </w:tcBorders>
            <w:textDirection w:val="tbRlV"/>
            <w:vAlign w:val="top"/>
          </w:tcPr>
          <w:p w14:paraId="1D5BE65B">
            <w:pPr>
              <w:pStyle w:val="6"/>
              <w:spacing w:before="145" w:line="209" w:lineRule="auto"/>
              <w:ind w:left="67"/>
              <w:rPr>
                <w:sz w:val="18"/>
                <w:szCs w:val="18"/>
              </w:rPr>
            </w:pPr>
            <w:r>
              <w:rPr>
                <w:sz w:val="18"/>
                <w:szCs w:val="18"/>
              </w:rPr>
              <w:t>部</w:t>
            </w:r>
            <w:r>
              <w:rPr>
                <w:spacing w:val="41"/>
                <w:w w:val="101"/>
                <w:sz w:val="18"/>
                <w:szCs w:val="18"/>
              </w:rPr>
              <w:t xml:space="preserve"> </w:t>
            </w:r>
            <w:r>
              <w:rPr>
                <w:sz w:val="18"/>
                <w:szCs w:val="18"/>
              </w:rPr>
              <w:t>位</w:t>
            </w:r>
          </w:p>
        </w:tc>
        <w:tc>
          <w:tcPr>
            <w:tcW w:w="2267" w:type="dxa"/>
            <w:tcBorders>
              <w:top w:val="single" w:color="000000" w:sz="6" w:space="0"/>
              <w:bottom w:val="single" w:color="000000" w:sz="6" w:space="0"/>
            </w:tcBorders>
            <w:vAlign w:val="top"/>
          </w:tcPr>
          <w:p w14:paraId="06D3C831">
            <w:pPr>
              <w:pStyle w:val="6"/>
              <w:spacing w:before="223" w:line="221" w:lineRule="auto"/>
              <w:ind w:left="640"/>
              <w:rPr>
                <w:sz w:val="18"/>
                <w:szCs w:val="18"/>
              </w:rPr>
            </w:pPr>
            <w:r>
              <w:rPr>
                <w:spacing w:val="-7"/>
                <w:sz w:val="18"/>
                <w:szCs w:val="18"/>
              </w:rPr>
              <w:t>工</w:t>
            </w:r>
            <w:r>
              <w:rPr>
                <w:spacing w:val="9"/>
                <w:sz w:val="18"/>
                <w:szCs w:val="18"/>
              </w:rPr>
              <w:t xml:space="preserve"> </w:t>
            </w:r>
            <w:r>
              <w:rPr>
                <w:spacing w:val="-7"/>
                <w:sz w:val="18"/>
                <w:szCs w:val="18"/>
              </w:rPr>
              <w:t>序</w:t>
            </w:r>
            <w:r>
              <w:rPr>
                <w:spacing w:val="11"/>
                <w:sz w:val="18"/>
                <w:szCs w:val="18"/>
              </w:rPr>
              <w:t xml:space="preserve"> </w:t>
            </w:r>
            <w:r>
              <w:rPr>
                <w:spacing w:val="-7"/>
                <w:sz w:val="18"/>
                <w:szCs w:val="18"/>
              </w:rPr>
              <w:t>名</w:t>
            </w:r>
            <w:r>
              <w:rPr>
                <w:spacing w:val="7"/>
                <w:sz w:val="18"/>
                <w:szCs w:val="18"/>
              </w:rPr>
              <w:t xml:space="preserve"> </w:t>
            </w:r>
            <w:r>
              <w:rPr>
                <w:spacing w:val="-7"/>
                <w:sz w:val="18"/>
                <w:szCs w:val="18"/>
              </w:rPr>
              <w:t>称</w:t>
            </w:r>
          </w:p>
        </w:tc>
        <w:tc>
          <w:tcPr>
            <w:tcW w:w="1040" w:type="dxa"/>
            <w:tcBorders>
              <w:top w:val="single" w:color="000000" w:sz="6" w:space="0"/>
              <w:bottom w:val="single" w:color="000000" w:sz="6" w:space="0"/>
            </w:tcBorders>
            <w:vAlign w:val="top"/>
          </w:tcPr>
          <w:p w14:paraId="37C3D903">
            <w:pPr>
              <w:pStyle w:val="6"/>
              <w:spacing w:before="223" w:line="220" w:lineRule="auto"/>
              <w:ind w:left="345"/>
              <w:rPr>
                <w:sz w:val="18"/>
                <w:szCs w:val="18"/>
              </w:rPr>
            </w:pPr>
            <w:r>
              <w:rPr>
                <w:spacing w:val="-2"/>
                <w:sz w:val="18"/>
                <w:szCs w:val="18"/>
              </w:rPr>
              <w:t>缝头</w:t>
            </w:r>
          </w:p>
        </w:tc>
        <w:tc>
          <w:tcPr>
            <w:tcW w:w="1790" w:type="dxa"/>
            <w:tcBorders>
              <w:top w:val="single" w:color="000000" w:sz="6" w:space="0"/>
              <w:bottom w:val="single" w:color="000000" w:sz="6" w:space="0"/>
            </w:tcBorders>
            <w:vAlign w:val="top"/>
          </w:tcPr>
          <w:p w14:paraId="69F6A413">
            <w:pPr>
              <w:pStyle w:val="6"/>
              <w:spacing w:before="67" w:line="287" w:lineRule="auto"/>
              <w:ind w:left="452" w:right="439" w:firstLine="90"/>
              <w:rPr>
                <w:sz w:val="18"/>
                <w:szCs w:val="18"/>
              </w:rPr>
            </w:pPr>
            <w:r>
              <w:rPr>
                <w:spacing w:val="-2"/>
                <w:sz w:val="18"/>
                <w:szCs w:val="18"/>
              </w:rPr>
              <w:t>缝纫形式及缝制道数</w:t>
            </w:r>
          </w:p>
        </w:tc>
        <w:tc>
          <w:tcPr>
            <w:tcW w:w="794" w:type="dxa"/>
            <w:tcBorders>
              <w:top w:val="single" w:color="000000" w:sz="6" w:space="0"/>
              <w:bottom w:val="single" w:color="000000" w:sz="6" w:space="0"/>
              <w:right w:val="single" w:color="000000" w:sz="4" w:space="0"/>
            </w:tcBorders>
            <w:vAlign w:val="top"/>
          </w:tcPr>
          <w:p w14:paraId="4D2783E0">
            <w:pPr>
              <w:pStyle w:val="6"/>
              <w:spacing w:before="67" w:line="220" w:lineRule="auto"/>
              <w:ind w:left="242"/>
              <w:rPr>
                <w:sz w:val="18"/>
                <w:szCs w:val="18"/>
              </w:rPr>
            </w:pPr>
            <w:r>
              <w:rPr>
                <w:spacing w:val="-6"/>
                <w:sz w:val="18"/>
                <w:szCs w:val="18"/>
              </w:rPr>
              <w:t>明线</w:t>
            </w:r>
          </w:p>
          <w:p w14:paraId="19AAE207">
            <w:pPr>
              <w:pStyle w:val="6"/>
              <w:spacing w:before="98" w:line="227" w:lineRule="auto"/>
              <w:ind w:left="224"/>
              <w:rPr>
                <w:sz w:val="18"/>
                <w:szCs w:val="18"/>
              </w:rPr>
            </w:pPr>
            <w:r>
              <w:rPr>
                <w:spacing w:val="-2"/>
                <w:sz w:val="18"/>
                <w:szCs w:val="18"/>
              </w:rPr>
              <w:t>距边</w:t>
            </w:r>
          </w:p>
        </w:tc>
        <w:tc>
          <w:tcPr>
            <w:tcW w:w="2991" w:type="dxa"/>
            <w:tcBorders>
              <w:top w:val="single" w:color="000000" w:sz="6" w:space="0"/>
              <w:left w:val="single" w:color="000000" w:sz="4" w:space="0"/>
              <w:bottom w:val="single" w:color="000000" w:sz="6" w:space="0"/>
              <w:right w:val="single" w:color="000000" w:sz="6" w:space="0"/>
            </w:tcBorders>
            <w:vAlign w:val="top"/>
          </w:tcPr>
          <w:p w14:paraId="33939BDA">
            <w:pPr>
              <w:pStyle w:val="6"/>
              <w:spacing w:before="223" w:line="221" w:lineRule="auto"/>
              <w:ind w:left="1225"/>
              <w:rPr>
                <w:sz w:val="18"/>
                <w:szCs w:val="18"/>
              </w:rPr>
            </w:pPr>
            <w:r>
              <w:rPr>
                <w:spacing w:val="-4"/>
                <w:sz w:val="18"/>
                <w:szCs w:val="18"/>
              </w:rPr>
              <w:t>要</w:t>
            </w:r>
            <w:r>
              <w:rPr>
                <w:spacing w:val="5"/>
                <w:sz w:val="18"/>
                <w:szCs w:val="18"/>
              </w:rPr>
              <w:t xml:space="preserve">  </w:t>
            </w:r>
            <w:r>
              <w:rPr>
                <w:spacing w:val="-4"/>
                <w:sz w:val="18"/>
                <w:szCs w:val="18"/>
              </w:rPr>
              <w:t>求</w:t>
            </w:r>
          </w:p>
        </w:tc>
      </w:tr>
      <w:tr w14:paraId="2796B8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479" w:type="dxa"/>
            <w:tcBorders>
              <w:top w:val="single" w:color="000000" w:sz="6" w:space="0"/>
              <w:left w:val="single" w:color="000000" w:sz="6" w:space="0"/>
              <w:bottom w:val="single" w:color="000000" w:sz="6" w:space="0"/>
            </w:tcBorders>
            <w:vAlign w:val="top"/>
          </w:tcPr>
          <w:p w14:paraId="66003514">
            <w:pPr>
              <w:pStyle w:val="6"/>
              <w:spacing w:before="214" w:line="222" w:lineRule="auto"/>
              <w:ind w:left="61"/>
              <w:rPr>
                <w:sz w:val="18"/>
                <w:szCs w:val="18"/>
              </w:rPr>
            </w:pPr>
            <w:r>
              <w:rPr>
                <w:spacing w:val="-2"/>
                <w:sz w:val="18"/>
                <w:szCs w:val="18"/>
              </w:rPr>
              <w:t>环缝</w:t>
            </w:r>
          </w:p>
        </w:tc>
        <w:tc>
          <w:tcPr>
            <w:tcW w:w="2267" w:type="dxa"/>
            <w:tcBorders>
              <w:top w:val="single" w:color="000000" w:sz="6" w:space="0"/>
              <w:bottom w:val="single" w:color="000000" w:sz="6" w:space="0"/>
            </w:tcBorders>
            <w:vAlign w:val="top"/>
          </w:tcPr>
          <w:p w14:paraId="63D72C16">
            <w:pPr>
              <w:pStyle w:val="6"/>
              <w:spacing w:before="59" w:line="286" w:lineRule="auto"/>
              <w:ind w:left="503" w:right="79" w:hanging="448"/>
              <w:rPr>
                <w:sz w:val="18"/>
                <w:szCs w:val="18"/>
              </w:rPr>
            </w:pPr>
            <w:r>
              <w:rPr>
                <w:spacing w:val="-3"/>
                <w:sz w:val="18"/>
                <w:szCs w:val="18"/>
              </w:rPr>
              <w:t>前后身面后中缝、下摆边、</w:t>
            </w:r>
            <w:r>
              <w:rPr>
                <w:spacing w:val="-2"/>
                <w:sz w:val="18"/>
                <w:szCs w:val="18"/>
              </w:rPr>
              <w:t>侧缝，裙里侧缝</w:t>
            </w:r>
          </w:p>
        </w:tc>
        <w:tc>
          <w:tcPr>
            <w:tcW w:w="1040" w:type="dxa"/>
            <w:tcBorders>
              <w:top w:val="single" w:color="000000" w:sz="6" w:space="0"/>
              <w:bottom w:val="single" w:color="000000" w:sz="6" w:space="0"/>
            </w:tcBorders>
            <w:vAlign w:val="top"/>
          </w:tcPr>
          <w:p w14:paraId="5197DB21">
            <w:pPr>
              <w:rPr>
                <w:rFonts w:ascii="Arial"/>
                <w:sz w:val="21"/>
              </w:rPr>
            </w:pPr>
          </w:p>
          <w:p w14:paraId="68684D40">
            <w:pPr>
              <w:pStyle w:val="6"/>
              <w:spacing w:before="59" w:line="122" w:lineRule="exact"/>
              <w:ind w:left="429"/>
              <w:rPr>
                <w:sz w:val="18"/>
                <w:szCs w:val="18"/>
              </w:rPr>
            </w:pPr>
            <w:r>
              <w:rPr>
                <w:position w:val="-3"/>
                <w:sz w:val="18"/>
                <w:szCs w:val="18"/>
              </w:rPr>
              <w:t>—</w:t>
            </w:r>
          </w:p>
        </w:tc>
        <w:tc>
          <w:tcPr>
            <w:tcW w:w="1790" w:type="dxa"/>
            <w:tcBorders>
              <w:top w:val="single" w:color="000000" w:sz="6" w:space="0"/>
              <w:bottom w:val="single" w:color="000000" w:sz="6" w:space="0"/>
            </w:tcBorders>
            <w:vAlign w:val="top"/>
          </w:tcPr>
          <w:p w14:paraId="5A7D93BB">
            <w:pPr>
              <w:pStyle w:val="6"/>
              <w:spacing w:before="215" w:line="220" w:lineRule="auto"/>
              <w:ind w:left="540"/>
              <w:rPr>
                <w:sz w:val="18"/>
                <w:szCs w:val="18"/>
              </w:rPr>
            </w:pPr>
            <w:r>
              <w:rPr>
                <w:spacing w:val="-2"/>
                <w:sz w:val="18"/>
                <w:szCs w:val="18"/>
              </w:rPr>
              <w:t>三线环缝</w:t>
            </w:r>
          </w:p>
        </w:tc>
        <w:tc>
          <w:tcPr>
            <w:tcW w:w="794" w:type="dxa"/>
            <w:tcBorders>
              <w:top w:val="single" w:color="000000" w:sz="6" w:space="0"/>
              <w:bottom w:val="single" w:color="000000" w:sz="6" w:space="0"/>
              <w:right w:val="single" w:color="000000" w:sz="4" w:space="0"/>
            </w:tcBorders>
            <w:vAlign w:val="top"/>
          </w:tcPr>
          <w:p w14:paraId="7926D1C1">
            <w:pPr>
              <w:rPr>
                <w:rFonts w:ascii="Arial"/>
                <w:sz w:val="21"/>
              </w:rPr>
            </w:pPr>
          </w:p>
          <w:p w14:paraId="69D5365D">
            <w:pPr>
              <w:pStyle w:val="6"/>
              <w:spacing w:before="59" w:line="122" w:lineRule="exact"/>
              <w:ind w:left="306"/>
              <w:rPr>
                <w:sz w:val="18"/>
                <w:szCs w:val="18"/>
              </w:rPr>
            </w:pPr>
            <w:r>
              <w:rPr>
                <w:position w:val="-3"/>
                <w:sz w:val="18"/>
                <w:szCs w:val="18"/>
              </w:rPr>
              <w:t>—</w:t>
            </w:r>
          </w:p>
        </w:tc>
        <w:tc>
          <w:tcPr>
            <w:tcW w:w="2991" w:type="dxa"/>
            <w:tcBorders>
              <w:top w:val="single" w:color="000000" w:sz="6" w:space="0"/>
              <w:left w:val="single" w:color="000000" w:sz="4" w:space="0"/>
              <w:bottom w:val="single" w:color="000000" w:sz="6" w:space="0"/>
              <w:right w:val="single" w:color="000000" w:sz="6" w:space="0"/>
            </w:tcBorders>
            <w:vAlign w:val="top"/>
          </w:tcPr>
          <w:p w14:paraId="3D534CAC">
            <w:pPr>
              <w:pStyle w:val="6"/>
              <w:spacing w:before="214" w:line="220" w:lineRule="auto"/>
              <w:ind w:left="53"/>
              <w:rPr>
                <w:sz w:val="18"/>
                <w:szCs w:val="18"/>
              </w:rPr>
            </w:pPr>
            <w:r>
              <w:rPr>
                <w:spacing w:val="-1"/>
                <w:sz w:val="18"/>
                <w:szCs w:val="18"/>
              </w:rPr>
              <w:t>裙里侧缝双片环缝</w:t>
            </w:r>
          </w:p>
        </w:tc>
      </w:tr>
      <w:tr w14:paraId="77FD6F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479" w:type="dxa"/>
            <w:vMerge w:val="restart"/>
            <w:tcBorders>
              <w:top w:val="single" w:color="000000" w:sz="6" w:space="0"/>
              <w:left w:val="single" w:color="000000" w:sz="6" w:space="0"/>
              <w:bottom w:val="nil"/>
            </w:tcBorders>
            <w:vAlign w:val="top"/>
          </w:tcPr>
          <w:p w14:paraId="1160FB62">
            <w:pPr>
              <w:spacing w:line="242" w:lineRule="auto"/>
              <w:rPr>
                <w:rFonts w:ascii="Arial"/>
                <w:sz w:val="21"/>
              </w:rPr>
            </w:pPr>
          </w:p>
          <w:p w14:paraId="22993DE1">
            <w:pPr>
              <w:spacing w:line="242" w:lineRule="auto"/>
              <w:rPr>
                <w:rFonts w:ascii="Arial"/>
                <w:sz w:val="21"/>
              </w:rPr>
            </w:pPr>
          </w:p>
          <w:p w14:paraId="4A913792">
            <w:pPr>
              <w:spacing w:line="243" w:lineRule="auto"/>
              <w:rPr>
                <w:rFonts w:ascii="Arial"/>
                <w:sz w:val="21"/>
              </w:rPr>
            </w:pPr>
          </w:p>
          <w:p w14:paraId="083ED1E1">
            <w:pPr>
              <w:spacing w:line="243" w:lineRule="auto"/>
              <w:rPr>
                <w:rFonts w:ascii="Arial"/>
                <w:sz w:val="21"/>
              </w:rPr>
            </w:pPr>
          </w:p>
          <w:p w14:paraId="03CFC1FA">
            <w:pPr>
              <w:spacing w:line="243" w:lineRule="auto"/>
              <w:rPr>
                <w:rFonts w:ascii="Arial"/>
                <w:sz w:val="21"/>
              </w:rPr>
            </w:pPr>
          </w:p>
          <w:p w14:paraId="40D249DB">
            <w:pPr>
              <w:spacing w:line="243" w:lineRule="auto"/>
              <w:rPr>
                <w:rFonts w:ascii="Arial"/>
                <w:sz w:val="21"/>
              </w:rPr>
            </w:pPr>
          </w:p>
          <w:p w14:paraId="69CCC76E">
            <w:pPr>
              <w:spacing w:line="243" w:lineRule="auto"/>
              <w:rPr>
                <w:rFonts w:ascii="Arial"/>
                <w:sz w:val="21"/>
              </w:rPr>
            </w:pPr>
          </w:p>
          <w:p w14:paraId="688144F5">
            <w:pPr>
              <w:spacing w:line="243" w:lineRule="auto"/>
              <w:rPr>
                <w:rFonts w:ascii="Arial"/>
                <w:sz w:val="21"/>
              </w:rPr>
            </w:pPr>
          </w:p>
          <w:p w14:paraId="4603531D">
            <w:pPr>
              <w:spacing w:line="243" w:lineRule="auto"/>
              <w:rPr>
                <w:rFonts w:ascii="Arial"/>
                <w:sz w:val="21"/>
              </w:rPr>
            </w:pPr>
          </w:p>
          <w:p w14:paraId="59966101">
            <w:pPr>
              <w:spacing w:line="243" w:lineRule="auto"/>
              <w:rPr>
                <w:rFonts w:ascii="Arial"/>
                <w:sz w:val="21"/>
              </w:rPr>
            </w:pPr>
          </w:p>
          <w:p w14:paraId="123BFA6B">
            <w:pPr>
              <w:spacing w:line="243" w:lineRule="auto"/>
              <w:rPr>
                <w:rFonts w:ascii="Arial"/>
                <w:sz w:val="21"/>
              </w:rPr>
            </w:pPr>
          </w:p>
          <w:p w14:paraId="713324E4">
            <w:pPr>
              <w:spacing w:line="243" w:lineRule="auto"/>
              <w:rPr>
                <w:rFonts w:ascii="Arial"/>
                <w:sz w:val="21"/>
              </w:rPr>
            </w:pPr>
          </w:p>
          <w:p w14:paraId="302B10FB">
            <w:pPr>
              <w:spacing w:line="243" w:lineRule="auto"/>
              <w:rPr>
                <w:rFonts w:ascii="Arial"/>
                <w:sz w:val="21"/>
              </w:rPr>
            </w:pPr>
          </w:p>
          <w:p w14:paraId="3C28DFEE">
            <w:pPr>
              <w:spacing w:line="243" w:lineRule="auto"/>
              <w:rPr>
                <w:rFonts w:ascii="Arial"/>
                <w:sz w:val="21"/>
              </w:rPr>
            </w:pPr>
          </w:p>
          <w:p w14:paraId="5F8ABC5F">
            <w:pPr>
              <w:spacing w:line="243" w:lineRule="auto"/>
              <w:rPr>
                <w:rFonts w:ascii="Arial"/>
                <w:sz w:val="21"/>
              </w:rPr>
            </w:pPr>
          </w:p>
          <w:p w14:paraId="75100949">
            <w:pPr>
              <w:spacing w:line="243" w:lineRule="auto"/>
              <w:rPr>
                <w:rFonts w:ascii="Arial"/>
                <w:sz w:val="21"/>
              </w:rPr>
            </w:pPr>
          </w:p>
          <w:p w14:paraId="4362A58A">
            <w:pPr>
              <w:spacing w:line="243" w:lineRule="auto"/>
              <w:rPr>
                <w:rFonts w:ascii="Arial"/>
                <w:sz w:val="21"/>
              </w:rPr>
            </w:pPr>
          </w:p>
          <w:p w14:paraId="6F3410BB">
            <w:pPr>
              <w:pStyle w:val="6"/>
              <w:spacing w:before="59" w:line="220" w:lineRule="auto"/>
              <w:ind w:left="40"/>
              <w:rPr>
                <w:sz w:val="18"/>
                <w:szCs w:val="18"/>
              </w:rPr>
            </w:pPr>
            <w:r>
              <w:rPr>
                <w:spacing w:val="-2"/>
                <w:sz w:val="18"/>
                <w:szCs w:val="18"/>
              </w:rPr>
              <w:t>裙子</w:t>
            </w:r>
          </w:p>
        </w:tc>
        <w:tc>
          <w:tcPr>
            <w:tcW w:w="2267" w:type="dxa"/>
            <w:tcBorders>
              <w:top w:val="single" w:color="000000" w:sz="6" w:space="0"/>
            </w:tcBorders>
            <w:vAlign w:val="top"/>
          </w:tcPr>
          <w:p w14:paraId="21DE298F">
            <w:pPr>
              <w:pStyle w:val="6"/>
              <w:spacing w:before="218" w:line="220" w:lineRule="auto"/>
              <w:ind w:left="241"/>
              <w:rPr>
                <w:sz w:val="18"/>
                <w:szCs w:val="18"/>
              </w:rPr>
            </w:pPr>
            <w:r>
              <w:rPr>
                <w:spacing w:val="-2"/>
                <w:sz w:val="18"/>
                <w:szCs w:val="18"/>
              </w:rPr>
              <w:t>收前、后身面、里省缝</w:t>
            </w:r>
          </w:p>
        </w:tc>
        <w:tc>
          <w:tcPr>
            <w:tcW w:w="1040" w:type="dxa"/>
            <w:tcBorders>
              <w:top w:val="single" w:color="000000" w:sz="6" w:space="0"/>
            </w:tcBorders>
            <w:vAlign w:val="top"/>
          </w:tcPr>
          <w:p w14:paraId="3CB93E78">
            <w:pPr>
              <w:pStyle w:val="6"/>
              <w:spacing w:before="218" w:line="225" w:lineRule="auto"/>
              <w:ind w:left="210"/>
              <w:rPr>
                <w:sz w:val="18"/>
                <w:szCs w:val="18"/>
              </w:rPr>
            </w:pPr>
            <w:r>
              <w:rPr>
                <w:spacing w:val="-1"/>
                <w:sz w:val="18"/>
                <w:szCs w:val="18"/>
              </w:rPr>
              <w:t>双量0.8</w:t>
            </w:r>
          </w:p>
        </w:tc>
        <w:tc>
          <w:tcPr>
            <w:tcW w:w="1790" w:type="dxa"/>
            <w:tcBorders>
              <w:top w:val="single" w:color="000000" w:sz="6" w:space="0"/>
            </w:tcBorders>
            <w:vAlign w:val="top"/>
          </w:tcPr>
          <w:p w14:paraId="1E1A5AED">
            <w:pPr>
              <w:pStyle w:val="6"/>
              <w:spacing w:before="219" w:line="220" w:lineRule="auto"/>
              <w:ind w:left="543"/>
              <w:rPr>
                <w:sz w:val="18"/>
                <w:szCs w:val="18"/>
              </w:rPr>
            </w:pPr>
            <w:r>
              <w:rPr>
                <w:spacing w:val="-3"/>
                <w:sz w:val="18"/>
                <w:szCs w:val="18"/>
              </w:rPr>
              <w:t>扎线一道</w:t>
            </w:r>
          </w:p>
        </w:tc>
        <w:tc>
          <w:tcPr>
            <w:tcW w:w="794" w:type="dxa"/>
            <w:tcBorders>
              <w:top w:val="single" w:color="000000" w:sz="6" w:space="0"/>
              <w:right w:val="single" w:color="000000" w:sz="4" w:space="0"/>
            </w:tcBorders>
            <w:vAlign w:val="top"/>
          </w:tcPr>
          <w:p w14:paraId="3523A13E">
            <w:pPr>
              <w:spacing w:line="244" w:lineRule="auto"/>
              <w:rPr>
                <w:rFonts w:ascii="Arial"/>
                <w:sz w:val="21"/>
              </w:rPr>
            </w:pPr>
          </w:p>
          <w:p w14:paraId="6A1F9A0E">
            <w:pPr>
              <w:pStyle w:val="6"/>
              <w:spacing w:before="58" w:line="122" w:lineRule="exact"/>
              <w:ind w:left="306"/>
              <w:rPr>
                <w:sz w:val="18"/>
                <w:szCs w:val="18"/>
              </w:rPr>
            </w:pPr>
            <w:r>
              <w:rPr>
                <w:position w:val="-3"/>
                <w:sz w:val="18"/>
                <w:szCs w:val="18"/>
              </w:rPr>
              <w:t>—</w:t>
            </w:r>
          </w:p>
        </w:tc>
        <w:tc>
          <w:tcPr>
            <w:tcW w:w="2991" w:type="dxa"/>
            <w:tcBorders>
              <w:top w:val="single" w:color="000000" w:sz="6" w:space="0"/>
              <w:left w:val="single" w:color="000000" w:sz="4" w:space="0"/>
              <w:right w:val="single" w:color="000000" w:sz="6" w:space="0"/>
            </w:tcBorders>
            <w:vAlign w:val="top"/>
          </w:tcPr>
          <w:p w14:paraId="3E6B35C0">
            <w:pPr>
              <w:pStyle w:val="6"/>
              <w:spacing w:before="63" w:line="283" w:lineRule="auto"/>
              <w:ind w:left="55" w:right="52" w:hanging="2"/>
              <w:rPr>
                <w:sz w:val="18"/>
                <w:szCs w:val="18"/>
              </w:rPr>
            </w:pPr>
            <w:r>
              <w:rPr>
                <w:spacing w:val="-1"/>
                <w:sz w:val="18"/>
                <w:szCs w:val="18"/>
              </w:rPr>
              <w:t>面缝头向侧缝倒，下端收尖，里子打活折，缝头倒向与面相反</w:t>
            </w:r>
          </w:p>
        </w:tc>
      </w:tr>
      <w:tr w14:paraId="1C8A09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79" w:type="dxa"/>
            <w:vMerge w:val="continue"/>
            <w:tcBorders>
              <w:top w:val="nil"/>
              <w:left w:val="single" w:color="000000" w:sz="6" w:space="0"/>
              <w:bottom w:val="nil"/>
            </w:tcBorders>
            <w:vAlign w:val="top"/>
          </w:tcPr>
          <w:p w14:paraId="71677C63">
            <w:pPr>
              <w:rPr>
                <w:rFonts w:ascii="Arial"/>
                <w:sz w:val="21"/>
              </w:rPr>
            </w:pPr>
          </w:p>
        </w:tc>
        <w:tc>
          <w:tcPr>
            <w:tcW w:w="2267" w:type="dxa"/>
            <w:vAlign w:val="top"/>
          </w:tcPr>
          <w:p w14:paraId="4181EC46">
            <w:pPr>
              <w:pStyle w:val="6"/>
              <w:spacing w:before="67" w:line="220" w:lineRule="auto"/>
              <w:ind w:left="685"/>
              <w:rPr>
                <w:sz w:val="18"/>
                <w:szCs w:val="18"/>
              </w:rPr>
            </w:pPr>
            <w:r>
              <w:rPr>
                <w:spacing w:val="-2"/>
                <w:sz w:val="18"/>
                <w:szCs w:val="18"/>
              </w:rPr>
              <w:t>合面里后缝</w:t>
            </w:r>
          </w:p>
        </w:tc>
        <w:tc>
          <w:tcPr>
            <w:tcW w:w="1040" w:type="dxa"/>
            <w:vAlign w:val="top"/>
          </w:tcPr>
          <w:p w14:paraId="27C49D6C">
            <w:pPr>
              <w:pStyle w:val="6"/>
              <w:spacing w:before="66" w:line="239" w:lineRule="auto"/>
              <w:ind w:left="404"/>
              <w:rPr>
                <w:sz w:val="18"/>
                <w:szCs w:val="18"/>
              </w:rPr>
            </w:pPr>
            <w:r>
              <w:rPr>
                <w:spacing w:val="-4"/>
                <w:sz w:val="18"/>
                <w:szCs w:val="18"/>
              </w:rPr>
              <w:t>1.0</w:t>
            </w:r>
          </w:p>
        </w:tc>
        <w:tc>
          <w:tcPr>
            <w:tcW w:w="1790" w:type="dxa"/>
            <w:vAlign w:val="top"/>
          </w:tcPr>
          <w:p w14:paraId="17A4DEEC">
            <w:pPr>
              <w:pStyle w:val="6"/>
              <w:spacing w:before="67" w:line="220" w:lineRule="auto"/>
              <w:ind w:left="549"/>
              <w:rPr>
                <w:sz w:val="18"/>
                <w:szCs w:val="18"/>
              </w:rPr>
            </w:pPr>
            <w:r>
              <w:rPr>
                <w:spacing w:val="-4"/>
                <w:sz w:val="18"/>
                <w:szCs w:val="18"/>
              </w:rPr>
              <w:t>暗线一道</w:t>
            </w:r>
          </w:p>
        </w:tc>
        <w:tc>
          <w:tcPr>
            <w:tcW w:w="794" w:type="dxa"/>
            <w:tcBorders>
              <w:right w:val="single" w:color="000000" w:sz="4" w:space="0"/>
            </w:tcBorders>
            <w:vAlign w:val="top"/>
          </w:tcPr>
          <w:p w14:paraId="77254717">
            <w:pPr>
              <w:pStyle w:val="6"/>
              <w:spacing w:before="152" w:line="122" w:lineRule="exact"/>
              <w:ind w:left="306"/>
              <w:rPr>
                <w:sz w:val="18"/>
                <w:szCs w:val="18"/>
              </w:rPr>
            </w:pPr>
            <w:r>
              <w:rPr>
                <w:position w:val="-3"/>
                <w:sz w:val="18"/>
                <w:szCs w:val="18"/>
              </w:rPr>
              <w:t>—</w:t>
            </w:r>
          </w:p>
        </w:tc>
        <w:tc>
          <w:tcPr>
            <w:tcW w:w="2991" w:type="dxa"/>
            <w:tcBorders>
              <w:left w:val="single" w:color="000000" w:sz="4" w:space="0"/>
              <w:right w:val="single" w:color="000000" w:sz="6" w:space="0"/>
            </w:tcBorders>
            <w:vAlign w:val="top"/>
          </w:tcPr>
          <w:p w14:paraId="4E9FBF14">
            <w:pPr>
              <w:pStyle w:val="6"/>
              <w:spacing w:before="66" w:line="220" w:lineRule="auto"/>
              <w:ind w:left="54"/>
              <w:rPr>
                <w:sz w:val="18"/>
                <w:szCs w:val="18"/>
              </w:rPr>
            </w:pPr>
            <w:r>
              <w:rPr>
                <w:spacing w:val="-1"/>
                <w:sz w:val="18"/>
                <w:szCs w:val="18"/>
              </w:rPr>
              <w:t>按位置印合后缝两端回针</w:t>
            </w:r>
          </w:p>
        </w:tc>
      </w:tr>
      <w:tr w14:paraId="0A9009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79" w:type="dxa"/>
            <w:vMerge w:val="continue"/>
            <w:tcBorders>
              <w:top w:val="nil"/>
              <w:left w:val="single" w:color="000000" w:sz="6" w:space="0"/>
              <w:bottom w:val="nil"/>
            </w:tcBorders>
            <w:vAlign w:val="top"/>
          </w:tcPr>
          <w:p w14:paraId="02BD4206">
            <w:pPr>
              <w:rPr>
                <w:rFonts w:ascii="Arial"/>
                <w:sz w:val="21"/>
              </w:rPr>
            </w:pPr>
          </w:p>
        </w:tc>
        <w:tc>
          <w:tcPr>
            <w:tcW w:w="2267" w:type="dxa"/>
            <w:vAlign w:val="top"/>
          </w:tcPr>
          <w:p w14:paraId="437CBF03">
            <w:pPr>
              <w:pStyle w:val="6"/>
              <w:spacing w:before="66" w:line="220" w:lineRule="auto"/>
              <w:ind w:left="417"/>
              <w:rPr>
                <w:sz w:val="18"/>
                <w:szCs w:val="18"/>
              </w:rPr>
            </w:pPr>
            <w:r>
              <w:rPr>
                <w:spacing w:val="-2"/>
                <w:sz w:val="18"/>
                <w:szCs w:val="18"/>
              </w:rPr>
              <w:t>拉链与后身面结合</w:t>
            </w:r>
          </w:p>
        </w:tc>
        <w:tc>
          <w:tcPr>
            <w:tcW w:w="1040" w:type="dxa"/>
            <w:vAlign w:val="top"/>
          </w:tcPr>
          <w:p w14:paraId="37E75A91">
            <w:pPr>
              <w:pStyle w:val="6"/>
              <w:spacing w:before="66" w:line="239" w:lineRule="auto"/>
              <w:ind w:left="404"/>
              <w:rPr>
                <w:sz w:val="18"/>
                <w:szCs w:val="18"/>
              </w:rPr>
            </w:pPr>
            <w:r>
              <w:rPr>
                <w:spacing w:val="-4"/>
                <w:sz w:val="18"/>
                <w:szCs w:val="18"/>
              </w:rPr>
              <w:t>1.0</w:t>
            </w:r>
          </w:p>
        </w:tc>
        <w:tc>
          <w:tcPr>
            <w:tcW w:w="1790" w:type="dxa"/>
            <w:vAlign w:val="top"/>
          </w:tcPr>
          <w:p w14:paraId="69748338">
            <w:pPr>
              <w:pStyle w:val="6"/>
              <w:spacing w:before="66" w:line="220" w:lineRule="auto"/>
              <w:ind w:left="549"/>
              <w:rPr>
                <w:sz w:val="18"/>
                <w:szCs w:val="18"/>
              </w:rPr>
            </w:pPr>
            <w:r>
              <w:rPr>
                <w:spacing w:val="-4"/>
                <w:sz w:val="18"/>
                <w:szCs w:val="18"/>
              </w:rPr>
              <w:t>暗线一道</w:t>
            </w:r>
          </w:p>
        </w:tc>
        <w:tc>
          <w:tcPr>
            <w:tcW w:w="794" w:type="dxa"/>
            <w:tcBorders>
              <w:right w:val="single" w:color="000000" w:sz="4" w:space="0"/>
            </w:tcBorders>
            <w:vAlign w:val="top"/>
          </w:tcPr>
          <w:p w14:paraId="2E403E71">
            <w:pPr>
              <w:pStyle w:val="6"/>
              <w:spacing w:before="152" w:line="122" w:lineRule="exact"/>
              <w:ind w:left="306"/>
              <w:rPr>
                <w:sz w:val="18"/>
                <w:szCs w:val="18"/>
              </w:rPr>
            </w:pPr>
            <w:r>
              <w:rPr>
                <w:position w:val="-3"/>
                <w:sz w:val="18"/>
                <w:szCs w:val="18"/>
              </w:rPr>
              <w:t>—</w:t>
            </w:r>
          </w:p>
        </w:tc>
        <w:tc>
          <w:tcPr>
            <w:tcW w:w="2991" w:type="dxa"/>
            <w:tcBorders>
              <w:left w:val="single" w:color="000000" w:sz="4" w:space="0"/>
              <w:right w:val="single" w:color="000000" w:sz="6" w:space="0"/>
            </w:tcBorders>
            <w:vAlign w:val="top"/>
          </w:tcPr>
          <w:p w14:paraId="1DEC1C53">
            <w:pPr>
              <w:pStyle w:val="6"/>
              <w:spacing w:before="66" w:line="220" w:lineRule="auto"/>
              <w:ind w:left="55"/>
              <w:rPr>
                <w:sz w:val="18"/>
                <w:szCs w:val="18"/>
              </w:rPr>
            </w:pPr>
            <w:r>
              <w:rPr>
                <w:spacing w:val="-2"/>
                <w:sz w:val="18"/>
                <w:szCs w:val="18"/>
              </w:rPr>
              <w:t>拉链牙不外露，上止与腰下口齐</w:t>
            </w:r>
          </w:p>
        </w:tc>
      </w:tr>
      <w:tr w14:paraId="571FA1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79" w:type="dxa"/>
            <w:vMerge w:val="continue"/>
            <w:tcBorders>
              <w:top w:val="nil"/>
              <w:left w:val="single" w:color="000000" w:sz="6" w:space="0"/>
              <w:bottom w:val="nil"/>
            </w:tcBorders>
            <w:vAlign w:val="top"/>
          </w:tcPr>
          <w:p w14:paraId="59AFD6B9">
            <w:pPr>
              <w:rPr>
                <w:rFonts w:ascii="Arial"/>
                <w:sz w:val="21"/>
              </w:rPr>
            </w:pPr>
          </w:p>
        </w:tc>
        <w:tc>
          <w:tcPr>
            <w:tcW w:w="2267" w:type="dxa"/>
            <w:vAlign w:val="top"/>
          </w:tcPr>
          <w:p w14:paraId="68028A70">
            <w:pPr>
              <w:pStyle w:val="6"/>
              <w:spacing w:before="66" w:line="220" w:lineRule="auto"/>
              <w:ind w:left="417"/>
              <w:rPr>
                <w:sz w:val="18"/>
                <w:szCs w:val="18"/>
              </w:rPr>
            </w:pPr>
            <w:r>
              <w:rPr>
                <w:spacing w:val="-2"/>
                <w:sz w:val="18"/>
                <w:szCs w:val="18"/>
              </w:rPr>
              <w:t>拉链与后身里结合</w:t>
            </w:r>
          </w:p>
        </w:tc>
        <w:tc>
          <w:tcPr>
            <w:tcW w:w="1040" w:type="dxa"/>
            <w:vAlign w:val="top"/>
          </w:tcPr>
          <w:p w14:paraId="371683E9">
            <w:pPr>
              <w:pStyle w:val="6"/>
              <w:spacing w:before="67" w:line="239" w:lineRule="auto"/>
              <w:ind w:left="392"/>
              <w:rPr>
                <w:sz w:val="18"/>
                <w:szCs w:val="18"/>
              </w:rPr>
            </w:pPr>
            <w:r>
              <w:rPr>
                <w:spacing w:val="-2"/>
                <w:sz w:val="18"/>
                <w:szCs w:val="18"/>
              </w:rPr>
              <w:t>0.8</w:t>
            </w:r>
          </w:p>
        </w:tc>
        <w:tc>
          <w:tcPr>
            <w:tcW w:w="1790" w:type="dxa"/>
            <w:vAlign w:val="top"/>
          </w:tcPr>
          <w:p w14:paraId="3AC46D5A">
            <w:pPr>
              <w:pStyle w:val="6"/>
              <w:spacing w:before="67" w:line="220" w:lineRule="auto"/>
              <w:ind w:left="549"/>
              <w:rPr>
                <w:sz w:val="18"/>
                <w:szCs w:val="18"/>
              </w:rPr>
            </w:pPr>
            <w:r>
              <w:rPr>
                <w:spacing w:val="-4"/>
                <w:sz w:val="18"/>
                <w:szCs w:val="18"/>
              </w:rPr>
              <w:t>暗线一道</w:t>
            </w:r>
          </w:p>
        </w:tc>
        <w:tc>
          <w:tcPr>
            <w:tcW w:w="794" w:type="dxa"/>
            <w:tcBorders>
              <w:right w:val="single" w:color="000000" w:sz="4" w:space="0"/>
            </w:tcBorders>
            <w:vAlign w:val="top"/>
          </w:tcPr>
          <w:p w14:paraId="7C2181A4">
            <w:pPr>
              <w:pStyle w:val="6"/>
              <w:spacing w:before="152" w:line="122" w:lineRule="exact"/>
              <w:ind w:left="306"/>
              <w:rPr>
                <w:sz w:val="18"/>
                <w:szCs w:val="18"/>
              </w:rPr>
            </w:pPr>
            <w:r>
              <w:rPr>
                <w:position w:val="-3"/>
                <w:sz w:val="18"/>
                <w:szCs w:val="18"/>
              </w:rPr>
              <w:t>—</w:t>
            </w:r>
          </w:p>
        </w:tc>
        <w:tc>
          <w:tcPr>
            <w:tcW w:w="2991" w:type="dxa"/>
            <w:tcBorders>
              <w:left w:val="single" w:color="000000" w:sz="4" w:space="0"/>
              <w:right w:val="single" w:color="000000" w:sz="6" w:space="0"/>
            </w:tcBorders>
            <w:vAlign w:val="top"/>
          </w:tcPr>
          <w:p w14:paraId="038E7BDD">
            <w:pPr>
              <w:pStyle w:val="6"/>
              <w:spacing w:before="66" w:line="220" w:lineRule="auto"/>
              <w:ind w:left="53"/>
              <w:rPr>
                <w:sz w:val="18"/>
                <w:szCs w:val="18"/>
              </w:rPr>
            </w:pPr>
            <w:r>
              <w:rPr>
                <w:spacing w:val="-2"/>
                <w:sz w:val="18"/>
                <w:szCs w:val="18"/>
              </w:rPr>
              <w:t>两端回针</w:t>
            </w:r>
          </w:p>
        </w:tc>
      </w:tr>
      <w:tr w14:paraId="2C9E55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79" w:type="dxa"/>
            <w:vMerge w:val="continue"/>
            <w:tcBorders>
              <w:top w:val="nil"/>
              <w:left w:val="single" w:color="000000" w:sz="6" w:space="0"/>
              <w:bottom w:val="nil"/>
            </w:tcBorders>
            <w:vAlign w:val="top"/>
          </w:tcPr>
          <w:p w14:paraId="68DC9766">
            <w:pPr>
              <w:rPr>
                <w:rFonts w:ascii="Arial"/>
                <w:sz w:val="21"/>
              </w:rPr>
            </w:pPr>
          </w:p>
        </w:tc>
        <w:tc>
          <w:tcPr>
            <w:tcW w:w="2267" w:type="dxa"/>
            <w:vAlign w:val="top"/>
          </w:tcPr>
          <w:p w14:paraId="52E8CCCD">
            <w:pPr>
              <w:pStyle w:val="6"/>
              <w:spacing w:before="67" w:line="220" w:lineRule="auto"/>
              <w:ind w:left="507"/>
              <w:rPr>
                <w:sz w:val="18"/>
                <w:szCs w:val="18"/>
              </w:rPr>
            </w:pPr>
            <w:r>
              <w:rPr>
                <w:spacing w:val="-2"/>
                <w:sz w:val="18"/>
                <w:szCs w:val="18"/>
              </w:rPr>
              <w:t>打拉链下端暗结</w:t>
            </w:r>
          </w:p>
        </w:tc>
        <w:tc>
          <w:tcPr>
            <w:tcW w:w="1040" w:type="dxa"/>
            <w:vAlign w:val="top"/>
          </w:tcPr>
          <w:p w14:paraId="20ABCD18">
            <w:pPr>
              <w:pStyle w:val="6"/>
              <w:spacing w:before="153" w:line="122" w:lineRule="exact"/>
              <w:ind w:left="429"/>
              <w:rPr>
                <w:sz w:val="18"/>
                <w:szCs w:val="18"/>
              </w:rPr>
            </w:pPr>
            <w:r>
              <w:rPr>
                <w:position w:val="-3"/>
                <w:sz w:val="18"/>
                <w:szCs w:val="18"/>
              </w:rPr>
              <w:t>—</w:t>
            </w:r>
          </w:p>
        </w:tc>
        <w:tc>
          <w:tcPr>
            <w:tcW w:w="1790" w:type="dxa"/>
            <w:vAlign w:val="top"/>
          </w:tcPr>
          <w:p w14:paraId="0837C20E">
            <w:pPr>
              <w:pStyle w:val="6"/>
              <w:spacing w:before="67" w:line="221" w:lineRule="auto"/>
              <w:ind w:left="554"/>
              <w:rPr>
                <w:sz w:val="18"/>
                <w:szCs w:val="18"/>
              </w:rPr>
            </w:pPr>
            <w:r>
              <w:rPr>
                <w:spacing w:val="-4"/>
                <w:sz w:val="18"/>
                <w:szCs w:val="18"/>
              </w:rPr>
              <w:t>回针三道</w:t>
            </w:r>
          </w:p>
        </w:tc>
        <w:tc>
          <w:tcPr>
            <w:tcW w:w="794" w:type="dxa"/>
            <w:tcBorders>
              <w:right w:val="single" w:color="000000" w:sz="4" w:space="0"/>
            </w:tcBorders>
            <w:vAlign w:val="top"/>
          </w:tcPr>
          <w:p w14:paraId="58F59764">
            <w:pPr>
              <w:pStyle w:val="6"/>
              <w:spacing w:before="153" w:line="122" w:lineRule="exact"/>
              <w:ind w:left="306"/>
              <w:rPr>
                <w:sz w:val="18"/>
                <w:szCs w:val="18"/>
              </w:rPr>
            </w:pPr>
            <w:r>
              <w:rPr>
                <w:position w:val="-3"/>
                <w:sz w:val="18"/>
                <w:szCs w:val="18"/>
              </w:rPr>
              <w:t>—</w:t>
            </w:r>
          </w:p>
        </w:tc>
        <w:tc>
          <w:tcPr>
            <w:tcW w:w="2991" w:type="dxa"/>
            <w:tcBorders>
              <w:left w:val="single" w:color="000000" w:sz="4" w:space="0"/>
              <w:right w:val="single" w:color="000000" w:sz="6" w:space="0"/>
            </w:tcBorders>
            <w:vAlign w:val="top"/>
          </w:tcPr>
          <w:p w14:paraId="42627E2C">
            <w:pPr>
              <w:pStyle w:val="6"/>
              <w:spacing w:before="68" w:line="220" w:lineRule="auto"/>
              <w:ind w:left="57"/>
              <w:rPr>
                <w:sz w:val="18"/>
                <w:szCs w:val="18"/>
              </w:rPr>
            </w:pPr>
            <w:r>
              <w:rPr>
                <w:spacing w:val="-2"/>
                <w:sz w:val="18"/>
                <w:szCs w:val="18"/>
              </w:rPr>
              <w:t>正面不许露毛茬</w:t>
            </w:r>
          </w:p>
        </w:tc>
      </w:tr>
      <w:tr w14:paraId="578F19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479" w:type="dxa"/>
            <w:vMerge w:val="continue"/>
            <w:tcBorders>
              <w:top w:val="nil"/>
              <w:left w:val="single" w:color="000000" w:sz="6" w:space="0"/>
              <w:bottom w:val="nil"/>
            </w:tcBorders>
            <w:vAlign w:val="top"/>
          </w:tcPr>
          <w:p w14:paraId="2BF27646">
            <w:pPr>
              <w:rPr>
                <w:rFonts w:ascii="Arial"/>
                <w:sz w:val="21"/>
              </w:rPr>
            </w:pPr>
          </w:p>
        </w:tc>
        <w:tc>
          <w:tcPr>
            <w:tcW w:w="2267" w:type="dxa"/>
            <w:vAlign w:val="top"/>
          </w:tcPr>
          <w:p w14:paraId="6B908591">
            <w:pPr>
              <w:pStyle w:val="6"/>
              <w:spacing w:before="226" w:line="220" w:lineRule="auto"/>
              <w:ind w:left="325"/>
              <w:rPr>
                <w:sz w:val="18"/>
                <w:szCs w:val="18"/>
              </w:rPr>
            </w:pPr>
            <w:r>
              <w:rPr>
                <w:spacing w:val="-1"/>
                <w:sz w:val="18"/>
                <w:szCs w:val="18"/>
              </w:rPr>
              <w:t>后开衩门襟与里结合</w:t>
            </w:r>
          </w:p>
        </w:tc>
        <w:tc>
          <w:tcPr>
            <w:tcW w:w="1040" w:type="dxa"/>
            <w:vAlign w:val="top"/>
          </w:tcPr>
          <w:p w14:paraId="7CAB8ECA">
            <w:pPr>
              <w:pStyle w:val="6"/>
              <w:spacing w:before="226" w:line="239" w:lineRule="auto"/>
              <w:ind w:left="404"/>
              <w:rPr>
                <w:sz w:val="18"/>
                <w:szCs w:val="18"/>
              </w:rPr>
            </w:pPr>
            <w:r>
              <w:rPr>
                <w:spacing w:val="-4"/>
                <w:sz w:val="18"/>
                <w:szCs w:val="18"/>
              </w:rPr>
              <w:t>1.0</w:t>
            </w:r>
          </w:p>
        </w:tc>
        <w:tc>
          <w:tcPr>
            <w:tcW w:w="1790" w:type="dxa"/>
            <w:vAlign w:val="top"/>
          </w:tcPr>
          <w:p w14:paraId="72DFC497">
            <w:pPr>
              <w:pStyle w:val="6"/>
              <w:spacing w:before="71" w:line="220" w:lineRule="auto"/>
              <w:ind w:left="549"/>
              <w:rPr>
                <w:sz w:val="18"/>
                <w:szCs w:val="18"/>
              </w:rPr>
            </w:pPr>
            <w:r>
              <w:rPr>
                <w:spacing w:val="-4"/>
                <w:sz w:val="18"/>
                <w:szCs w:val="18"/>
              </w:rPr>
              <w:t>暗线一道</w:t>
            </w:r>
          </w:p>
          <w:p w14:paraId="396DF7D2">
            <w:pPr>
              <w:pStyle w:val="6"/>
              <w:spacing w:before="96" w:line="220" w:lineRule="auto"/>
              <w:ind w:left="541"/>
              <w:rPr>
                <w:sz w:val="18"/>
                <w:szCs w:val="18"/>
              </w:rPr>
            </w:pPr>
            <w:r>
              <w:rPr>
                <w:spacing w:val="-2"/>
                <w:sz w:val="18"/>
                <w:szCs w:val="18"/>
              </w:rPr>
              <w:t>扦缝一道</w:t>
            </w:r>
          </w:p>
        </w:tc>
        <w:tc>
          <w:tcPr>
            <w:tcW w:w="794" w:type="dxa"/>
            <w:tcBorders>
              <w:right w:val="single" w:color="000000" w:sz="4" w:space="0"/>
            </w:tcBorders>
            <w:vAlign w:val="top"/>
          </w:tcPr>
          <w:p w14:paraId="1FB942B1">
            <w:pPr>
              <w:spacing w:line="252" w:lineRule="auto"/>
              <w:rPr>
                <w:rFonts w:ascii="Arial"/>
                <w:sz w:val="21"/>
              </w:rPr>
            </w:pPr>
          </w:p>
          <w:p w14:paraId="1B32F4BA">
            <w:pPr>
              <w:pStyle w:val="6"/>
              <w:spacing w:before="58" w:line="122" w:lineRule="exact"/>
              <w:ind w:left="306"/>
              <w:rPr>
                <w:sz w:val="18"/>
                <w:szCs w:val="18"/>
              </w:rPr>
            </w:pPr>
            <w:r>
              <w:rPr>
                <w:position w:val="-3"/>
                <w:sz w:val="18"/>
                <w:szCs w:val="18"/>
              </w:rPr>
              <w:t>—</w:t>
            </w:r>
          </w:p>
        </w:tc>
        <w:tc>
          <w:tcPr>
            <w:tcW w:w="2991" w:type="dxa"/>
            <w:tcBorders>
              <w:left w:val="single" w:color="000000" w:sz="4" w:space="0"/>
              <w:right w:val="single" w:color="000000" w:sz="6" w:space="0"/>
            </w:tcBorders>
            <w:vAlign w:val="top"/>
          </w:tcPr>
          <w:p w14:paraId="175B9452">
            <w:pPr>
              <w:pStyle w:val="6"/>
              <w:spacing w:before="70" w:line="282" w:lineRule="auto"/>
              <w:ind w:left="53" w:firstLine="19"/>
              <w:rPr>
                <w:sz w:val="18"/>
                <w:szCs w:val="18"/>
              </w:rPr>
            </w:pPr>
            <w:r>
              <w:rPr>
                <w:spacing w:val="-10"/>
                <w:sz w:val="18"/>
                <w:szCs w:val="18"/>
              </w:rPr>
              <w:t>门襟下端与底边扎住，毛边折净扦缝，</w:t>
            </w:r>
            <w:r>
              <w:rPr>
                <w:spacing w:val="-2"/>
                <w:sz w:val="18"/>
                <w:szCs w:val="18"/>
              </w:rPr>
              <w:t>里距下摆2.0</w:t>
            </w:r>
          </w:p>
        </w:tc>
      </w:tr>
      <w:tr w14:paraId="777C7A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79" w:type="dxa"/>
            <w:vMerge w:val="continue"/>
            <w:tcBorders>
              <w:top w:val="nil"/>
              <w:left w:val="single" w:color="000000" w:sz="6" w:space="0"/>
              <w:bottom w:val="nil"/>
            </w:tcBorders>
            <w:vAlign w:val="top"/>
          </w:tcPr>
          <w:p w14:paraId="6450366A">
            <w:pPr>
              <w:rPr>
                <w:rFonts w:ascii="Arial"/>
                <w:sz w:val="21"/>
              </w:rPr>
            </w:pPr>
          </w:p>
        </w:tc>
        <w:tc>
          <w:tcPr>
            <w:tcW w:w="2267" w:type="dxa"/>
            <w:vAlign w:val="top"/>
          </w:tcPr>
          <w:p w14:paraId="1C3252F8">
            <w:pPr>
              <w:pStyle w:val="6"/>
              <w:spacing w:before="68" w:line="220" w:lineRule="auto"/>
              <w:ind w:left="325"/>
              <w:rPr>
                <w:sz w:val="18"/>
                <w:szCs w:val="18"/>
              </w:rPr>
            </w:pPr>
            <w:r>
              <w:rPr>
                <w:spacing w:val="-1"/>
                <w:sz w:val="18"/>
                <w:szCs w:val="18"/>
              </w:rPr>
              <w:t>后开衩里襟与里结合</w:t>
            </w:r>
          </w:p>
        </w:tc>
        <w:tc>
          <w:tcPr>
            <w:tcW w:w="1040" w:type="dxa"/>
            <w:vAlign w:val="top"/>
          </w:tcPr>
          <w:p w14:paraId="138F8DEC">
            <w:pPr>
              <w:pStyle w:val="6"/>
              <w:spacing w:before="69" w:line="239" w:lineRule="auto"/>
              <w:ind w:left="404"/>
              <w:rPr>
                <w:sz w:val="18"/>
                <w:szCs w:val="18"/>
              </w:rPr>
            </w:pPr>
            <w:r>
              <w:rPr>
                <w:spacing w:val="-4"/>
                <w:sz w:val="18"/>
                <w:szCs w:val="18"/>
              </w:rPr>
              <w:t>1.0</w:t>
            </w:r>
          </w:p>
        </w:tc>
        <w:tc>
          <w:tcPr>
            <w:tcW w:w="1790" w:type="dxa"/>
            <w:vAlign w:val="top"/>
          </w:tcPr>
          <w:p w14:paraId="5E2A4DEA">
            <w:pPr>
              <w:pStyle w:val="6"/>
              <w:spacing w:before="69" w:line="220" w:lineRule="auto"/>
              <w:ind w:left="549"/>
              <w:rPr>
                <w:sz w:val="18"/>
                <w:szCs w:val="18"/>
              </w:rPr>
            </w:pPr>
            <w:r>
              <w:rPr>
                <w:spacing w:val="-4"/>
                <w:sz w:val="18"/>
                <w:szCs w:val="18"/>
              </w:rPr>
              <w:t>暗线一道</w:t>
            </w:r>
          </w:p>
        </w:tc>
        <w:tc>
          <w:tcPr>
            <w:tcW w:w="794" w:type="dxa"/>
            <w:tcBorders>
              <w:right w:val="single" w:color="000000" w:sz="4" w:space="0"/>
            </w:tcBorders>
            <w:vAlign w:val="top"/>
          </w:tcPr>
          <w:p w14:paraId="4C1A10BC">
            <w:pPr>
              <w:pStyle w:val="6"/>
              <w:spacing w:before="154" w:line="122" w:lineRule="exact"/>
              <w:ind w:left="306"/>
              <w:rPr>
                <w:sz w:val="18"/>
                <w:szCs w:val="18"/>
              </w:rPr>
            </w:pPr>
            <w:r>
              <w:rPr>
                <w:position w:val="-3"/>
                <w:sz w:val="18"/>
                <w:szCs w:val="18"/>
              </w:rPr>
              <w:t>—</w:t>
            </w:r>
          </w:p>
        </w:tc>
        <w:tc>
          <w:tcPr>
            <w:tcW w:w="2991" w:type="dxa"/>
            <w:tcBorders>
              <w:left w:val="single" w:color="000000" w:sz="4" w:space="0"/>
              <w:right w:val="single" w:color="000000" w:sz="6" w:space="0"/>
            </w:tcBorders>
            <w:vAlign w:val="top"/>
          </w:tcPr>
          <w:p w14:paraId="509096EE">
            <w:pPr>
              <w:pStyle w:val="6"/>
              <w:spacing w:before="69" w:line="221" w:lineRule="auto"/>
              <w:ind w:left="53"/>
              <w:rPr>
                <w:sz w:val="18"/>
                <w:szCs w:val="18"/>
              </w:rPr>
            </w:pPr>
            <w:r>
              <w:rPr>
                <w:spacing w:val="-1"/>
                <w:sz w:val="18"/>
                <w:szCs w:val="18"/>
              </w:rPr>
              <w:t>里不反吐，里距下摆2.0</w:t>
            </w:r>
          </w:p>
        </w:tc>
      </w:tr>
      <w:tr w14:paraId="4D83CF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79" w:type="dxa"/>
            <w:vMerge w:val="continue"/>
            <w:tcBorders>
              <w:top w:val="nil"/>
              <w:left w:val="single" w:color="000000" w:sz="6" w:space="0"/>
              <w:bottom w:val="nil"/>
            </w:tcBorders>
            <w:vAlign w:val="top"/>
          </w:tcPr>
          <w:p w14:paraId="3244D041">
            <w:pPr>
              <w:rPr>
                <w:rFonts w:ascii="Arial"/>
                <w:sz w:val="21"/>
              </w:rPr>
            </w:pPr>
          </w:p>
        </w:tc>
        <w:tc>
          <w:tcPr>
            <w:tcW w:w="2267" w:type="dxa"/>
            <w:vAlign w:val="top"/>
          </w:tcPr>
          <w:p w14:paraId="766E7D3E">
            <w:pPr>
              <w:pStyle w:val="6"/>
              <w:spacing w:before="69" w:line="220" w:lineRule="auto"/>
              <w:ind w:left="325"/>
              <w:rPr>
                <w:sz w:val="18"/>
                <w:szCs w:val="18"/>
              </w:rPr>
            </w:pPr>
            <w:r>
              <w:rPr>
                <w:spacing w:val="-1"/>
                <w:sz w:val="18"/>
                <w:szCs w:val="18"/>
              </w:rPr>
              <w:t>后开衩上端与里缝合</w:t>
            </w:r>
          </w:p>
        </w:tc>
        <w:tc>
          <w:tcPr>
            <w:tcW w:w="1040" w:type="dxa"/>
            <w:vAlign w:val="top"/>
          </w:tcPr>
          <w:p w14:paraId="1ADBB5B7">
            <w:pPr>
              <w:pStyle w:val="6"/>
              <w:spacing w:before="69" w:line="239" w:lineRule="auto"/>
              <w:ind w:left="404"/>
              <w:rPr>
                <w:sz w:val="18"/>
                <w:szCs w:val="18"/>
              </w:rPr>
            </w:pPr>
            <w:r>
              <w:rPr>
                <w:spacing w:val="-4"/>
                <w:sz w:val="18"/>
                <w:szCs w:val="18"/>
              </w:rPr>
              <w:t>1.0</w:t>
            </w:r>
          </w:p>
        </w:tc>
        <w:tc>
          <w:tcPr>
            <w:tcW w:w="1790" w:type="dxa"/>
            <w:vAlign w:val="top"/>
          </w:tcPr>
          <w:p w14:paraId="6AB553B5">
            <w:pPr>
              <w:pStyle w:val="6"/>
              <w:spacing w:before="70" w:line="220" w:lineRule="auto"/>
              <w:ind w:left="549"/>
              <w:rPr>
                <w:sz w:val="18"/>
                <w:szCs w:val="18"/>
              </w:rPr>
            </w:pPr>
            <w:r>
              <w:rPr>
                <w:spacing w:val="-4"/>
                <w:sz w:val="18"/>
                <w:szCs w:val="18"/>
              </w:rPr>
              <w:t>暗线一道</w:t>
            </w:r>
          </w:p>
        </w:tc>
        <w:tc>
          <w:tcPr>
            <w:tcW w:w="794" w:type="dxa"/>
            <w:tcBorders>
              <w:right w:val="single" w:color="000000" w:sz="4" w:space="0"/>
            </w:tcBorders>
            <w:vAlign w:val="top"/>
          </w:tcPr>
          <w:p w14:paraId="5EC5895E">
            <w:pPr>
              <w:pStyle w:val="6"/>
              <w:spacing w:before="155" w:line="122" w:lineRule="exact"/>
              <w:ind w:left="306"/>
              <w:rPr>
                <w:sz w:val="18"/>
                <w:szCs w:val="18"/>
              </w:rPr>
            </w:pPr>
            <w:r>
              <w:rPr>
                <w:position w:val="-3"/>
                <w:sz w:val="18"/>
                <w:szCs w:val="18"/>
              </w:rPr>
              <w:t>—</w:t>
            </w:r>
          </w:p>
        </w:tc>
        <w:tc>
          <w:tcPr>
            <w:tcW w:w="2991" w:type="dxa"/>
            <w:tcBorders>
              <w:left w:val="single" w:color="000000" w:sz="4" w:space="0"/>
              <w:right w:val="single" w:color="000000" w:sz="6" w:space="0"/>
            </w:tcBorders>
            <w:vAlign w:val="top"/>
          </w:tcPr>
          <w:p w14:paraId="5D32350C">
            <w:pPr>
              <w:pStyle w:val="6"/>
              <w:spacing w:before="155" w:line="122" w:lineRule="exact"/>
              <w:ind w:left="1397"/>
              <w:rPr>
                <w:sz w:val="18"/>
                <w:szCs w:val="18"/>
              </w:rPr>
            </w:pPr>
            <w:r>
              <w:rPr>
                <w:position w:val="-3"/>
                <w:sz w:val="18"/>
                <w:szCs w:val="18"/>
              </w:rPr>
              <w:t>—</w:t>
            </w:r>
          </w:p>
        </w:tc>
      </w:tr>
      <w:tr w14:paraId="2F8BCB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79" w:type="dxa"/>
            <w:vMerge w:val="continue"/>
            <w:tcBorders>
              <w:top w:val="nil"/>
              <w:left w:val="single" w:color="000000" w:sz="6" w:space="0"/>
              <w:bottom w:val="nil"/>
            </w:tcBorders>
            <w:vAlign w:val="top"/>
          </w:tcPr>
          <w:p w14:paraId="4441086B">
            <w:pPr>
              <w:rPr>
                <w:rFonts w:ascii="Arial"/>
                <w:sz w:val="21"/>
              </w:rPr>
            </w:pPr>
          </w:p>
        </w:tc>
        <w:tc>
          <w:tcPr>
            <w:tcW w:w="2267" w:type="dxa"/>
            <w:vAlign w:val="top"/>
          </w:tcPr>
          <w:p w14:paraId="53FABE93">
            <w:pPr>
              <w:pStyle w:val="6"/>
              <w:spacing w:before="70" w:line="220" w:lineRule="auto"/>
              <w:ind w:left="418"/>
              <w:rPr>
                <w:sz w:val="18"/>
                <w:szCs w:val="18"/>
              </w:rPr>
            </w:pPr>
            <w:r>
              <w:rPr>
                <w:spacing w:val="-2"/>
                <w:sz w:val="18"/>
                <w:szCs w:val="18"/>
              </w:rPr>
              <w:t>打开衩上端明结子</w:t>
            </w:r>
          </w:p>
        </w:tc>
        <w:tc>
          <w:tcPr>
            <w:tcW w:w="1040" w:type="dxa"/>
            <w:vAlign w:val="top"/>
          </w:tcPr>
          <w:p w14:paraId="0EC45DE8">
            <w:pPr>
              <w:pStyle w:val="6"/>
              <w:spacing w:before="156" w:line="122" w:lineRule="exact"/>
              <w:ind w:left="429"/>
              <w:rPr>
                <w:sz w:val="18"/>
                <w:szCs w:val="18"/>
              </w:rPr>
            </w:pPr>
            <w:r>
              <w:rPr>
                <w:position w:val="-3"/>
                <w:sz w:val="18"/>
                <w:szCs w:val="18"/>
              </w:rPr>
              <w:t>—</w:t>
            </w:r>
          </w:p>
        </w:tc>
        <w:tc>
          <w:tcPr>
            <w:tcW w:w="1790" w:type="dxa"/>
            <w:vAlign w:val="top"/>
          </w:tcPr>
          <w:p w14:paraId="3695CEE9">
            <w:pPr>
              <w:pStyle w:val="6"/>
              <w:spacing w:before="70" w:line="221" w:lineRule="auto"/>
              <w:ind w:left="554"/>
              <w:rPr>
                <w:sz w:val="18"/>
                <w:szCs w:val="18"/>
              </w:rPr>
            </w:pPr>
            <w:r>
              <w:rPr>
                <w:spacing w:val="-4"/>
                <w:sz w:val="18"/>
                <w:szCs w:val="18"/>
              </w:rPr>
              <w:t>回针三道</w:t>
            </w:r>
          </w:p>
        </w:tc>
        <w:tc>
          <w:tcPr>
            <w:tcW w:w="794" w:type="dxa"/>
            <w:tcBorders>
              <w:right w:val="single" w:color="000000" w:sz="4" w:space="0"/>
            </w:tcBorders>
            <w:vAlign w:val="top"/>
          </w:tcPr>
          <w:p w14:paraId="1D8B6866">
            <w:pPr>
              <w:pStyle w:val="6"/>
              <w:spacing w:before="156" w:line="122" w:lineRule="exact"/>
              <w:ind w:left="306"/>
              <w:rPr>
                <w:sz w:val="18"/>
                <w:szCs w:val="18"/>
              </w:rPr>
            </w:pPr>
            <w:r>
              <w:rPr>
                <w:position w:val="-3"/>
                <w:sz w:val="18"/>
                <w:szCs w:val="18"/>
              </w:rPr>
              <w:t>—</w:t>
            </w:r>
          </w:p>
        </w:tc>
        <w:tc>
          <w:tcPr>
            <w:tcW w:w="2991" w:type="dxa"/>
            <w:tcBorders>
              <w:left w:val="single" w:color="000000" w:sz="4" w:space="0"/>
              <w:right w:val="single" w:color="000000" w:sz="6" w:space="0"/>
            </w:tcBorders>
            <w:vAlign w:val="top"/>
          </w:tcPr>
          <w:p w14:paraId="05691D26">
            <w:pPr>
              <w:pStyle w:val="6"/>
              <w:spacing w:before="70" w:line="220" w:lineRule="auto"/>
              <w:ind w:left="58"/>
              <w:rPr>
                <w:sz w:val="18"/>
                <w:szCs w:val="18"/>
              </w:rPr>
            </w:pPr>
            <w:r>
              <w:rPr>
                <w:spacing w:val="-2"/>
                <w:sz w:val="18"/>
                <w:szCs w:val="18"/>
              </w:rPr>
              <w:t>结子向下斜 0.7，结长</w:t>
            </w:r>
            <w:r>
              <w:rPr>
                <w:spacing w:val="18"/>
                <w:sz w:val="18"/>
                <w:szCs w:val="18"/>
              </w:rPr>
              <w:t xml:space="preserve"> </w:t>
            </w:r>
            <w:r>
              <w:rPr>
                <w:spacing w:val="-2"/>
                <w:sz w:val="18"/>
                <w:szCs w:val="18"/>
              </w:rPr>
              <w:t>4.0</w:t>
            </w:r>
          </w:p>
        </w:tc>
      </w:tr>
      <w:tr w14:paraId="12245F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79" w:type="dxa"/>
            <w:vMerge w:val="continue"/>
            <w:tcBorders>
              <w:top w:val="nil"/>
              <w:left w:val="single" w:color="000000" w:sz="6" w:space="0"/>
              <w:bottom w:val="nil"/>
            </w:tcBorders>
            <w:vAlign w:val="top"/>
          </w:tcPr>
          <w:p w14:paraId="757151A1">
            <w:pPr>
              <w:rPr>
                <w:rFonts w:ascii="Arial"/>
                <w:sz w:val="21"/>
              </w:rPr>
            </w:pPr>
          </w:p>
        </w:tc>
        <w:tc>
          <w:tcPr>
            <w:tcW w:w="2267" w:type="dxa"/>
            <w:vAlign w:val="top"/>
          </w:tcPr>
          <w:p w14:paraId="2E9BC0BC">
            <w:pPr>
              <w:pStyle w:val="6"/>
              <w:spacing w:before="70" w:line="220" w:lineRule="auto"/>
              <w:ind w:left="685"/>
              <w:rPr>
                <w:sz w:val="18"/>
                <w:szCs w:val="18"/>
              </w:rPr>
            </w:pPr>
            <w:r>
              <w:rPr>
                <w:spacing w:val="-2"/>
                <w:sz w:val="18"/>
                <w:szCs w:val="18"/>
              </w:rPr>
              <w:t>合裙面侧缝</w:t>
            </w:r>
          </w:p>
        </w:tc>
        <w:tc>
          <w:tcPr>
            <w:tcW w:w="1040" w:type="dxa"/>
            <w:vAlign w:val="top"/>
          </w:tcPr>
          <w:p w14:paraId="27185BF0">
            <w:pPr>
              <w:pStyle w:val="6"/>
              <w:spacing w:before="71" w:line="239" w:lineRule="auto"/>
              <w:ind w:left="404"/>
              <w:rPr>
                <w:sz w:val="18"/>
                <w:szCs w:val="18"/>
              </w:rPr>
            </w:pPr>
            <w:r>
              <w:rPr>
                <w:spacing w:val="-4"/>
                <w:sz w:val="18"/>
                <w:szCs w:val="18"/>
              </w:rPr>
              <w:t>1.0</w:t>
            </w:r>
          </w:p>
        </w:tc>
        <w:tc>
          <w:tcPr>
            <w:tcW w:w="1790" w:type="dxa"/>
            <w:vAlign w:val="top"/>
          </w:tcPr>
          <w:p w14:paraId="1F038710">
            <w:pPr>
              <w:pStyle w:val="6"/>
              <w:spacing w:before="71" w:line="220" w:lineRule="auto"/>
              <w:ind w:left="549"/>
              <w:rPr>
                <w:sz w:val="18"/>
                <w:szCs w:val="18"/>
              </w:rPr>
            </w:pPr>
            <w:r>
              <w:rPr>
                <w:spacing w:val="-4"/>
                <w:sz w:val="18"/>
                <w:szCs w:val="18"/>
              </w:rPr>
              <w:t>暗线一道</w:t>
            </w:r>
          </w:p>
        </w:tc>
        <w:tc>
          <w:tcPr>
            <w:tcW w:w="794" w:type="dxa"/>
            <w:tcBorders>
              <w:right w:val="single" w:color="000000" w:sz="4" w:space="0"/>
            </w:tcBorders>
            <w:vAlign w:val="top"/>
          </w:tcPr>
          <w:p w14:paraId="1A137B27">
            <w:pPr>
              <w:pStyle w:val="6"/>
              <w:spacing w:before="156" w:line="122" w:lineRule="exact"/>
              <w:ind w:left="306"/>
              <w:rPr>
                <w:sz w:val="18"/>
                <w:szCs w:val="18"/>
              </w:rPr>
            </w:pPr>
            <w:r>
              <w:rPr>
                <w:position w:val="-3"/>
                <w:sz w:val="18"/>
                <w:szCs w:val="18"/>
              </w:rPr>
              <w:t>—</w:t>
            </w:r>
          </w:p>
        </w:tc>
        <w:tc>
          <w:tcPr>
            <w:tcW w:w="2991" w:type="dxa"/>
            <w:tcBorders>
              <w:left w:val="single" w:color="000000" w:sz="4" w:space="0"/>
              <w:right w:val="single" w:color="000000" w:sz="6" w:space="0"/>
            </w:tcBorders>
            <w:vAlign w:val="top"/>
          </w:tcPr>
          <w:p w14:paraId="0B04C6CC">
            <w:pPr>
              <w:pStyle w:val="6"/>
              <w:spacing w:before="71" w:line="220" w:lineRule="auto"/>
              <w:ind w:left="56"/>
              <w:rPr>
                <w:sz w:val="18"/>
                <w:szCs w:val="18"/>
              </w:rPr>
            </w:pPr>
            <w:r>
              <w:rPr>
                <w:spacing w:val="-2"/>
                <w:sz w:val="18"/>
                <w:szCs w:val="18"/>
              </w:rPr>
              <w:t>首尾回针 3～5</w:t>
            </w:r>
            <w:r>
              <w:rPr>
                <w:spacing w:val="16"/>
                <w:sz w:val="18"/>
                <w:szCs w:val="18"/>
              </w:rPr>
              <w:t xml:space="preserve"> </w:t>
            </w:r>
            <w:r>
              <w:rPr>
                <w:spacing w:val="-2"/>
                <w:sz w:val="18"/>
                <w:szCs w:val="18"/>
              </w:rPr>
              <w:t>道，劈缝</w:t>
            </w:r>
          </w:p>
        </w:tc>
      </w:tr>
      <w:tr w14:paraId="64E054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79" w:type="dxa"/>
            <w:vMerge w:val="continue"/>
            <w:tcBorders>
              <w:top w:val="nil"/>
              <w:left w:val="single" w:color="000000" w:sz="6" w:space="0"/>
              <w:bottom w:val="nil"/>
            </w:tcBorders>
            <w:vAlign w:val="top"/>
          </w:tcPr>
          <w:p w14:paraId="6BA1F4DC">
            <w:pPr>
              <w:rPr>
                <w:rFonts w:ascii="Arial"/>
                <w:sz w:val="21"/>
              </w:rPr>
            </w:pPr>
          </w:p>
        </w:tc>
        <w:tc>
          <w:tcPr>
            <w:tcW w:w="2267" w:type="dxa"/>
            <w:vAlign w:val="top"/>
          </w:tcPr>
          <w:p w14:paraId="34420BEB">
            <w:pPr>
              <w:pStyle w:val="6"/>
              <w:spacing w:before="71" w:line="220" w:lineRule="auto"/>
              <w:ind w:left="685"/>
              <w:rPr>
                <w:sz w:val="18"/>
                <w:szCs w:val="18"/>
              </w:rPr>
            </w:pPr>
            <w:r>
              <w:rPr>
                <w:spacing w:val="-2"/>
                <w:sz w:val="18"/>
                <w:szCs w:val="18"/>
              </w:rPr>
              <w:t>合裙里侧缝</w:t>
            </w:r>
          </w:p>
        </w:tc>
        <w:tc>
          <w:tcPr>
            <w:tcW w:w="1040" w:type="dxa"/>
            <w:vAlign w:val="top"/>
          </w:tcPr>
          <w:p w14:paraId="3C3B37C3">
            <w:pPr>
              <w:pStyle w:val="6"/>
              <w:spacing w:before="72" w:line="239" w:lineRule="auto"/>
              <w:ind w:left="404"/>
              <w:rPr>
                <w:sz w:val="18"/>
                <w:szCs w:val="18"/>
              </w:rPr>
            </w:pPr>
            <w:r>
              <w:rPr>
                <w:spacing w:val="-6"/>
                <w:sz w:val="18"/>
                <w:szCs w:val="18"/>
              </w:rPr>
              <w:t>1.0</w:t>
            </w:r>
          </w:p>
        </w:tc>
        <w:tc>
          <w:tcPr>
            <w:tcW w:w="1790" w:type="dxa"/>
            <w:vAlign w:val="top"/>
          </w:tcPr>
          <w:p w14:paraId="37828E89">
            <w:pPr>
              <w:pStyle w:val="6"/>
              <w:spacing w:before="72" w:line="220" w:lineRule="auto"/>
              <w:ind w:left="549"/>
              <w:rPr>
                <w:sz w:val="18"/>
                <w:szCs w:val="18"/>
              </w:rPr>
            </w:pPr>
            <w:r>
              <w:rPr>
                <w:spacing w:val="-4"/>
                <w:sz w:val="18"/>
                <w:szCs w:val="18"/>
              </w:rPr>
              <w:t>暗线一道</w:t>
            </w:r>
          </w:p>
        </w:tc>
        <w:tc>
          <w:tcPr>
            <w:tcW w:w="794" w:type="dxa"/>
            <w:tcBorders>
              <w:right w:val="single" w:color="000000" w:sz="4" w:space="0"/>
            </w:tcBorders>
            <w:vAlign w:val="top"/>
          </w:tcPr>
          <w:p w14:paraId="7E0CC55C">
            <w:pPr>
              <w:pStyle w:val="6"/>
              <w:spacing w:before="157" w:line="122" w:lineRule="exact"/>
              <w:ind w:left="306"/>
              <w:rPr>
                <w:sz w:val="18"/>
                <w:szCs w:val="18"/>
              </w:rPr>
            </w:pPr>
            <w:r>
              <w:rPr>
                <w:position w:val="-3"/>
                <w:sz w:val="18"/>
                <w:szCs w:val="18"/>
              </w:rPr>
              <w:t>—</w:t>
            </w:r>
          </w:p>
        </w:tc>
        <w:tc>
          <w:tcPr>
            <w:tcW w:w="2991" w:type="dxa"/>
            <w:tcBorders>
              <w:left w:val="single" w:color="000000" w:sz="4" w:space="0"/>
              <w:right w:val="single" w:color="000000" w:sz="6" w:space="0"/>
            </w:tcBorders>
            <w:vAlign w:val="top"/>
          </w:tcPr>
          <w:p w14:paraId="3C8DE95C">
            <w:pPr>
              <w:pStyle w:val="6"/>
              <w:spacing w:before="71" w:line="220" w:lineRule="auto"/>
              <w:ind w:left="56"/>
              <w:rPr>
                <w:sz w:val="18"/>
                <w:szCs w:val="18"/>
              </w:rPr>
            </w:pPr>
            <w:r>
              <w:rPr>
                <w:spacing w:val="-1"/>
                <w:sz w:val="18"/>
                <w:szCs w:val="18"/>
              </w:rPr>
              <w:t>首尾回针 3～5 道，缝头向后身倒缝</w:t>
            </w:r>
          </w:p>
        </w:tc>
      </w:tr>
      <w:tr w14:paraId="70BA2C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479" w:type="dxa"/>
            <w:vMerge w:val="continue"/>
            <w:tcBorders>
              <w:top w:val="nil"/>
              <w:left w:val="single" w:color="000000" w:sz="6" w:space="0"/>
              <w:bottom w:val="nil"/>
            </w:tcBorders>
            <w:vAlign w:val="top"/>
          </w:tcPr>
          <w:p w14:paraId="6091E05E">
            <w:pPr>
              <w:rPr>
                <w:rFonts w:ascii="Arial"/>
                <w:sz w:val="21"/>
              </w:rPr>
            </w:pPr>
          </w:p>
        </w:tc>
        <w:tc>
          <w:tcPr>
            <w:tcW w:w="2267" w:type="dxa"/>
            <w:vAlign w:val="top"/>
          </w:tcPr>
          <w:p w14:paraId="25F72BDC">
            <w:pPr>
              <w:spacing w:line="326" w:lineRule="auto"/>
              <w:rPr>
                <w:rFonts w:ascii="Arial"/>
                <w:sz w:val="21"/>
              </w:rPr>
            </w:pPr>
          </w:p>
          <w:p w14:paraId="20021AB7">
            <w:pPr>
              <w:pStyle w:val="6"/>
              <w:spacing w:before="58" w:line="220" w:lineRule="auto"/>
              <w:ind w:left="864"/>
              <w:rPr>
                <w:sz w:val="18"/>
                <w:szCs w:val="18"/>
              </w:rPr>
            </w:pPr>
            <w:r>
              <w:rPr>
                <w:spacing w:val="-2"/>
                <w:sz w:val="18"/>
                <w:szCs w:val="18"/>
              </w:rPr>
              <w:t>扦裙摆</w:t>
            </w:r>
          </w:p>
        </w:tc>
        <w:tc>
          <w:tcPr>
            <w:tcW w:w="1040" w:type="dxa"/>
            <w:vAlign w:val="top"/>
          </w:tcPr>
          <w:p w14:paraId="1A3D9074">
            <w:pPr>
              <w:spacing w:line="326" w:lineRule="auto"/>
              <w:rPr>
                <w:rFonts w:ascii="Arial"/>
                <w:sz w:val="21"/>
              </w:rPr>
            </w:pPr>
          </w:p>
          <w:p w14:paraId="53FA5ECE">
            <w:pPr>
              <w:pStyle w:val="6"/>
              <w:spacing w:before="59" w:line="239" w:lineRule="auto"/>
              <w:ind w:left="390"/>
              <w:rPr>
                <w:sz w:val="18"/>
                <w:szCs w:val="18"/>
              </w:rPr>
            </w:pPr>
            <w:r>
              <w:rPr>
                <w:spacing w:val="-1"/>
                <w:sz w:val="18"/>
                <w:szCs w:val="18"/>
              </w:rPr>
              <w:t>4.0</w:t>
            </w:r>
          </w:p>
        </w:tc>
        <w:tc>
          <w:tcPr>
            <w:tcW w:w="1790" w:type="dxa"/>
            <w:vAlign w:val="top"/>
          </w:tcPr>
          <w:p w14:paraId="4358A7D3">
            <w:pPr>
              <w:pStyle w:val="6"/>
              <w:spacing w:before="230" w:line="222" w:lineRule="auto"/>
              <w:ind w:left="541"/>
              <w:rPr>
                <w:sz w:val="18"/>
                <w:szCs w:val="18"/>
              </w:rPr>
            </w:pPr>
            <w:r>
              <w:rPr>
                <w:spacing w:val="-2"/>
                <w:sz w:val="18"/>
                <w:szCs w:val="18"/>
              </w:rPr>
              <w:t>环缝一道</w:t>
            </w:r>
          </w:p>
          <w:p w14:paraId="5FCC848A">
            <w:pPr>
              <w:pStyle w:val="6"/>
              <w:spacing w:before="95" w:line="220" w:lineRule="auto"/>
              <w:ind w:left="541"/>
              <w:rPr>
                <w:sz w:val="18"/>
                <w:szCs w:val="18"/>
              </w:rPr>
            </w:pPr>
            <w:r>
              <w:rPr>
                <w:spacing w:val="-2"/>
                <w:sz w:val="18"/>
                <w:szCs w:val="18"/>
              </w:rPr>
              <w:t>扦缝一道</w:t>
            </w:r>
          </w:p>
        </w:tc>
        <w:tc>
          <w:tcPr>
            <w:tcW w:w="794" w:type="dxa"/>
            <w:tcBorders>
              <w:right w:val="single" w:color="000000" w:sz="4" w:space="0"/>
            </w:tcBorders>
            <w:vAlign w:val="top"/>
          </w:tcPr>
          <w:p w14:paraId="73BF2086">
            <w:pPr>
              <w:spacing w:line="411" w:lineRule="auto"/>
              <w:rPr>
                <w:rFonts w:ascii="Arial"/>
                <w:sz w:val="21"/>
              </w:rPr>
            </w:pPr>
          </w:p>
          <w:p w14:paraId="183C99A5">
            <w:pPr>
              <w:pStyle w:val="6"/>
              <w:spacing w:before="59" w:line="122" w:lineRule="exact"/>
              <w:ind w:left="306"/>
              <w:rPr>
                <w:sz w:val="18"/>
                <w:szCs w:val="18"/>
              </w:rPr>
            </w:pPr>
            <w:r>
              <w:rPr>
                <w:position w:val="-3"/>
                <w:sz w:val="18"/>
                <w:szCs w:val="18"/>
              </w:rPr>
              <w:t>—</w:t>
            </w:r>
          </w:p>
        </w:tc>
        <w:tc>
          <w:tcPr>
            <w:tcW w:w="2991" w:type="dxa"/>
            <w:tcBorders>
              <w:left w:val="single" w:color="000000" w:sz="4" w:space="0"/>
              <w:right w:val="single" w:color="000000" w:sz="6" w:space="0"/>
            </w:tcBorders>
            <w:vAlign w:val="top"/>
          </w:tcPr>
          <w:p w14:paraId="4132986B">
            <w:pPr>
              <w:pStyle w:val="6"/>
              <w:spacing w:before="74" w:line="293" w:lineRule="auto"/>
              <w:ind w:left="55" w:right="44" w:hanging="2"/>
              <w:jc w:val="both"/>
              <w:rPr>
                <w:sz w:val="18"/>
                <w:szCs w:val="18"/>
              </w:rPr>
            </w:pPr>
            <w:r>
              <w:rPr>
                <w:spacing w:val="-5"/>
                <w:sz w:val="18"/>
                <w:szCs w:val="18"/>
              </w:rPr>
              <w:t>折边宽4.0，裙里与下摆侧缝用双股缝</w:t>
            </w:r>
            <w:r>
              <w:rPr>
                <w:spacing w:val="-6"/>
                <w:sz w:val="18"/>
                <w:szCs w:val="18"/>
              </w:rPr>
              <w:t>纫线打拉链线袢相连，袢长5.0，距面</w:t>
            </w:r>
            <w:r>
              <w:rPr>
                <w:spacing w:val="-2"/>
                <w:sz w:val="18"/>
                <w:szCs w:val="18"/>
              </w:rPr>
              <w:t>下摆11.0</w:t>
            </w:r>
          </w:p>
        </w:tc>
      </w:tr>
      <w:tr w14:paraId="0C69FA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79" w:type="dxa"/>
            <w:vMerge w:val="continue"/>
            <w:tcBorders>
              <w:top w:val="nil"/>
              <w:left w:val="single" w:color="000000" w:sz="6" w:space="0"/>
              <w:bottom w:val="nil"/>
            </w:tcBorders>
            <w:vAlign w:val="top"/>
          </w:tcPr>
          <w:p w14:paraId="47F7346B">
            <w:pPr>
              <w:rPr>
                <w:rFonts w:ascii="Arial"/>
                <w:sz w:val="21"/>
              </w:rPr>
            </w:pPr>
          </w:p>
        </w:tc>
        <w:tc>
          <w:tcPr>
            <w:tcW w:w="2267" w:type="dxa"/>
            <w:vAlign w:val="top"/>
          </w:tcPr>
          <w:p w14:paraId="3498F4D3">
            <w:pPr>
              <w:pStyle w:val="6"/>
              <w:spacing w:before="74" w:line="220" w:lineRule="auto"/>
              <w:ind w:left="686"/>
              <w:rPr>
                <w:sz w:val="18"/>
                <w:szCs w:val="18"/>
              </w:rPr>
            </w:pPr>
            <w:r>
              <w:rPr>
                <w:spacing w:val="-2"/>
                <w:sz w:val="18"/>
                <w:szCs w:val="18"/>
              </w:rPr>
              <w:t>扎裙里底边</w:t>
            </w:r>
          </w:p>
        </w:tc>
        <w:tc>
          <w:tcPr>
            <w:tcW w:w="1040" w:type="dxa"/>
            <w:vAlign w:val="top"/>
          </w:tcPr>
          <w:p w14:paraId="3007B9DA">
            <w:pPr>
              <w:pStyle w:val="6"/>
              <w:spacing w:before="73" w:line="238" w:lineRule="auto"/>
              <w:ind w:left="392"/>
              <w:rPr>
                <w:sz w:val="18"/>
                <w:szCs w:val="18"/>
              </w:rPr>
            </w:pPr>
            <w:r>
              <w:rPr>
                <w:spacing w:val="-2"/>
                <w:sz w:val="18"/>
                <w:szCs w:val="18"/>
              </w:rPr>
              <w:t>0.7</w:t>
            </w:r>
          </w:p>
        </w:tc>
        <w:tc>
          <w:tcPr>
            <w:tcW w:w="1790" w:type="dxa"/>
            <w:vAlign w:val="top"/>
          </w:tcPr>
          <w:p w14:paraId="237A3264">
            <w:pPr>
              <w:pStyle w:val="6"/>
              <w:spacing w:before="73" w:line="220" w:lineRule="auto"/>
              <w:ind w:left="558"/>
              <w:rPr>
                <w:sz w:val="18"/>
                <w:szCs w:val="18"/>
              </w:rPr>
            </w:pPr>
            <w:r>
              <w:rPr>
                <w:spacing w:val="-6"/>
                <w:sz w:val="18"/>
                <w:szCs w:val="18"/>
              </w:rPr>
              <w:t>明线一道</w:t>
            </w:r>
          </w:p>
        </w:tc>
        <w:tc>
          <w:tcPr>
            <w:tcW w:w="794" w:type="dxa"/>
            <w:tcBorders>
              <w:right w:val="single" w:color="000000" w:sz="4" w:space="0"/>
            </w:tcBorders>
            <w:vAlign w:val="top"/>
          </w:tcPr>
          <w:p w14:paraId="24224209">
            <w:pPr>
              <w:pStyle w:val="6"/>
              <w:spacing w:before="73" w:line="238" w:lineRule="auto"/>
              <w:ind w:left="269"/>
              <w:rPr>
                <w:sz w:val="18"/>
                <w:szCs w:val="18"/>
              </w:rPr>
            </w:pPr>
            <w:r>
              <w:rPr>
                <w:spacing w:val="-2"/>
                <w:sz w:val="18"/>
                <w:szCs w:val="18"/>
              </w:rPr>
              <w:t>0.1</w:t>
            </w:r>
          </w:p>
        </w:tc>
        <w:tc>
          <w:tcPr>
            <w:tcW w:w="2991" w:type="dxa"/>
            <w:tcBorders>
              <w:left w:val="single" w:color="000000" w:sz="4" w:space="0"/>
              <w:right w:val="single" w:color="000000" w:sz="6" w:space="0"/>
            </w:tcBorders>
            <w:vAlign w:val="top"/>
          </w:tcPr>
          <w:p w14:paraId="7F6739D3">
            <w:pPr>
              <w:pStyle w:val="6"/>
              <w:spacing w:before="74" w:line="220" w:lineRule="auto"/>
              <w:ind w:left="53"/>
              <w:rPr>
                <w:sz w:val="18"/>
                <w:szCs w:val="18"/>
              </w:rPr>
            </w:pPr>
            <w:r>
              <w:rPr>
                <w:spacing w:val="-5"/>
                <w:sz w:val="18"/>
                <w:szCs w:val="18"/>
              </w:rPr>
              <w:t>折边宽</w:t>
            </w:r>
            <w:r>
              <w:rPr>
                <w:spacing w:val="24"/>
                <w:sz w:val="18"/>
                <w:szCs w:val="18"/>
              </w:rPr>
              <w:t xml:space="preserve"> </w:t>
            </w:r>
            <w:r>
              <w:rPr>
                <w:spacing w:val="-5"/>
                <w:sz w:val="18"/>
                <w:szCs w:val="18"/>
              </w:rPr>
              <w:t>1.2</w:t>
            </w:r>
          </w:p>
        </w:tc>
      </w:tr>
      <w:tr w14:paraId="63782C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79" w:type="dxa"/>
            <w:vMerge w:val="continue"/>
            <w:tcBorders>
              <w:top w:val="nil"/>
              <w:left w:val="single" w:color="000000" w:sz="6" w:space="0"/>
              <w:bottom w:val="nil"/>
            </w:tcBorders>
            <w:vAlign w:val="top"/>
          </w:tcPr>
          <w:p w14:paraId="61E8BE4D">
            <w:pPr>
              <w:rPr>
                <w:rFonts w:ascii="Arial"/>
                <w:sz w:val="21"/>
              </w:rPr>
            </w:pPr>
          </w:p>
        </w:tc>
        <w:tc>
          <w:tcPr>
            <w:tcW w:w="2267" w:type="dxa"/>
            <w:vAlign w:val="top"/>
          </w:tcPr>
          <w:p w14:paraId="63D5CD86">
            <w:pPr>
              <w:pStyle w:val="6"/>
              <w:spacing w:before="73" w:line="220" w:lineRule="auto"/>
              <w:ind w:left="683"/>
              <w:rPr>
                <w:sz w:val="18"/>
                <w:szCs w:val="18"/>
              </w:rPr>
            </w:pPr>
            <w:r>
              <w:rPr>
                <w:spacing w:val="-2"/>
                <w:sz w:val="18"/>
                <w:szCs w:val="18"/>
              </w:rPr>
              <w:t>腰下口滚条</w:t>
            </w:r>
          </w:p>
        </w:tc>
        <w:tc>
          <w:tcPr>
            <w:tcW w:w="1040" w:type="dxa"/>
            <w:vAlign w:val="top"/>
          </w:tcPr>
          <w:p w14:paraId="6D234C86">
            <w:pPr>
              <w:pStyle w:val="6"/>
              <w:spacing w:before="73" w:line="238" w:lineRule="auto"/>
              <w:ind w:left="392"/>
              <w:rPr>
                <w:sz w:val="18"/>
                <w:szCs w:val="18"/>
              </w:rPr>
            </w:pPr>
            <w:r>
              <w:rPr>
                <w:spacing w:val="-2"/>
                <w:sz w:val="18"/>
                <w:szCs w:val="18"/>
              </w:rPr>
              <w:t>0.5</w:t>
            </w:r>
          </w:p>
        </w:tc>
        <w:tc>
          <w:tcPr>
            <w:tcW w:w="1790" w:type="dxa"/>
            <w:vAlign w:val="top"/>
          </w:tcPr>
          <w:p w14:paraId="285147A8">
            <w:pPr>
              <w:pStyle w:val="6"/>
              <w:spacing w:before="73" w:line="220" w:lineRule="auto"/>
              <w:ind w:left="558"/>
              <w:rPr>
                <w:sz w:val="18"/>
                <w:szCs w:val="18"/>
              </w:rPr>
            </w:pPr>
            <w:r>
              <w:rPr>
                <w:spacing w:val="-6"/>
                <w:sz w:val="18"/>
                <w:szCs w:val="18"/>
              </w:rPr>
              <w:t>明线一道</w:t>
            </w:r>
          </w:p>
        </w:tc>
        <w:tc>
          <w:tcPr>
            <w:tcW w:w="794" w:type="dxa"/>
            <w:tcBorders>
              <w:right w:val="single" w:color="000000" w:sz="4" w:space="0"/>
            </w:tcBorders>
            <w:vAlign w:val="top"/>
          </w:tcPr>
          <w:p w14:paraId="6E57C6E6">
            <w:pPr>
              <w:pStyle w:val="6"/>
              <w:spacing w:before="73" w:line="238" w:lineRule="auto"/>
              <w:ind w:left="269"/>
              <w:rPr>
                <w:sz w:val="18"/>
                <w:szCs w:val="18"/>
              </w:rPr>
            </w:pPr>
            <w:r>
              <w:rPr>
                <w:spacing w:val="-3"/>
                <w:sz w:val="18"/>
                <w:szCs w:val="18"/>
              </w:rPr>
              <w:t>0.1</w:t>
            </w:r>
          </w:p>
        </w:tc>
        <w:tc>
          <w:tcPr>
            <w:tcW w:w="2991" w:type="dxa"/>
            <w:tcBorders>
              <w:left w:val="single" w:color="000000" w:sz="4" w:space="0"/>
              <w:right w:val="single" w:color="000000" w:sz="6" w:space="0"/>
            </w:tcBorders>
            <w:vAlign w:val="top"/>
          </w:tcPr>
          <w:p w14:paraId="66330FB4">
            <w:pPr>
              <w:pStyle w:val="6"/>
              <w:spacing w:before="73" w:line="220" w:lineRule="auto"/>
              <w:ind w:left="53"/>
              <w:rPr>
                <w:sz w:val="18"/>
                <w:szCs w:val="18"/>
              </w:rPr>
            </w:pPr>
            <w:r>
              <w:rPr>
                <w:spacing w:val="-3"/>
                <w:sz w:val="18"/>
                <w:szCs w:val="18"/>
              </w:rPr>
              <w:t>滚条宽</w:t>
            </w:r>
            <w:r>
              <w:rPr>
                <w:spacing w:val="12"/>
                <w:sz w:val="18"/>
                <w:szCs w:val="18"/>
              </w:rPr>
              <w:t xml:space="preserve"> </w:t>
            </w:r>
            <w:r>
              <w:rPr>
                <w:spacing w:val="-3"/>
                <w:sz w:val="18"/>
                <w:szCs w:val="18"/>
              </w:rPr>
              <w:t>0.6</w:t>
            </w:r>
          </w:p>
        </w:tc>
      </w:tr>
      <w:tr w14:paraId="4DDC9A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79" w:type="dxa"/>
            <w:vMerge w:val="continue"/>
            <w:tcBorders>
              <w:top w:val="nil"/>
              <w:left w:val="single" w:color="000000" w:sz="6" w:space="0"/>
              <w:bottom w:val="nil"/>
            </w:tcBorders>
            <w:vAlign w:val="top"/>
          </w:tcPr>
          <w:p w14:paraId="2A025ED1">
            <w:pPr>
              <w:rPr>
                <w:rFonts w:ascii="Arial"/>
                <w:sz w:val="21"/>
              </w:rPr>
            </w:pPr>
          </w:p>
        </w:tc>
        <w:tc>
          <w:tcPr>
            <w:tcW w:w="2267" w:type="dxa"/>
            <w:vAlign w:val="top"/>
          </w:tcPr>
          <w:p w14:paraId="1D4D051D">
            <w:pPr>
              <w:pStyle w:val="6"/>
              <w:spacing w:before="230" w:line="220" w:lineRule="auto"/>
              <w:ind w:left="685"/>
              <w:rPr>
                <w:sz w:val="18"/>
                <w:szCs w:val="18"/>
              </w:rPr>
            </w:pPr>
            <w:r>
              <w:rPr>
                <w:spacing w:val="-2"/>
                <w:sz w:val="18"/>
                <w:szCs w:val="18"/>
              </w:rPr>
              <w:t>勾裙腰两头</w:t>
            </w:r>
          </w:p>
        </w:tc>
        <w:tc>
          <w:tcPr>
            <w:tcW w:w="1040" w:type="dxa"/>
            <w:vAlign w:val="top"/>
          </w:tcPr>
          <w:p w14:paraId="51C3CDE9">
            <w:pPr>
              <w:pStyle w:val="6"/>
              <w:spacing w:before="230" w:line="239" w:lineRule="auto"/>
              <w:ind w:left="392"/>
              <w:rPr>
                <w:sz w:val="18"/>
                <w:szCs w:val="18"/>
              </w:rPr>
            </w:pPr>
            <w:r>
              <w:rPr>
                <w:spacing w:val="-2"/>
                <w:sz w:val="18"/>
                <w:szCs w:val="18"/>
              </w:rPr>
              <w:t>0.6</w:t>
            </w:r>
          </w:p>
        </w:tc>
        <w:tc>
          <w:tcPr>
            <w:tcW w:w="1790" w:type="dxa"/>
            <w:vAlign w:val="top"/>
          </w:tcPr>
          <w:p w14:paraId="2287AA20">
            <w:pPr>
              <w:pStyle w:val="6"/>
              <w:spacing w:before="231" w:line="220" w:lineRule="auto"/>
              <w:ind w:left="460"/>
              <w:rPr>
                <w:sz w:val="18"/>
                <w:szCs w:val="18"/>
              </w:rPr>
            </w:pPr>
            <w:r>
              <w:rPr>
                <w:spacing w:val="-3"/>
                <w:sz w:val="18"/>
                <w:szCs w:val="18"/>
              </w:rPr>
              <w:t>暗线各一道</w:t>
            </w:r>
          </w:p>
        </w:tc>
        <w:tc>
          <w:tcPr>
            <w:tcW w:w="794" w:type="dxa"/>
            <w:tcBorders>
              <w:right w:val="single" w:color="000000" w:sz="4" w:space="0"/>
            </w:tcBorders>
            <w:vAlign w:val="top"/>
          </w:tcPr>
          <w:p w14:paraId="71904ACB">
            <w:pPr>
              <w:pStyle w:val="6"/>
              <w:spacing w:before="230" w:line="239" w:lineRule="auto"/>
              <w:ind w:left="269"/>
              <w:rPr>
                <w:sz w:val="18"/>
                <w:szCs w:val="18"/>
              </w:rPr>
            </w:pPr>
            <w:r>
              <w:rPr>
                <w:spacing w:val="-2"/>
                <w:sz w:val="18"/>
                <w:szCs w:val="18"/>
              </w:rPr>
              <w:t>0.1</w:t>
            </w:r>
          </w:p>
        </w:tc>
        <w:tc>
          <w:tcPr>
            <w:tcW w:w="2991" w:type="dxa"/>
            <w:tcBorders>
              <w:left w:val="single" w:color="000000" w:sz="4" w:space="0"/>
              <w:right w:val="single" w:color="000000" w:sz="6" w:space="0"/>
            </w:tcBorders>
            <w:vAlign w:val="top"/>
          </w:tcPr>
          <w:p w14:paraId="1AB3DC69">
            <w:pPr>
              <w:pStyle w:val="6"/>
              <w:spacing w:before="75" w:line="278" w:lineRule="auto"/>
              <w:ind w:left="55" w:right="51" w:hanging="3"/>
              <w:rPr>
                <w:sz w:val="18"/>
                <w:szCs w:val="18"/>
              </w:rPr>
            </w:pPr>
            <w:r>
              <w:rPr>
                <w:spacing w:val="-1"/>
                <w:sz w:val="18"/>
                <w:szCs w:val="18"/>
              </w:rPr>
              <w:t>腰头右端勾宝剑头型，左端勾净，腰头下端探出1.5</w:t>
            </w:r>
          </w:p>
        </w:tc>
      </w:tr>
      <w:tr w14:paraId="3C1ADF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79" w:type="dxa"/>
            <w:vMerge w:val="continue"/>
            <w:tcBorders>
              <w:top w:val="nil"/>
              <w:left w:val="single" w:color="000000" w:sz="6" w:space="0"/>
              <w:bottom w:val="nil"/>
            </w:tcBorders>
            <w:vAlign w:val="top"/>
          </w:tcPr>
          <w:p w14:paraId="0ECBFEC7">
            <w:pPr>
              <w:rPr>
                <w:rFonts w:ascii="Arial"/>
                <w:sz w:val="21"/>
              </w:rPr>
            </w:pPr>
          </w:p>
        </w:tc>
        <w:tc>
          <w:tcPr>
            <w:tcW w:w="2267" w:type="dxa"/>
            <w:vAlign w:val="top"/>
          </w:tcPr>
          <w:p w14:paraId="0CAFA652">
            <w:pPr>
              <w:pStyle w:val="6"/>
              <w:spacing w:before="231" w:line="220" w:lineRule="auto"/>
              <w:ind w:left="687"/>
              <w:rPr>
                <w:sz w:val="18"/>
                <w:szCs w:val="18"/>
              </w:rPr>
            </w:pPr>
            <w:r>
              <w:rPr>
                <w:spacing w:val="-2"/>
                <w:sz w:val="18"/>
                <w:szCs w:val="18"/>
              </w:rPr>
              <w:t>绱腰松紧带</w:t>
            </w:r>
          </w:p>
        </w:tc>
        <w:tc>
          <w:tcPr>
            <w:tcW w:w="1040" w:type="dxa"/>
            <w:vAlign w:val="top"/>
          </w:tcPr>
          <w:p w14:paraId="313C4A04">
            <w:pPr>
              <w:pStyle w:val="6"/>
              <w:spacing w:before="231" w:line="239" w:lineRule="auto"/>
              <w:ind w:left="404"/>
              <w:rPr>
                <w:sz w:val="18"/>
                <w:szCs w:val="18"/>
              </w:rPr>
            </w:pPr>
            <w:r>
              <w:rPr>
                <w:spacing w:val="-4"/>
                <w:sz w:val="18"/>
                <w:szCs w:val="18"/>
              </w:rPr>
              <w:t>1.0</w:t>
            </w:r>
          </w:p>
        </w:tc>
        <w:tc>
          <w:tcPr>
            <w:tcW w:w="1790" w:type="dxa"/>
            <w:vAlign w:val="top"/>
          </w:tcPr>
          <w:p w14:paraId="53AA67A3">
            <w:pPr>
              <w:pStyle w:val="6"/>
              <w:spacing w:before="75" w:line="278" w:lineRule="auto"/>
              <w:ind w:left="543" w:right="439" w:hanging="74"/>
              <w:rPr>
                <w:sz w:val="18"/>
                <w:szCs w:val="18"/>
              </w:rPr>
            </w:pPr>
            <w:r>
              <w:rPr>
                <w:spacing w:val="-5"/>
                <w:sz w:val="18"/>
                <w:szCs w:val="18"/>
              </w:rPr>
              <w:t>明线各一道</w:t>
            </w:r>
            <w:r>
              <w:rPr>
                <w:spacing w:val="-3"/>
                <w:sz w:val="18"/>
                <w:szCs w:val="18"/>
              </w:rPr>
              <w:t>扎线一道</w:t>
            </w:r>
          </w:p>
        </w:tc>
        <w:tc>
          <w:tcPr>
            <w:tcW w:w="794" w:type="dxa"/>
            <w:tcBorders>
              <w:right w:val="single" w:color="000000" w:sz="4" w:space="0"/>
            </w:tcBorders>
            <w:vAlign w:val="top"/>
          </w:tcPr>
          <w:p w14:paraId="30A98D27">
            <w:pPr>
              <w:spacing w:line="256" w:lineRule="auto"/>
              <w:rPr>
                <w:rFonts w:ascii="Arial"/>
                <w:sz w:val="21"/>
              </w:rPr>
            </w:pPr>
          </w:p>
          <w:p w14:paraId="24963CA3">
            <w:pPr>
              <w:pStyle w:val="6"/>
              <w:spacing w:before="59" w:line="122" w:lineRule="exact"/>
              <w:ind w:left="306"/>
              <w:rPr>
                <w:sz w:val="18"/>
                <w:szCs w:val="18"/>
              </w:rPr>
            </w:pPr>
            <w:r>
              <w:rPr>
                <w:position w:val="-3"/>
                <w:sz w:val="18"/>
                <w:szCs w:val="18"/>
              </w:rPr>
              <w:t>—</w:t>
            </w:r>
          </w:p>
        </w:tc>
        <w:tc>
          <w:tcPr>
            <w:tcW w:w="2991" w:type="dxa"/>
            <w:tcBorders>
              <w:left w:val="single" w:color="000000" w:sz="4" w:space="0"/>
              <w:right w:val="single" w:color="000000" w:sz="6" w:space="0"/>
            </w:tcBorders>
            <w:vAlign w:val="top"/>
          </w:tcPr>
          <w:p w14:paraId="5CB9BDE8">
            <w:pPr>
              <w:pStyle w:val="6"/>
              <w:spacing w:before="75" w:line="278" w:lineRule="auto"/>
              <w:ind w:left="56" w:right="51" w:hanging="2"/>
              <w:rPr>
                <w:sz w:val="18"/>
                <w:szCs w:val="18"/>
              </w:rPr>
            </w:pPr>
            <w:r>
              <w:rPr>
                <w:spacing w:val="-1"/>
                <w:sz w:val="18"/>
                <w:szCs w:val="18"/>
              </w:rPr>
              <w:t>按标印明线处回针 3～5 道固定松紧</w:t>
            </w:r>
            <w:r>
              <w:rPr>
                <w:spacing w:val="-3"/>
                <w:sz w:val="18"/>
                <w:szCs w:val="18"/>
              </w:rPr>
              <w:t>带，腰宽取中扎线一道。</w:t>
            </w:r>
          </w:p>
        </w:tc>
      </w:tr>
      <w:tr w14:paraId="3FF7BB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79" w:type="dxa"/>
            <w:vMerge w:val="continue"/>
            <w:tcBorders>
              <w:top w:val="nil"/>
              <w:left w:val="single" w:color="000000" w:sz="6" w:space="0"/>
              <w:bottom w:val="nil"/>
            </w:tcBorders>
            <w:vAlign w:val="top"/>
          </w:tcPr>
          <w:p w14:paraId="2455043E">
            <w:pPr>
              <w:rPr>
                <w:rFonts w:ascii="Arial"/>
                <w:sz w:val="21"/>
              </w:rPr>
            </w:pPr>
          </w:p>
        </w:tc>
        <w:tc>
          <w:tcPr>
            <w:tcW w:w="2267" w:type="dxa"/>
            <w:vAlign w:val="top"/>
          </w:tcPr>
          <w:p w14:paraId="337275C2">
            <w:pPr>
              <w:pStyle w:val="6"/>
              <w:spacing w:before="77" w:line="220" w:lineRule="auto"/>
              <w:ind w:left="777"/>
              <w:rPr>
                <w:sz w:val="18"/>
                <w:szCs w:val="18"/>
              </w:rPr>
            </w:pPr>
            <w:r>
              <w:rPr>
                <w:spacing w:val="-2"/>
                <w:sz w:val="18"/>
                <w:szCs w:val="18"/>
              </w:rPr>
              <w:t>扎裙吊袢</w:t>
            </w:r>
          </w:p>
        </w:tc>
        <w:tc>
          <w:tcPr>
            <w:tcW w:w="1040" w:type="dxa"/>
            <w:vAlign w:val="top"/>
          </w:tcPr>
          <w:p w14:paraId="75FDA8B9">
            <w:pPr>
              <w:pStyle w:val="6"/>
              <w:spacing w:before="76" w:line="236" w:lineRule="auto"/>
              <w:ind w:left="392"/>
              <w:rPr>
                <w:sz w:val="18"/>
                <w:szCs w:val="18"/>
              </w:rPr>
            </w:pPr>
            <w:r>
              <w:rPr>
                <w:spacing w:val="-2"/>
                <w:sz w:val="18"/>
                <w:szCs w:val="18"/>
              </w:rPr>
              <w:t>0.4</w:t>
            </w:r>
          </w:p>
        </w:tc>
        <w:tc>
          <w:tcPr>
            <w:tcW w:w="1790" w:type="dxa"/>
            <w:vAlign w:val="top"/>
          </w:tcPr>
          <w:p w14:paraId="2EA010CC">
            <w:pPr>
              <w:pStyle w:val="6"/>
              <w:spacing w:before="76" w:line="220" w:lineRule="auto"/>
              <w:ind w:left="558"/>
              <w:rPr>
                <w:sz w:val="18"/>
                <w:szCs w:val="18"/>
              </w:rPr>
            </w:pPr>
            <w:r>
              <w:rPr>
                <w:spacing w:val="-6"/>
                <w:sz w:val="18"/>
                <w:szCs w:val="18"/>
              </w:rPr>
              <w:t>明线一道</w:t>
            </w:r>
          </w:p>
        </w:tc>
        <w:tc>
          <w:tcPr>
            <w:tcW w:w="794" w:type="dxa"/>
            <w:tcBorders>
              <w:right w:val="single" w:color="000000" w:sz="4" w:space="0"/>
            </w:tcBorders>
            <w:vAlign w:val="top"/>
          </w:tcPr>
          <w:p w14:paraId="2C93053C">
            <w:pPr>
              <w:pStyle w:val="6"/>
              <w:spacing w:before="76" w:line="236" w:lineRule="auto"/>
              <w:ind w:left="269"/>
              <w:rPr>
                <w:sz w:val="18"/>
                <w:szCs w:val="18"/>
              </w:rPr>
            </w:pPr>
            <w:r>
              <w:rPr>
                <w:spacing w:val="-2"/>
                <w:sz w:val="18"/>
                <w:szCs w:val="18"/>
              </w:rPr>
              <w:t>0.1</w:t>
            </w:r>
          </w:p>
        </w:tc>
        <w:tc>
          <w:tcPr>
            <w:tcW w:w="2991" w:type="dxa"/>
            <w:tcBorders>
              <w:left w:val="single" w:color="000000" w:sz="4" w:space="0"/>
              <w:right w:val="single" w:color="000000" w:sz="6" w:space="0"/>
            </w:tcBorders>
            <w:vAlign w:val="top"/>
          </w:tcPr>
          <w:p w14:paraId="4B3EC06B">
            <w:pPr>
              <w:pStyle w:val="6"/>
              <w:spacing w:before="71" w:line="226" w:lineRule="auto"/>
              <w:ind w:left="75"/>
              <w:rPr>
                <w:sz w:val="18"/>
                <w:szCs w:val="18"/>
              </w:rPr>
            </w:pPr>
            <w:r>
              <w:rPr>
                <w:spacing w:val="-6"/>
                <w:sz w:val="18"/>
                <w:szCs w:val="18"/>
              </w:rPr>
              <w:t>吊袢长10.0（双量</w:t>
            </w:r>
            <w:r>
              <w:rPr>
                <w:spacing w:val="-17"/>
                <w:sz w:val="18"/>
                <w:szCs w:val="18"/>
              </w:rPr>
              <w:t>），</w:t>
            </w:r>
            <w:r>
              <w:rPr>
                <w:spacing w:val="-6"/>
                <w:sz w:val="18"/>
                <w:szCs w:val="18"/>
              </w:rPr>
              <w:t>宽0.5</w:t>
            </w:r>
          </w:p>
        </w:tc>
      </w:tr>
      <w:tr w14:paraId="329489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79" w:type="dxa"/>
            <w:vMerge w:val="continue"/>
            <w:tcBorders>
              <w:top w:val="nil"/>
              <w:left w:val="single" w:color="000000" w:sz="6" w:space="0"/>
              <w:bottom w:val="nil"/>
            </w:tcBorders>
            <w:vAlign w:val="top"/>
          </w:tcPr>
          <w:p w14:paraId="37D78606">
            <w:pPr>
              <w:rPr>
                <w:rFonts w:ascii="Arial"/>
                <w:sz w:val="21"/>
              </w:rPr>
            </w:pPr>
          </w:p>
        </w:tc>
        <w:tc>
          <w:tcPr>
            <w:tcW w:w="2267" w:type="dxa"/>
            <w:vAlign w:val="top"/>
          </w:tcPr>
          <w:p w14:paraId="328104BC">
            <w:pPr>
              <w:pStyle w:val="6"/>
              <w:spacing w:before="79" w:line="220" w:lineRule="auto"/>
              <w:ind w:left="867"/>
              <w:rPr>
                <w:sz w:val="18"/>
                <w:szCs w:val="18"/>
              </w:rPr>
            </w:pPr>
            <w:r>
              <w:rPr>
                <w:spacing w:val="-3"/>
                <w:sz w:val="18"/>
                <w:szCs w:val="18"/>
              </w:rPr>
              <w:t>绱裙腰</w:t>
            </w:r>
          </w:p>
        </w:tc>
        <w:tc>
          <w:tcPr>
            <w:tcW w:w="1040" w:type="dxa"/>
            <w:vAlign w:val="top"/>
          </w:tcPr>
          <w:p w14:paraId="6E5BD227">
            <w:pPr>
              <w:pStyle w:val="6"/>
              <w:spacing w:before="78" w:line="235" w:lineRule="auto"/>
              <w:ind w:left="392"/>
              <w:rPr>
                <w:sz w:val="18"/>
                <w:szCs w:val="18"/>
              </w:rPr>
            </w:pPr>
            <w:r>
              <w:rPr>
                <w:spacing w:val="-2"/>
                <w:sz w:val="18"/>
                <w:szCs w:val="18"/>
              </w:rPr>
              <w:t>0.8</w:t>
            </w:r>
          </w:p>
        </w:tc>
        <w:tc>
          <w:tcPr>
            <w:tcW w:w="1790" w:type="dxa"/>
            <w:vAlign w:val="top"/>
          </w:tcPr>
          <w:p w14:paraId="42E32C27">
            <w:pPr>
              <w:pStyle w:val="6"/>
              <w:spacing w:before="79" w:line="220" w:lineRule="auto"/>
              <w:ind w:left="549"/>
              <w:rPr>
                <w:sz w:val="18"/>
                <w:szCs w:val="18"/>
              </w:rPr>
            </w:pPr>
            <w:r>
              <w:rPr>
                <w:spacing w:val="-4"/>
                <w:sz w:val="18"/>
                <w:szCs w:val="18"/>
              </w:rPr>
              <w:t>暗线一道</w:t>
            </w:r>
          </w:p>
        </w:tc>
        <w:tc>
          <w:tcPr>
            <w:tcW w:w="794" w:type="dxa"/>
            <w:tcBorders>
              <w:right w:val="single" w:color="000000" w:sz="4" w:space="0"/>
            </w:tcBorders>
            <w:vAlign w:val="top"/>
          </w:tcPr>
          <w:p w14:paraId="0D6ADC3D">
            <w:pPr>
              <w:pStyle w:val="6"/>
              <w:spacing w:before="78" w:line="235" w:lineRule="auto"/>
              <w:ind w:left="269"/>
              <w:rPr>
                <w:sz w:val="18"/>
                <w:szCs w:val="18"/>
              </w:rPr>
            </w:pPr>
            <w:r>
              <w:rPr>
                <w:spacing w:val="-2"/>
                <w:sz w:val="18"/>
                <w:szCs w:val="18"/>
              </w:rPr>
              <w:t>0.1</w:t>
            </w:r>
          </w:p>
        </w:tc>
        <w:tc>
          <w:tcPr>
            <w:tcW w:w="2991" w:type="dxa"/>
            <w:tcBorders>
              <w:left w:val="single" w:color="000000" w:sz="4" w:space="0"/>
              <w:right w:val="single" w:color="000000" w:sz="6" w:space="0"/>
            </w:tcBorders>
            <w:vAlign w:val="top"/>
          </w:tcPr>
          <w:p w14:paraId="367EE007">
            <w:pPr>
              <w:pStyle w:val="6"/>
              <w:spacing w:before="78" w:line="220" w:lineRule="auto"/>
              <w:ind w:left="52"/>
              <w:rPr>
                <w:sz w:val="18"/>
                <w:szCs w:val="18"/>
              </w:rPr>
            </w:pPr>
            <w:r>
              <w:rPr>
                <w:spacing w:val="-1"/>
                <w:sz w:val="18"/>
                <w:szCs w:val="18"/>
              </w:rPr>
              <w:t>侧缝处夹绱裙吊袢</w:t>
            </w:r>
          </w:p>
        </w:tc>
      </w:tr>
      <w:tr w14:paraId="4EDA04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79" w:type="dxa"/>
            <w:vMerge w:val="continue"/>
            <w:tcBorders>
              <w:top w:val="nil"/>
              <w:left w:val="single" w:color="000000" w:sz="6" w:space="0"/>
              <w:bottom w:val="nil"/>
            </w:tcBorders>
            <w:vAlign w:val="top"/>
          </w:tcPr>
          <w:p w14:paraId="265FB3E0">
            <w:pPr>
              <w:rPr>
                <w:rFonts w:ascii="Arial"/>
                <w:sz w:val="21"/>
              </w:rPr>
            </w:pPr>
          </w:p>
        </w:tc>
        <w:tc>
          <w:tcPr>
            <w:tcW w:w="2267" w:type="dxa"/>
            <w:vAlign w:val="top"/>
          </w:tcPr>
          <w:p w14:paraId="0B7BA209">
            <w:pPr>
              <w:pStyle w:val="6"/>
              <w:spacing w:before="77" w:line="220" w:lineRule="auto"/>
              <w:ind w:left="596"/>
              <w:rPr>
                <w:sz w:val="18"/>
                <w:szCs w:val="18"/>
              </w:rPr>
            </w:pPr>
            <w:r>
              <w:rPr>
                <w:spacing w:val="-2"/>
                <w:sz w:val="18"/>
                <w:szCs w:val="18"/>
              </w:rPr>
              <w:t>压腰面下口线</w:t>
            </w:r>
          </w:p>
        </w:tc>
        <w:tc>
          <w:tcPr>
            <w:tcW w:w="1040" w:type="dxa"/>
            <w:vAlign w:val="top"/>
          </w:tcPr>
          <w:p w14:paraId="54DFA870">
            <w:pPr>
              <w:pStyle w:val="6"/>
              <w:spacing w:before="162" w:line="122" w:lineRule="exact"/>
              <w:ind w:left="429"/>
              <w:rPr>
                <w:sz w:val="18"/>
                <w:szCs w:val="18"/>
              </w:rPr>
            </w:pPr>
            <w:r>
              <w:rPr>
                <w:position w:val="-3"/>
                <w:sz w:val="18"/>
                <w:szCs w:val="18"/>
              </w:rPr>
              <w:t>—</w:t>
            </w:r>
          </w:p>
        </w:tc>
        <w:tc>
          <w:tcPr>
            <w:tcW w:w="1790" w:type="dxa"/>
            <w:vAlign w:val="top"/>
          </w:tcPr>
          <w:p w14:paraId="767770B0">
            <w:pPr>
              <w:pStyle w:val="6"/>
              <w:spacing w:before="77" w:line="220" w:lineRule="auto"/>
              <w:ind w:left="543"/>
              <w:rPr>
                <w:sz w:val="18"/>
                <w:szCs w:val="18"/>
              </w:rPr>
            </w:pPr>
            <w:r>
              <w:rPr>
                <w:spacing w:val="-3"/>
                <w:sz w:val="18"/>
                <w:szCs w:val="18"/>
              </w:rPr>
              <w:t>扎线一道</w:t>
            </w:r>
          </w:p>
        </w:tc>
        <w:tc>
          <w:tcPr>
            <w:tcW w:w="794" w:type="dxa"/>
            <w:tcBorders>
              <w:right w:val="single" w:color="000000" w:sz="4" w:space="0"/>
            </w:tcBorders>
            <w:vAlign w:val="top"/>
          </w:tcPr>
          <w:p w14:paraId="57698558">
            <w:pPr>
              <w:pStyle w:val="6"/>
              <w:spacing w:before="162" w:line="122" w:lineRule="exact"/>
              <w:ind w:left="306"/>
              <w:rPr>
                <w:sz w:val="18"/>
                <w:szCs w:val="18"/>
              </w:rPr>
            </w:pPr>
            <w:r>
              <w:rPr>
                <w:position w:val="-3"/>
                <w:sz w:val="18"/>
                <w:szCs w:val="18"/>
              </w:rPr>
              <w:t>—</w:t>
            </w:r>
          </w:p>
        </w:tc>
        <w:tc>
          <w:tcPr>
            <w:tcW w:w="2991" w:type="dxa"/>
            <w:tcBorders>
              <w:left w:val="single" w:color="000000" w:sz="4" w:space="0"/>
              <w:right w:val="single" w:color="000000" w:sz="6" w:space="0"/>
            </w:tcBorders>
            <w:vAlign w:val="top"/>
          </w:tcPr>
          <w:p w14:paraId="40CD7BE4">
            <w:pPr>
              <w:pStyle w:val="6"/>
              <w:spacing w:before="76" w:line="220" w:lineRule="auto"/>
              <w:ind w:left="52"/>
              <w:rPr>
                <w:sz w:val="18"/>
                <w:szCs w:val="18"/>
              </w:rPr>
            </w:pPr>
            <w:r>
              <w:rPr>
                <w:spacing w:val="-1"/>
                <w:sz w:val="18"/>
                <w:szCs w:val="18"/>
              </w:rPr>
              <w:t>腰面为下炕线，反面扎在腰里</w:t>
            </w:r>
          </w:p>
        </w:tc>
      </w:tr>
      <w:tr w14:paraId="46F18C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479" w:type="dxa"/>
            <w:vMerge w:val="continue"/>
            <w:tcBorders>
              <w:top w:val="nil"/>
              <w:left w:val="single" w:color="000000" w:sz="6" w:space="0"/>
              <w:bottom w:val="single" w:color="000000" w:sz="6" w:space="0"/>
            </w:tcBorders>
            <w:vAlign w:val="top"/>
          </w:tcPr>
          <w:p w14:paraId="1BA749BF">
            <w:pPr>
              <w:rPr>
                <w:rFonts w:ascii="Arial"/>
                <w:sz w:val="21"/>
              </w:rPr>
            </w:pPr>
          </w:p>
        </w:tc>
        <w:tc>
          <w:tcPr>
            <w:tcW w:w="2267" w:type="dxa"/>
            <w:tcBorders>
              <w:bottom w:val="single" w:color="000000" w:sz="6" w:space="0"/>
            </w:tcBorders>
            <w:vAlign w:val="top"/>
          </w:tcPr>
          <w:p w14:paraId="41BA8BFA">
            <w:pPr>
              <w:pStyle w:val="6"/>
              <w:spacing w:before="234" w:line="220" w:lineRule="auto"/>
              <w:ind w:left="956"/>
              <w:rPr>
                <w:sz w:val="18"/>
                <w:szCs w:val="18"/>
              </w:rPr>
            </w:pPr>
            <w:r>
              <w:rPr>
                <w:spacing w:val="-4"/>
                <w:sz w:val="18"/>
                <w:szCs w:val="18"/>
              </w:rPr>
              <w:t>标志</w:t>
            </w:r>
          </w:p>
        </w:tc>
        <w:tc>
          <w:tcPr>
            <w:tcW w:w="1040" w:type="dxa"/>
            <w:tcBorders>
              <w:bottom w:val="single" w:color="000000" w:sz="6" w:space="0"/>
            </w:tcBorders>
            <w:vAlign w:val="top"/>
          </w:tcPr>
          <w:p w14:paraId="4321D4BB">
            <w:pPr>
              <w:spacing w:line="259" w:lineRule="auto"/>
              <w:rPr>
                <w:rFonts w:ascii="Arial"/>
                <w:sz w:val="21"/>
              </w:rPr>
            </w:pPr>
          </w:p>
          <w:p w14:paraId="597C67B0">
            <w:pPr>
              <w:pStyle w:val="6"/>
              <w:spacing w:before="58" w:line="122" w:lineRule="exact"/>
              <w:ind w:left="429"/>
              <w:rPr>
                <w:sz w:val="18"/>
                <w:szCs w:val="18"/>
              </w:rPr>
            </w:pPr>
            <w:r>
              <w:rPr>
                <w:position w:val="-3"/>
                <w:sz w:val="18"/>
                <w:szCs w:val="18"/>
              </w:rPr>
              <w:t>—</w:t>
            </w:r>
          </w:p>
        </w:tc>
        <w:tc>
          <w:tcPr>
            <w:tcW w:w="1790" w:type="dxa"/>
            <w:tcBorders>
              <w:bottom w:val="single" w:color="000000" w:sz="6" w:space="0"/>
            </w:tcBorders>
            <w:vAlign w:val="top"/>
          </w:tcPr>
          <w:p w14:paraId="7B468C9D">
            <w:pPr>
              <w:pStyle w:val="6"/>
              <w:spacing w:before="234" w:line="220" w:lineRule="auto"/>
              <w:ind w:left="454"/>
              <w:rPr>
                <w:sz w:val="18"/>
                <w:szCs w:val="18"/>
              </w:rPr>
            </w:pPr>
            <w:r>
              <w:rPr>
                <w:spacing w:val="-2"/>
                <w:sz w:val="18"/>
                <w:szCs w:val="18"/>
              </w:rPr>
              <w:t>扎线各一道</w:t>
            </w:r>
          </w:p>
        </w:tc>
        <w:tc>
          <w:tcPr>
            <w:tcW w:w="794" w:type="dxa"/>
            <w:tcBorders>
              <w:bottom w:val="single" w:color="000000" w:sz="6" w:space="0"/>
              <w:right w:val="single" w:color="000000" w:sz="4" w:space="0"/>
            </w:tcBorders>
            <w:vAlign w:val="top"/>
          </w:tcPr>
          <w:p w14:paraId="6DCCBB4B">
            <w:pPr>
              <w:pStyle w:val="6"/>
              <w:spacing w:before="233" w:line="239" w:lineRule="auto"/>
              <w:ind w:left="269"/>
              <w:rPr>
                <w:sz w:val="18"/>
                <w:szCs w:val="18"/>
              </w:rPr>
            </w:pPr>
            <w:r>
              <w:rPr>
                <w:spacing w:val="-2"/>
                <w:sz w:val="18"/>
                <w:szCs w:val="18"/>
              </w:rPr>
              <w:t>0.1</w:t>
            </w:r>
          </w:p>
        </w:tc>
        <w:tc>
          <w:tcPr>
            <w:tcW w:w="2991" w:type="dxa"/>
            <w:tcBorders>
              <w:left w:val="single" w:color="000000" w:sz="4" w:space="0"/>
              <w:bottom w:val="single" w:color="000000" w:sz="6" w:space="0"/>
              <w:right w:val="single" w:color="000000" w:sz="6" w:space="0"/>
            </w:tcBorders>
            <w:vAlign w:val="top"/>
          </w:tcPr>
          <w:p w14:paraId="52FFB4C8">
            <w:pPr>
              <w:pStyle w:val="6"/>
              <w:spacing w:before="78" w:line="284" w:lineRule="auto"/>
              <w:ind w:left="53" w:right="44" w:hanging="1"/>
              <w:rPr>
                <w:sz w:val="18"/>
                <w:szCs w:val="18"/>
              </w:rPr>
            </w:pPr>
            <w:r>
              <w:rPr>
                <w:spacing w:val="-5"/>
                <w:sz w:val="18"/>
                <w:szCs w:val="18"/>
              </w:rPr>
              <w:t>腰里左侧距开口3.0，腰宽取中钉品名</w:t>
            </w:r>
            <w:r>
              <w:rPr>
                <w:spacing w:val="-1"/>
                <w:sz w:val="18"/>
                <w:szCs w:val="18"/>
              </w:rPr>
              <w:t>标志，下口取中腰里夹绱洗涤标志</w:t>
            </w:r>
          </w:p>
        </w:tc>
      </w:tr>
    </w:tbl>
    <w:p w14:paraId="36A61769">
      <w:pPr>
        <w:spacing w:before="206" w:line="221" w:lineRule="auto"/>
        <w:ind w:left="18"/>
        <w:outlineLvl w:val="3"/>
        <w:rPr>
          <w:rFonts w:ascii="黑体" w:hAnsi="黑体" w:eastAsia="黑体" w:cs="黑体"/>
          <w:sz w:val="21"/>
          <w:szCs w:val="21"/>
        </w:rPr>
      </w:pPr>
      <w:r>
        <w:rPr>
          <w:rFonts w:ascii="黑体" w:hAnsi="黑体" w:eastAsia="黑体" w:cs="黑体"/>
          <w:spacing w:val="-1"/>
          <w:sz w:val="21"/>
          <w:szCs w:val="21"/>
        </w:rPr>
        <w:t>3.9.3  锁钉</w:t>
      </w:r>
    </w:p>
    <w:p w14:paraId="34944348">
      <w:pPr>
        <w:spacing w:before="216" w:line="221" w:lineRule="auto"/>
        <w:ind w:left="437"/>
        <w:rPr>
          <w:rFonts w:ascii="宋体" w:hAnsi="宋体" w:eastAsia="宋体" w:cs="宋体"/>
          <w:sz w:val="21"/>
          <w:szCs w:val="21"/>
        </w:rPr>
      </w:pPr>
      <w:r>
        <w:rPr>
          <w:rFonts w:ascii="宋体" w:hAnsi="宋体" w:eastAsia="宋体" w:cs="宋体"/>
          <w:spacing w:val="-1"/>
          <w:sz w:val="21"/>
          <w:szCs w:val="21"/>
        </w:rPr>
        <w:t>锁钉要求应符合表8规定。</w:t>
      </w:r>
    </w:p>
    <w:p w14:paraId="1C736763">
      <w:pPr>
        <w:spacing w:before="61" w:line="221" w:lineRule="auto"/>
        <w:ind w:left="4040"/>
        <w:outlineLvl w:val="5"/>
        <w:rPr>
          <w:rFonts w:ascii="宋体" w:hAnsi="宋体" w:eastAsia="宋体" w:cs="宋体"/>
          <w:sz w:val="18"/>
          <w:szCs w:val="18"/>
        </w:rPr>
      </w:pPr>
      <w:r>
        <w:rPr>
          <w:rFonts w:ascii="黑体" w:hAnsi="黑体" w:eastAsia="黑体" w:cs="黑体"/>
          <w:spacing w:val="-2"/>
          <w:sz w:val="21"/>
          <w:szCs w:val="21"/>
        </w:rPr>
        <w:t>表8  锁钉工艺</w:t>
      </w:r>
      <w:r>
        <w:rPr>
          <w:rFonts w:ascii="黑体" w:hAnsi="黑体" w:eastAsia="黑体" w:cs="黑体"/>
          <w:spacing w:val="2"/>
          <w:sz w:val="21"/>
          <w:szCs w:val="21"/>
        </w:rPr>
        <w:t xml:space="preserve">                    </w:t>
      </w:r>
      <w:r>
        <w:rPr>
          <w:rFonts w:ascii="黑体" w:hAnsi="黑体" w:eastAsia="黑体" w:cs="黑体"/>
          <w:spacing w:val="1"/>
          <w:sz w:val="21"/>
          <w:szCs w:val="21"/>
        </w:rPr>
        <w:t xml:space="preserve">      </w:t>
      </w:r>
      <w:r>
        <w:rPr>
          <w:rFonts w:ascii="宋体" w:hAnsi="宋体" w:eastAsia="宋体" w:cs="宋体"/>
          <w:spacing w:val="-2"/>
          <w:sz w:val="18"/>
          <w:szCs w:val="18"/>
        </w:rPr>
        <w:t>单位为厘米</w:t>
      </w:r>
    </w:p>
    <w:p w14:paraId="4BC66B37">
      <w:pPr>
        <w:spacing w:line="104" w:lineRule="auto"/>
        <w:rPr>
          <w:rFonts w:ascii="Arial"/>
          <w:sz w:val="2"/>
        </w:rPr>
      </w:pPr>
    </w:p>
    <w:tbl>
      <w:tblPr>
        <w:tblStyle w:val="5"/>
        <w:tblW w:w="9361"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222"/>
        <w:gridCol w:w="969"/>
        <w:gridCol w:w="3901"/>
        <w:gridCol w:w="3269"/>
      </w:tblGrid>
      <w:tr w14:paraId="59D56D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8" w:hRule="atLeast"/>
        </w:trPr>
        <w:tc>
          <w:tcPr>
            <w:tcW w:w="1222" w:type="dxa"/>
            <w:vMerge w:val="restart"/>
            <w:tcBorders>
              <w:bottom w:val="nil"/>
              <w:right w:val="single" w:color="000000" w:sz="2" w:space="0"/>
            </w:tcBorders>
            <w:vAlign w:val="top"/>
          </w:tcPr>
          <w:p w14:paraId="725B10BF">
            <w:pPr>
              <w:pStyle w:val="6"/>
              <w:spacing w:before="110" w:line="220" w:lineRule="auto"/>
              <w:ind w:left="435"/>
              <w:rPr>
                <w:sz w:val="18"/>
                <w:szCs w:val="18"/>
              </w:rPr>
            </w:pPr>
            <w:r>
              <w:rPr>
                <w:spacing w:val="-3"/>
                <w:sz w:val="18"/>
                <w:szCs w:val="18"/>
              </w:rPr>
              <w:t>部位</w:t>
            </w:r>
          </w:p>
          <w:p w14:paraId="14A6CDD0">
            <w:pPr>
              <w:pStyle w:val="6"/>
              <w:spacing w:before="86" w:line="222" w:lineRule="auto"/>
              <w:ind w:left="435"/>
              <w:rPr>
                <w:sz w:val="18"/>
                <w:szCs w:val="18"/>
              </w:rPr>
            </w:pPr>
            <w:r>
              <w:rPr>
                <w:spacing w:val="-3"/>
                <w:sz w:val="18"/>
                <w:szCs w:val="18"/>
              </w:rPr>
              <w:t>名称</w:t>
            </w:r>
          </w:p>
        </w:tc>
        <w:tc>
          <w:tcPr>
            <w:tcW w:w="969" w:type="dxa"/>
            <w:vMerge w:val="restart"/>
            <w:tcBorders>
              <w:left w:val="single" w:color="000000" w:sz="2" w:space="0"/>
              <w:bottom w:val="nil"/>
              <w:right w:val="single" w:color="000000" w:sz="2" w:space="0"/>
            </w:tcBorders>
            <w:vAlign w:val="top"/>
          </w:tcPr>
          <w:p w14:paraId="6C92CDB7">
            <w:pPr>
              <w:pStyle w:val="6"/>
              <w:spacing w:before="111" w:line="220" w:lineRule="auto"/>
              <w:ind w:left="306"/>
              <w:rPr>
                <w:sz w:val="18"/>
                <w:szCs w:val="18"/>
              </w:rPr>
            </w:pPr>
            <w:r>
              <w:rPr>
                <w:spacing w:val="-3"/>
                <w:sz w:val="18"/>
                <w:szCs w:val="18"/>
              </w:rPr>
              <w:t>扣眼</w:t>
            </w:r>
          </w:p>
          <w:p w14:paraId="59399C4F">
            <w:pPr>
              <w:pStyle w:val="6"/>
              <w:spacing w:before="85" w:line="219" w:lineRule="auto"/>
              <w:ind w:left="305"/>
              <w:rPr>
                <w:sz w:val="18"/>
                <w:szCs w:val="18"/>
              </w:rPr>
            </w:pPr>
            <w:r>
              <w:rPr>
                <w:spacing w:val="-3"/>
                <w:sz w:val="18"/>
                <w:szCs w:val="18"/>
              </w:rPr>
              <w:t>尺寸</w:t>
            </w:r>
          </w:p>
        </w:tc>
        <w:tc>
          <w:tcPr>
            <w:tcW w:w="7170" w:type="dxa"/>
            <w:gridSpan w:val="2"/>
            <w:tcBorders>
              <w:left w:val="single" w:color="000000" w:sz="2" w:space="0"/>
              <w:bottom w:val="single" w:color="000000" w:sz="2" w:space="0"/>
            </w:tcBorders>
            <w:vAlign w:val="top"/>
          </w:tcPr>
          <w:p w14:paraId="3308A603">
            <w:pPr>
              <w:pStyle w:val="6"/>
              <w:spacing w:before="96" w:line="217" w:lineRule="auto"/>
              <w:ind w:left="3404"/>
              <w:rPr>
                <w:sz w:val="18"/>
                <w:szCs w:val="18"/>
              </w:rPr>
            </w:pPr>
            <w:r>
              <w:rPr>
                <w:spacing w:val="-2"/>
                <w:sz w:val="18"/>
                <w:szCs w:val="18"/>
              </w:rPr>
              <w:t>要求</w:t>
            </w:r>
          </w:p>
        </w:tc>
      </w:tr>
      <w:tr w14:paraId="139CDE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4" w:hRule="atLeast"/>
        </w:trPr>
        <w:tc>
          <w:tcPr>
            <w:tcW w:w="1222" w:type="dxa"/>
            <w:vMerge w:val="continue"/>
            <w:tcBorders>
              <w:top w:val="nil"/>
              <w:right w:val="single" w:color="000000" w:sz="2" w:space="0"/>
            </w:tcBorders>
            <w:vAlign w:val="top"/>
          </w:tcPr>
          <w:p w14:paraId="408A83AB">
            <w:pPr>
              <w:rPr>
                <w:rFonts w:ascii="Arial"/>
                <w:sz w:val="21"/>
              </w:rPr>
            </w:pPr>
          </w:p>
        </w:tc>
        <w:tc>
          <w:tcPr>
            <w:tcW w:w="969" w:type="dxa"/>
            <w:vMerge w:val="continue"/>
            <w:tcBorders>
              <w:top w:val="nil"/>
              <w:left w:val="single" w:color="000000" w:sz="2" w:space="0"/>
              <w:right w:val="single" w:color="000000" w:sz="2" w:space="0"/>
            </w:tcBorders>
            <w:vAlign w:val="top"/>
          </w:tcPr>
          <w:p w14:paraId="7B34C50F">
            <w:pPr>
              <w:rPr>
                <w:rFonts w:ascii="Arial"/>
                <w:sz w:val="21"/>
              </w:rPr>
            </w:pPr>
          </w:p>
        </w:tc>
        <w:tc>
          <w:tcPr>
            <w:tcW w:w="3901" w:type="dxa"/>
            <w:tcBorders>
              <w:top w:val="single" w:color="000000" w:sz="2" w:space="0"/>
              <w:left w:val="single" w:color="000000" w:sz="2" w:space="0"/>
              <w:right w:val="single" w:color="000000" w:sz="2" w:space="0"/>
            </w:tcBorders>
            <w:vAlign w:val="top"/>
          </w:tcPr>
          <w:p w14:paraId="14682718">
            <w:pPr>
              <w:pStyle w:val="6"/>
              <w:spacing w:before="100" w:line="219" w:lineRule="auto"/>
              <w:ind w:left="1776"/>
              <w:rPr>
                <w:sz w:val="18"/>
                <w:szCs w:val="18"/>
              </w:rPr>
            </w:pPr>
            <w:r>
              <w:rPr>
                <w:spacing w:val="-2"/>
                <w:sz w:val="18"/>
                <w:szCs w:val="18"/>
              </w:rPr>
              <w:t>锁眼</w:t>
            </w:r>
          </w:p>
        </w:tc>
        <w:tc>
          <w:tcPr>
            <w:tcW w:w="3269" w:type="dxa"/>
            <w:tcBorders>
              <w:top w:val="single" w:color="000000" w:sz="2" w:space="0"/>
              <w:left w:val="single" w:color="000000" w:sz="2" w:space="0"/>
            </w:tcBorders>
            <w:vAlign w:val="top"/>
          </w:tcPr>
          <w:p w14:paraId="4D7A0B6D">
            <w:pPr>
              <w:pStyle w:val="6"/>
              <w:spacing w:before="100" w:line="219" w:lineRule="auto"/>
              <w:ind w:left="1456"/>
              <w:rPr>
                <w:sz w:val="18"/>
                <w:szCs w:val="18"/>
              </w:rPr>
            </w:pPr>
            <w:r>
              <w:rPr>
                <w:spacing w:val="-2"/>
                <w:sz w:val="18"/>
                <w:szCs w:val="18"/>
              </w:rPr>
              <w:t>钉扣</w:t>
            </w:r>
          </w:p>
        </w:tc>
      </w:tr>
      <w:tr w14:paraId="438B02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1222" w:type="dxa"/>
            <w:tcBorders>
              <w:right w:val="single" w:color="000000" w:sz="2" w:space="0"/>
            </w:tcBorders>
            <w:vAlign w:val="top"/>
          </w:tcPr>
          <w:p w14:paraId="0701A0A3">
            <w:pPr>
              <w:pStyle w:val="6"/>
              <w:spacing w:before="90" w:line="216" w:lineRule="auto"/>
              <w:ind w:left="342"/>
              <w:rPr>
                <w:sz w:val="18"/>
                <w:szCs w:val="18"/>
              </w:rPr>
            </w:pPr>
            <w:r>
              <w:rPr>
                <w:spacing w:val="-2"/>
                <w:sz w:val="18"/>
                <w:szCs w:val="18"/>
              </w:rPr>
              <w:t>裙腰头</w:t>
            </w:r>
          </w:p>
        </w:tc>
        <w:tc>
          <w:tcPr>
            <w:tcW w:w="969" w:type="dxa"/>
            <w:tcBorders>
              <w:left w:val="single" w:color="000000" w:sz="2" w:space="0"/>
              <w:right w:val="single" w:color="000000" w:sz="2" w:space="0"/>
            </w:tcBorders>
            <w:vAlign w:val="top"/>
          </w:tcPr>
          <w:p w14:paraId="05DD14E1">
            <w:pPr>
              <w:pStyle w:val="6"/>
              <w:spacing w:before="90" w:line="216" w:lineRule="auto"/>
              <w:ind w:left="360"/>
              <w:rPr>
                <w:sz w:val="18"/>
                <w:szCs w:val="18"/>
              </w:rPr>
            </w:pPr>
            <w:r>
              <w:rPr>
                <w:spacing w:val="-4"/>
                <w:sz w:val="18"/>
                <w:szCs w:val="18"/>
              </w:rPr>
              <w:t>1.5</w:t>
            </w:r>
          </w:p>
        </w:tc>
        <w:tc>
          <w:tcPr>
            <w:tcW w:w="3901" w:type="dxa"/>
            <w:tcBorders>
              <w:left w:val="single" w:color="000000" w:sz="2" w:space="0"/>
              <w:right w:val="single" w:color="000000" w:sz="2" w:space="0"/>
            </w:tcBorders>
            <w:vAlign w:val="top"/>
          </w:tcPr>
          <w:p w14:paraId="75CE1A7E">
            <w:pPr>
              <w:pStyle w:val="6"/>
              <w:spacing w:before="90" w:line="216" w:lineRule="auto"/>
              <w:ind w:left="245"/>
              <w:rPr>
                <w:sz w:val="18"/>
                <w:szCs w:val="18"/>
              </w:rPr>
            </w:pPr>
            <w:r>
              <w:rPr>
                <w:spacing w:val="-1"/>
                <w:sz w:val="18"/>
                <w:szCs w:val="18"/>
              </w:rPr>
              <w:t>右腰头宽取中，距边 1.3，锁横圆头眼一个</w:t>
            </w:r>
          </w:p>
        </w:tc>
        <w:tc>
          <w:tcPr>
            <w:tcW w:w="3269" w:type="dxa"/>
            <w:tcBorders>
              <w:left w:val="single" w:color="000000" w:sz="2" w:space="0"/>
            </w:tcBorders>
            <w:vAlign w:val="top"/>
          </w:tcPr>
          <w:p w14:paraId="3DD9A9F0">
            <w:pPr>
              <w:pStyle w:val="6"/>
              <w:spacing w:before="90" w:line="216" w:lineRule="auto"/>
              <w:ind w:left="556"/>
              <w:rPr>
                <w:sz w:val="18"/>
                <w:szCs w:val="18"/>
              </w:rPr>
            </w:pPr>
            <w:r>
              <w:rPr>
                <w:spacing w:val="-1"/>
                <w:sz w:val="18"/>
                <w:szCs w:val="18"/>
              </w:rPr>
              <w:t>左腰头与眼对正，钉扣一粒</w:t>
            </w:r>
          </w:p>
        </w:tc>
      </w:tr>
    </w:tbl>
    <w:p w14:paraId="30CA05A6">
      <w:pPr>
        <w:pStyle w:val="2"/>
      </w:pPr>
    </w:p>
    <w:p w14:paraId="2C38B8E7">
      <w:pPr>
        <w:sectPr>
          <w:footerReference r:id="rId10" w:type="default"/>
          <w:pgSz w:w="11907" w:h="16839"/>
          <w:pgMar w:top="1431" w:right="1406" w:bottom="1340" w:left="1123" w:header="0" w:footer="1106" w:gutter="0"/>
          <w:cols w:space="720" w:num="1"/>
        </w:sectPr>
      </w:pPr>
    </w:p>
    <w:p w14:paraId="6710D5B0">
      <w:pPr>
        <w:pStyle w:val="2"/>
        <w:spacing w:line="459" w:lineRule="auto"/>
      </w:pPr>
    </w:p>
    <w:p w14:paraId="2D8990D7">
      <w:pPr>
        <w:spacing w:before="68" w:line="223" w:lineRule="auto"/>
        <w:ind w:left="1"/>
        <w:outlineLvl w:val="2"/>
        <w:rPr>
          <w:rFonts w:ascii="黑体" w:hAnsi="黑体" w:eastAsia="黑体" w:cs="黑体"/>
          <w:sz w:val="21"/>
          <w:szCs w:val="21"/>
        </w:rPr>
      </w:pPr>
      <w:r>
        <w:rPr>
          <w:rFonts w:ascii="黑体" w:hAnsi="黑体" w:eastAsia="黑体" w:cs="黑体"/>
          <w:spacing w:val="-1"/>
          <w:sz w:val="21"/>
          <w:szCs w:val="21"/>
        </w:rPr>
        <w:t>3.10  标志</w:t>
      </w:r>
    </w:p>
    <w:p w14:paraId="096F0454">
      <w:pPr>
        <w:spacing w:before="214" w:line="221" w:lineRule="auto"/>
        <w:ind w:left="1"/>
        <w:outlineLvl w:val="3"/>
        <w:rPr>
          <w:rFonts w:ascii="黑体" w:hAnsi="黑体" w:eastAsia="黑体" w:cs="黑体"/>
          <w:sz w:val="21"/>
          <w:szCs w:val="21"/>
        </w:rPr>
      </w:pPr>
      <w:r>
        <w:rPr>
          <w:rFonts w:ascii="黑体" w:hAnsi="黑体" w:eastAsia="黑体" w:cs="黑体"/>
          <w:spacing w:val="-3"/>
          <w:sz w:val="21"/>
          <w:szCs w:val="21"/>
        </w:rPr>
        <w:t>3.10.1</w:t>
      </w:r>
      <w:r>
        <w:rPr>
          <w:rFonts w:ascii="黑体" w:hAnsi="黑体" w:eastAsia="黑体" w:cs="黑体"/>
          <w:spacing w:val="11"/>
          <w:sz w:val="21"/>
          <w:szCs w:val="21"/>
        </w:rPr>
        <w:t xml:space="preserve">  </w:t>
      </w:r>
      <w:r>
        <w:rPr>
          <w:rFonts w:ascii="黑体" w:hAnsi="黑体" w:eastAsia="黑体" w:cs="黑体"/>
          <w:spacing w:val="-3"/>
          <w:sz w:val="21"/>
          <w:szCs w:val="21"/>
        </w:rPr>
        <w:t>品名标志</w:t>
      </w:r>
    </w:p>
    <w:p w14:paraId="678A8349">
      <w:pPr>
        <w:spacing w:before="217" w:line="276" w:lineRule="auto"/>
        <w:ind w:right="49" w:firstLine="437"/>
        <w:rPr>
          <w:rFonts w:ascii="宋体" w:hAnsi="宋体" w:eastAsia="宋体" w:cs="宋体"/>
          <w:sz w:val="21"/>
          <w:szCs w:val="21"/>
        </w:rPr>
      </w:pPr>
      <w:r>
        <w:rPr>
          <w:rFonts w:ascii="宋体" w:hAnsi="宋体" w:eastAsia="宋体" w:cs="宋体"/>
          <w:spacing w:val="-3"/>
          <w:sz w:val="21"/>
          <w:szCs w:val="21"/>
        </w:rPr>
        <w:t>品名标志质地为织标形式，标签底色为黑色，品名字体为黄色黑体，边框颜色为黄色；品名标签规</w:t>
      </w:r>
      <w:r>
        <w:rPr>
          <w:rFonts w:ascii="宋体" w:hAnsi="宋体" w:eastAsia="宋体" w:cs="宋体"/>
          <w:sz w:val="21"/>
          <w:szCs w:val="21"/>
        </w:rPr>
        <w:t>格为7.0cm×2.0cm(长×宽)，内容</w:t>
      </w:r>
      <w:r>
        <w:rPr>
          <w:rFonts w:ascii="宋体" w:hAnsi="宋体" w:eastAsia="宋体" w:cs="宋体"/>
          <w:spacing w:val="-1"/>
          <w:sz w:val="21"/>
          <w:szCs w:val="21"/>
        </w:rPr>
        <w:t>、样式应符合图3规定。缀钉位置按表7规定。</w:t>
      </w:r>
    </w:p>
    <w:p w14:paraId="16417BA5">
      <w:pPr>
        <w:spacing w:before="109"/>
      </w:pPr>
    </w:p>
    <w:tbl>
      <w:tblPr>
        <w:tblStyle w:val="5"/>
        <w:tblW w:w="3794" w:type="dxa"/>
        <w:tblInd w:w="268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623"/>
        <w:gridCol w:w="171"/>
      </w:tblGrid>
      <w:tr w14:paraId="458EA6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23" w:hRule="atLeast"/>
        </w:trPr>
        <w:tc>
          <w:tcPr>
            <w:tcW w:w="3623" w:type="dxa"/>
            <w:vAlign w:val="top"/>
          </w:tcPr>
          <w:p w14:paraId="70270DA5">
            <w:pPr>
              <w:spacing w:line="277" w:lineRule="auto"/>
              <w:rPr>
                <w:rFonts w:ascii="Arial"/>
                <w:sz w:val="21"/>
              </w:rPr>
            </w:pPr>
          </w:p>
          <w:p w14:paraId="3CC3C86A">
            <w:pPr>
              <w:spacing w:before="117" w:line="219" w:lineRule="auto"/>
              <w:ind w:left="1461"/>
              <w:rPr>
                <w:rFonts w:ascii="黑体" w:hAnsi="黑体" w:eastAsia="黑体" w:cs="黑体"/>
                <w:sz w:val="36"/>
                <w:szCs w:val="36"/>
              </w:rPr>
            </w:pPr>
            <w:r>
              <w:rPr>
                <w:rFonts w:ascii="黑体" w:hAnsi="黑体" w:eastAsia="黑体" w:cs="黑体"/>
                <w:spacing w:val="-12"/>
                <w:sz w:val="36"/>
                <w:szCs w:val="36"/>
              </w:rPr>
              <w:t>女</w:t>
            </w:r>
            <w:r>
              <w:rPr>
                <w:rFonts w:ascii="黑体" w:hAnsi="黑体" w:eastAsia="黑体" w:cs="黑体"/>
                <w:spacing w:val="63"/>
                <w:sz w:val="36"/>
                <w:szCs w:val="36"/>
              </w:rPr>
              <w:t xml:space="preserve"> </w:t>
            </w:r>
            <w:r>
              <w:rPr>
                <w:rFonts w:ascii="黑体" w:hAnsi="黑体" w:eastAsia="黑体" w:cs="黑体"/>
                <w:spacing w:val="-12"/>
                <w:sz w:val="36"/>
                <w:szCs w:val="36"/>
              </w:rPr>
              <w:t>裙</w:t>
            </w:r>
          </w:p>
        </w:tc>
        <w:tc>
          <w:tcPr>
            <w:tcW w:w="171" w:type="dxa"/>
            <w:tcBorders>
              <w:bottom w:val="nil"/>
            </w:tcBorders>
            <w:vAlign w:val="top"/>
          </w:tcPr>
          <w:p w14:paraId="234FCA64">
            <w:pPr>
              <w:rPr>
                <w:rFonts w:ascii="Arial"/>
                <w:sz w:val="21"/>
              </w:rPr>
            </w:pPr>
          </w:p>
        </w:tc>
      </w:tr>
      <w:tr w14:paraId="12315F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2" w:hRule="atLeast"/>
        </w:trPr>
        <w:tc>
          <w:tcPr>
            <w:tcW w:w="3623" w:type="dxa"/>
            <w:tcBorders>
              <w:right w:val="nil"/>
            </w:tcBorders>
            <w:vAlign w:val="top"/>
          </w:tcPr>
          <w:p w14:paraId="56AAD8C1">
            <w:pPr>
              <w:spacing w:line="91" w:lineRule="exact"/>
              <w:rPr>
                <w:rFonts w:ascii="Arial"/>
                <w:sz w:val="8"/>
              </w:rPr>
            </w:pPr>
          </w:p>
        </w:tc>
        <w:tc>
          <w:tcPr>
            <w:tcW w:w="171" w:type="dxa"/>
            <w:tcBorders>
              <w:top w:val="nil"/>
              <w:left w:val="nil"/>
            </w:tcBorders>
            <w:vAlign w:val="top"/>
          </w:tcPr>
          <w:p w14:paraId="78B66825">
            <w:pPr>
              <w:spacing w:line="91" w:lineRule="exact"/>
              <w:rPr>
                <w:rFonts w:ascii="Arial"/>
                <w:sz w:val="8"/>
              </w:rPr>
            </w:pPr>
          </w:p>
        </w:tc>
      </w:tr>
    </w:tbl>
    <w:p w14:paraId="61C69C39">
      <w:pPr>
        <w:spacing w:before="189" w:line="221" w:lineRule="auto"/>
        <w:ind w:left="4009"/>
        <w:outlineLvl w:val="0"/>
        <w:rPr>
          <w:rFonts w:ascii="黑体" w:hAnsi="黑体" w:eastAsia="黑体" w:cs="黑体"/>
          <w:sz w:val="21"/>
          <w:szCs w:val="21"/>
        </w:rPr>
      </w:pPr>
      <w:r>
        <w:rPr>
          <w:rFonts w:ascii="黑体" w:hAnsi="黑体" w:eastAsia="黑体" w:cs="黑体"/>
          <w:spacing w:val="-6"/>
          <w:sz w:val="21"/>
          <w:szCs w:val="21"/>
        </w:rPr>
        <w:t>图3</w:t>
      </w:r>
      <w:r>
        <w:rPr>
          <w:rFonts w:ascii="黑体" w:hAnsi="黑体" w:eastAsia="黑体" w:cs="黑体"/>
          <w:spacing w:val="8"/>
          <w:sz w:val="21"/>
          <w:szCs w:val="21"/>
        </w:rPr>
        <w:t xml:space="preserve">  </w:t>
      </w:r>
      <w:r>
        <w:rPr>
          <w:rFonts w:ascii="黑体" w:hAnsi="黑体" w:eastAsia="黑体" w:cs="黑体"/>
          <w:spacing w:val="-6"/>
          <w:sz w:val="21"/>
          <w:szCs w:val="21"/>
        </w:rPr>
        <w:t>品名标志</w:t>
      </w:r>
    </w:p>
    <w:p w14:paraId="685F1D72">
      <w:pPr>
        <w:spacing w:before="217" w:line="220" w:lineRule="auto"/>
        <w:ind w:left="1"/>
        <w:outlineLvl w:val="3"/>
        <w:rPr>
          <w:rFonts w:ascii="黑体" w:hAnsi="黑体" w:eastAsia="黑体" w:cs="黑体"/>
          <w:sz w:val="21"/>
          <w:szCs w:val="21"/>
        </w:rPr>
      </w:pPr>
      <w:r>
        <w:rPr>
          <w:rFonts w:ascii="黑体" w:hAnsi="黑体" w:eastAsia="黑体" w:cs="黑体"/>
          <w:spacing w:val="-1"/>
          <w:sz w:val="21"/>
          <w:szCs w:val="21"/>
        </w:rPr>
        <w:t>3.10.2  洗涤标志</w:t>
      </w:r>
    </w:p>
    <w:p w14:paraId="2604FF6E">
      <w:pPr>
        <w:spacing w:before="217" w:line="277" w:lineRule="auto"/>
        <w:ind w:left="1" w:right="60" w:firstLine="418"/>
        <w:rPr>
          <w:rFonts w:ascii="宋体" w:hAnsi="宋体" w:eastAsia="宋体" w:cs="宋体"/>
          <w:sz w:val="21"/>
          <w:szCs w:val="21"/>
        </w:rPr>
      </w:pPr>
      <w:r>
        <w:rPr>
          <w:rFonts w:ascii="宋体" w:hAnsi="宋体" w:eastAsia="宋体" w:cs="宋体"/>
          <w:sz w:val="21"/>
          <w:szCs w:val="21"/>
        </w:rPr>
        <w:t>洗涤标志采用胶条印刷形式，长8.5cm×宽5.0cm，标志规格和内容应符合图4规定。缀钉位</w:t>
      </w:r>
      <w:r>
        <w:rPr>
          <w:rFonts w:ascii="宋体" w:hAnsi="宋体" w:eastAsia="宋体" w:cs="宋体"/>
          <w:spacing w:val="-1"/>
          <w:sz w:val="21"/>
          <w:szCs w:val="21"/>
        </w:rPr>
        <w:t>置应符</w:t>
      </w:r>
      <w:r>
        <w:rPr>
          <w:rFonts w:ascii="宋体" w:hAnsi="宋体" w:eastAsia="宋体" w:cs="宋体"/>
          <w:spacing w:val="-4"/>
          <w:sz w:val="21"/>
          <w:szCs w:val="21"/>
        </w:rPr>
        <w:t>合表7规定。</w:t>
      </w:r>
    </w:p>
    <w:p w14:paraId="5E5A22E5">
      <w:pPr>
        <w:spacing w:before="40" w:line="4814" w:lineRule="exact"/>
        <w:ind w:firstLine="3270"/>
      </w:pPr>
      <w:r>
        <w:rPr>
          <w:position w:val="-96"/>
        </w:rPr>
        <w:drawing>
          <wp:inline distT="0" distB="0" distL="0" distR="0">
            <wp:extent cx="1800860" cy="305689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22"/>
                    <a:stretch>
                      <a:fillRect/>
                    </a:stretch>
                  </pic:blipFill>
                  <pic:spPr>
                    <a:xfrm>
                      <a:off x="0" y="0"/>
                      <a:ext cx="1800864" cy="3056936"/>
                    </a:xfrm>
                    <a:prstGeom prst="rect">
                      <a:avLst/>
                    </a:prstGeom>
                  </pic:spPr>
                </pic:pic>
              </a:graphicData>
            </a:graphic>
          </wp:inline>
        </w:drawing>
      </w:r>
    </w:p>
    <w:p w14:paraId="66A1258E">
      <w:pPr>
        <w:spacing w:before="290" w:line="220" w:lineRule="auto"/>
        <w:ind w:left="4009"/>
        <w:outlineLvl w:val="0"/>
        <w:rPr>
          <w:rFonts w:ascii="黑体" w:hAnsi="黑体" w:eastAsia="黑体" w:cs="黑体"/>
          <w:sz w:val="21"/>
          <w:szCs w:val="21"/>
        </w:rPr>
      </w:pPr>
      <w:r>
        <w:rPr>
          <w:rFonts w:ascii="黑体" w:hAnsi="黑体" w:eastAsia="黑体" w:cs="黑体"/>
          <w:spacing w:val="-5"/>
          <w:sz w:val="21"/>
          <w:szCs w:val="21"/>
        </w:rPr>
        <w:t>图4</w:t>
      </w:r>
      <w:r>
        <w:rPr>
          <w:rFonts w:ascii="黑体" w:hAnsi="黑体" w:eastAsia="黑体" w:cs="黑体"/>
          <w:spacing w:val="5"/>
          <w:sz w:val="21"/>
          <w:szCs w:val="21"/>
        </w:rPr>
        <w:t xml:space="preserve">  </w:t>
      </w:r>
      <w:r>
        <w:rPr>
          <w:rFonts w:ascii="黑体" w:hAnsi="黑体" w:eastAsia="黑体" w:cs="黑体"/>
          <w:spacing w:val="-5"/>
          <w:sz w:val="21"/>
          <w:szCs w:val="21"/>
        </w:rPr>
        <w:t>洗涤标志</w:t>
      </w:r>
    </w:p>
    <w:p w14:paraId="29043615">
      <w:pPr>
        <w:spacing w:before="218" w:line="220" w:lineRule="auto"/>
        <w:ind w:left="1"/>
        <w:outlineLvl w:val="3"/>
        <w:rPr>
          <w:rFonts w:ascii="黑体" w:hAnsi="黑体" w:eastAsia="黑体" w:cs="黑体"/>
          <w:sz w:val="21"/>
          <w:szCs w:val="21"/>
        </w:rPr>
      </w:pPr>
      <w:r>
        <w:rPr>
          <w:rFonts w:ascii="黑体" w:hAnsi="黑体" w:eastAsia="黑体" w:cs="黑体"/>
          <w:spacing w:val="-1"/>
          <w:sz w:val="21"/>
          <w:szCs w:val="21"/>
        </w:rPr>
        <w:t>3.10.3  检验章</w:t>
      </w:r>
    </w:p>
    <w:p w14:paraId="6FAC411A">
      <w:pPr>
        <w:spacing w:before="218" w:line="276" w:lineRule="auto"/>
        <w:ind w:left="1" w:right="50" w:firstLine="419"/>
        <w:rPr>
          <w:rFonts w:ascii="宋体" w:hAnsi="宋体" w:eastAsia="宋体" w:cs="宋体"/>
          <w:sz w:val="21"/>
          <w:szCs w:val="21"/>
        </w:rPr>
      </w:pPr>
      <w:r>
        <w:rPr>
          <w:rFonts w:ascii="宋体" w:hAnsi="宋体" w:eastAsia="宋体" w:cs="宋体"/>
          <w:spacing w:val="-2"/>
          <w:sz w:val="21"/>
          <w:szCs w:val="21"/>
        </w:rPr>
        <w:t>产品经检验合格后加盖检验章。检验章规格、式样不限，须加盖在洗</w:t>
      </w:r>
      <w:r>
        <w:rPr>
          <w:rFonts w:ascii="宋体" w:hAnsi="宋体" w:eastAsia="宋体" w:cs="宋体"/>
          <w:spacing w:val="-3"/>
          <w:sz w:val="21"/>
          <w:szCs w:val="21"/>
        </w:rPr>
        <w:t>涤标志的规定位置，印色为浅</w:t>
      </w:r>
      <w:r>
        <w:rPr>
          <w:rFonts w:ascii="宋体" w:hAnsi="宋体" w:eastAsia="宋体" w:cs="宋体"/>
          <w:spacing w:val="-2"/>
          <w:sz w:val="21"/>
          <w:szCs w:val="21"/>
        </w:rPr>
        <w:t>蓝色，字迹应清晰、不沾色。</w:t>
      </w:r>
    </w:p>
    <w:p w14:paraId="37562599">
      <w:pPr>
        <w:spacing w:before="151" w:line="221" w:lineRule="auto"/>
        <w:ind w:left="1"/>
        <w:outlineLvl w:val="2"/>
        <w:rPr>
          <w:rFonts w:ascii="黑体" w:hAnsi="黑体" w:eastAsia="黑体" w:cs="黑体"/>
          <w:sz w:val="21"/>
          <w:szCs w:val="21"/>
        </w:rPr>
      </w:pPr>
      <w:r>
        <w:rPr>
          <w:rFonts w:ascii="黑体" w:hAnsi="黑体" w:eastAsia="黑体" w:cs="黑体"/>
          <w:spacing w:val="-1"/>
          <w:sz w:val="21"/>
          <w:szCs w:val="21"/>
        </w:rPr>
        <w:t>3.11  成品外观质量</w:t>
      </w:r>
    </w:p>
    <w:p w14:paraId="51A590BF">
      <w:pPr>
        <w:spacing w:before="217" w:line="221" w:lineRule="auto"/>
        <w:ind w:left="1"/>
        <w:rPr>
          <w:rFonts w:ascii="宋体" w:hAnsi="宋体" w:eastAsia="宋体" w:cs="宋体"/>
          <w:sz w:val="21"/>
          <w:szCs w:val="21"/>
        </w:rPr>
      </w:pPr>
      <w:r>
        <w:rPr>
          <w:rFonts w:ascii="黑体" w:hAnsi="黑体" w:eastAsia="黑体" w:cs="黑体"/>
          <w:spacing w:val="-1"/>
          <w:sz w:val="21"/>
          <w:szCs w:val="21"/>
        </w:rPr>
        <w:t xml:space="preserve">3.11.1  </w:t>
      </w:r>
      <w:r>
        <w:rPr>
          <w:rFonts w:ascii="宋体" w:hAnsi="宋体" w:eastAsia="宋体" w:cs="宋体"/>
          <w:spacing w:val="-1"/>
          <w:sz w:val="21"/>
          <w:szCs w:val="21"/>
        </w:rPr>
        <w:t>成品质量应符合</w:t>
      </w:r>
      <w:r>
        <w:rPr>
          <w:rFonts w:ascii="宋体" w:hAnsi="宋体" w:eastAsia="宋体" w:cs="宋体"/>
          <w:spacing w:val="-40"/>
          <w:sz w:val="21"/>
          <w:szCs w:val="21"/>
        </w:rPr>
        <w:t xml:space="preserve"> </w:t>
      </w:r>
      <w:r>
        <w:rPr>
          <w:rFonts w:ascii="宋体" w:hAnsi="宋体" w:eastAsia="宋体" w:cs="宋体"/>
          <w:spacing w:val="-1"/>
          <w:sz w:val="21"/>
          <w:szCs w:val="21"/>
        </w:rPr>
        <w:t>FZ/T 81004</w:t>
      </w:r>
      <w:r>
        <w:rPr>
          <w:rFonts w:ascii="宋体" w:hAnsi="宋体" w:eastAsia="宋体" w:cs="宋体"/>
          <w:spacing w:val="-42"/>
          <w:sz w:val="21"/>
          <w:szCs w:val="21"/>
        </w:rPr>
        <w:t xml:space="preserve"> </w:t>
      </w:r>
      <w:r>
        <w:rPr>
          <w:rFonts w:ascii="宋体" w:hAnsi="宋体" w:eastAsia="宋体" w:cs="宋体"/>
          <w:spacing w:val="-1"/>
          <w:sz w:val="21"/>
          <w:szCs w:val="21"/>
        </w:rPr>
        <w:t>一等品要求。</w:t>
      </w:r>
    </w:p>
    <w:p w14:paraId="4D45C27D">
      <w:pPr>
        <w:spacing w:before="60" w:line="248" w:lineRule="auto"/>
        <w:ind w:firstLine="1"/>
        <w:rPr>
          <w:rFonts w:ascii="宋体" w:hAnsi="宋体" w:eastAsia="宋体" w:cs="宋体"/>
          <w:sz w:val="21"/>
          <w:szCs w:val="21"/>
        </w:rPr>
      </w:pPr>
      <w:r>
        <w:rPr>
          <w:rFonts w:ascii="黑体" w:hAnsi="黑体" w:eastAsia="黑体" w:cs="黑体"/>
          <w:spacing w:val="-1"/>
          <w:sz w:val="21"/>
          <w:szCs w:val="21"/>
        </w:rPr>
        <w:t xml:space="preserve">3.11.2  </w:t>
      </w:r>
      <w:r>
        <w:rPr>
          <w:rFonts w:ascii="宋体" w:hAnsi="宋体" w:eastAsia="宋体" w:cs="宋体"/>
          <w:spacing w:val="-1"/>
          <w:sz w:val="21"/>
          <w:szCs w:val="21"/>
        </w:rPr>
        <w:t>成品内外要熨烫平服、抽风干燥。腰子需定型整烫。产品应整洁美观，挺阔，无烫光、变色，</w:t>
      </w:r>
      <w:r>
        <w:rPr>
          <w:rFonts w:ascii="宋体" w:hAnsi="宋体" w:eastAsia="宋体" w:cs="宋体"/>
          <w:sz w:val="21"/>
          <w:szCs w:val="21"/>
        </w:rPr>
        <w:t>左右对称。无开线、断线、跳线、毛露、线头、污</w:t>
      </w:r>
      <w:r>
        <w:rPr>
          <w:rFonts w:ascii="宋体" w:hAnsi="宋体" w:eastAsia="宋体" w:cs="宋体"/>
          <w:spacing w:val="-1"/>
          <w:sz w:val="21"/>
          <w:szCs w:val="21"/>
        </w:rPr>
        <w:t>渍。敷衬部位无脱胶、渗胶及起皱。</w:t>
      </w:r>
    </w:p>
    <w:p w14:paraId="47AD31D1">
      <w:pPr>
        <w:spacing w:line="248" w:lineRule="auto"/>
        <w:rPr>
          <w:rFonts w:ascii="宋体" w:hAnsi="宋体" w:eastAsia="宋体" w:cs="宋体"/>
          <w:sz w:val="21"/>
          <w:szCs w:val="21"/>
        </w:rPr>
        <w:sectPr>
          <w:footerReference r:id="rId11" w:type="default"/>
          <w:pgSz w:w="11907" w:h="16839"/>
          <w:pgMar w:top="1431" w:right="1078" w:bottom="1340" w:left="1423" w:header="0" w:footer="1106" w:gutter="0"/>
          <w:cols w:space="720" w:num="1"/>
        </w:sectPr>
      </w:pPr>
    </w:p>
    <w:p w14:paraId="11C77B48">
      <w:pPr>
        <w:pStyle w:val="2"/>
        <w:spacing w:line="394" w:lineRule="auto"/>
      </w:pPr>
    </w:p>
    <w:p w14:paraId="64D6F2D0">
      <w:pPr>
        <w:spacing w:before="69" w:line="221" w:lineRule="auto"/>
        <w:ind w:left="2"/>
        <w:outlineLvl w:val="2"/>
        <w:rPr>
          <w:rFonts w:ascii="黑体" w:hAnsi="黑体" w:eastAsia="黑体" w:cs="黑体"/>
          <w:sz w:val="21"/>
          <w:szCs w:val="21"/>
        </w:rPr>
      </w:pPr>
      <w:r>
        <w:rPr>
          <w:rFonts w:ascii="黑体" w:hAnsi="黑体" w:eastAsia="黑体" w:cs="黑体"/>
          <w:spacing w:val="-3"/>
          <w:sz w:val="21"/>
          <w:szCs w:val="21"/>
        </w:rPr>
        <w:t>3.12</w:t>
      </w:r>
      <w:r>
        <w:rPr>
          <w:rFonts w:ascii="黑体" w:hAnsi="黑体" w:eastAsia="黑体" w:cs="黑体"/>
          <w:spacing w:val="9"/>
          <w:sz w:val="21"/>
          <w:szCs w:val="21"/>
        </w:rPr>
        <w:t xml:space="preserve">  </w:t>
      </w:r>
      <w:r>
        <w:rPr>
          <w:rFonts w:ascii="黑体" w:hAnsi="黑体" w:eastAsia="黑体" w:cs="黑体"/>
          <w:spacing w:val="-3"/>
          <w:sz w:val="21"/>
          <w:szCs w:val="21"/>
        </w:rPr>
        <w:t>安全性能</w:t>
      </w:r>
    </w:p>
    <w:p w14:paraId="46B00007">
      <w:pPr>
        <w:spacing w:before="216" w:line="221" w:lineRule="auto"/>
        <w:ind w:left="421"/>
        <w:rPr>
          <w:rFonts w:ascii="宋体" w:hAnsi="宋体" w:eastAsia="宋体" w:cs="宋体"/>
          <w:sz w:val="21"/>
          <w:szCs w:val="21"/>
        </w:rPr>
      </w:pPr>
      <w:r>
        <w:rPr>
          <w:rFonts w:ascii="宋体" w:hAnsi="宋体" w:eastAsia="宋体" w:cs="宋体"/>
          <w:spacing w:val="-2"/>
          <w:sz w:val="21"/>
          <w:szCs w:val="21"/>
        </w:rPr>
        <w:t>应符合GB</w:t>
      </w:r>
      <w:r>
        <w:rPr>
          <w:rFonts w:ascii="宋体" w:hAnsi="宋体" w:eastAsia="宋体" w:cs="宋体"/>
          <w:spacing w:val="25"/>
          <w:sz w:val="21"/>
          <w:szCs w:val="21"/>
        </w:rPr>
        <w:t xml:space="preserve"> </w:t>
      </w:r>
      <w:r>
        <w:rPr>
          <w:rFonts w:ascii="宋体" w:hAnsi="宋体" w:eastAsia="宋体" w:cs="宋体"/>
          <w:spacing w:val="-2"/>
          <w:sz w:val="21"/>
          <w:szCs w:val="21"/>
        </w:rPr>
        <w:t>18401中B类要求。</w:t>
      </w:r>
    </w:p>
    <w:p w14:paraId="3A76F661">
      <w:pPr>
        <w:pStyle w:val="2"/>
        <w:spacing w:line="305" w:lineRule="auto"/>
      </w:pPr>
    </w:p>
    <w:p w14:paraId="4DB92386">
      <w:pPr>
        <w:spacing w:before="68" w:line="220" w:lineRule="auto"/>
        <w:outlineLvl w:val="1"/>
        <w:rPr>
          <w:rFonts w:ascii="黑体" w:hAnsi="黑体" w:eastAsia="黑体" w:cs="黑体"/>
          <w:sz w:val="21"/>
          <w:szCs w:val="21"/>
        </w:rPr>
      </w:pPr>
      <w:r>
        <w:rPr>
          <w:rFonts w:ascii="黑体" w:hAnsi="黑体" w:eastAsia="黑体" w:cs="黑体"/>
          <w:spacing w:val="-1"/>
          <w:sz w:val="21"/>
          <w:szCs w:val="21"/>
        </w:rPr>
        <w:t>4  检验规则</w:t>
      </w:r>
    </w:p>
    <w:p w14:paraId="0EB71F49">
      <w:pPr>
        <w:pStyle w:val="2"/>
        <w:spacing w:line="301" w:lineRule="auto"/>
      </w:pPr>
    </w:p>
    <w:p w14:paraId="59A8E5A1">
      <w:pPr>
        <w:spacing w:before="68" w:line="220" w:lineRule="auto"/>
        <w:ind w:left="426"/>
        <w:rPr>
          <w:rFonts w:ascii="宋体" w:hAnsi="宋体" w:eastAsia="宋体" w:cs="宋体"/>
          <w:sz w:val="21"/>
          <w:szCs w:val="21"/>
        </w:rPr>
      </w:pPr>
      <w:r>
        <w:rPr>
          <w:rFonts w:ascii="宋体" w:hAnsi="宋体" w:eastAsia="宋体" w:cs="宋体"/>
          <w:spacing w:val="-2"/>
          <w:sz w:val="21"/>
          <w:szCs w:val="21"/>
        </w:rPr>
        <w:t>检验规则应符合</w:t>
      </w:r>
      <w:r>
        <w:rPr>
          <w:rFonts w:ascii="宋体" w:hAnsi="宋体" w:eastAsia="宋体" w:cs="宋体"/>
          <w:spacing w:val="-31"/>
          <w:sz w:val="21"/>
          <w:szCs w:val="21"/>
        </w:rPr>
        <w:t xml:space="preserve"> </w:t>
      </w:r>
      <w:r>
        <w:rPr>
          <w:rFonts w:ascii="宋体" w:hAnsi="宋体" w:eastAsia="宋体" w:cs="宋体"/>
          <w:spacing w:val="-2"/>
          <w:sz w:val="21"/>
          <w:szCs w:val="21"/>
        </w:rPr>
        <w:t>GB/T 22701</w:t>
      </w:r>
      <w:r>
        <w:rPr>
          <w:rFonts w:ascii="宋体" w:hAnsi="宋体" w:eastAsia="宋体" w:cs="宋体"/>
          <w:spacing w:val="-43"/>
          <w:sz w:val="21"/>
          <w:szCs w:val="21"/>
        </w:rPr>
        <w:t xml:space="preserve"> </w:t>
      </w:r>
      <w:r>
        <w:rPr>
          <w:rFonts w:ascii="宋体" w:hAnsi="宋体" w:eastAsia="宋体" w:cs="宋体"/>
          <w:spacing w:val="-2"/>
          <w:sz w:val="21"/>
          <w:szCs w:val="21"/>
        </w:rPr>
        <w:t>和本文件要求的规定。</w:t>
      </w:r>
    </w:p>
    <w:p w14:paraId="4B731255">
      <w:pPr>
        <w:pStyle w:val="2"/>
        <w:spacing w:line="306" w:lineRule="auto"/>
      </w:pPr>
    </w:p>
    <w:p w14:paraId="0934BFC7">
      <w:pPr>
        <w:spacing w:before="68" w:line="219" w:lineRule="auto"/>
        <w:ind w:left="2"/>
        <w:outlineLvl w:val="1"/>
        <w:rPr>
          <w:rFonts w:ascii="黑体" w:hAnsi="黑体" w:eastAsia="黑体" w:cs="黑体"/>
          <w:sz w:val="21"/>
          <w:szCs w:val="21"/>
        </w:rPr>
      </w:pPr>
      <w:r>
        <w:rPr>
          <w:rFonts w:ascii="黑体" w:hAnsi="黑体" w:eastAsia="黑体" w:cs="黑体"/>
          <w:spacing w:val="-1"/>
          <w:sz w:val="21"/>
          <w:szCs w:val="21"/>
        </w:rPr>
        <w:t>5  包装、运输及贮存</w:t>
      </w:r>
    </w:p>
    <w:p w14:paraId="1FAD64F0">
      <w:pPr>
        <w:pStyle w:val="2"/>
        <w:spacing w:line="302" w:lineRule="auto"/>
      </w:pPr>
    </w:p>
    <w:p w14:paraId="126001B7">
      <w:pPr>
        <w:spacing w:before="68" w:line="221" w:lineRule="auto"/>
        <w:ind w:left="2"/>
        <w:rPr>
          <w:rFonts w:ascii="宋体" w:hAnsi="宋体" w:eastAsia="宋体" w:cs="宋体"/>
          <w:sz w:val="21"/>
          <w:szCs w:val="21"/>
        </w:rPr>
      </w:pPr>
      <w:r>
        <w:rPr>
          <w:rFonts w:ascii="黑体" w:hAnsi="黑体" w:eastAsia="黑体" w:cs="黑体"/>
          <w:sz w:val="21"/>
          <w:szCs w:val="21"/>
        </w:rPr>
        <w:t xml:space="preserve">5.1  </w:t>
      </w:r>
      <w:r>
        <w:rPr>
          <w:rFonts w:ascii="宋体" w:hAnsi="宋体" w:eastAsia="宋体" w:cs="宋体"/>
          <w:sz w:val="21"/>
          <w:szCs w:val="21"/>
        </w:rPr>
        <w:t>每件整叠后装入一个塑料袋，袋口密封牢固，具体要求按订购合同约定</w:t>
      </w:r>
      <w:r>
        <w:rPr>
          <w:rFonts w:ascii="宋体" w:hAnsi="宋体" w:eastAsia="宋体" w:cs="宋体"/>
          <w:spacing w:val="-1"/>
          <w:sz w:val="21"/>
          <w:szCs w:val="21"/>
        </w:rPr>
        <w:t>执行。</w:t>
      </w:r>
    </w:p>
    <w:p w14:paraId="09A88052">
      <w:pPr>
        <w:spacing w:before="61" w:line="220" w:lineRule="auto"/>
        <w:ind w:left="2"/>
        <w:rPr>
          <w:rFonts w:ascii="宋体" w:hAnsi="宋体" w:eastAsia="宋体" w:cs="宋体"/>
          <w:sz w:val="21"/>
          <w:szCs w:val="21"/>
        </w:rPr>
      </w:pPr>
      <w:r>
        <w:rPr>
          <w:rFonts w:ascii="黑体" w:hAnsi="黑体" w:eastAsia="黑体" w:cs="黑体"/>
          <w:sz w:val="21"/>
          <w:szCs w:val="21"/>
        </w:rPr>
        <w:t xml:space="preserve">5.2  </w:t>
      </w:r>
      <w:r>
        <w:rPr>
          <w:rFonts w:ascii="宋体" w:hAnsi="宋体" w:eastAsia="宋体" w:cs="宋体"/>
          <w:sz w:val="21"/>
          <w:szCs w:val="21"/>
        </w:rPr>
        <w:t>包装件的运输工具应防潮、干燥、洁净</w:t>
      </w:r>
      <w:r>
        <w:rPr>
          <w:rFonts w:ascii="宋体" w:hAnsi="宋体" w:eastAsia="宋体" w:cs="宋体"/>
          <w:spacing w:val="-1"/>
          <w:sz w:val="21"/>
          <w:szCs w:val="21"/>
        </w:rPr>
        <w:t>、平整，无突出锐利物，严禁违章装卸。</w:t>
      </w:r>
    </w:p>
    <w:p w14:paraId="0CA382BF">
      <w:pPr>
        <w:spacing w:before="63" w:line="247" w:lineRule="auto"/>
        <w:ind w:left="1"/>
        <w:rPr>
          <w:rFonts w:ascii="宋体" w:hAnsi="宋体" w:eastAsia="宋体" w:cs="宋体"/>
          <w:sz w:val="21"/>
          <w:szCs w:val="21"/>
        </w:rPr>
      </w:pPr>
      <w:r>
        <w:rPr>
          <w:rFonts w:ascii="黑体" w:hAnsi="黑体" w:eastAsia="黑体" w:cs="黑体"/>
          <w:sz w:val="21"/>
          <w:szCs w:val="21"/>
        </w:rPr>
        <w:t xml:space="preserve">5.3  </w:t>
      </w:r>
      <w:r>
        <w:rPr>
          <w:rFonts w:ascii="宋体" w:hAnsi="宋体" w:eastAsia="宋体" w:cs="宋体"/>
          <w:sz w:val="21"/>
          <w:szCs w:val="21"/>
        </w:rPr>
        <w:t>包装件应存储于阴凉通风、干燥的库房内，不得长期日晒或露天堆放；堆码应整齐，要便于计数</w:t>
      </w:r>
      <w:r>
        <w:rPr>
          <w:rFonts w:ascii="宋体" w:hAnsi="宋体" w:eastAsia="宋体" w:cs="宋体"/>
          <w:spacing w:val="-2"/>
          <w:sz w:val="21"/>
          <w:szCs w:val="21"/>
        </w:rPr>
        <w:t>和搬运，堆码高度不大于</w:t>
      </w:r>
      <w:r>
        <w:rPr>
          <w:rFonts w:ascii="宋体" w:hAnsi="宋体" w:eastAsia="宋体" w:cs="宋体"/>
          <w:spacing w:val="-28"/>
          <w:sz w:val="21"/>
          <w:szCs w:val="21"/>
        </w:rPr>
        <w:t xml:space="preserve"> </w:t>
      </w:r>
      <w:r>
        <w:rPr>
          <w:rFonts w:ascii="宋体" w:hAnsi="宋体" w:eastAsia="宋体" w:cs="宋体"/>
          <w:spacing w:val="-2"/>
          <w:sz w:val="21"/>
          <w:szCs w:val="21"/>
        </w:rPr>
        <w:t>5.0m。</w:t>
      </w:r>
    </w:p>
    <w:p w14:paraId="1AF48F05">
      <w:pPr>
        <w:spacing w:line="247" w:lineRule="auto"/>
        <w:rPr>
          <w:rFonts w:ascii="宋体" w:hAnsi="宋体" w:eastAsia="宋体" w:cs="宋体"/>
          <w:sz w:val="21"/>
          <w:szCs w:val="21"/>
        </w:rPr>
        <w:sectPr>
          <w:footerReference r:id="rId12" w:type="default"/>
          <w:pgSz w:w="11907" w:h="16839"/>
          <w:pgMar w:top="1431" w:right="1418" w:bottom="1340" w:left="1139" w:header="0" w:footer="1106" w:gutter="0"/>
          <w:cols w:space="720" w:num="1"/>
        </w:sectPr>
      </w:pPr>
    </w:p>
    <w:p w14:paraId="42D3C737">
      <w:pPr>
        <w:pStyle w:val="2"/>
        <w:spacing w:line="281" w:lineRule="auto"/>
      </w:pPr>
    </w:p>
    <w:p w14:paraId="1D58F3A3">
      <w:pPr>
        <w:pStyle w:val="2"/>
        <w:spacing w:line="281" w:lineRule="auto"/>
      </w:pPr>
    </w:p>
    <w:p w14:paraId="5E102B81">
      <w:pPr>
        <w:pStyle w:val="2"/>
        <w:spacing w:line="281" w:lineRule="auto"/>
      </w:pPr>
    </w:p>
    <w:p w14:paraId="1BDE4363">
      <w:pPr>
        <w:pStyle w:val="2"/>
        <w:spacing w:line="282" w:lineRule="auto"/>
      </w:pPr>
    </w:p>
    <w:p w14:paraId="410DFECC">
      <w:pPr>
        <w:spacing w:before="68" w:line="220" w:lineRule="auto"/>
        <w:ind w:left="4346"/>
        <w:rPr>
          <w:rFonts w:ascii="黑体" w:hAnsi="黑体" w:eastAsia="黑体" w:cs="黑体"/>
          <w:sz w:val="21"/>
          <w:szCs w:val="21"/>
        </w:rPr>
      </w:pPr>
      <w:r>
        <w:rPr>
          <w:rFonts w:ascii="黑体" w:hAnsi="黑体" w:eastAsia="黑体" w:cs="黑体"/>
          <w:spacing w:val="-12"/>
          <w:sz w:val="21"/>
          <w:szCs w:val="21"/>
        </w:rPr>
        <w:t>附</w:t>
      </w:r>
      <w:r>
        <w:rPr>
          <w:rFonts w:ascii="黑体" w:hAnsi="黑体" w:eastAsia="黑体" w:cs="黑体"/>
          <w:spacing w:val="7"/>
          <w:sz w:val="21"/>
          <w:szCs w:val="21"/>
        </w:rPr>
        <w:t xml:space="preserve">  </w:t>
      </w:r>
      <w:r>
        <w:rPr>
          <w:rFonts w:ascii="黑体" w:hAnsi="黑体" w:eastAsia="黑体" w:cs="黑体"/>
          <w:spacing w:val="-12"/>
          <w:sz w:val="21"/>
          <w:szCs w:val="21"/>
        </w:rPr>
        <w:t>录</w:t>
      </w:r>
      <w:r>
        <w:rPr>
          <w:rFonts w:ascii="黑体" w:hAnsi="黑体" w:eastAsia="黑体" w:cs="黑体"/>
          <w:spacing w:val="1"/>
          <w:sz w:val="21"/>
          <w:szCs w:val="21"/>
        </w:rPr>
        <w:t xml:space="preserve">  </w:t>
      </w:r>
      <w:r>
        <w:rPr>
          <w:rFonts w:ascii="黑体" w:hAnsi="黑体" w:eastAsia="黑体" w:cs="黑体"/>
          <w:spacing w:val="-12"/>
          <w:sz w:val="21"/>
          <w:szCs w:val="21"/>
        </w:rPr>
        <w:t>A</w:t>
      </w:r>
    </w:p>
    <w:p w14:paraId="73344AC8">
      <w:pPr>
        <w:spacing w:before="59" w:line="221" w:lineRule="auto"/>
        <w:ind w:left="4285"/>
        <w:rPr>
          <w:rFonts w:ascii="黑体" w:hAnsi="黑体" w:eastAsia="黑体" w:cs="黑体"/>
          <w:sz w:val="21"/>
          <w:szCs w:val="21"/>
        </w:rPr>
      </w:pPr>
      <w:r>
        <w:rPr>
          <w:rFonts w:ascii="黑体" w:hAnsi="黑体" w:eastAsia="黑体" w:cs="黑体"/>
          <w:spacing w:val="-6"/>
          <w:sz w:val="21"/>
          <w:szCs w:val="21"/>
        </w:rPr>
        <w:t>（规范性）</w:t>
      </w:r>
    </w:p>
    <w:p w14:paraId="4B246548">
      <w:pPr>
        <w:spacing w:before="60" w:line="219" w:lineRule="auto"/>
        <w:ind w:left="3657"/>
        <w:rPr>
          <w:rFonts w:ascii="黑体" w:hAnsi="黑体" w:eastAsia="黑体" w:cs="黑体"/>
          <w:sz w:val="21"/>
          <w:szCs w:val="21"/>
        </w:rPr>
      </w:pPr>
      <w:r>
        <w:rPr>
          <w:rFonts w:ascii="黑体" w:hAnsi="黑体" w:eastAsia="黑体" w:cs="黑体"/>
          <w:spacing w:val="-2"/>
          <w:sz w:val="21"/>
          <w:szCs w:val="21"/>
        </w:rPr>
        <w:t>防静电仿毛哔叽技术要求</w:t>
      </w:r>
    </w:p>
    <w:p w14:paraId="7BF4AF7D">
      <w:pPr>
        <w:pStyle w:val="2"/>
        <w:spacing w:line="307" w:lineRule="auto"/>
      </w:pPr>
    </w:p>
    <w:p w14:paraId="59CBB830">
      <w:pPr>
        <w:spacing w:before="68" w:line="221" w:lineRule="auto"/>
        <w:ind w:left="120"/>
        <w:outlineLvl w:val="4"/>
        <w:rPr>
          <w:rFonts w:ascii="黑体" w:hAnsi="黑体" w:eastAsia="黑体" w:cs="黑体"/>
          <w:sz w:val="21"/>
          <w:szCs w:val="21"/>
        </w:rPr>
      </w:pPr>
      <w:r>
        <w:rPr>
          <w:rFonts w:ascii="黑体" w:hAnsi="黑体" w:eastAsia="黑体" w:cs="黑体"/>
          <w:spacing w:val="-1"/>
          <w:sz w:val="21"/>
          <w:szCs w:val="21"/>
        </w:rPr>
        <w:t>A.1</w:t>
      </w:r>
      <w:r>
        <w:rPr>
          <w:rFonts w:ascii="黑体" w:hAnsi="黑体" w:eastAsia="黑体" w:cs="黑体"/>
          <w:spacing w:val="3"/>
          <w:sz w:val="21"/>
          <w:szCs w:val="21"/>
        </w:rPr>
        <w:t xml:space="preserve">  </w:t>
      </w:r>
      <w:r>
        <w:rPr>
          <w:rFonts w:ascii="黑体" w:hAnsi="黑体" w:eastAsia="黑体" w:cs="黑体"/>
          <w:spacing w:val="-1"/>
          <w:sz w:val="21"/>
          <w:szCs w:val="21"/>
        </w:rPr>
        <w:t>规格</w:t>
      </w:r>
    </w:p>
    <w:p w14:paraId="1EA345E3">
      <w:pPr>
        <w:pStyle w:val="2"/>
        <w:spacing w:line="299" w:lineRule="auto"/>
      </w:pPr>
    </w:p>
    <w:p w14:paraId="7A39AA9A">
      <w:pPr>
        <w:spacing w:before="69" w:line="220" w:lineRule="auto"/>
        <w:ind w:left="559"/>
        <w:rPr>
          <w:rFonts w:ascii="宋体" w:hAnsi="宋体" w:eastAsia="宋体" w:cs="宋体"/>
          <w:sz w:val="21"/>
          <w:szCs w:val="21"/>
        </w:rPr>
      </w:pPr>
      <w:r>
        <w:rPr>
          <w:rFonts w:ascii="宋体" w:hAnsi="宋体" w:eastAsia="宋体" w:cs="宋体"/>
          <w:spacing w:val="-2"/>
          <w:sz w:val="21"/>
          <w:szCs w:val="21"/>
        </w:rPr>
        <w:t>防静电仿毛哔叽规格应符合表A.1。</w:t>
      </w:r>
    </w:p>
    <w:p w14:paraId="54234416">
      <w:pPr>
        <w:spacing w:before="62" w:line="221" w:lineRule="auto"/>
        <w:ind w:left="4228"/>
        <w:outlineLvl w:val="0"/>
        <w:rPr>
          <w:rFonts w:ascii="黑体" w:hAnsi="黑体" w:eastAsia="黑体" w:cs="黑体"/>
          <w:sz w:val="21"/>
          <w:szCs w:val="21"/>
        </w:rPr>
      </w:pPr>
      <w:r>
        <w:rPr>
          <w:rFonts w:ascii="黑体" w:hAnsi="黑体" w:eastAsia="黑体" w:cs="黑体"/>
          <w:spacing w:val="-1"/>
          <w:sz w:val="21"/>
          <w:szCs w:val="21"/>
        </w:rPr>
        <w:t>表A.1  规格</w:t>
      </w:r>
    </w:p>
    <w:p w14:paraId="2C547A66">
      <w:pPr>
        <w:spacing w:line="128" w:lineRule="auto"/>
        <w:rPr>
          <w:rFonts w:ascii="Arial"/>
          <w:sz w:val="2"/>
        </w:rPr>
      </w:pPr>
    </w:p>
    <w:tbl>
      <w:tblPr>
        <w:tblStyle w:val="5"/>
        <w:tblW w:w="9577"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37"/>
        <w:gridCol w:w="2171"/>
        <w:gridCol w:w="5069"/>
      </w:tblGrid>
      <w:tr w14:paraId="30B592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4508" w:type="dxa"/>
            <w:gridSpan w:val="2"/>
            <w:tcBorders>
              <w:top w:val="single" w:color="000000" w:sz="6" w:space="0"/>
              <w:left w:val="single" w:color="000000" w:sz="6" w:space="0"/>
              <w:bottom w:val="single" w:color="000000" w:sz="6" w:space="0"/>
            </w:tcBorders>
            <w:vAlign w:val="top"/>
          </w:tcPr>
          <w:p w14:paraId="63834636">
            <w:pPr>
              <w:pStyle w:val="6"/>
              <w:spacing w:before="68" w:line="220" w:lineRule="auto"/>
              <w:ind w:left="1893"/>
              <w:rPr>
                <w:sz w:val="18"/>
                <w:szCs w:val="18"/>
              </w:rPr>
            </w:pPr>
            <w:r>
              <w:rPr>
                <w:spacing w:val="-4"/>
                <w:sz w:val="18"/>
                <w:szCs w:val="18"/>
              </w:rPr>
              <w:t>项</w:t>
            </w:r>
            <w:r>
              <w:rPr>
                <w:spacing w:val="10"/>
                <w:sz w:val="18"/>
                <w:szCs w:val="18"/>
              </w:rPr>
              <w:t xml:space="preserve">    </w:t>
            </w:r>
            <w:r>
              <w:rPr>
                <w:spacing w:val="-4"/>
                <w:sz w:val="18"/>
                <w:szCs w:val="18"/>
              </w:rPr>
              <w:t>目</w:t>
            </w:r>
          </w:p>
        </w:tc>
        <w:tc>
          <w:tcPr>
            <w:tcW w:w="5069" w:type="dxa"/>
            <w:tcBorders>
              <w:top w:val="single" w:color="000000" w:sz="6" w:space="0"/>
              <w:bottom w:val="single" w:color="000000" w:sz="6" w:space="0"/>
              <w:right w:val="single" w:color="000000" w:sz="6" w:space="0"/>
            </w:tcBorders>
            <w:vAlign w:val="top"/>
          </w:tcPr>
          <w:p w14:paraId="01616349">
            <w:pPr>
              <w:pStyle w:val="6"/>
              <w:spacing w:before="67" w:line="220" w:lineRule="auto"/>
              <w:ind w:left="2268"/>
              <w:rPr>
                <w:sz w:val="18"/>
                <w:szCs w:val="18"/>
              </w:rPr>
            </w:pPr>
            <w:r>
              <w:rPr>
                <w:spacing w:val="-2"/>
                <w:sz w:val="18"/>
                <w:szCs w:val="18"/>
              </w:rPr>
              <w:t>标准值</w:t>
            </w:r>
          </w:p>
        </w:tc>
      </w:tr>
      <w:tr w14:paraId="5DE230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9" w:hRule="atLeast"/>
        </w:trPr>
        <w:tc>
          <w:tcPr>
            <w:tcW w:w="4508" w:type="dxa"/>
            <w:gridSpan w:val="2"/>
            <w:tcBorders>
              <w:top w:val="single" w:color="000000" w:sz="6" w:space="0"/>
              <w:left w:val="single" w:color="000000" w:sz="6" w:space="0"/>
            </w:tcBorders>
            <w:vAlign w:val="top"/>
          </w:tcPr>
          <w:p w14:paraId="3702E12E">
            <w:pPr>
              <w:pStyle w:val="6"/>
              <w:spacing w:before="60" w:line="221" w:lineRule="auto"/>
              <w:ind w:left="1894"/>
              <w:rPr>
                <w:sz w:val="18"/>
                <w:szCs w:val="18"/>
              </w:rPr>
            </w:pPr>
            <w:r>
              <w:rPr>
                <w:spacing w:val="-2"/>
                <w:sz w:val="18"/>
                <w:szCs w:val="18"/>
              </w:rPr>
              <w:t>织物组织</w:t>
            </w:r>
          </w:p>
        </w:tc>
        <w:tc>
          <w:tcPr>
            <w:tcW w:w="5069" w:type="dxa"/>
            <w:tcBorders>
              <w:top w:val="single" w:color="000000" w:sz="6" w:space="0"/>
              <w:right w:val="single" w:color="000000" w:sz="6" w:space="0"/>
            </w:tcBorders>
            <w:vAlign w:val="top"/>
          </w:tcPr>
          <w:p w14:paraId="1DE5033E">
            <w:pPr>
              <w:pStyle w:val="6"/>
              <w:spacing w:before="59" w:line="220" w:lineRule="auto"/>
              <w:ind w:left="2044"/>
              <w:rPr>
                <w:sz w:val="18"/>
                <w:szCs w:val="18"/>
              </w:rPr>
            </w:pPr>
            <w:r>
              <w:rPr>
                <w:spacing w:val="-2"/>
                <w:sz w:val="18"/>
                <w:szCs w:val="18"/>
              </w:rPr>
              <w:t>2/1</w:t>
            </w:r>
            <w:r>
              <w:rPr>
                <w:spacing w:val="4"/>
                <w:sz w:val="18"/>
                <w:szCs w:val="18"/>
              </w:rPr>
              <w:t xml:space="preserve">  </w:t>
            </w:r>
            <w:r>
              <w:rPr>
                <w:spacing w:val="-2"/>
                <w:sz w:val="18"/>
                <w:szCs w:val="18"/>
              </w:rPr>
              <w:t>右斜纹</w:t>
            </w:r>
          </w:p>
        </w:tc>
      </w:tr>
      <w:tr w14:paraId="190BD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337" w:type="dxa"/>
            <w:vMerge w:val="restart"/>
            <w:tcBorders>
              <w:left w:val="single" w:color="000000" w:sz="6" w:space="0"/>
              <w:bottom w:val="nil"/>
            </w:tcBorders>
            <w:vAlign w:val="top"/>
          </w:tcPr>
          <w:p w14:paraId="2377D4DC">
            <w:pPr>
              <w:pStyle w:val="6"/>
              <w:spacing w:before="228" w:line="220" w:lineRule="auto"/>
              <w:ind w:left="718"/>
              <w:rPr>
                <w:sz w:val="18"/>
                <w:szCs w:val="18"/>
              </w:rPr>
            </w:pPr>
            <w:r>
              <w:rPr>
                <w:spacing w:val="-2"/>
                <w:sz w:val="18"/>
                <w:szCs w:val="18"/>
              </w:rPr>
              <w:t>线密度/tex</w:t>
            </w:r>
          </w:p>
        </w:tc>
        <w:tc>
          <w:tcPr>
            <w:tcW w:w="2171" w:type="dxa"/>
            <w:vAlign w:val="top"/>
          </w:tcPr>
          <w:p w14:paraId="157119DA">
            <w:pPr>
              <w:pStyle w:val="6"/>
              <w:spacing w:before="67" w:line="221" w:lineRule="auto"/>
              <w:ind w:left="909"/>
              <w:rPr>
                <w:sz w:val="18"/>
                <w:szCs w:val="18"/>
              </w:rPr>
            </w:pPr>
            <w:r>
              <w:rPr>
                <w:spacing w:val="-3"/>
                <w:sz w:val="18"/>
                <w:szCs w:val="18"/>
              </w:rPr>
              <w:t>经向</w:t>
            </w:r>
          </w:p>
        </w:tc>
        <w:tc>
          <w:tcPr>
            <w:tcW w:w="5069" w:type="dxa"/>
            <w:tcBorders>
              <w:right w:val="single" w:color="000000" w:sz="6" w:space="0"/>
            </w:tcBorders>
            <w:vAlign w:val="top"/>
          </w:tcPr>
          <w:p w14:paraId="3347BB1D">
            <w:pPr>
              <w:pStyle w:val="6"/>
              <w:spacing w:before="67" w:line="239" w:lineRule="auto"/>
              <w:ind w:left="2370"/>
              <w:rPr>
                <w:sz w:val="18"/>
                <w:szCs w:val="18"/>
              </w:rPr>
            </w:pPr>
            <w:r>
              <w:rPr>
                <w:spacing w:val="-5"/>
                <w:sz w:val="18"/>
                <w:szCs w:val="18"/>
              </w:rPr>
              <w:t>19.2</w:t>
            </w:r>
          </w:p>
        </w:tc>
      </w:tr>
      <w:tr w14:paraId="577524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337" w:type="dxa"/>
            <w:vMerge w:val="continue"/>
            <w:tcBorders>
              <w:top w:val="nil"/>
              <w:left w:val="single" w:color="000000" w:sz="6" w:space="0"/>
            </w:tcBorders>
            <w:vAlign w:val="top"/>
          </w:tcPr>
          <w:p w14:paraId="6A72D916">
            <w:pPr>
              <w:rPr>
                <w:rFonts w:ascii="Arial"/>
                <w:sz w:val="21"/>
              </w:rPr>
            </w:pPr>
          </w:p>
        </w:tc>
        <w:tc>
          <w:tcPr>
            <w:tcW w:w="2171" w:type="dxa"/>
            <w:vAlign w:val="top"/>
          </w:tcPr>
          <w:p w14:paraId="583CD754">
            <w:pPr>
              <w:pStyle w:val="6"/>
              <w:spacing w:before="72" w:line="220" w:lineRule="auto"/>
              <w:ind w:left="911"/>
              <w:rPr>
                <w:sz w:val="18"/>
                <w:szCs w:val="18"/>
              </w:rPr>
            </w:pPr>
            <w:r>
              <w:rPr>
                <w:spacing w:val="-3"/>
                <w:sz w:val="18"/>
                <w:szCs w:val="18"/>
              </w:rPr>
              <w:t>纬向</w:t>
            </w:r>
          </w:p>
        </w:tc>
        <w:tc>
          <w:tcPr>
            <w:tcW w:w="5069" w:type="dxa"/>
            <w:tcBorders>
              <w:right w:val="single" w:color="000000" w:sz="6" w:space="0"/>
            </w:tcBorders>
            <w:vAlign w:val="top"/>
          </w:tcPr>
          <w:p w14:paraId="14536F7A">
            <w:pPr>
              <w:pStyle w:val="6"/>
              <w:spacing w:before="71" w:line="239" w:lineRule="auto"/>
              <w:ind w:left="2370"/>
              <w:rPr>
                <w:sz w:val="18"/>
                <w:szCs w:val="18"/>
              </w:rPr>
            </w:pPr>
            <w:r>
              <w:rPr>
                <w:spacing w:val="-5"/>
                <w:sz w:val="18"/>
                <w:szCs w:val="18"/>
              </w:rPr>
              <w:t>17.1</w:t>
            </w:r>
          </w:p>
        </w:tc>
      </w:tr>
      <w:tr w14:paraId="063B40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2337" w:type="dxa"/>
            <w:vMerge w:val="restart"/>
            <w:tcBorders>
              <w:left w:val="single" w:color="000000" w:sz="6" w:space="0"/>
              <w:bottom w:val="nil"/>
            </w:tcBorders>
            <w:vAlign w:val="top"/>
          </w:tcPr>
          <w:p w14:paraId="1092A7D2">
            <w:pPr>
              <w:pStyle w:val="6"/>
              <w:spacing w:before="232" w:line="220" w:lineRule="auto"/>
              <w:ind w:left="447"/>
              <w:rPr>
                <w:sz w:val="18"/>
                <w:szCs w:val="18"/>
              </w:rPr>
            </w:pPr>
            <w:r>
              <w:rPr>
                <w:spacing w:val="-1"/>
                <w:sz w:val="18"/>
                <w:szCs w:val="18"/>
              </w:rPr>
              <w:t>密度/（根/10cm）</w:t>
            </w:r>
          </w:p>
        </w:tc>
        <w:tc>
          <w:tcPr>
            <w:tcW w:w="2171" w:type="dxa"/>
            <w:vAlign w:val="top"/>
          </w:tcPr>
          <w:p w14:paraId="1CD6ACCA">
            <w:pPr>
              <w:pStyle w:val="6"/>
              <w:spacing w:before="71" w:line="221" w:lineRule="auto"/>
              <w:ind w:left="909"/>
              <w:rPr>
                <w:sz w:val="18"/>
                <w:szCs w:val="18"/>
              </w:rPr>
            </w:pPr>
            <w:r>
              <w:rPr>
                <w:spacing w:val="-3"/>
                <w:sz w:val="18"/>
                <w:szCs w:val="18"/>
              </w:rPr>
              <w:t>经向</w:t>
            </w:r>
          </w:p>
        </w:tc>
        <w:tc>
          <w:tcPr>
            <w:tcW w:w="5069" w:type="dxa"/>
            <w:tcBorders>
              <w:right w:val="single" w:color="000000" w:sz="6" w:space="0"/>
            </w:tcBorders>
            <w:vAlign w:val="top"/>
          </w:tcPr>
          <w:p w14:paraId="0050D48E">
            <w:pPr>
              <w:pStyle w:val="6"/>
              <w:spacing w:before="70" w:line="239" w:lineRule="auto"/>
              <w:ind w:left="2401"/>
              <w:rPr>
                <w:sz w:val="18"/>
                <w:szCs w:val="18"/>
              </w:rPr>
            </w:pPr>
            <w:r>
              <w:rPr>
                <w:spacing w:val="-2"/>
                <w:sz w:val="18"/>
                <w:szCs w:val="18"/>
              </w:rPr>
              <w:t>480</w:t>
            </w:r>
          </w:p>
        </w:tc>
      </w:tr>
      <w:tr w14:paraId="6DD127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337" w:type="dxa"/>
            <w:vMerge w:val="continue"/>
            <w:tcBorders>
              <w:top w:val="nil"/>
              <w:left w:val="single" w:color="000000" w:sz="6" w:space="0"/>
            </w:tcBorders>
            <w:vAlign w:val="top"/>
          </w:tcPr>
          <w:p w14:paraId="696F364B">
            <w:pPr>
              <w:rPr>
                <w:rFonts w:ascii="Arial"/>
                <w:sz w:val="21"/>
              </w:rPr>
            </w:pPr>
          </w:p>
        </w:tc>
        <w:tc>
          <w:tcPr>
            <w:tcW w:w="2171" w:type="dxa"/>
            <w:vAlign w:val="top"/>
          </w:tcPr>
          <w:p w14:paraId="48844A81">
            <w:pPr>
              <w:pStyle w:val="6"/>
              <w:spacing w:before="74" w:line="220" w:lineRule="auto"/>
              <w:ind w:left="911"/>
              <w:rPr>
                <w:sz w:val="18"/>
                <w:szCs w:val="18"/>
              </w:rPr>
            </w:pPr>
            <w:r>
              <w:rPr>
                <w:spacing w:val="-3"/>
                <w:sz w:val="18"/>
                <w:szCs w:val="18"/>
              </w:rPr>
              <w:t>纬向</w:t>
            </w:r>
          </w:p>
        </w:tc>
        <w:tc>
          <w:tcPr>
            <w:tcW w:w="5069" w:type="dxa"/>
            <w:tcBorders>
              <w:right w:val="single" w:color="000000" w:sz="6" w:space="0"/>
            </w:tcBorders>
            <w:vAlign w:val="top"/>
          </w:tcPr>
          <w:p w14:paraId="6419B24C">
            <w:pPr>
              <w:pStyle w:val="6"/>
              <w:spacing w:before="73" w:line="237" w:lineRule="auto"/>
              <w:ind w:left="2401"/>
              <w:rPr>
                <w:sz w:val="18"/>
                <w:szCs w:val="18"/>
              </w:rPr>
            </w:pPr>
            <w:r>
              <w:rPr>
                <w:spacing w:val="-1"/>
                <w:sz w:val="18"/>
                <w:szCs w:val="18"/>
              </w:rPr>
              <w:t>440</w:t>
            </w:r>
          </w:p>
        </w:tc>
      </w:tr>
      <w:tr w14:paraId="0A44B3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337" w:type="dxa"/>
            <w:vMerge w:val="restart"/>
            <w:tcBorders>
              <w:left w:val="single" w:color="000000" w:sz="6" w:space="0"/>
              <w:bottom w:val="nil"/>
            </w:tcBorders>
            <w:vAlign w:val="top"/>
          </w:tcPr>
          <w:p w14:paraId="0E636BA5">
            <w:pPr>
              <w:pStyle w:val="6"/>
              <w:spacing w:before="235" w:line="220" w:lineRule="auto"/>
              <w:ind w:left="721"/>
              <w:rPr>
                <w:sz w:val="18"/>
                <w:szCs w:val="18"/>
              </w:rPr>
            </w:pPr>
            <w:r>
              <w:rPr>
                <w:spacing w:val="-2"/>
                <w:sz w:val="18"/>
                <w:szCs w:val="18"/>
              </w:rPr>
              <w:t>纤维含量/%</w:t>
            </w:r>
          </w:p>
        </w:tc>
        <w:tc>
          <w:tcPr>
            <w:tcW w:w="2171" w:type="dxa"/>
            <w:vAlign w:val="top"/>
          </w:tcPr>
          <w:p w14:paraId="250EEB89">
            <w:pPr>
              <w:pStyle w:val="6"/>
              <w:spacing w:before="75" w:line="220" w:lineRule="auto"/>
              <w:ind w:left="728"/>
              <w:rPr>
                <w:sz w:val="18"/>
                <w:szCs w:val="18"/>
              </w:rPr>
            </w:pPr>
            <w:r>
              <w:rPr>
                <w:spacing w:val="-2"/>
                <w:sz w:val="18"/>
                <w:szCs w:val="18"/>
              </w:rPr>
              <w:t>聚酯纤维</w:t>
            </w:r>
          </w:p>
        </w:tc>
        <w:tc>
          <w:tcPr>
            <w:tcW w:w="5069" w:type="dxa"/>
            <w:tcBorders>
              <w:right w:val="single" w:color="000000" w:sz="6" w:space="0"/>
            </w:tcBorders>
            <w:vAlign w:val="top"/>
          </w:tcPr>
          <w:p w14:paraId="7829992C">
            <w:pPr>
              <w:pStyle w:val="6"/>
              <w:spacing w:before="75" w:line="220" w:lineRule="auto"/>
              <w:ind w:left="1301"/>
              <w:rPr>
                <w:sz w:val="18"/>
                <w:szCs w:val="18"/>
              </w:rPr>
            </w:pPr>
            <w:r>
              <w:rPr>
                <w:spacing w:val="-2"/>
                <w:sz w:val="18"/>
                <w:szCs w:val="18"/>
              </w:rPr>
              <w:t>65（其中含复合导电纤维</w:t>
            </w:r>
            <w:r>
              <w:rPr>
                <w:spacing w:val="-22"/>
                <w:sz w:val="18"/>
                <w:szCs w:val="18"/>
              </w:rPr>
              <w:t xml:space="preserve"> </w:t>
            </w:r>
            <w:r>
              <w:rPr>
                <w:spacing w:val="-2"/>
                <w:sz w:val="18"/>
                <w:szCs w:val="18"/>
              </w:rPr>
              <w:t>0.5）</w:t>
            </w:r>
          </w:p>
        </w:tc>
      </w:tr>
      <w:tr w14:paraId="256511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2337" w:type="dxa"/>
            <w:vMerge w:val="continue"/>
            <w:tcBorders>
              <w:top w:val="nil"/>
              <w:left w:val="single" w:color="000000" w:sz="6" w:space="0"/>
              <w:bottom w:val="single" w:color="000000" w:sz="6" w:space="0"/>
            </w:tcBorders>
            <w:vAlign w:val="top"/>
          </w:tcPr>
          <w:p w14:paraId="0D831DC6">
            <w:pPr>
              <w:rPr>
                <w:rFonts w:ascii="Arial"/>
                <w:sz w:val="21"/>
              </w:rPr>
            </w:pPr>
          </w:p>
        </w:tc>
        <w:tc>
          <w:tcPr>
            <w:tcW w:w="2171" w:type="dxa"/>
            <w:tcBorders>
              <w:bottom w:val="single" w:color="000000" w:sz="6" w:space="0"/>
            </w:tcBorders>
            <w:vAlign w:val="top"/>
          </w:tcPr>
          <w:p w14:paraId="2453CB5C">
            <w:pPr>
              <w:pStyle w:val="6"/>
              <w:spacing w:before="76" w:line="220" w:lineRule="auto"/>
              <w:ind w:left="906"/>
              <w:rPr>
                <w:sz w:val="18"/>
                <w:szCs w:val="18"/>
              </w:rPr>
            </w:pPr>
            <w:r>
              <w:rPr>
                <w:spacing w:val="-2"/>
                <w:sz w:val="18"/>
                <w:szCs w:val="18"/>
              </w:rPr>
              <w:t>粘胶</w:t>
            </w:r>
          </w:p>
        </w:tc>
        <w:tc>
          <w:tcPr>
            <w:tcW w:w="5069" w:type="dxa"/>
            <w:tcBorders>
              <w:bottom w:val="single" w:color="000000" w:sz="6" w:space="0"/>
              <w:right w:val="single" w:color="000000" w:sz="6" w:space="0"/>
            </w:tcBorders>
            <w:vAlign w:val="top"/>
          </w:tcPr>
          <w:p w14:paraId="3DAD5779">
            <w:pPr>
              <w:pStyle w:val="6"/>
              <w:spacing w:before="76"/>
              <w:ind w:left="2451"/>
              <w:rPr>
                <w:sz w:val="18"/>
                <w:szCs w:val="18"/>
              </w:rPr>
            </w:pPr>
            <w:r>
              <w:rPr>
                <w:spacing w:val="-3"/>
                <w:sz w:val="18"/>
                <w:szCs w:val="18"/>
              </w:rPr>
              <w:t>35</w:t>
            </w:r>
          </w:p>
        </w:tc>
      </w:tr>
    </w:tbl>
    <w:p w14:paraId="1408B544">
      <w:pPr>
        <w:pStyle w:val="2"/>
        <w:spacing w:line="295" w:lineRule="auto"/>
      </w:pPr>
    </w:p>
    <w:p w14:paraId="3104E1BF">
      <w:pPr>
        <w:spacing w:before="68" w:line="221" w:lineRule="auto"/>
        <w:ind w:left="120"/>
        <w:outlineLvl w:val="4"/>
        <w:rPr>
          <w:rFonts w:ascii="黑体" w:hAnsi="黑体" w:eastAsia="黑体" w:cs="黑体"/>
          <w:sz w:val="21"/>
          <w:szCs w:val="21"/>
        </w:rPr>
      </w:pPr>
      <w:r>
        <w:rPr>
          <w:rFonts w:ascii="黑体" w:hAnsi="黑体" w:eastAsia="黑体" w:cs="黑体"/>
          <w:sz w:val="21"/>
          <w:szCs w:val="21"/>
        </w:rPr>
        <w:t>A.2  物理性能</w:t>
      </w:r>
    </w:p>
    <w:p w14:paraId="2F635166">
      <w:pPr>
        <w:pStyle w:val="2"/>
        <w:spacing w:line="300" w:lineRule="auto"/>
      </w:pPr>
    </w:p>
    <w:p w14:paraId="387F1522">
      <w:pPr>
        <w:spacing w:before="69" w:line="221" w:lineRule="auto"/>
        <w:ind w:left="545"/>
        <w:rPr>
          <w:rFonts w:ascii="宋体" w:hAnsi="宋体" w:eastAsia="宋体" w:cs="宋体"/>
          <w:sz w:val="21"/>
          <w:szCs w:val="21"/>
        </w:rPr>
      </w:pPr>
      <w:r>
        <w:rPr>
          <w:rFonts w:ascii="宋体" w:hAnsi="宋体" w:eastAsia="宋体" w:cs="宋体"/>
          <w:spacing w:val="-1"/>
          <w:sz w:val="21"/>
          <w:szCs w:val="21"/>
        </w:rPr>
        <w:t>物理性能应符合表A.2。</w:t>
      </w:r>
    </w:p>
    <w:p w14:paraId="348AB616">
      <w:pPr>
        <w:spacing w:before="60" w:line="221" w:lineRule="auto"/>
        <w:ind w:left="4019"/>
        <w:outlineLvl w:val="0"/>
        <w:rPr>
          <w:rFonts w:ascii="黑体" w:hAnsi="黑体" w:eastAsia="黑体" w:cs="黑体"/>
          <w:sz w:val="21"/>
          <w:szCs w:val="21"/>
        </w:rPr>
      </w:pPr>
      <w:r>
        <w:rPr>
          <w:rFonts w:ascii="黑体" w:hAnsi="黑体" w:eastAsia="黑体" w:cs="黑体"/>
          <w:spacing w:val="-1"/>
          <w:sz w:val="21"/>
          <w:szCs w:val="21"/>
        </w:rPr>
        <w:t>表A.2  物理性能</w:t>
      </w:r>
    </w:p>
    <w:p w14:paraId="019E7318">
      <w:pPr>
        <w:spacing w:line="110" w:lineRule="auto"/>
        <w:rPr>
          <w:rFonts w:ascii="Arial"/>
          <w:sz w:val="2"/>
        </w:rPr>
      </w:pPr>
    </w:p>
    <w:tbl>
      <w:tblPr>
        <w:tblStyle w:val="5"/>
        <w:tblW w:w="9577"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87"/>
        <w:gridCol w:w="1043"/>
        <w:gridCol w:w="3291"/>
        <w:gridCol w:w="2056"/>
      </w:tblGrid>
      <w:tr w14:paraId="2BB778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4230" w:type="dxa"/>
            <w:gridSpan w:val="2"/>
            <w:tcBorders>
              <w:top w:val="single" w:color="000000" w:sz="6" w:space="0"/>
              <w:left w:val="single" w:color="000000" w:sz="6" w:space="0"/>
              <w:bottom w:val="single" w:color="000000" w:sz="6" w:space="0"/>
            </w:tcBorders>
            <w:vAlign w:val="top"/>
          </w:tcPr>
          <w:p w14:paraId="735DAE67">
            <w:pPr>
              <w:pStyle w:val="6"/>
              <w:spacing w:before="68" w:line="220" w:lineRule="auto"/>
              <w:ind w:left="1934"/>
              <w:rPr>
                <w:sz w:val="18"/>
                <w:szCs w:val="18"/>
              </w:rPr>
            </w:pPr>
            <w:r>
              <w:rPr>
                <w:spacing w:val="-2"/>
                <w:sz w:val="18"/>
                <w:szCs w:val="18"/>
              </w:rPr>
              <w:t>项目</w:t>
            </w:r>
          </w:p>
        </w:tc>
        <w:tc>
          <w:tcPr>
            <w:tcW w:w="3291" w:type="dxa"/>
            <w:tcBorders>
              <w:top w:val="single" w:color="000000" w:sz="6" w:space="0"/>
              <w:bottom w:val="single" w:color="000000" w:sz="6" w:space="0"/>
            </w:tcBorders>
            <w:vAlign w:val="top"/>
          </w:tcPr>
          <w:p w14:paraId="7699DB40">
            <w:pPr>
              <w:pStyle w:val="6"/>
              <w:spacing w:before="67" w:line="220" w:lineRule="auto"/>
              <w:ind w:left="1382"/>
              <w:rPr>
                <w:sz w:val="18"/>
                <w:szCs w:val="18"/>
              </w:rPr>
            </w:pPr>
            <w:r>
              <w:rPr>
                <w:spacing w:val="-2"/>
                <w:sz w:val="18"/>
                <w:szCs w:val="18"/>
              </w:rPr>
              <w:t>标准值</w:t>
            </w:r>
          </w:p>
        </w:tc>
        <w:tc>
          <w:tcPr>
            <w:tcW w:w="2056" w:type="dxa"/>
            <w:tcBorders>
              <w:top w:val="single" w:color="000000" w:sz="6" w:space="0"/>
              <w:bottom w:val="single" w:color="000000" w:sz="6" w:space="0"/>
              <w:right w:val="single" w:color="000000" w:sz="6" w:space="0"/>
            </w:tcBorders>
            <w:vAlign w:val="top"/>
          </w:tcPr>
          <w:p w14:paraId="4774FA97">
            <w:pPr>
              <w:pStyle w:val="6"/>
              <w:spacing w:before="67" w:line="221" w:lineRule="auto"/>
              <w:ind w:left="671"/>
              <w:rPr>
                <w:sz w:val="18"/>
                <w:szCs w:val="18"/>
              </w:rPr>
            </w:pPr>
            <w:r>
              <w:rPr>
                <w:spacing w:val="-1"/>
                <w:sz w:val="18"/>
                <w:szCs w:val="18"/>
              </w:rPr>
              <w:t>试验方法</w:t>
            </w:r>
          </w:p>
        </w:tc>
      </w:tr>
      <w:tr w14:paraId="415579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 w:hRule="atLeast"/>
        </w:trPr>
        <w:tc>
          <w:tcPr>
            <w:tcW w:w="4230" w:type="dxa"/>
            <w:gridSpan w:val="2"/>
            <w:tcBorders>
              <w:top w:val="single" w:color="000000" w:sz="6" w:space="0"/>
              <w:left w:val="single" w:color="000000" w:sz="6" w:space="0"/>
            </w:tcBorders>
            <w:vAlign w:val="top"/>
          </w:tcPr>
          <w:p w14:paraId="389E01F0">
            <w:pPr>
              <w:pStyle w:val="6"/>
              <w:spacing w:before="59" w:line="218" w:lineRule="auto"/>
              <w:ind w:left="1806"/>
              <w:rPr>
                <w:sz w:val="18"/>
                <w:szCs w:val="18"/>
              </w:rPr>
            </w:pPr>
            <w:r>
              <w:rPr>
                <w:spacing w:val="-3"/>
                <w:sz w:val="18"/>
                <w:szCs w:val="18"/>
              </w:rPr>
              <w:t>幅宽/cm</w:t>
            </w:r>
          </w:p>
        </w:tc>
        <w:tc>
          <w:tcPr>
            <w:tcW w:w="3291" w:type="dxa"/>
            <w:tcBorders>
              <w:top w:val="single" w:color="000000" w:sz="6" w:space="0"/>
            </w:tcBorders>
            <w:vAlign w:val="top"/>
          </w:tcPr>
          <w:p w14:paraId="021E95F8">
            <w:pPr>
              <w:pStyle w:val="6"/>
              <w:spacing w:before="59" w:line="235" w:lineRule="auto"/>
              <w:ind w:left="1394"/>
              <w:rPr>
                <w:sz w:val="18"/>
                <w:szCs w:val="18"/>
              </w:rPr>
            </w:pPr>
            <w:r>
              <w:rPr>
                <w:spacing w:val="-4"/>
                <w:sz w:val="18"/>
                <w:szCs w:val="18"/>
              </w:rPr>
              <w:t>150±2</w:t>
            </w:r>
          </w:p>
        </w:tc>
        <w:tc>
          <w:tcPr>
            <w:tcW w:w="2056" w:type="dxa"/>
            <w:tcBorders>
              <w:top w:val="single" w:color="000000" w:sz="6" w:space="0"/>
              <w:right w:val="single" w:color="000000" w:sz="6" w:space="0"/>
            </w:tcBorders>
            <w:vAlign w:val="top"/>
          </w:tcPr>
          <w:p w14:paraId="4C93A217">
            <w:pPr>
              <w:pStyle w:val="6"/>
              <w:spacing w:before="58" w:line="225" w:lineRule="auto"/>
              <w:ind w:left="625"/>
              <w:rPr>
                <w:sz w:val="18"/>
                <w:szCs w:val="18"/>
              </w:rPr>
            </w:pPr>
            <w:r>
              <w:rPr>
                <w:spacing w:val="-1"/>
                <w:sz w:val="18"/>
                <w:szCs w:val="18"/>
              </w:rPr>
              <w:t>GB/T 4666</w:t>
            </w:r>
          </w:p>
        </w:tc>
      </w:tr>
      <w:tr w14:paraId="6FCBD4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230" w:type="dxa"/>
            <w:gridSpan w:val="2"/>
            <w:tcBorders>
              <w:left w:val="single" w:color="000000" w:sz="6" w:space="0"/>
            </w:tcBorders>
            <w:vAlign w:val="top"/>
          </w:tcPr>
          <w:p w14:paraId="36334482">
            <w:pPr>
              <w:pStyle w:val="6"/>
              <w:spacing w:before="65" w:line="214" w:lineRule="auto"/>
              <w:ind w:left="1169"/>
              <w:rPr>
                <w:sz w:val="18"/>
                <w:szCs w:val="18"/>
              </w:rPr>
            </w:pPr>
            <w:r>
              <w:rPr>
                <w:spacing w:val="-2"/>
                <w:sz w:val="18"/>
                <w:szCs w:val="18"/>
              </w:rPr>
              <w:t>单位面积质量/（g/㎡）</w:t>
            </w:r>
          </w:p>
        </w:tc>
        <w:tc>
          <w:tcPr>
            <w:tcW w:w="3291" w:type="dxa"/>
            <w:vAlign w:val="top"/>
          </w:tcPr>
          <w:p w14:paraId="2D0F39E9">
            <w:pPr>
              <w:pStyle w:val="6"/>
              <w:spacing w:before="66" w:line="235" w:lineRule="auto"/>
              <w:ind w:left="1349"/>
              <w:rPr>
                <w:sz w:val="18"/>
                <w:szCs w:val="18"/>
              </w:rPr>
            </w:pPr>
            <w:r>
              <w:rPr>
                <w:spacing w:val="-3"/>
                <w:sz w:val="18"/>
                <w:szCs w:val="18"/>
              </w:rPr>
              <w:t>180±10</w:t>
            </w:r>
          </w:p>
        </w:tc>
        <w:tc>
          <w:tcPr>
            <w:tcW w:w="2056" w:type="dxa"/>
            <w:tcBorders>
              <w:right w:val="single" w:color="000000" w:sz="6" w:space="0"/>
            </w:tcBorders>
            <w:vAlign w:val="top"/>
          </w:tcPr>
          <w:p w14:paraId="3F283F3C">
            <w:pPr>
              <w:pStyle w:val="6"/>
              <w:spacing w:before="65" w:line="225" w:lineRule="auto"/>
              <w:ind w:left="625"/>
              <w:rPr>
                <w:sz w:val="18"/>
                <w:szCs w:val="18"/>
              </w:rPr>
            </w:pPr>
            <w:r>
              <w:rPr>
                <w:spacing w:val="-1"/>
                <w:sz w:val="18"/>
                <w:szCs w:val="18"/>
              </w:rPr>
              <w:t>GB/T 4669</w:t>
            </w:r>
          </w:p>
        </w:tc>
      </w:tr>
      <w:tr w14:paraId="46BF1D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230" w:type="dxa"/>
            <w:gridSpan w:val="2"/>
            <w:tcBorders>
              <w:left w:val="single" w:color="000000" w:sz="6" w:space="0"/>
            </w:tcBorders>
            <w:vAlign w:val="top"/>
          </w:tcPr>
          <w:p w14:paraId="046590A1">
            <w:pPr>
              <w:pStyle w:val="6"/>
              <w:spacing w:before="68" w:line="220" w:lineRule="auto"/>
              <w:ind w:left="1663"/>
              <w:rPr>
                <w:sz w:val="18"/>
                <w:szCs w:val="18"/>
              </w:rPr>
            </w:pPr>
            <w:r>
              <w:rPr>
                <w:spacing w:val="-1"/>
                <w:sz w:val="18"/>
                <w:szCs w:val="18"/>
              </w:rPr>
              <w:t>粘胶含量/%</w:t>
            </w:r>
          </w:p>
        </w:tc>
        <w:tc>
          <w:tcPr>
            <w:tcW w:w="3291" w:type="dxa"/>
            <w:vAlign w:val="top"/>
          </w:tcPr>
          <w:p w14:paraId="49343229">
            <w:pPr>
              <w:pStyle w:val="6"/>
              <w:spacing w:before="68"/>
              <w:ind w:left="1430"/>
              <w:rPr>
                <w:sz w:val="18"/>
                <w:szCs w:val="18"/>
              </w:rPr>
            </w:pPr>
            <w:r>
              <w:rPr>
                <w:spacing w:val="-4"/>
                <w:sz w:val="18"/>
                <w:szCs w:val="18"/>
              </w:rPr>
              <w:t>35</w:t>
            </w:r>
            <w:r>
              <w:rPr>
                <w:spacing w:val="6"/>
                <w:sz w:val="18"/>
                <w:szCs w:val="18"/>
              </w:rPr>
              <w:t xml:space="preserve"> </w:t>
            </w:r>
            <w:r>
              <w:rPr>
                <w:spacing w:val="-4"/>
                <w:sz w:val="18"/>
                <w:szCs w:val="18"/>
              </w:rPr>
              <w:t>-2</w:t>
            </w:r>
          </w:p>
        </w:tc>
        <w:tc>
          <w:tcPr>
            <w:tcW w:w="2056" w:type="dxa"/>
            <w:tcBorders>
              <w:right w:val="single" w:color="000000" w:sz="6" w:space="0"/>
            </w:tcBorders>
            <w:vAlign w:val="top"/>
          </w:tcPr>
          <w:p w14:paraId="6D7CB90F">
            <w:pPr>
              <w:pStyle w:val="6"/>
              <w:spacing w:before="68" w:line="225" w:lineRule="auto"/>
              <w:ind w:left="625"/>
              <w:rPr>
                <w:sz w:val="18"/>
                <w:szCs w:val="18"/>
              </w:rPr>
            </w:pPr>
            <w:r>
              <w:rPr>
                <w:spacing w:val="-2"/>
                <w:sz w:val="18"/>
                <w:szCs w:val="18"/>
              </w:rPr>
              <w:t>GB/T</w:t>
            </w:r>
            <w:r>
              <w:rPr>
                <w:spacing w:val="11"/>
                <w:sz w:val="18"/>
                <w:szCs w:val="18"/>
              </w:rPr>
              <w:t xml:space="preserve"> </w:t>
            </w:r>
            <w:r>
              <w:rPr>
                <w:spacing w:val="-2"/>
                <w:sz w:val="18"/>
                <w:szCs w:val="18"/>
              </w:rPr>
              <w:t>2910</w:t>
            </w:r>
          </w:p>
        </w:tc>
      </w:tr>
      <w:tr w14:paraId="4B88F5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3187" w:type="dxa"/>
            <w:vMerge w:val="restart"/>
            <w:tcBorders>
              <w:left w:val="single" w:color="000000" w:sz="6" w:space="0"/>
              <w:bottom w:val="nil"/>
            </w:tcBorders>
            <w:vAlign w:val="top"/>
          </w:tcPr>
          <w:p w14:paraId="5C8157E8">
            <w:pPr>
              <w:pStyle w:val="6"/>
              <w:spacing w:before="227" w:line="220" w:lineRule="auto"/>
              <w:ind w:left="1148"/>
              <w:rPr>
                <w:sz w:val="18"/>
                <w:szCs w:val="18"/>
              </w:rPr>
            </w:pPr>
            <w:r>
              <w:rPr>
                <w:spacing w:val="-3"/>
                <w:sz w:val="18"/>
                <w:szCs w:val="18"/>
              </w:rPr>
              <w:t>断裂强力/N</w:t>
            </w:r>
          </w:p>
        </w:tc>
        <w:tc>
          <w:tcPr>
            <w:tcW w:w="1043" w:type="dxa"/>
            <w:vAlign w:val="top"/>
          </w:tcPr>
          <w:p w14:paraId="2532A76C">
            <w:pPr>
              <w:pStyle w:val="6"/>
              <w:spacing w:before="67" w:line="221" w:lineRule="auto"/>
              <w:ind w:left="344"/>
              <w:rPr>
                <w:sz w:val="18"/>
                <w:szCs w:val="18"/>
              </w:rPr>
            </w:pPr>
            <w:r>
              <w:rPr>
                <w:spacing w:val="-3"/>
                <w:sz w:val="18"/>
                <w:szCs w:val="18"/>
              </w:rPr>
              <w:t>经向</w:t>
            </w:r>
          </w:p>
        </w:tc>
        <w:tc>
          <w:tcPr>
            <w:tcW w:w="3291" w:type="dxa"/>
            <w:vAlign w:val="top"/>
          </w:tcPr>
          <w:p w14:paraId="7C3FFCCD">
            <w:pPr>
              <w:pStyle w:val="6"/>
              <w:spacing w:before="66" w:line="238" w:lineRule="auto"/>
              <w:ind w:left="1444"/>
              <w:rPr>
                <w:sz w:val="18"/>
                <w:szCs w:val="18"/>
              </w:rPr>
            </w:pPr>
            <w:r>
              <w:rPr>
                <w:spacing w:val="-6"/>
                <w:sz w:val="18"/>
                <w:szCs w:val="18"/>
              </w:rPr>
              <w:t>≥700</w:t>
            </w:r>
          </w:p>
        </w:tc>
        <w:tc>
          <w:tcPr>
            <w:tcW w:w="2056" w:type="dxa"/>
            <w:vMerge w:val="restart"/>
            <w:tcBorders>
              <w:bottom w:val="nil"/>
              <w:right w:val="single" w:color="000000" w:sz="6" w:space="0"/>
            </w:tcBorders>
            <w:vAlign w:val="top"/>
          </w:tcPr>
          <w:p w14:paraId="51D65192">
            <w:pPr>
              <w:pStyle w:val="6"/>
              <w:spacing w:before="227" w:line="225" w:lineRule="auto"/>
              <w:ind w:left="534"/>
              <w:rPr>
                <w:sz w:val="18"/>
                <w:szCs w:val="18"/>
              </w:rPr>
            </w:pPr>
            <w:r>
              <w:rPr>
                <w:spacing w:val="-2"/>
                <w:sz w:val="18"/>
                <w:szCs w:val="18"/>
              </w:rPr>
              <w:t>GB/T</w:t>
            </w:r>
            <w:r>
              <w:rPr>
                <w:spacing w:val="15"/>
                <w:sz w:val="18"/>
                <w:szCs w:val="18"/>
              </w:rPr>
              <w:t xml:space="preserve"> </w:t>
            </w:r>
            <w:r>
              <w:rPr>
                <w:spacing w:val="-2"/>
                <w:sz w:val="18"/>
                <w:szCs w:val="18"/>
              </w:rPr>
              <w:t>3923.1</w:t>
            </w:r>
          </w:p>
        </w:tc>
      </w:tr>
      <w:tr w14:paraId="2CE9BF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3187" w:type="dxa"/>
            <w:vMerge w:val="continue"/>
            <w:tcBorders>
              <w:top w:val="nil"/>
              <w:left w:val="single" w:color="000000" w:sz="6" w:space="0"/>
            </w:tcBorders>
            <w:vAlign w:val="top"/>
          </w:tcPr>
          <w:p w14:paraId="5111F136">
            <w:pPr>
              <w:rPr>
                <w:rFonts w:ascii="Arial"/>
                <w:sz w:val="21"/>
              </w:rPr>
            </w:pPr>
          </w:p>
        </w:tc>
        <w:tc>
          <w:tcPr>
            <w:tcW w:w="1043" w:type="dxa"/>
            <w:vAlign w:val="top"/>
          </w:tcPr>
          <w:p w14:paraId="7F7E53FB">
            <w:pPr>
              <w:pStyle w:val="6"/>
              <w:spacing w:before="68" w:line="220" w:lineRule="auto"/>
              <w:ind w:left="346"/>
              <w:rPr>
                <w:sz w:val="18"/>
                <w:szCs w:val="18"/>
              </w:rPr>
            </w:pPr>
            <w:r>
              <w:rPr>
                <w:spacing w:val="-3"/>
                <w:sz w:val="18"/>
                <w:szCs w:val="18"/>
              </w:rPr>
              <w:t>纬向</w:t>
            </w:r>
          </w:p>
        </w:tc>
        <w:tc>
          <w:tcPr>
            <w:tcW w:w="3291" w:type="dxa"/>
            <w:vAlign w:val="top"/>
          </w:tcPr>
          <w:p w14:paraId="615EB68B">
            <w:pPr>
              <w:pStyle w:val="6"/>
              <w:spacing w:before="67" w:line="238" w:lineRule="auto"/>
              <w:ind w:left="1444"/>
              <w:rPr>
                <w:sz w:val="18"/>
                <w:szCs w:val="18"/>
              </w:rPr>
            </w:pPr>
            <w:r>
              <w:rPr>
                <w:spacing w:val="-6"/>
                <w:sz w:val="18"/>
                <w:szCs w:val="18"/>
              </w:rPr>
              <w:t>≥500</w:t>
            </w:r>
          </w:p>
        </w:tc>
        <w:tc>
          <w:tcPr>
            <w:tcW w:w="2056" w:type="dxa"/>
            <w:vMerge w:val="continue"/>
            <w:tcBorders>
              <w:top w:val="nil"/>
              <w:right w:val="single" w:color="000000" w:sz="6" w:space="0"/>
            </w:tcBorders>
            <w:vAlign w:val="top"/>
          </w:tcPr>
          <w:p w14:paraId="2673371F">
            <w:pPr>
              <w:rPr>
                <w:rFonts w:ascii="Arial"/>
                <w:sz w:val="21"/>
              </w:rPr>
            </w:pPr>
          </w:p>
        </w:tc>
      </w:tr>
      <w:tr w14:paraId="7217DD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3187" w:type="dxa"/>
            <w:vMerge w:val="restart"/>
            <w:tcBorders>
              <w:left w:val="single" w:color="000000" w:sz="6" w:space="0"/>
              <w:bottom w:val="nil"/>
            </w:tcBorders>
            <w:vAlign w:val="top"/>
          </w:tcPr>
          <w:p w14:paraId="2F7399EB">
            <w:pPr>
              <w:pStyle w:val="6"/>
              <w:spacing w:before="229" w:line="220" w:lineRule="auto"/>
              <w:ind w:left="1140"/>
              <w:rPr>
                <w:sz w:val="18"/>
                <w:szCs w:val="18"/>
              </w:rPr>
            </w:pPr>
            <w:r>
              <w:rPr>
                <w:spacing w:val="-1"/>
                <w:sz w:val="18"/>
                <w:szCs w:val="18"/>
              </w:rPr>
              <w:t>撕破强力/N</w:t>
            </w:r>
          </w:p>
        </w:tc>
        <w:tc>
          <w:tcPr>
            <w:tcW w:w="1043" w:type="dxa"/>
            <w:vAlign w:val="top"/>
          </w:tcPr>
          <w:p w14:paraId="1AD58E22">
            <w:pPr>
              <w:pStyle w:val="6"/>
              <w:spacing w:before="69" w:line="221" w:lineRule="auto"/>
              <w:ind w:left="344"/>
              <w:rPr>
                <w:sz w:val="18"/>
                <w:szCs w:val="18"/>
              </w:rPr>
            </w:pPr>
            <w:r>
              <w:rPr>
                <w:spacing w:val="-3"/>
                <w:sz w:val="18"/>
                <w:szCs w:val="18"/>
              </w:rPr>
              <w:t>经向</w:t>
            </w:r>
          </w:p>
        </w:tc>
        <w:tc>
          <w:tcPr>
            <w:tcW w:w="3291" w:type="dxa"/>
            <w:vAlign w:val="top"/>
          </w:tcPr>
          <w:p w14:paraId="391F2AD7">
            <w:pPr>
              <w:pStyle w:val="6"/>
              <w:spacing w:before="68" w:line="238" w:lineRule="auto"/>
              <w:ind w:left="1490"/>
              <w:rPr>
                <w:sz w:val="18"/>
                <w:szCs w:val="18"/>
              </w:rPr>
            </w:pPr>
            <w:r>
              <w:rPr>
                <w:spacing w:val="-8"/>
                <w:sz w:val="18"/>
                <w:szCs w:val="18"/>
              </w:rPr>
              <w:t>≥50</w:t>
            </w:r>
          </w:p>
        </w:tc>
        <w:tc>
          <w:tcPr>
            <w:tcW w:w="2056" w:type="dxa"/>
            <w:vMerge w:val="restart"/>
            <w:tcBorders>
              <w:bottom w:val="nil"/>
              <w:right w:val="single" w:color="000000" w:sz="6" w:space="0"/>
            </w:tcBorders>
            <w:vAlign w:val="top"/>
          </w:tcPr>
          <w:p w14:paraId="705CFF3C">
            <w:pPr>
              <w:pStyle w:val="6"/>
              <w:spacing w:before="229" w:line="225" w:lineRule="auto"/>
              <w:ind w:left="534"/>
              <w:rPr>
                <w:sz w:val="18"/>
                <w:szCs w:val="18"/>
              </w:rPr>
            </w:pPr>
            <w:r>
              <w:rPr>
                <w:spacing w:val="-2"/>
                <w:sz w:val="18"/>
                <w:szCs w:val="18"/>
              </w:rPr>
              <w:t>GB/T</w:t>
            </w:r>
            <w:r>
              <w:rPr>
                <w:spacing w:val="16"/>
                <w:sz w:val="18"/>
                <w:szCs w:val="18"/>
              </w:rPr>
              <w:t xml:space="preserve"> </w:t>
            </w:r>
            <w:r>
              <w:rPr>
                <w:spacing w:val="-2"/>
                <w:sz w:val="18"/>
                <w:szCs w:val="18"/>
              </w:rPr>
              <w:t>3917.3</w:t>
            </w:r>
          </w:p>
        </w:tc>
      </w:tr>
      <w:tr w14:paraId="2018D1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3187" w:type="dxa"/>
            <w:vMerge w:val="continue"/>
            <w:tcBorders>
              <w:top w:val="nil"/>
              <w:left w:val="single" w:color="000000" w:sz="6" w:space="0"/>
            </w:tcBorders>
            <w:vAlign w:val="top"/>
          </w:tcPr>
          <w:p w14:paraId="6AB8D70A">
            <w:pPr>
              <w:rPr>
                <w:rFonts w:ascii="Arial"/>
                <w:sz w:val="21"/>
              </w:rPr>
            </w:pPr>
          </w:p>
        </w:tc>
        <w:tc>
          <w:tcPr>
            <w:tcW w:w="1043" w:type="dxa"/>
            <w:vAlign w:val="top"/>
          </w:tcPr>
          <w:p w14:paraId="2F2E7F34">
            <w:pPr>
              <w:pStyle w:val="6"/>
              <w:spacing w:before="70" w:line="220" w:lineRule="auto"/>
              <w:ind w:left="346"/>
              <w:rPr>
                <w:sz w:val="18"/>
                <w:szCs w:val="18"/>
              </w:rPr>
            </w:pPr>
            <w:r>
              <w:rPr>
                <w:spacing w:val="-3"/>
                <w:sz w:val="18"/>
                <w:szCs w:val="18"/>
              </w:rPr>
              <w:t>纬向</w:t>
            </w:r>
          </w:p>
        </w:tc>
        <w:tc>
          <w:tcPr>
            <w:tcW w:w="3291" w:type="dxa"/>
            <w:vAlign w:val="top"/>
          </w:tcPr>
          <w:p w14:paraId="595901CE">
            <w:pPr>
              <w:pStyle w:val="6"/>
              <w:spacing w:before="69" w:line="238" w:lineRule="auto"/>
              <w:ind w:left="1490"/>
              <w:rPr>
                <w:sz w:val="18"/>
                <w:szCs w:val="18"/>
              </w:rPr>
            </w:pPr>
            <w:r>
              <w:rPr>
                <w:spacing w:val="-8"/>
                <w:sz w:val="18"/>
                <w:szCs w:val="18"/>
              </w:rPr>
              <w:t>≥40</w:t>
            </w:r>
          </w:p>
        </w:tc>
        <w:tc>
          <w:tcPr>
            <w:tcW w:w="2056" w:type="dxa"/>
            <w:vMerge w:val="continue"/>
            <w:tcBorders>
              <w:top w:val="nil"/>
              <w:right w:val="single" w:color="000000" w:sz="6" w:space="0"/>
            </w:tcBorders>
            <w:vAlign w:val="top"/>
          </w:tcPr>
          <w:p w14:paraId="31D2ECB5">
            <w:pPr>
              <w:rPr>
                <w:rFonts w:ascii="Arial"/>
                <w:sz w:val="21"/>
              </w:rPr>
            </w:pPr>
          </w:p>
        </w:tc>
      </w:tr>
      <w:tr w14:paraId="0CC0E7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3187" w:type="dxa"/>
            <w:vMerge w:val="restart"/>
            <w:tcBorders>
              <w:left w:val="single" w:color="000000" w:sz="6" w:space="0"/>
              <w:bottom w:val="nil"/>
            </w:tcBorders>
            <w:vAlign w:val="top"/>
          </w:tcPr>
          <w:p w14:paraId="6662DD04">
            <w:pPr>
              <w:spacing w:line="321" w:lineRule="auto"/>
              <w:rPr>
                <w:rFonts w:ascii="Arial"/>
                <w:sz w:val="21"/>
              </w:rPr>
            </w:pPr>
          </w:p>
          <w:p w14:paraId="3303EFBB">
            <w:pPr>
              <w:pStyle w:val="6"/>
              <w:spacing w:before="59" w:line="219" w:lineRule="auto"/>
              <w:ind w:left="871"/>
              <w:rPr>
                <w:sz w:val="18"/>
                <w:szCs w:val="18"/>
              </w:rPr>
            </w:pPr>
            <w:r>
              <w:rPr>
                <w:spacing w:val="-1"/>
                <w:sz w:val="18"/>
                <w:szCs w:val="18"/>
              </w:rPr>
              <w:t>水洗尺寸变化率/%</w:t>
            </w:r>
          </w:p>
        </w:tc>
        <w:tc>
          <w:tcPr>
            <w:tcW w:w="1043" w:type="dxa"/>
            <w:vAlign w:val="top"/>
          </w:tcPr>
          <w:p w14:paraId="76769EDD">
            <w:pPr>
              <w:pStyle w:val="6"/>
              <w:spacing w:before="130" w:line="221" w:lineRule="auto"/>
              <w:ind w:left="344"/>
              <w:rPr>
                <w:sz w:val="18"/>
                <w:szCs w:val="18"/>
              </w:rPr>
            </w:pPr>
            <w:r>
              <w:rPr>
                <w:spacing w:val="-3"/>
                <w:sz w:val="18"/>
                <w:szCs w:val="18"/>
              </w:rPr>
              <w:t>经向</w:t>
            </w:r>
          </w:p>
        </w:tc>
        <w:tc>
          <w:tcPr>
            <w:tcW w:w="3291" w:type="dxa"/>
            <w:vAlign w:val="top"/>
          </w:tcPr>
          <w:p w14:paraId="643E933C">
            <w:pPr>
              <w:pStyle w:val="6"/>
              <w:spacing w:before="130" w:line="239" w:lineRule="auto"/>
              <w:ind w:left="1200"/>
              <w:rPr>
                <w:sz w:val="18"/>
                <w:szCs w:val="18"/>
              </w:rPr>
            </w:pPr>
            <w:r>
              <w:rPr>
                <w:spacing w:val="-1"/>
                <w:sz w:val="18"/>
                <w:szCs w:val="18"/>
              </w:rPr>
              <w:t>-1.5～+1.5</w:t>
            </w:r>
          </w:p>
        </w:tc>
        <w:tc>
          <w:tcPr>
            <w:tcW w:w="2056" w:type="dxa"/>
            <w:vMerge w:val="restart"/>
            <w:tcBorders>
              <w:bottom w:val="nil"/>
              <w:right w:val="single" w:color="000000" w:sz="6" w:space="0"/>
            </w:tcBorders>
            <w:vAlign w:val="top"/>
          </w:tcPr>
          <w:p w14:paraId="3EF4C225">
            <w:pPr>
              <w:pStyle w:val="6"/>
              <w:spacing w:before="69" w:line="225" w:lineRule="auto"/>
              <w:ind w:left="625"/>
              <w:rPr>
                <w:sz w:val="18"/>
                <w:szCs w:val="18"/>
              </w:rPr>
            </w:pPr>
            <w:r>
              <w:rPr>
                <w:spacing w:val="-2"/>
                <w:sz w:val="18"/>
                <w:szCs w:val="18"/>
              </w:rPr>
              <w:t>GB/T</w:t>
            </w:r>
            <w:r>
              <w:rPr>
                <w:spacing w:val="12"/>
                <w:sz w:val="18"/>
                <w:szCs w:val="18"/>
              </w:rPr>
              <w:t xml:space="preserve"> </w:t>
            </w:r>
            <w:r>
              <w:rPr>
                <w:spacing w:val="-2"/>
                <w:sz w:val="18"/>
                <w:szCs w:val="18"/>
              </w:rPr>
              <w:t>8628</w:t>
            </w:r>
          </w:p>
          <w:p w14:paraId="3BBE0D62">
            <w:pPr>
              <w:pStyle w:val="6"/>
              <w:spacing w:before="92" w:line="225" w:lineRule="auto"/>
              <w:ind w:left="625"/>
              <w:rPr>
                <w:sz w:val="18"/>
                <w:szCs w:val="18"/>
              </w:rPr>
            </w:pPr>
            <w:r>
              <w:rPr>
                <w:spacing w:val="-2"/>
                <w:sz w:val="18"/>
                <w:szCs w:val="18"/>
              </w:rPr>
              <w:t>GB/T</w:t>
            </w:r>
            <w:r>
              <w:rPr>
                <w:spacing w:val="11"/>
                <w:sz w:val="18"/>
                <w:szCs w:val="18"/>
              </w:rPr>
              <w:t xml:space="preserve"> </w:t>
            </w:r>
            <w:r>
              <w:rPr>
                <w:spacing w:val="-2"/>
                <w:sz w:val="18"/>
                <w:szCs w:val="18"/>
              </w:rPr>
              <w:t>8629</w:t>
            </w:r>
          </w:p>
          <w:p w14:paraId="5D25E837">
            <w:pPr>
              <w:pStyle w:val="6"/>
              <w:spacing w:before="92" w:line="225" w:lineRule="auto"/>
              <w:ind w:left="625"/>
              <w:rPr>
                <w:sz w:val="18"/>
                <w:szCs w:val="18"/>
              </w:rPr>
            </w:pPr>
            <w:r>
              <w:rPr>
                <w:spacing w:val="-2"/>
                <w:sz w:val="18"/>
                <w:szCs w:val="18"/>
              </w:rPr>
              <w:t>GB/T</w:t>
            </w:r>
            <w:r>
              <w:rPr>
                <w:spacing w:val="12"/>
                <w:sz w:val="18"/>
                <w:szCs w:val="18"/>
              </w:rPr>
              <w:t xml:space="preserve"> </w:t>
            </w:r>
            <w:r>
              <w:rPr>
                <w:spacing w:val="-2"/>
                <w:sz w:val="18"/>
                <w:szCs w:val="18"/>
              </w:rPr>
              <w:t>8630</w:t>
            </w:r>
          </w:p>
        </w:tc>
      </w:tr>
      <w:tr w14:paraId="462D79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trPr>
        <w:tc>
          <w:tcPr>
            <w:tcW w:w="3187" w:type="dxa"/>
            <w:vMerge w:val="continue"/>
            <w:tcBorders>
              <w:top w:val="nil"/>
              <w:left w:val="single" w:color="000000" w:sz="6" w:space="0"/>
            </w:tcBorders>
            <w:vAlign w:val="top"/>
          </w:tcPr>
          <w:p w14:paraId="5ECEB773">
            <w:pPr>
              <w:rPr>
                <w:rFonts w:ascii="Arial"/>
                <w:sz w:val="21"/>
              </w:rPr>
            </w:pPr>
          </w:p>
        </w:tc>
        <w:tc>
          <w:tcPr>
            <w:tcW w:w="1043" w:type="dxa"/>
            <w:vAlign w:val="top"/>
          </w:tcPr>
          <w:p w14:paraId="7B03194B">
            <w:pPr>
              <w:pStyle w:val="6"/>
              <w:spacing w:before="163" w:line="220" w:lineRule="auto"/>
              <w:ind w:left="346"/>
              <w:rPr>
                <w:sz w:val="18"/>
                <w:szCs w:val="18"/>
              </w:rPr>
            </w:pPr>
            <w:r>
              <w:rPr>
                <w:spacing w:val="-3"/>
                <w:sz w:val="18"/>
                <w:szCs w:val="18"/>
              </w:rPr>
              <w:t>纬向</w:t>
            </w:r>
          </w:p>
        </w:tc>
        <w:tc>
          <w:tcPr>
            <w:tcW w:w="3291" w:type="dxa"/>
            <w:vAlign w:val="top"/>
          </w:tcPr>
          <w:p w14:paraId="7ACEB19E">
            <w:pPr>
              <w:pStyle w:val="6"/>
              <w:spacing w:before="163" w:line="239" w:lineRule="auto"/>
              <w:ind w:left="1200"/>
              <w:rPr>
                <w:sz w:val="18"/>
                <w:szCs w:val="18"/>
              </w:rPr>
            </w:pPr>
            <w:r>
              <w:rPr>
                <w:spacing w:val="-1"/>
                <w:sz w:val="18"/>
                <w:szCs w:val="18"/>
              </w:rPr>
              <w:t>-1.5～+1.5</w:t>
            </w:r>
          </w:p>
        </w:tc>
        <w:tc>
          <w:tcPr>
            <w:tcW w:w="2056" w:type="dxa"/>
            <w:vMerge w:val="continue"/>
            <w:tcBorders>
              <w:top w:val="nil"/>
              <w:right w:val="single" w:color="000000" w:sz="6" w:space="0"/>
            </w:tcBorders>
            <w:vAlign w:val="top"/>
          </w:tcPr>
          <w:p w14:paraId="220293A4">
            <w:pPr>
              <w:rPr>
                <w:rFonts w:ascii="Arial"/>
                <w:sz w:val="21"/>
              </w:rPr>
            </w:pPr>
          </w:p>
        </w:tc>
      </w:tr>
      <w:tr w14:paraId="022515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230" w:type="dxa"/>
            <w:gridSpan w:val="2"/>
            <w:tcBorders>
              <w:left w:val="single" w:color="000000" w:sz="6" w:space="0"/>
            </w:tcBorders>
            <w:vAlign w:val="top"/>
          </w:tcPr>
          <w:p w14:paraId="25F1E2A5">
            <w:pPr>
              <w:pStyle w:val="6"/>
              <w:spacing w:before="75" w:line="220" w:lineRule="auto"/>
              <w:ind w:left="1616"/>
              <w:rPr>
                <w:sz w:val="18"/>
                <w:szCs w:val="18"/>
              </w:rPr>
            </w:pPr>
            <w:r>
              <w:rPr>
                <w:spacing w:val="-1"/>
                <w:sz w:val="18"/>
                <w:szCs w:val="18"/>
              </w:rPr>
              <w:t>起毛起球/级</w:t>
            </w:r>
          </w:p>
        </w:tc>
        <w:tc>
          <w:tcPr>
            <w:tcW w:w="3291" w:type="dxa"/>
            <w:vAlign w:val="top"/>
          </w:tcPr>
          <w:p w14:paraId="3599D1AB">
            <w:pPr>
              <w:pStyle w:val="6"/>
              <w:spacing w:before="74" w:line="238" w:lineRule="auto"/>
              <w:ind w:left="1444"/>
              <w:rPr>
                <w:sz w:val="18"/>
                <w:szCs w:val="18"/>
              </w:rPr>
            </w:pPr>
            <w:r>
              <w:rPr>
                <w:spacing w:val="-6"/>
                <w:sz w:val="18"/>
                <w:szCs w:val="18"/>
              </w:rPr>
              <w:t>≥3-4</w:t>
            </w:r>
          </w:p>
        </w:tc>
        <w:tc>
          <w:tcPr>
            <w:tcW w:w="2056" w:type="dxa"/>
            <w:tcBorders>
              <w:right w:val="single" w:color="000000" w:sz="6" w:space="0"/>
            </w:tcBorders>
            <w:vAlign w:val="top"/>
          </w:tcPr>
          <w:p w14:paraId="5CB329B8">
            <w:pPr>
              <w:pStyle w:val="6"/>
              <w:spacing w:before="74" w:line="225" w:lineRule="auto"/>
              <w:ind w:left="534"/>
              <w:rPr>
                <w:sz w:val="18"/>
                <w:szCs w:val="18"/>
              </w:rPr>
            </w:pPr>
            <w:r>
              <w:rPr>
                <w:spacing w:val="-1"/>
                <w:sz w:val="18"/>
                <w:szCs w:val="18"/>
              </w:rPr>
              <w:t>GB/T 4802.1</w:t>
            </w:r>
          </w:p>
        </w:tc>
      </w:tr>
      <w:tr w14:paraId="6C9719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3187" w:type="dxa"/>
            <w:vMerge w:val="restart"/>
            <w:tcBorders>
              <w:left w:val="single" w:color="000000" w:sz="6" w:space="0"/>
              <w:bottom w:val="nil"/>
            </w:tcBorders>
            <w:vAlign w:val="top"/>
          </w:tcPr>
          <w:p w14:paraId="7A7267AF">
            <w:pPr>
              <w:pStyle w:val="6"/>
              <w:spacing w:before="219" w:line="235" w:lineRule="auto"/>
              <w:ind w:left="689"/>
              <w:rPr>
                <w:sz w:val="18"/>
                <w:szCs w:val="18"/>
              </w:rPr>
            </w:pPr>
            <w:r>
              <w:rPr>
                <w:spacing w:val="-10"/>
                <w:sz w:val="18"/>
                <w:szCs w:val="18"/>
              </w:rPr>
              <w:t>电荷面密度/</w:t>
            </w:r>
            <w:r>
              <w:rPr>
                <w:spacing w:val="14"/>
                <w:sz w:val="18"/>
                <w:szCs w:val="18"/>
              </w:rPr>
              <w:t xml:space="preserve"> </w:t>
            </w:r>
            <w:r>
              <w:rPr>
                <w:spacing w:val="-10"/>
                <w:sz w:val="18"/>
                <w:szCs w:val="18"/>
              </w:rPr>
              <w:t>(</w:t>
            </w:r>
            <w:r>
              <w:rPr>
                <w:spacing w:val="-21"/>
                <w:sz w:val="18"/>
                <w:szCs w:val="18"/>
              </w:rPr>
              <w:t xml:space="preserve"> </w:t>
            </w:r>
            <w:r>
              <w:rPr>
                <w:spacing w:val="-10"/>
                <w:sz w:val="18"/>
                <w:szCs w:val="18"/>
              </w:rPr>
              <w:t>μC/m</w:t>
            </w:r>
            <w:r>
              <w:rPr>
                <w:spacing w:val="1"/>
                <w:position w:val="8"/>
                <w:sz w:val="9"/>
                <w:szCs w:val="9"/>
              </w:rPr>
              <w:t>2</w:t>
            </w:r>
            <w:r>
              <w:rPr>
                <w:spacing w:val="1"/>
                <w:sz w:val="18"/>
                <w:szCs w:val="18"/>
              </w:rPr>
              <w:t>）</w:t>
            </w:r>
          </w:p>
        </w:tc>
        <w:tc>
          <w:tcPr>
            <w:tcW w:w="1043" w:type="dxa"/>
            <w:vAlign w:val="top"/>
          </w:tcPr>
          <w:p w14:paraId="30435C63">
            <w:pPr>
              <w:pStyle w:val="6"/>
              <w:spacing w:before="73" w:line="221" w:lineRule="auto"/>
              <w:ind w:left="342"/>
              <w:rPr>
                <w:sz w:val="18"/>
                <w:szCs w:val="18"/>
              </w:rPr>
            </w:pPr>
            <w:r>
              <w:rPr>
                <w:spacing w:val="-2"/>
                <w:sz w:val="18"/>
                <w:szCs w:val="18"/>
              </w:rPr>
              <w:t>初始</w:t>
            </w:r>
          </w:p>
        </w:tc>
        <w:tc>
          <w:tcPr>
            <w:tcW w:w="3291" w:type="dxa"/>
            <w:vAlign w:val="top"/>
          </w:tcPr>
          <w:p w14:paraId="06EB645B">
            <w:pPr>
              <w:pStyle w:val="6"/>
              <w:spacing w:before="74" w:line="236" w:lineRule="auto"/>
              <w:ind w:left="1528"/>
              <w:rPr>
                <w:sz w:val="18"/>
                <w:szCs w:val="18"/>
              </w:rPr>
            </w:pPr>
            <w:r>
              <w:rPr>
                <w:spacing w:val="-10"/>
                <w:sz w:val="18"/>
                <w:szCs w:val="18"/>
              </w:rPr>
              <w:t>≤3</w:t>
            </w:r>
          </w:p>
        </w:tc>
        <w:tc>
          <w:tcPr>
            <w:tcW w:w="2056" w:type="dxa"/>
            <w:vMerge w:val="restart"/>
            <w:tcBorders>
              <w:bottom w:val="nil"/>
              <w:right w:val="single" w:color="000000" w:sz="6" w:space="0"/>
            </w:tcBorders>
            <w:vAlign w:val="top"/>
          </w:tcPr>
          <w:p w14:paraId="011BDE94">
            <w:pPr>
              <w:pStyle w:val="6"/>
              <w:spacing w:before="234" w:line="225" w:lineRule="auto"/>
              <w:ind w:left="491"/>
              <w:rPr>
                <w:sz w:val="18"/>
                <w:szCs w:val="18"/>
              </w:rPr>
            </w:pPr>
            <w:r>
              <w:rPr>
                <w:spacing w:val="-3"/>
                <w:sz w:val="18"/>
                <w:szCs w:val="18"/>
              </w:rPr>
              <w:t>GB/T</w:t>
            </w:r>
            <w:r>
              <w:rPr>
                <w:spacing w:val="29"/>
                <w:sz w:val="18"/>
                <w:szCs w:val="18"/>
              </w:rPr>
              <w:t xml:space="preserve"> </w:t>
            </w:r>
            <w:r>
              <w:rPr>
                <w:spacing w:val="-3"/>
                <w:sz w:val="18"/>
                <w:szCs w:val="18"/>
              </w:rPr>
              <w:t>12703.2</w:t>
            </w:r>
          </w:p>
        </w:tc>
      </w:tr>
      <w:tr w14:paraId="3055D6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3187" w:type="dxa"/>
            <w:vMerge w:val="continue"/>
            <w:tcBorders>
              <w:top w:val="nil"/>
              <w:left w:val="single" w:color="000000" w:sz="6" w:space="0"/>
            </w:tcBorders>
            <w:vAlign w:val="top"/>
          </w:tcPr>
          <w:p w14:paraId="18D9BD09">
            <w:pPr>
              <w:rPr>
                <w:rFonts w:ascii="Arial"/>
                <w:sz w:val="21"/>
              </w:rPr>
            </w:pPr>
          </w:p>
        </w:tc>
        <w:tc>
          <w:tcPr>
            <w:tcW w:w="1043" w:type="dxa"/>
            <w:vAlign w:val="top"/>
          </w:tcPr>
          <w:p w14:paraId="0CB823BC">
            <w:pPr>
              <w:pStyle w:val="6"/>
              <w:spacing w:before="74" w:line="220" w:lineRule="auto"/>
              <w:ind w:left="208"/>
              <w:rPr>
                <w:sz w:val="18"/>
                <w:szCs w:val="18"/>
              </w:rPr>
            </w:pPr>
            <w:r>
              <w:rPr>
                <w:spacing w:val="-4"/>
                <w:sz w:val="18"/>
                <w:szCs w:val="18"/>
              </w:rPr>
              <w:t>洗</w:t>
            </w:r>
            <w:r>
              <w:rPr>
                <w:spacing w:val="-34"/>
                <w:sz w:val="18"/>
                <w:szCs w:val="18"/>
              </w:rPr>
              <w:t xml:space="preserve"> </w:t>
            </w:r>
            <w:r>
              <w:rPr>
                <w:spacing w:val="-4"/>
                <w:sz w:val="18"/>
                <w:szCs w:val="18"/>
              </w:rPr>
              <w:t>50</w:t>
            </w:r>
            <w:r>
              <w:rPr>
                <w:spacing w:val="-32"/>
                <w:sz w:val="18"/>
                <w:szCs w:val="18"/>
              </w:rPr>
              <w:t xml:space="preserve"> </w:t>
            </w:r>
            <w:r>
              <w:rPr>
                <w:spacing w:val="-4"/>
                <w:sz w:val="18"/>
                <w:szCs w:val="18"/>
              </w:rPr>
              <w:t>次</w:t>
            </w:r>
          </w:p>
        </w:tc>
        <w:tc>
          <w:tcPr>
            <w:tcW w:w="3291" w:type="dxa"/>
            <w:vAlign w:val="top"/>
          </w:tcPr>
          <w:p w14:paraId="03638599">
            <w:pPr>
              <w:pStyle w:val="6"/>
              <w:spacing w:before="74" w:line="236" w:lineRule="auto"/>
              <w:ind w:left="1528"/>
              <w:rPr>
                <w:sz w:val="18"/>
                <w:szCs w:val="18"/>
              </w:rPr>
            </w:pPr>
            <w:r>
              <w:rPr>
                <w:spacing w:val="-10"/>
                <w:sz w:val="18"/>
                <w:szCs w:val="18"/>
              </w:rPr>
              <w:t>≤3</w:t>
            </w:r>
          </w:p>
        </w:tc>
        <w:tc>
          <w:tcPr>
            <w:tcW w:w="2056" w:type="dxa"/>
            <w:vMerge w:val="continue"/>
            <w:tcBorders>
              <w:top w:val="nil"/>
              <w:right w:val="single" w:color="000000" w:sz="6" w:space="0"/>
            </w:tcBorders>
            <w:vAlign w:val="top"/>
          </w:tcPr>
          <w:p w14:paraId="20FB7F38">
            <w:pPr>
              <w:rPr>
                <w:rFonts w:ascii="Arial"/>
                <w:sz w:val="21"/>
              </w:rPr>
            </w:pPr>
          </w:p>
        </w:tc>
      </w:tr>
      <w:tr w14:paraId="04843E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4230" w:type="dxa"/>
            <w:gridSpan w:val="2"/>
            <w:tcBorders>
              <w:left w:val="single" w:color="000000" w:sz="6" w:space="0"/>
            </w:tcBorders>
            <w:vAlign w:val="top"/>
          </w:tcPr>
          <w:p w14:paraId="6AF4082E">
            <w:pPr>
              <w:pStyle w:val="6"/>
              <w:spacing w:before="230" w:line="219" w:lineRule="auto"/>
              <w:ind w:left="1392"/>
              <w:rPr>
                <w:sz w:val="18"/>
                <w:szCs w:val="18"/>
              </w:rPr>
            </w:pPr>
            <w:r>
              <w:rPr>
                <w:spacing w:val="-1"/>
                <w:sz w:val="18"/>
                <w:szCs w:val="18"/>
              </w:rPr>
              <w:t>干热尺寸变化率/%</w:t>
            </w:r>
          </w:p>
        </w:tc>
        <w:tc>
          <w:tcPr>
            <w:tcW w:w="3291" w:type="dxa"/>
            <w:vAlign w:val="top"/>
          </w:tcPr>
          <w:p w14:paraId="0CF1601C">
            <w:pPr>
              <w:pStyle w:val="6"/>
              <w:spacing w:before="231" w:line="239" w:lineRule="auto"/>
              <w:ind w:left="1200"/>
              <w:rPr>
                <w:sz w:val="18"/>
                <w:szCs w:val="18"/>
              </w:rPr>
            </w:pPr>
            <w:r>
              <w:rPr>
                <w:spacing w:val="-1"/>
                <w:sz w:val="18"/>
                <w:szCs w:val="18"/>
              </w:rPr>
              <w:t>-1.5～+1.5</w:t>
            </w:r>
          </w:p>
        </w:tc>
        <w:tc>
          <w:tcPr>
            <w:tcW w:w="2056" w:type="dxa"/>
            <w:tcBorders>
              <w:right w:val="single" w:color="000000" w:sz="6" w:space="0"/>
            </w:tcBorders>
            <w:vAlign w:val="top"/>
          </w:tcPr>
          <w:p w14:paraId="4C84B0AE">
            <w:pPr>
              <w:pStyle w:val="6"/>
              <w:spacing w:before="74" w:line="225" w:lineRule="auto"/>
              <w:ind w:left="491"/>
              <w:rPr>
                <w:sz w:val="18"/>
                <w:szCs w:val="18"/>
              </w:rPr>
            </w:pPr>
            <w:r>
              <w:rPr>
                <w:spacing w:val="-3"/>
                <w:sz w:val="18"/>
                <w:szCs w:val="18"/>
              </w:rPr>
              <w:t>GB/T</w:t>
            </w:r>
            <w:r>
              <w:rPr>
                <w:spacing w:val="28"/>
                <w:sz w:val="18"/>
                <w:szCs w:val="18"/>
              </w:rPr>
              <w:t xml:space="preserve"> </w:t>
            </w:r>
            <w:r>
              <w:rPr>
                <w:spacing w:val="-3"/>
                <w:sz w:val="18"/>
                <w:szCs w:val="18"/>
              </w:rPr>
              <w:t>17031.1</w:t>
            </w:r>
          </w:p>
          <w:p w14:paraId="505901F2">
            <w:pPr>
              <w:pStyle w:val="6"/>
              <w:spacing w:before="92" w:line="225" w:lineRule="auto"/>
              <w:ind w:left="491"/>
              <w:rPr>
                <w:sz w:val="18"/>
                <w:szCs w:val="18"/>
              </w:rPr>
            </w:pPr>
            <w:r>
              <w:rPr>
                <w:spacing w:val="-3"/>
                <w:sz w:val="18"/>
                <w:szCs w:val="18"/>
              </w:rPr>
              <w:t>GB/T</w:t>
            </w:r>
            <w:r>
              <w:rPr>
                <w:spacing w:val="28"/>
                <w:sz w:val="18"/>
                <w:szCs w:val="18"/>
              </w:rPr>
              <w:t xml:space="preserve"> </w:t>
            </w:r>
            <w:r>
              <w:rPr>
                <w:spacing w:val="-3"/>
                <w:sz w:val="18"/>
                <w:szCs w:val="18"/>
              </w:rPr>
              <w:t>17031.2</w:t>
            </w:r>
          </w:p>
        </w:tc>
      </w:tr>
      <w:tr w14:paraId="0DADF9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4230" w:type="dxa"/>
            <w:gridSpan w:val="2"/>
            <w:tcBorders>
              <w:left w:val="single" w:color="000000" w:sz="6" w:space="0"/>
              <w:bottom w:val="single" w:color="000000" w:sz="6" w:space="0"/>
            </w:tcBorders>
            <w:vAlign w:val="top"/>
          </w:tcPr>
          <w:p w14:paraId="0A956CC3">
            <w:pPr>
              <w:pStyle w:val="6"/>
              <w:spacing w:before="172" w:line="219" w:lineRule="auto"/>
              <w:ind w:left="853"/>
              <w:rPr>
                <w:sz w:val="18"/>
                <w:szCs w:val="18"/>
              </w:rPr>
            </w:pPr>
            <w:r>
              <w:rPr>
                <w:spacing w:val="-1"/>
                <w:sz w:val="18"/>
                <w:szCs w:val="18"/>
              </w:rPr>
              <w:t>折痕回复角（缓弹，经+纬）/度</w:t>
            </w:r>
          </w:p>
        </w:tc>
        <w:tc>
          <w:tcPr>
            <w:tcW w:w="3291" w:type="dxa"/>
            <w:tcBorders>
              <w:bottom w:val="single" w:color="000000" w:sz="6" w:space="0"/>
            </w:tcBorders>
            <w:vAlign w:val="top"/>
          </w:tcPr>
          <w:p w14:paraId="0EC10F25">
            <w:pPr>
              <w:pStyle w:val="6"/>
              <w:spacing w:before="172" w:line="238" w:lineRule="auto"/>
              <w:ind w:left="1444"/>
              <w:rPr>
                <w:sz w:val="18"/>
                <w:szCs w:val="18"/>
              </w:rPr>
            </w:pPr>
            <w:r>
              <w:rPr>
                <w:spacing w:val="-6"/>
                <w:sz w:val="18"/>
                <w:szCs w:val="18"/>
              </w:rPr>
              <w:t>≥280</w:t>
            </w:r>
          </w:p>
        </w:tc>
        <w:tc>
          <w:tcPr>
            <w:tcW w:w="2056" w:type="dxa"/>
            <w:tcBorders>
              <w:bottom w:val="single" w:color="000000" w:sz="6" w:space="0"/>
              <w:right w:val="single" w:color="000000" w:sz="6" w:space="0"/>
            </w:tcBorders>
            <w:vAlign w:val="top"/>
          </w:tcPr>
          <w:p w14:paraId="340FB53B">
            <w:pPr>
              <w:pStyle w:val="6"/>
              <w:spacing w:before="172" w:line="225" w:lineRule="auto"/>
              <w:ind w:left="625"/>
              <w:rPr>
                <w:sz w:val="18"/>
                <w:szCs w:val="18"/>
              </w:rPr>
            </w:pPr>
            <w:r>
              <w:rPr>
                <w:spacing w:val="-2"/>
                <w:sz w:val="18"/>
                <w:szCs w:val="18"/>
              </w:rPr>
              <w:t>GB/T</w:t>
            </w:r>
            <w:r>
              <w:rPr>
                <w:spacing w:val="12"/>
                <w:sz w:val="18"/>
                <w:szCs w:val="18"/>
              </w:rPr>
              <w:t xml:space="preserve"> </w:t>
            </w:r>
            <w:r>
              <w:rPr>
                <w:spacing w:val="-2"/>
                <w:sz w:val="18"/>
                <w:szCs w:val="18"/>
              </w:rPr>
              <w:t>3819</w:t>
            </w:r>
          </w:p>
        </w:tc>
      </w:tr>
    </w:tbl>
    <w:p w14:paraId="782F324C">
      <w:pPr>
        <w:pStyle w:val="2"/>
      </w:pPr>
    </w:p>
    <w:p w14:paraId="30826E71">
      <w:pPr>
        <w:sectPr>
          <w:footerReference r:id="rId13" w:type="default"/>
          <w:pgSz w:w="11907" w:h="16839"/>
          <w:pgMar w:top="1431" w:right="1015" w:bottom="1340" w:left="1298" w:header="0" w:footer="1106" w:gutter="0"/>
          <w:cols w:space="720" w:num="1"/>
        </w:sectPr>
      </w:pPr>
    </w:p>
    <w:p w14:paraId="327BD635">
      <w:pPr>
        <w:pStyle w:val="2"/>
        <w:spacing w:line="397" w:lineRule="auto"/>
      </w:pPr>
    </w:p>
    <w:p w14:paraId="0C58051B">
      <w:pPr>
        <w:spacing w:before="68" w:line="220" w:lineRule="auto"/>
        <w:ind w:left="121"/>
        <w:outlineLvl w:val="4"/>
        <w:rPr>
          <w:rFonts w:ascii="黑体" w:hAnsi="黑体" w:eastAsia="黑体" w:cs="黑体"/>
          <w:sz w:val="21"/>
          <w:szCs w:val="21"/>
        </w:rPr>
      </w:pPr>
      <w:r>
        <w:rPr>
          <w:rFonts w:ascii="黑体" w:hAnsi="黑体" w:eastAsia="黑体" w:cs="黑体"/>
          <w:spacing w:val="-2"/>
          <w:sz w:val="21"/>
          <w:szCs w:val="21"/>
        </w:rPr>
        <w:t>A.3</w:t>
      </w:r>
      <w:r>
        <w:rPr>
          <w:rFonts w:ascii="黑体" w:hAnsi="黑体" w:eastAsia="黑体" w:cs="黑体"/>
          <w:spacing w:val="7"/>
          <w:sz w:val="21"/>
          <w:szCs w:val="21"/>
        </w:rPr>
        <w:t xml:space="preserve">  </w:t>
      </w:r>
      <w:r>
        <w:rPr>
          <w:rFonts w:ascii="黑体" w:hAnsi="黑体" w:eastAsia="黑体" w:cs="黑体"/>
          <w:spacing w:val="-2"/>
          <w:sz w:val="21"/>
          <w:szCs w:val="21"/>
        </w:rPr>
        <w:t>色牢度</w:t>
      </w:r>
    </w:p>
    <w:p w14:paraId="65ADD6B2">
      <w:pPr>
        <w:pStyle w:val="2"/>
        <w:spacing w:line="300" w:lineRule="auto"/>
      </w:pPr>
    </w:p>
    <w:p w14:paraId="18564C2C">
      <w:pPr>
        <w:spacing w:before="69" w:line="221" w:lineRule="auto"/>
        <w:ind w:left="546"/>
        <w:rPr>
          <w:rFonts w:ascii="宋体" w:hAnsi="宋体" w:eastAsia="宋体" w:cs="宋体"/>
          <w:sz w:val="21"/>
          <w:szCs w:val="21"/>
        </w:rPr>
      </w:pPr>
      <w:r>
        <w:rPr>
          <w:rFonts w:ascii="宋体" w:hAnsi="宋体" w:eastAsia="宋体" w:cs="宋体"/>
          <w:sz w:val="21"/>
          <w:szCs w:val="21"/>
        </w:rPr>
        <w:t>色牢度应符合表A.3规定，除耐光色牢度外，其他允许</w:t>
      </w:r>
      <w:r>
        <w:rPr>
          <w:rFonts w:ascii="宋体" w:hAnsi="宋体" w:eastAsia="宋体" w:cs="宋体"/>
          <w:spacing w:val="-1"/>
          <w:sz w:val="21"/>
          <w:szCs w:val="21"/>
        </w:rPr>
        <w:t>一项低半级。</w:t>
      </w:r>
    </w:p>
    <w:p w14:paraId="419380E3">
      <w:pPr>
        <w:spacing w:before="60" w:line="220" w:lineRule="auto"/>
        <w:ind w:left="4122"/>
        <w:outlineLvl w:val="0"/>
        <w:rPr>
          <w:rFonts w:ascii="黑体" w:hAnsi="黑体" w:eastAsia="黑体" w:cs="黑体"/>
          <w:sz w:val="21"/>
          <w:szCs w:val="21"/>
        </w:rPr>
      </w:pPr>
      <w:r>
        <w:rPr>
          <w:rFonts w:ascii="黑体" w:hAnsi="黑体" w:eastAsia="黑体" w:cs="黑体"/>
          <w:spacing w:val="-1"/>
          <w:sz w:val="21"/>
          <w:szCs w:val="21"/>
        </w:rPr>
        <w:t>表A.3  色牢度</w:t>
      </w:r>
    </w:p>
    <w:p w14:paraId="32753504">
      <w:pPr>
        <w:spacing w:line="110" w:lineRule="auto"/>
        <w:rPr>
          <w:rFonts w:ascii="Arial"/>
          <w:sz w:val="2"/>
        </w:rPr>
      </w:pPr>
    </w:p>
    <w:tbl>
      <w:tblPr>
        <w:tblStyle w:val="5"/>
        <w:tblW w:w="9577"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60"/>
        <w:gridCol w:w="1512"/>
        <w:gridCol w:w="2672"/>
        <w:gridCol w:w="3133"/>
      </w:tblGrid>
      <w:tr w14:paraId="47025B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3772" w:type="dxa"/>
            <w:gridSpan w:val="2"/>
            <w:tcBorders>
              <w:top w:val="single" w:color="000000" w:sz="6" w:space="0"/>
              <w:left w:val="single" w:color="000000" w:sz="6" w:space="0"/>
              <w:bottom w:val="single" w:color="000000" w:sz="6" w:space="0"/>
            </w:tcBorders>
            <w:vAlign w:val="top"/>
          </w:tcPr>
          <w:p w14:paraId="592F0579">
            <w:pPr>
              <w:pStyle w:val="6"/>
              <w:spacing w:before="68" w:line="220" w:lineRule="auto"/>
              <w:ind w:left="1706"/>
              <w:rPr>
                <w:sz w:val="18"/>
                <w:szCs w:val="18"/>
              </w:rPr>
            </w:pPr>
            <w:r>
              <w:rPr>
                <w:spacing w:val="-2"/>
                <w:sz w:val="18"/>
                <w:szCs w:val="18"/>
              </w:rPr>
              <w:t>项目</w:t>
            </w:r>
          </w:p>
        </w:tc>
        <w:tc>
          <w:tcPr>
            <w:tcW w:w="2672" w:type="dxa"/>
            <w:tcBorders>
              <w:top w:val="single" w:color="000000" w:sz="6" w:space="0"/>
              <w:bottom w:val="single" w:color="000000" w:sz="6" w:space="0"/>
            </w:tcBorders>
            <w:vAlign w:val="top"/>
          </w:tcPr>
          <w:p w14:paraId="7B24CD88">
            <w:pPr>
              <w:pStyle w:val="6"/>
              <w:spacing w:before="67" w:line="220" w:lineRule="auto"/>
              <w:ind w:left="1072"/>
              <w:rPr>
                <w:sz w:val="18"/>
                <w:szCs w:val="18"/>
              </w:rPr>
            </w:pPr>
            <w:r>
              <w:rPr>
                <w:spacing w:val="-2"/>
                <w:sz w:val="18"/>
                <w:szCs w:val="18"/>
              </w:rPr>
              <w:t>标准值</w:t>
            </w:r>
          </w:p>
        </w:tc>
        <w:tc>
          <w:tcPr>
            <w:tcW w:w="3133" w:type="dxa"/>
            <w:tcBorders>
              <w:top w:val="single" w:color="000000" w:sz="6" w:space="0"/>
              <w:bottom w:val="single" w:color="000000" w:sz="6" w:space="0"/>
              <w:right w:val="single" w:color="000000" w:sz="6" w:space="0"/>
            </w:tcBorders>
            <w:vAlign w:val="top"/>
          </w:tcPr>
          <w:p w14:paraId="76D44374">
            <w:pPr>
              <w:pStyle w:val="6"/>
              <w:spacing w:before="68" w:line="220" w:lineRule="auto"/>
              <w:ind w:left="1215"/>
              <w:rPr>
                <w:sz w:val="18"/>
                <w:szCs w:val="18"/>
              </w:rPr>
            </w:pPr>
            <w:r>
              <w:rPr>
                <w:spacing w:val="-3"/>
                <w:sz w:val="18"/>
                <w:szCs w:val="18"/>
              </w:rPr>
              <w:t>实验方法</w:t>
            </w:r>
          </w:p>
        </w:tc>
      </w:tr>
      <w:tr w14:paraId="57EFD4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 w:hRule="atLeast"/>
        </w:trPr>
        <w:tc>
          <w:tcPr>
            <w:tcW w:w="3772" w:type="dxa"/>
            <w:gridSpan w:val="2"/>
            <w:tcBorders>
              <w:top w:val="single" w:color="000000" w:sz="6" w:space="0"/>
              <w:left w:val="single" w:color="000000" w:sz="6" w:space="0"/>
            </w:tcBorders>
            <w:vAlign w:val="top"/>
          </w:tcPr>
          <w:p w14:paraId="382762D0">
            <w:pPr>
              <w:pStyle w:val="6"/>
              <w:spacing w:before="58" w:line="220" w:lineRule="auto"/>
              <w:ind w:left="1302"/>
              <w:rPr>
                <w:sz w:val="18"/>
                <w:szCs w:val="18"/>
              </w:rPr>
            </w:pPr>
            <w:r>
              <w:rPr>
                <w:spacing w:val="-2"/>
                <w:sz w:val="18"/>
                <w:szCs w:val="18"/>
              </w:rPr>
              <w:t>耐光色牢度/级</w:t>
            </w:r>
          </w:p>
        </w:tc>
        <w:tc>
          <w:tcPr>
            <w:tcW w:w="2672" w:type="dxa"/>
            <w:tcBorders>
              <w:top w:val="single" w:color="000000" w:sz="6" w:space="0"/>
            </w:tcBorders>
            <w:vAlign w:val="top"/>
          </w:tcPr>
          <w:p w14:paraId="3DF901FB">
            <w:pPr>
              <w:pStyle w:val="6"/>
              <w:spacing w:before="58" w:line="238" w:lineRule="auto"/>
              <w:ind w:left="1224"/>
              <w:rPr>
                <w:sz w:val="18"/>
                <w:szCs w:val="18"/>
              </w:rPr>
            </w:pPr>
            <w:r>
              <w:rPr>
                <w:spacing w:val="-13"/>
                <w:sz w:val="18"/>
                <w:szCs w:val="18"/>
              </w:rPr>
              <w:t>≥5</w:t>
            </w:r>
          </w:p>
        </w:tc>
        <w:tc>
          <w:tcPr>
            <w:tcW w:w="3133" w:type="dxa"/>
            <w:tcBorders>
              <w:top w:val="single" w:color="000000" w:sz="6" w:space="0"/>
              <w:right w:val="single" w:color="000000" w:sz="6" w:space="0"/>
            </w:tcBorders>
            <w:vAlign w:val="top"/>
          </w:tcPr>
          <w:p w14:paraId="4B6C2441">
            <w:pPr>
              <w:pStyle w:val="6"/>
              <w:spacing w:before="59" w:line="221" w:lineRule="auto"/>
              <w:ind w:left="760"/>
              <w:rPr>
                <w:sz w:val="18"/>
                <w:szCs w:val="18"/>
              </w:rPr>
            </w:pPr>
            <w:r>
              <w:rPr>
                <w:spacing w:val="-1"/>
                <w:sz w:val="18"/>
                <w:szCs w:val="18"/>
              </w:rPr>
              <w:t>GB/T 8427（方法3）</w:t>
            </w:r>
          </w:p>
        </w:tc>
      </w:tr>
      <w:tr w14:paraId="534BF9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260" w:type="dxa"/>
            <w:vMerge w:val="restart"/>
            <w:tcBorders>
              <w:left w:val="single" w:color="000000" w:sz="6" w:space="0"/>
              <w:bottom w:val="nil"/>
            </w:tcBorders>
            <w:vAlign w:val="top"/>
          </w:tcPr>
          <w:p w14:paraId="79DE48F6">
            <w:pPr>
              <w:spacing w:line="329" w:lineRule="auto"/>
              <w:rPr>
                <w:rFonts w:ascii="Arial"/>
                <w:sz w:val="21"/>
              </w:rPr>
            </w:pPr>
          </w:p>
          <w:p w14:paraId="5B2B47B4">
            <w:pPr>
              <w:pStyle w:val="6"/>
              <w:spacing w:before="58" w:line="220" w:lineRule="auto"/>
              <w:ind w:left="455"/>
              <w:rPr>
                <w:sz w:val="18"/>
                <w:szCs w:val="18"/>
              </w:rPr>
            </w:pPr>
            <w:r>
              <w:rPr>
                <w:spacing w:val="-2"/>
                <w:sz w:val="18"/>
                <w:szCs w:val="18"/>
              </w:rPr>
              <w:t>耐皂洗色牢度/级</w:t>
            </w:r>
          </w:p>
        </w:tc>
        <w:tc>
          <w:tcPr>
            <w:tcW w:w="1512" w:type="dxa"/>
            <w:vAlign w:val="top"/>
          </w:tcPr>
          <w:p w14:paraId="47C518EB">
            <w:pPr>
              <w:pStyle w:val="6"/>
              <w:spacing w:before="68" w:line="221" w:lineRule="auto"/>
              <w:ind w:left="579"/>
              <w:rPr>
                <w:sz w:val="18"/>
                <w:szCs w:val="18"/>
              </w:rPr>
            </w:pPr>
            <w:r>
              <w:rPr>
                <w:spacing w:val="-2"/>
                <w:sz w:val="18"/>
                <w:szCs w:val="18"/>
              </w:rPr>
              <w:t>变色</w:t>
            </w:r>
          </w:p>
        </w:tc>
        <w:tc>
          <w:tcPr>
            <w:tcW w:w="2672" w:type="dxa"/>
            <w:vAlign w:val="top"/>
          </w:tcPr>
          <w:p w14:paraId="5A61E2DA">
            <w:pPr>
              <w:pStyle w:val="6"/>
              <w:spacing w:before="67" w:line="238" w:lineRule="auto"/>
              <w:ind w:left="1224"/>
              <w:rPr>
                <w:sz w:val="18"/>
                <w:szCs w:val="18"/>
              </w:rPr>
            </w:pPr>
            <w:r>
              <w:rPr>
                <w:spacing w:val="-13"/>
                <w:sz w:val="18"/>
                <w:szCs w:val="18"/>
              </w:rPr>
              <w:t>≥4</w:t>
            </w:r>
          </w:p>
        </w:tc>
        <w:tc>
          <w:tcPr>
            <w:tcW w:w="3133" w:type="dxa"/>
            <w:vMerge w:val="restart"/>
            <w:tcBorders>
              <w:bottom w:val="nil"/>
              <w:right w:val="single" w:color="000000" w:sz="6" w:space="0"/>
            </w:tcBorders>
            <w:vAlign w:val="top"/>
          </w:tcPr>
          <w:p w14:paraId="4870FF76">
            <w:pPr>
              <w:spacing w:line="328" w:lineRule="auto"/>
              <w:rPr>
                <w:rFonts w:ascii="Arial"/>
                <w:sz w:val="21"/>
              </w:rPr>
            </w:pPr>
          </w:p>
          <w:p w14:paraId="3451AAA3">
            <w:pPr>
              <w:pStyle w:val="6"/>
              <w:spacing w:before="59" w:line="225" w:lineRule="auto"/>
              <w:ind w:left="1163"/>
              <w:rPr>
                <w:sz w:val="18"/>
                <w:szCs w:val="18"/>
              </w:rPr>
            </w:pPr>
            <w:r>
              <w:rPr>
                <w:spacing w:val="-2"/>
                <w:sz w:val="18"/>
                <w:szCs w:val="18"/>
              </w:rPr>
              <w:t>GB/T</w:t>
            </w:r>
            <w:r>
              <w:rPr>
                <w:spacing w:val="11"/>
                <w:sz w:val="18"/>
                <w:szCs w:val="18"/>
              </w:rPr>
              <w:t xml:space="preserve"> </w:t>
            </w:r>
            <w:r>
              <w:rPr>
                <w:spacing w:val="-2"/>
                <w:sz w:val="18"/>
                <w:szCs w:val="18"/>
              </w:rPr>
              <w:t>3921</w:t>
            </w:r>
          </w:p>
        </w:tc>
      </w:tr>
      <w:tr w14:paraId="2FA038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260" w:type="dxa"/>
            <w:vMerge w:val="continue"/>
            <w:tcBorders>
              <w:top w:val="nil"/>
              <w:left w:val="single" w:color="000000" w:sz="6" w:space="0"/>
              <w:bottom w:val="nil"/>
            </w:tcBorders>
            <w:vAlign w:val="top"/>
          </w:tcPr>
          <w:p w14:paraId="3DF51755">
            <w:pPr>
              <w:rPr>
                <w:rFonts w:ascii="Arial"/>
                <w:sz w:val="21"/>
              </w:rPr>
            </w:pPr>
          </w:p>
        </w:tc>
        <w:tc>
          <w:tcPr>
            <w:tcW w:w="1512" w:type="dxa"/>
            <w:vAlign w:val="top"/>
          </w:tcPr>
          <w:p w14:paraId="12CAC7C6">
            <w:pPr>
              <w:pStyle w:val="6"/>
              <w:spacing w:before="66" w:line="219" w:lineRule="auto"/>
              <w:ind w:left="400"/>
              <w:rPr>
                <w:sz w:val="18"/>
                <w:szCs w:val="18"/>
              </w:rPr>
            </w:pPr>
            <w:r>
              <w:rPr>
                <w:spacing w:val="-2"/>
                <w:sz w:val="18"/>
                <w:szCs w:val="18"/>
              </w:rPr>
              <w:t>棉布沾色</w:t>
            </w:r>
          </w:p>
        </w:tc>
        <w:tc>
          <w:tcPr>
            <w:tcW w:w="2672" w:type="dxa"/>
            <w:vAlign w:val="top"/>
          </w:tcPr>
          <w:p w14:paraId="0ED687C2">
            <w:pPr>
              <w:pStyle w:val="6"/>
              <w:spacing w:before="66" w:line="238" w:lineRule="auto"/>
              <w:ind w:left="1224"/>
              <w:rPr>
                <w:sz w:val="18"/>
                <w:szCs w:val="18"/>
              </w:rPr>
            </w:pPr>
            <w:r>
              <w:rPr>
                <w:spacing w:val="-13"/>
                <w:sz w:val="18"/>
                <w:szCs w:val="18"/>
              </w:rPr>
              <w:t>≥4</w:t>
            </w:r>
          </w:p>
        </w:tc>
        <w:tc>
          <w:tcPr>
            <w:tcW w:w="3133" w:type="dxa"/>
            <w:vMerge w:val="continue"/>
            <w:tcBorders>
              <w:top w:val="nil"/>
              <w:bottom w:val="nil"/>
              <w:right w:val="single" w:color="000000" w:sz="6" w:space="0"/>
            </w:tcBorders>
            <w:vAlign w:val="top"/>
          </w:tcPr>
          <w:p w14:paraId="1D4C5C5D">
            <w:pPr>
              <w:rPr>
                <w:rFonts w:ascii="Arial"/>
                <w:sz w:val="21"/>
              </w:rPr>
            </w:pPr>
          </w:p>
        </w:tc>
      </w:tr>
      <w:tr w14:paraId="60A4C3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60" w:type="dxa"/>
            <w:vMerge w:val="continue"/>
            <w:tcBorders>
              <w:top w:val="nil"/>
              <w:left w:val="single" w:color="000000" w:sz="6" w:space="0"/>
            </w:tcBorders>
            <w:vAlign w:val="top"/>
          </w:tcPr>
          <w:p w14:paraId="62C11AE5">
            <w:pPr>
              <w:rPr>
                <w:rFonts w:ascii="Arial"/>
                <w:sz w:val="21"/>
              </w:rPr>
            </w:pPr>
          </w:p>
        </w:tc>
        <w:tc>
          <w:tcPr>
            <w:tcW w:w="1512" w:type="dxa"/>
            <w:vAlign w:val="top"/>
          </w:tcPr>
          <w:p w14:paraId="4769592C">
            <w:pPr>
              <w:pStyle w:val="6"/>
              <w:spacing w:before="67" w:line="219" w:lineRule="auto"/>
              <w:ind w:left="399"/>
              <w:rPr>
                <w:sz w:val="18"/>
                <w:szCs w:val="18"/>
              </w:rPr>
            </w:pPr>
            <w:r>
              <w:rPr>
                <w:spacing w:val="-2"/>
                <w:sz w:val="18"/>
                <w:szCs w:val="18"/>
              </w:rPr>
              <w:t>涤布沾色</w:t>
            </w:r>
          </w:p>
        </w:tc>
        <w:tc>
          <w:tcPr>
            <w:tcW w:w="2672" w:type="dxa"/>
            <w:vAlign w:val="top"/>
          </w:tcPr>
          <w:p w14:paraId="15284595">
            <w:pPr>
              <w:pStyle w:val="6"/>
              <w:spacing w:before="66" w:line="238" w:lineRule="auto"/>
              <w:ind w:left="1224"/>
              <w:rPr>
                <w:sz w:val="18"/>
                <w:szCs w:val="18"/>
              </w:rPr>
            </w:pPr>
            <w:r>
              <w:rPr>
                <w:spacing w:val="-13"/>
                <w:sz w:val="18"/>
                <w:szCs w:val="18"/>
              </w:rPr>
              <w:t>≥4</w:t>
            </w:r>
          </w:p>
        </w:tc>
        <w:tc>
          <w:tcPr>
            <w:tcW w:w="3133" w:type="dxa"/>
            <w:vMerge w:val="continue"/>
            <w:tcBorders>
              <w:top w:val="nil"/>
              <w:right w:val="single" w:color="000000" w:sz="6" w:space="0"/>
            </w:tcBorders>
            <w:vAlign w:val="top"/>
          </w:tcPr>
          <w:p w14:paraId="094D41AF">
            <w:pPr>
              <w:rPr>
                <w:rFonts w:ascii="Arial"/>
                <w:sz w:val="21"/>
              </w:rPr>
            </w:pPr>
          </w:p>
        </w:tc>
      </w:tr>
      <w:tr w14:paraId="62F531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260" w:type="dxa"/>
            <w:vMerge w:val="restart"/>
            <w:tcBorders>
              <w:left w:val="single" w:color="000000" w:sz="6" w:space="0"/>
              <w:bottom w:val="nil"/>
            </w:tcBorders>
            <w:vAlign w:val="top"/>
          </w:tcPr>
          <w:p w14:paraId="07907887">
            <w:pPr>
              <w:spacing w:line="330" w:lineRule="auto"/>
              <w:rPr>
                <w:rFonts w:ascii="Arial"/>
                <w:sz w:val="21"/>
              </w:rPr>
            </w:pPr>
          </w:p>
          <w:p w14:paraId="61B0A711">
            <w:pPr>
              <w:pStyle w:val="6"/>
              <w:spacing w:before="58" w:line="219" w:lineRule="auto"/>
              <w:ind w:left="455"/>
              <w:rPr>
                <w:sz w:val="18"/>
                <w:szCs w:val="18"/>
              </w:rPr>
            </w:pPr>
            <w:r>
              <w:rPr>
                <w:spacing w:val="-2"/>
                <w:sz w:val="18"/>
                <w:szCs w:val="18"/>
              </w:rPr>
              <w:t>耐汗渍色牢度/级</w:t>
            </w:r>
          </w:p>
        </w:tc>
        <w:tc>
          <w:tcPr>
            <w:tcW w:w="1512" w:type="dxa"/>
            <w:vAlign w:val="top"/>
          </w:tcPr>
          <w:p w14:paraId="7D35AA79">
            <w:pPr>
              <w:pStyle w:val="6"/>
              <w:spacing w:before="69" w:line="221" w:lineRule="auto"/>
              <w:ind w:left="579"/>
              <w:rPr>
                <w:sz w:val="18"/>
                <w:szCs w:val="18"/>
              </w:rPr>
            </w:pPr>
            <w:r>
              <w:rPr>
                <w:spacing w:val="-2"/>
                <w:sz w:val="18"/>
                <w:szCs w:val="18"/>
              </w:rPr>
              <w:t>变色</w:t>
            </w:r>
          </w:p>
        </w:tc>
        <w:tc>
          <w:tcPr>
            <w:tcW w:w="2672" w:type="dxa"/>
            <w:vAlign w:val="top"/>
          </w:tcPr>
          <w:p w14:paraId="2452FCC7">
            <w:pPr>
              <w:pStyle w:val="6"/>
              <w:spacing w:before="69" w:line="238" w:lineRule="auto"/>
              <w:ind w:left="1224"/>
              <w:rPr>
                <w:sz w:val="18"/>
                <w:szCs w:val="18"/>
              </w:rPr>
            </w:pPr>
            <w:r>
              <w:rPr>
                <w:spacing w:val="-13"/>
                <w:sz w:val="18"/>
                <w:szCs w:val="18"/>
              </w:rPr>
              <w:t>≥4</w:t>
            </w:r>
          </w:p>
        </w:tc>
        <w:tc>
          <w:tcPr>
            <w:tcW w:w="3133" w:type="dxa"/>
            <w:vMerge w:val="restart"/>
            <w:tcBorders>
              <w:bottom w:val="nil"/>
              <w:right w:val="single" w:color="000000" w:sz="6" w:space="0"/>
            </w:tcBorders>
            <w:vAlign w:val="top"/>
          </w:tcPr>
          <w:p w14:paraId="415B1E54">
            <w:pPr>
              <w:spacing w:line="330" w:lineRule="auto"/>
              <w:rPr>
                <w:rFonts w:ascii="Arial"/>
                <w:sz w:val="21"/>
              </w:rPr>
            </w:pPr>
          </w:p>
          <w:p w14:paraId="3FAB902D">
            <w:pPr>
              <w:pStyle w:val="6"/>
              <w:spacing w:before="58" w:line="225" w:lineRule="auto"/>
              <w:ind w:left="1163"/>
              <w:rPr>
                <w:sz w:val="18"/>
                <w:szCs w:val="18"/>
              </w:rPr>
            </w:pPr>
            <w:r>
              <w:rPr>
                <w:spacing w:val="-2"/>
                <w:sz w:val="18"/>
                <w:szCs w:val="18"/>
              </w:rPr>
              <w:t>GB/T</w:t>
            </w:r>
            <w:r>
              <w:rPr>
                <w:spacing w:val="11"/>
                <w:sz w:val="18"/>
                <w:szCs w:val="18"/>
              </w:rPr>
              <w:t xml:space="preserve"> </w:t>
            </w:r>
            <w:r>
              <w:rPr>
                <w:spacing w:val="-2"/>
                <w:sz w:val="18"/>
                <w:szCs w:val="18"/>
              </w:rPr>
              <w:t>3922</w:t>
            </w:r>
          </w:p>
        </w:tc>
      </w:tr>
      <w:tr w14:paraId="250762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60" w:type="dxa"/>
            <w:vMerge w:val="continue"/>
            <w:tcBorders>
              <w:top w:val="nil"/>
              <w:left w:val="single" w:color="000000" w:sz="6" w:space="0"/>
              <w:bottom w:val="nil"/>
            </w:tcBorders>
            <w:vAlign w:val="top"/>
          </w:tcPr>
          <w:p w14:paraId="7F1A1EF0">
            <w:pPr>
              <w:rPr>
                <w:rFonts w:ascii="Arial"/>
                <w:sz w:val="21"/>
              </w:rPr>
            </w:pPr>
          </w:p>
        </w:tc>
        <w:tc>
          <w:tcPr>
            <w:tcW w:w="1512" w:type="dxa"/>
            <w:vAlign w:val="top"/>
          </w:tcPr>
          <w:p w14:paraId="1426FB94">
            <w:pPr>
              <w:pStyle w:val="6"/>
              <w:spacing w:before="69" w:line="219" w:lineRule="auto"/>
              <w:ind w:left="400"/>
              <w:rPr>
                <w:sz w:val="18"/>
                <w:szCs w:val="18"/>
              </w:rPr>
            </w:pPr>
            <w:r>
              <w:rPr>
                <w:spacing w:val="-2"/>
                <w:sz w:val="18"/>
                <w:szCs w:val="18"/>
              </w:rPr>
              <w:t>棉布沾色</w:t>
            </w:r>
          </w:p>
        </w:tc>
        <w:tc>
          <w:tcPr>
            <w:tcW w:w="2672" w:type="dxa"/>
            <w:vAlign w:val="top"/>
          </w:tcPr>
          <w:p w14:paraId="79AACD4A">
            <w:pPr>
              <w:pStyle w:val="6"/>
              <w:spacing w:before="69" w:line="238" w:lineRule="auto"/>
              <w:ind w:left="1224"/>
              <w:rPr>
                <w:sz w:val="18"/>
                <w:szCs w:val="18"/>
              </w:rPr>
            </w:pPr>
            <w:r>
              <w:rPr>
                <w:spacing w:val="-13"/>
                <w:sz w:val="18"/>
                <w:szCs w:val="18"/>
              </w:rPr>
              <w:t>≥4</w:t>
            </w:r>
          </w:p>
        </w:tc>
        <w:tc>
          <w:tcPr>
            <w:tcW w:w="3133" w:type="dxa"/>
            <w:vMerge w:val="continue"/>
            <w:tcBorders>
              <w:top w:val="nil"/>
              <w:bottom w:val="nil"/>
              <w:right w:val="single" w:color="000000" w:sz="6" w:space="0"/>
            </w:tcBorders>
            <w:vAlign w:val="top"/>
          </w:tcPr>
          <w:p w14:paraId="6DC8B6B9">
            <w:pPr>
              <w:rPr>
                <w:rFonts w:ascii="Arial"/>
                <w:sz w:val="21"/>
              </w:rPr>
            </w:pPr>
          </w:p>
        </w:tc>
      </w:tr>
      <w:tr w14:paraId="235D8A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60" w:type="dxa"/>
            <w:vMerge w:val="continue"/>
            <w:tcBorders>
              <w:top w:val="nil"/>
              <w:left w:val="single" w:color="000000" w:sz="6" w:space="0"/>
            </w:tcBorders>
            <w:vAlign w:val="top"/>
          </w:tcPr>
          <w:p w14:paraId="03DF39E0">
            <w:pPr>
              <w:rPr>
                <w:rFonts w:ascii="Arial"/>
                <w:sz w:val="21"/>
              </w:rPr>
            </w:pPr>
          </w:p>
        </w:tc>
        <w:tc>
          <w:tcPr>
            <w:tcW w:w="1512" w:type="dxa"/>
            <w:vAlign w:val="top"/>
          </w:tcPr>
          <w:p w14:paraId="326C84FC">
            <w:pPr>
              <w:pStyle w:val="6"/>
              <w:spacing w:before="71" w:line="219" w:lineRule="auto"/>
              <w:ind w:left="399"/>
              <w:rPr>
                <w:sz w:val="18"/>
                <w:szCs w:val="18"/>
              </w:rPr>
            </w:pPr>
            <w:r>
              <w:rPr>
                <w:spacing w:val="-2"/>
                <w:sz w:val="18"/>
                <w:szCs w:val="18"/>
              </w:rPr>
              <w:t>涤布沾色</w:t>
            </w:r>
          </w:p>
        </w:tc>
        <w:tc>
          <w:tcPr>
            <w:tcW w:w="2672" w:type="dxa"/>
            <w:vAlign w:val="top"/>
          </w:tcPr>
          <w:p w14:paraId="2D81E850">
            <w:pPr>
              <w:pStyle w:val="6"/>
              <w:spacing w:before="71" w:line="238" w:lineRule="auto"/>
              <w:ind w:left="1224"/>
              <w:rPr>
                <w:sz w:val="18"/>
                <w:szCs w:val="18"/>
              </w:rPr>
            </w:pPr>
            <w:r>
              <w:rPr>
                <w:spacing w:val="-13"/>
                <w:sz w:val="18"/>
                <w:szCs w:val="18"/>
              </w:rPr>
              <w:t>≥4</w:t>
            </w:r>
          </w:p>
        </w:tc>
        <w:tc>
          <w:tcPr>
            <w:tcW w:w="3133" w:type="dxa"/>
            <w:vMerge w:val="continue"/>
            <w:tcBorders>
              <w:top w:val="nil"/>
              <w:right w:val="single" w:color="000000" w:sz="6" w:space="0"/>
            </w:tcBorders>
            <w:vAlign w:val="top"/>
          </w:tcPr>
          <w:p w14:paraId="600FD287">
            <w:pPr>
              <w:rPr>
                <w:rFonts w:ascii="Arial"/>
                <w:sz w:val="21"/>
              </w:rPr>
            </w:pPr>
          </w:p>
        </w:tc>
      </w:tr>
      <w:tr w14:paraId="01C00B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260" w:type="dxa"/>
            <w:vMerge w:val="restart"/>
            <w:tcBorders>
              <w:left w:val="single" w:color="000000" w:sz="6" w:space="0"/>
              <w:bottom w:val="nil"/>
            </w:tcBorders>
            <w:vAlign w:val="top"/>
          </w:tcPr>
          <w:p w14:paraId="16E00297">
            <w:pPr>
              <w:pStyle w:val="6"/>
              <w:spacing w:before="236" w:line="220" w:lineRule="auto"/>
              <w:ind w:left="455"/>
              <w:rPr>
                <w:sz w:val="18"/>
                <w:szCs w:val="18"/>
              </w:rPr>
            </w:pPr>
            <w:r>
              <w:rPr>
                <w:spacing w:val="-2"/>
                <w:sz w:val="18"/>
                <w:szCs w:val="18"/>
              </w:rPr>
              <w:t>耐摩擦色牢度/级</w:t>
            </w:r>
          </w:p>
        </w:tc>
        <w:tc>
          <w:tcPr>
            <w:tcW w:w="1512" w:type="dxa"/>
            <w:vAlign w:val="top"/>
          </w:tcPr>
          <w:p w14:paraId="2697DD06">
            <w:pPr>
              <w:pStyle w:val="6"/>
              <w:spacing w:before="75" w:line="219" w:lineRule="auto"/>
              <w:ind w:left="578"/>
              <w:rPr>
                <w:sz w:val="18"/>
                <w:szCs w:val="18"/>
              </w:rPr>
            </w:pPr>
            <w:r>
              <w:rPr>
                <w:spacing w:val="-2"/>
                <w:sz w:val="18"/>
                <w:szCs w:val="18"/>
              </w:rPr>
              <w:t>干摩</w:t>
            </w:r>
          </w:p>
        </w:tc>
        <w:tc>
          <w:tcPr>
            <w:tcW w:w="2672" w:type="dxa"/>
            <w:vAlign w:val="top"/>
          </w:tcPr>
          <w:p w14:paraId="6860D9BB">
            <w:pPr>
              <w:pStyle w:val="6"/>
              <w:spacing w:before="75" w:line="238" w:lineRule="auto"/>
              <w:ind w:left="1224"/>
              <w:rPr>
                <w:sz w:val="18"/>
                <w:szCs w:val="18"/>
              </w:rPr>
            </w:pPr>
            <w:r>
              <w:rPr>
                <w:spacing w:val="-13"/>
                <w:sz w:val="18"/>
                <w:szCs w:val="18"/>
              </w:rPr>
              <w:t>≥4</w:t>
            </w:r>
          </w:p>
        </w:tc>
        <w:tc>
          <w:tcPr>
            <w:tcW w:w="3133" w:type="dxa"/>
            <w:vMerge w:val="restart"/>
            <w:tcBorders>
              <w:bottom w:val="nil"/>
              <w:right w:val="single" w:color="000000" w:sz="6" w:space="0"/>
            </w:tcBorders>
            <w:vAlign w:val="top"/>
          </w:tcPr>
          <w:p w14:paraId="5A76BE12">
            <w:pPr>
              <w:pStyle w:val="6"/>
              <w:spacing w:before="236" w:line="225" w:lineRule="auto"/>
              <w:ind w:left="1163"/>
              <w:rPr>
                <w:sz w:val="18"/>
                <w:szCs w:val="18"/>
              </w:rPr>
            </w:pPr>
            <w:r>
              <w:rPr>
                <w:spacing w:val="-2"/>
                <w:sz w:val="18"/>
                <w:szCs w:val="18"/>
              </w:rPr>
              <w:t>GB/T</w:t>
            </w:r>
            <w:r>
              <w:rPr>
                <w:spacing w:val="11"/>
                <w:sz w:val="18"/>
                <w:szCs w:val="18"/>
              </w:rPr>
              <w:t xml:space="preserve"> </w:t>
            </w:r>
            <w:r>
              <w:rPr>
                <w:spacing w:val="-2"/>
                <w:sz w:val="18"/>
                <w:szCs w:val="18"/>
              </w:rPr>
              <w:t>3920</w:t>
            </w:r>
          </w:p>
        </w:tc>
      </w:tr>
      <w:tr w14:paraId="682865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60" w:type="dxa"/>
            <w:vMerge w:val="continue"/>
            <w:tcBorders>
              <w:top w:val="nil"/>
              <w:left w:val="single" w:color="000000" w:sz="6" w:space="0"/>
            </w:tcBorders>
            <w:vAlign w:val="top"/>
          </w:tcPr>
          <w:p w14:paraId="735F9871">
            <w:pPr>
              <w:rPr>
                <w:rFonts w:ascii="Arial"/>
                <w:sz w:val="21"/>
              </w:rPr>
            </w:pPr>
          </w:p>
        </w:tc>
        <w:tc>
          <w:tcPr>
            <w:tcW w:w="1512" w:type="dxa"/>
            <w:vAlign w:val="top"/>
          </w:tcPr>
          <w:p w14:paraId="3BBF28C5">
            <w:pPr>
              <w:pStyle w:val="6"/>
              <w:spacing w:before="74" w:line="220" w:lineRule="auto"/>
              <w:ind w:left="577"/>
              <w:rPr>
                <w:sz w:val="18"/>
                <w:szCs w:val="18"/>
              </w:rPr>
            </w:pPr>
            <w:r>
              <w:rPr>
                <w:spacing w:val="-2"/>
                <w:sz w:val="18"/>
                <w:szCs w:val="18"/>
              </w:rPr>
              <w:t>湿摩</w:t>
            </w:r>
          </w:p>
        </w:tc>
        <w:tc>
          <w:tcPr>
            <w:tcW w:w="2672" w:type="dxa"/>
            <w:vAlign w:val="top"/>
          </w:tcPr>
          <w:p w14:paraId="2401C721">
            <w:pPr>
              <w:pStyle w:val="6"/>
              <w:spacing w:before="73" w:line="237" w:lineRule="auto"/>
              <w:ind w:left="1224"/>
              <w:rPr>
                <w:sz w:val="18"/>
                <w:szCs w:val="18"/>
              </w:rPr>
            </w:pPr>
            <w:r>
              <w:rPr>
                <w:spacing w:val="-13"/>
                <w:sz w:val="18"/>
                <w:szCs w:val="18"/>
              </w:rPr>
              <w:t>≥3</w:t>
            </w:r>
          </w:p>
        </w:tc>
        <w:tc>
          <w:tcPr>
            <w:tcW w:w="3133" w:type="dxa"/>
            <w:vMerge w:val="continue"/>
            <w:tcBorders>
              <w:top w:val="nil"/>
              <w:right w:val="single" w:color="000000" w:sz="6" w:space="0"/>
            </w:tcBorders>
            <w:vAlign w:val="top"/>
          </w:tcPr>
          <w:p w14:paraId="0076DF8E">
            <w:pPr>
              <w:rPr>
                <w:rFonts w:ascii="Arial"/>
                <w:sz w:val="21"/>
              </w:rPr>
            </w:pPr>
          </w:p>
        </w:tc>
      </w:tr>
      <w:tr w14:paraId="27C596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260" w:type="dxa"/>
            <w:vMerge w:val="restart"/>
            <w:tcBorders>
              <w:left w:val="single" w:color="000000" w:sz="6" w:space="0"/>
              <w:bottom w:val="nil"/>
            </w:tcBorders>
            <w:vAlign w:val="top"/>
          </w:tcPr>
          <w:p w14:paraId="722F66C7">
            <w:pPr>
              <w:pStyle w:val="6"/>
              <w:spacing w:before="241" w:line="220" w:lineRule="auto"/>
              <w:ind w:left="455"/>
              <w:rPr>
                <w:sz w:val="18"/>
                <w:szCs w:val="18"/>
              </w:rPr>
            </w:pPr>
            <w:r>
              <w:rPr>
                <w:spacing w:val="-2"/>
                <w:sz w:val="18"/>
                <w:szCs w:val="18"/>
              </w:rPr>
              <w:t>耐热压色牢度/级</w:t>
            </w:r>
          </w:p>
        </w:tc>
        <w:tc>
          <w:tcPr>
            <w:tcW w:w="1512" w:type="dxa"/>
            <w:vAlign w:val="top"/>
          </w:tcPr>
          <w:p w14:paraId="487B4AD1">
            <w:pPr>
              <w:pStyle w:val="6"/>
              <w:spacing w:before="75" w:line="221" w:lineRule="auto"/>
              <w:ind w:left="579"/>
              <w:rPr>
                <w:sz w:val="18"/>
                <w:szCs w:val="18"/>
              </w:rPr>
            </w:pPr>
            <w:r>
              <w:rPr>
                <w:spacing w:val="-2"/>
                <w:sz w:val="18"/>
                <w:szCs w:val="18"/>
              </w:rPr>
              <w:t>变色</w:t>
            </w:r>
          </w:p>
        </w:tc>
        <w:tc>
          <w:tcPr>
            <w:tcW w:w="2672" w:type="dxa"/>
            <w:vAlign w:val="top"/>
          </w:tcPr>
          <w:p w14:paraId="06D1550B">
            <w:pPr>
              <w:pStyle w:val="6"/>
              <w:spacing w:before="75" w:line="236" w:lineRule="auto"/>
              <w:ind w:left="1224"/>
              <w:rPr>
                <w:sz w:val="18"/>
                <w:szCs w:val="18"/>
              </w:rPr>
            </w:pPr>
            <w:r>
              <w:rPr>
                <w:spacing w:val="-13"/>
                <w:sz w:val="18"/>
                <w:szCs w:val="18"/>
              </w:rPr>
              <w:t>≥4</w:t>
            </w:r>
          </w:p>
        </w:tc>
        <w:tc>
          <w:tcPr>
            <w:tcW w:w="3133" w:type="dxa"/>
            <w:vMerge w:val="restart"/>
            <w:tcBorders>
              <w:bottom w:val="nil"/>
              <w:right w:val="single" w:color="000000" w:sz="6" w:space="0"/>
            </w:tcBorders>
            <w:vAlign w:val="top"/>
          </w:tcPr>
          <w:p w14:paraId="5D9329C9">
            <w:pPr>
              <w:pStyle w:val="6"/>
              <w:spacing w:before="241" w:line="220" w:lineRule="auto"/>
              <w:ind w:left="714"/>
              <w:rPr>
                <w:sz w:val="18"/>
                <w:szCs w:val="18"/>
              </w:rPr>
            </w:pPr>
            <w:r>
              <w:rPr>
                <w:spacing w:val="-1"/>
                <w:sz w:val="18"/>
                <w:szCs w:val="18"/>
              </w:rPr>
              <w:t>GB/T 6152（潮压法）</w:t>
            </w:r>
          </w:p>
        </w:tc>
      </w:tr>
      <w:tr w14:paraId="738284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2260" w:type="dxa"/>
            <w:vMerge w:val="continue"/>
            <w:tcBorders>
              <w:top w:val="nil"/>
              <w:left w:val="single" w:color="000000" w:sz="6" w:space="0"/>
            </w:tcBorders>
            <w:vAlign w:val="top"/>
          </w:tcPr>
          <w:p w14:paraId="59FD13F3">
            <w:pPr>
              <w:rPr>
                <w:rFonts w:ascii="Arial"/>
                <w:sz w:val="21"/>
              </w:rPr>
            </w:pPr>
          </w:p>
        </w:tc>
        <w:tc>
          <w:tcPr>
            <w:tcW w:w="1512" w:type="dxa"/>
            <w:vAlign w:val="top"/>
          </w:tcPr>
          <w:p w14:paraId="56120A81">
            <w:pPr>
              <w:pStyle w:val="6"/>
              <w:spacing w:before="86" w:line="222" w:lineRule="auto"/>
              <w:ind w:left="583"/>
              <w:rPr>
                <w:sz w:val="18"/>
                <w:szCs w:val="18"/>
              </w:rPr>
            </w:pPr>
            <w:r>
              <w:rPr>
                <w:spacing w:val="-3"/>
                <w:sz w:val="18"/>
                <w:szCs w:val="18"/>
              </w:rPr>
              <w:t>沾色</w:t>
            </w:r>
          </w:p>
        </w:tc>
        <w:tc>
          <w:tcPr>
            <w:tcW w:w="2672" w:type="dxa"/>
            <w:vAlign w:val="top"/>
          </w:tcPr>
          <w:p w14:paraId="74585A5C">
            <w:pPr>
              <w:pStyle w:val="6"/>
              <w:spacing w:before="85" w:line="235" w:lineRule="auto"/>
              <w:ind w:left="1224"/>
              <w:rPr>
                <w:sz w:val="18"/>
                <w:szCs w:val="18"/>
              </w:rPr>
            </w:pPr>
            <w:r>
              <w:rPr>
                <w:spacing w:val="-13"/>
                <w:sz w:val="18"/>
                <w:szCs w:val="18"/>
              </w:rPr>
              <w:t>≥4</w:t>
            </w:r>
          </w:p>
        </w:tc>
        <w:tc>
          <w:tcPr>
            <w:tcW w:w="3133" w:type="dxa"/>
            <w:vMerge w:val="continue"/>
            <w:tcBorders>
              <w:top w:val="nil"/>
              <w:right w:val="single" w:color="000000" w:sz="6" w:space="0"/>
            </w:tcBorders>
            <w:vAlign w:val="top"/>
          </w:tcPr>
          <w:p w14:paraId="64DF1DED">
            <w:pPr>
              <w:rPr>
                <w:rFonts w:ascii="Arial"/>
                <w:sz w:val="21"/>
              </w:rPr>
            </w:pPr>
          </w:p>
        </w:tc>
      </w:tr>
      <w:tr w14:paraId="6D3FA6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3772" w:type="dxa"/>
            <w:gridSpan w:val="2"/>
            <w:tcBorders>
              <w:left w:val="single" w:color="000000" w:sz="6" w:space="0"/>
              <w:bottom w:val="single" w:color="000000" w:sz="6" w:space="0"/>
            </w:tcBorders>
            <w:vAlign w:val="top"/>
          </w:tcPr>
          <w:p w14:paraId="6178735A">
            <w:pPr>
              <w:pStyle w:val="6"/>
              <w:spacing w:before="77" w:line="219" w:lineRule="auto"/>
              <w:ind w:left="942"/>
              <w:rPr>
                <w:sz w:val="18"/>
                <w:szCs w:val="18"/>
              </w:rPr>
            </w:pPr>
            <w:r>
              <w:rPr>
                <w:spacing w:val="-1"/>
                <w:sz w:val="18"/>
                <w:szCs w:val="18"/>
              </w:rPr>
              <w:t>耐光、汗复合色牢度/级</w:t>
            </w:r>
          </w:p>
        </w:tc>
        <w:tc>
          <w:tcPr>
            <w:tcW w:w="2672" w:type="dxa"/>
            <w:tcBorders>
              <w:bottom w:val="single" w:color="000000" w:sz="6" w:space="0"/>
            </w:tcBorders>
            <w:vAlign w:val="top"/>
          </w:tcPr>
          <w:p w14:paraId="5672205E">
            <w:pPr>
              <w:pStyle w:val="6"/>
              <w:spacing w:before="77" w:line="238" w:lineRule="auto"/>
              <w:ind w:left="1224"/>
              <w:rPr>
                <w:sz w:val="18"/>
                <w:szCs w:val="18"/>
              </w:rPr>
            </w:pPr>
            <w:r>
              <w:rPr>
                <w:spacing w:val="-13"/>
                <w:sz w:val="18"/>
                <w:szCs w:val="18"/>
              </w:rPr>
              <w:t>≥4</w:t>
            </w:r>
          </w:p>
        </w:tc>
        <w:tc>
          <w:tcPr>
            <w:tcW w:w="3133" w:type="dxa"/>
            <w:tcBorders>
              <w:bottom w:val="single" w:color="000000" w:sz="6" w:space="0"/>
              <w:right w:val="single" w:color="000000" w:sz="6" w:space="0"/>
            </w:tcBorders>
            <w:vAlign w:val="top"/>
          </w:tcPr>
          <w:p w14:paraId="271E88C5">
            <w:pPr>
              <w:pStyle w:val="6"/>
              <w:spacing w:before="77" w:line="225" w:lineRule="auto"/>
              <w:ind w:left="1120"/>
              <w:rPr>
                <w:sz w:val="18"/>
                <w:szCs w:val="18"/>
              </w:rPr>
            </w:pPr>
            <w:r>
              <w:rPr>
                <w:spacing w:val="-3"/>
                <w:sz w:val="18"/>
                <w:szCs w:val="18"/>
              </w:rPr>
              <w:t>GB/T</w:t>
            </w:r>
            <w:r>
              <w:rPr>
                <w:spacing w:val="22"/>
                <w:sz w:val="18"/>
                <w:szCs w:val="18"/>
              </w:rPr>
              <w:t xml:space="preserve"> </w:t>
            </w:r>
            <w:r>
              <w:rPr>
                <w:spacing w:val="-3"/>
                <w:sz w:val="18"/>
                <w:szCs w:val="18"/>
              </w:rPr>
              <w:t>14576</w:t>
            </w:r>
          </w:p>
        </w:tc>
      </w:tr>
    </w:tbl>
    <w:p w14:paraId="0D9EBB6A">
      <w:pPr>
        <w:pStyle w:val="2"/>
      </w:pPr>
    </w:p>
    <w:p w14:paraId="4312037E">
      <w:pPr>
        <w:sectPr>
          <w:footerReference r:id="rId14" w:type="default"/>
          <w:pgSz w:w="11907" w:h="16839"/>
          <w:pgMar w:top="1431" w:right="1298" w:bottom="1340" w:left="1015" w:header="0" w:footer="1106" w:gutter="0"/>
          <w:cols w:space="720" w:num="1"/>
        </w:sectPr>
      </w:pPr>
    </w:p>
    <w:p w14:paraId="686E3D80">
      <w:pPr>
        <w:pStyle w:val="2"/>
        <w:spacing w:line="281" w:lineRule="auto"/>
      </w:pPr>
    </w:p>
    <w:p w14:paraId="2F62951E">
      <w:pPr>
        <w:pStyle w:val="2"/>
        <w:spacing w:line="281" w:lineRule="auto"/>
      </w:pPr>
    </w:p>
    <w:p w14:paraId="1C11561F">
      <w:pPr>
        <w:pStyle w:val="2"/>
        <w:spacing w:line="281" w:lineRule="auto"/>
      </w:pPr>
    </w:p>
    <w:p w14:paraId="7AAF0A30">
      <w:pPr>
        <w:pStyle w:val="2"/>
        <w:spacing w:line="282" w:lineRule="auto"/>
      </w:pPr>
    </w:p>
    <w:p w14:paraId="4EF2D66E">
      <w:pPr>
        <w:spacing w:before="68" w:line="220" w:lineRule="auto"/>
        <w:ind w:left="4247"/>
        <w:outlineLvl w:val="0"/>
        <w:rPr>
          <w:rFonts w:ascii="黑体" w:hAnsi="黑体" w:eastAsia="黑体" w:cs="黑体"/>
          <w:sz w:val="21"/>
          <w:szCs w:val="21"/>
        </w:rPr>
      </w:pPr>
      <w:r>
        <w:rPr>
          <w:rFonts w:ascii="黑体" w:hAnsi="黑体" w:eastAsia="黑体" w:cs="黑体"/>
          <w:spacing w:val="-12"/>
          <w:sz w:val="21"/>
          <w:szCs w:val="21"/>
        </w:rPr>
        <w:t>附</w:t>
      </w:r>
      <w:r>
        <w:rPr>
          <w:rFonts w:ascii="黑体" w:hAnsi="黑体" w:eastAsia="黑体" w:cs="黑体"/>
          <w:spacing w:val="7"/>
          <w:sz w:val="21"/>
          <w:szCs w:val="21"/>
        </w:rPr>
        <w:t xml:space="preserve">  </w:t>
      </w:r>
      <w:r>
        <w:rPr>
          <w:rFonts w:ascii="黑体" w:hAnsi="黑体" w:eastAsia="黑体" w:cs="黑体"/>
          <w:spacing w:val="-12"/>
          <w:sz w:val="21"/>
          <w:szCs w:val="21"/>
        </w:rPr>
        <w:t>录</w:t>
      </w:r>
      <w:r>
        <w:rPr>
          <w:rFonts w:ascii="黑体" w:hAnsi="黑体" w:eastAsia="黑体" w:cs="黑体"/>
          <w:spacing w:val="5"/>
          <w:sz w:val="21"/>
          <w:szCs w:val="21"/>
        </w:rPr>
        <w:t xml:space="preserve">  </w:t>
      </w:r>
      <w:r>
        <w:rPr>
          <w:rFonts w:ascii="黑体" w:hAnsi="黑体" w:eastAsia="黑体" w:cs="黑体"/>
          <w:spacing w:val="-12"/>
          <w:sz w:val="21"/>
          <w:szCs w:val="21"/>
        </w:rPr>
        <w:t>B</w:t>
      </w:r>
    </w:p>
    <w:p w14:paraId="4802D8F2">
      <w:pPr>
        <w:spacing w:before="59" w:line="221" w:lineRule="auto"/>
        <w:ind w:left="4186"/>
        <w:outlineLvl w:val="0"/>
        <w:rPr>
          <w:rFonts w:ascii="黑体" w:hAnsi="黑体" w:eastAsia="黑体" w:cs="黑体"/>
          <w:sz w:val="21"/>
          <w:szCs w:val="21"/>
        </w:rPr>
      </w:pPr>
      <w:r>
        <w:rPr>
          <w:rFonts w:ascii="黑体" w:hAnsi="黑体" w:eastAsia="黑体" w:cs="黑体"/>
          <w:spacing w:val="-6"/>
          <w:sz w:val="21"/>
          <w:szCs w:val="21"/>
        </w:rPr>
        <w:t>（规范性）</w:t>
      </w:r>
    </w:p>
    <w:p w14:paraId="024D604B">
      <w:pPr>
        <w:spacing w:before="60" w:line="219" w:lineRule="auto"/>
        <w:ind w:left="3453"/>
        <w:outlineLvl w:val="0"/>
        <w:rPr>
          <w:rFonts w:ascii="黑体" w:hAnsi="黑体" w:eastAsia="黑体" w:cs="黑体"/>
          <w:sz w:val="21"/>
          <w:szCs w:val="21"/>
        </w:rPr>
      </w:pPr>
      <w:r>
        <w:rPr>
          <w:rFonts w:ascii="黑体" w:hAnsi="黑体" w:eastAsia="黑体" w:cs="黑体"/>
          <w:spacing w:val="-2"/>
          <w:sz w:val="21"/>
          <w:szCs w:val="21"/>
        </w:rPr>
        <w:t>防静电涤纶斜纹布技术要求</w:t>
      </w:r>
    </w:p>
    <w:p w14:paraId="24B25DB3">
      <w:pPr>
        <w:pStyle w:val="2"/>
        <w:spacing w:line="273" w:lineRule="auto"/>
      </w:pPr>
    </w:p>
    <w:p w14:paraId="5E1CD864">
      <w:pPr>
        <w:spacing w:before="69" w:line="221" w:lineRule="auto"/>
        <w:ind w:left="29"/>
        <w:outlineLvl w:val="4"/>
        <w:rPr>
          <w:rFonts w:ascii="黑体" w:hAnsi="黑体" w:eastAsia="黑体" w:cs="黑体"/>
          <w:sz w:val="21"/>
          <w:szCs w:val="21"/>
        </w:rPr>
      </w:pPr>
      <w:r>
        <w:rPr>
          <w:rFonts w:ascii="黑体" w:hAnsi="黑体" w:eastAsia="黑体" w:cs="黑体"/>
          <w:spacing w:val="-3"/>
          <w:sz w:val="21"/>
          <w:szCs w:val="21"/>
        </w:rPr>
        <w:t>B.1</w:t>
      </w:r>
      <w:r>
        <w:rPr>
          <w:rFonts w:ascii="黑体" w:hAnsi="黑体" w:eastAsia="黑体" w:cs="黑体"/>
          <w:spacing w:val="5"/>
          <w:sz w:val="21"/>
          <w:szCs w:val="21"/>
        </w:rPr>
        <w:t xml:space="preserve">  </w:t>
      </w:r>
      <w:r>
        <w:rPr>
          <w:rFonts w:ascii="黑体" w:hAnsi="黑体" w:eastAsia="黑体" w:cs="黑体"/>
          <w:spacing w:val="-3"/>
          <w:sz w:val="21"/>
          <w:szCs w:val="21"/>
        </w:rPr>
        <w:t>规格</w:t>
      </w:r>
    </w:p>
    <w:p w14:paraId="7B42FE18">
      <w:pPr>
        <w:spacing w:before="215" w:line="221" w:lineRule="auto"/>
        <w:ind w:left="448"/>
        <w:rPr>
          <w:rFonts w:ascii="宋体" w:hAnsi="宋体" w:eastAsia="宋体" w:cs="宋体"/>
          <w:sz w:val="21"/>
          <w:szCs w:val="21"/>
        </w:rPr>
      </w:pPr>
      <w:r>
        <w:rPr>
          <w:rFonts w:ascii="宋体" w:hAnsi="宋体" w:eastAsia="宋体" w:cs="宋体"/>
          <w:spacing w:val="-1"/>
          <w:sz w:val="21"/>
          <w:szCs w:val="21"/>
        </w:rPr>
        <w:t>规格应符合表B.1。</w:t>
      </w:r>
    </w:p>
    <w:p w14:paraId="465E65CF">
      <w:pPr>
        <w:spacing w:before="62" w:line="221" w:lineRule="auto"/>
        <w:ind w:left="4130"/>
        <w:outlineLvl w:val="0"/>
        <w:rPr>
          <w:rFonts w:ascii="黑体" w:hAnsi="黑体" w:eastAsia="黑体" w:cs="黑体"/>
          <w:sz w:val="21"/>
          <w:szCs w:val="21"/>
        </w:rPr>
      </w:pPr>
      <w:r>
        <w:rPr>
          <w:rFonts w:ascii="黑体" w:hAnsi="黑体" w:eastAsia="黑体" w:cs="黑体"/>
          <w:spacing w:val="-1"/>
          <w:sz w:val="21"/>
          <w:szCs w:val="21"/>
        </w:rPr>
        <w:t>表B.1  规格</w:t>
      </w:r>
    </w:p>
    <w:p w14:paraId="0B0CE0C6">
      <w:pPr>
        <w:spacing w:line="95" w:lineRule="auto"/>
        <w:rPr>
          <w:rFonts w:ascii="Arial"/>
          <w:sz w:val="2"/>
        </w:rPr>
      </w:pPr>
    </w:p>
    <w:tbl>
      <w:tblPr>
        <w:tblStyle w:val="5"/>
        <w:tblW w:w="939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04"/>
        <w:gridCol w:w="1704"/>
        <w:gridCol w:w="4784"/>
      </w:tblGrid>
      <w:tr w14:paraId="5633B1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4608" w:type="dxa"/>
            <w:gridSpan w:val="2"/>
            <w:tcBorders>
              <w:top w:val="single" w:color="000000" w:sz="6" w:space="0"/>
              <w:left w:val="single" w:color="000000" w:sz="6" w:space="0"/>
              <w:bottom w:val="single" w:color="000000" w:sz="6" w:space="0"/>
            </w:tcBorders>
            <w:vAlign w:val="top"/>
          </w:tcPr>
          <w:p w14:paraId="613A9D09">
            <w:pPr>
              <w:pStyle w:val="6"/>
              <w:spacing w:before="68" w:line="220" w:lineRule="auto"/>
              <w:ind w:left="2126"/>
              <w:rPr>
                <w:sz w:val="18"/>
                <w:szCs w:val="18"/>
              </w:rPr>
            </w:pPr>
            <w:r>
              <w:rPr>
                <w:spacing w:val="-2"/>
                <w:sz w:val="18"/>
                <w:szCs w:val="18"/>
              </w:rPr>
              <w:t>项目</w:t>
            </w:r>
          </w:p>
        </w:tc>
        <w:tc>
          <w:tcPr>
            <w:tcW w:w="4784" w:type="dxa"/>
            <w:tcBorders>
              <w:top w:val="single" w:color="000000" w:sz="6" w:space="0"/>
              <w:bottom w:val="single" w:color="000000" w:sz="6" w:space="0"/>
              <w:right w:val="single" w:color="000000" w:sz="6" w:space="0"/>
            </w:tcBorders>
            <w:vAlign w:val="top"/>
          </w:tcPr>
          <w:p w14:paraId="409F9AEB">
            <w:pPr>
              <w:pStyle w:val="6"/>
              <w:spacing w:before="67" w:line="220" w:lineRule="auto"/>
              <w:ind w:left="2123"/>
              <w:rPr>
                <w:sz w:val="18"/>
                <w:szCs w:val="18"/>
              </w:rPr>
            </w:pPr>
            <w:r>
              <w:rPr>
                <w:spacing w:val="-2"/>
                <w:sz w:val="18"/>
                <w:szCs w:val="18"/>
              </w:rPr>
              <w:t>标准值</w:t>
            </w:r>
          </w:p>
        </w:tc>
      </w:tr>
      <w:tr w14:paraId="40F3D3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1" w:hRule="atLeast"/>
        </w:trPr>
        <w:tc>
          <w:tcPr>
            <w:tcW w:w="4608" w:type="dxa"/>
            <w:gridSpan w:val="2"/>
            <w:tcBorders>
              <w:top w:val="single" w:color="000000" w:sz="6" w:space="0"/>
              <w:left w:val="single" w:color="000000" w:sz="6" w:space="0"/>
            </w:tcBorders>
            <w:vAlign w:val="top"/>
          </w:tcPr>
          <w:p w14:paraId="7D70E83F">
            <w:pPr>
              <w:pStyle w:val="6"/>
              <w:spacing w:before="64" w:line="220" w:lineRule="auto"/>
              <w:ind w:left="1859"/>
              <w:rPr>
                <w:sz w:val="18"/>
                <w:szCs w:val="18"/>
              </w:rPr>
            </w:pPr>
            <w:r>
              <w:rPr>
                <w:spacing w:val="-1"/>
                <w:sz w:val="18"/>
                <w:szCs w:val="18"/>
              </w:rPr>
              <w:t>线密度/tex</w:t>
            </w:r>
          </w:p>
        </w:tc>
        <w:tc>
          <w:tcPr>
            <w:tcW w:w="4784" w:type="dxa"/>
            <w:tcBorders>
              <w:top w:val="single" w:color="000000" w:sz="6" w:space="0"/>
              <w:right w:val="single" w:color="000000" w:sz="6" w:space="0"/>
            </w:tcBorders>
            <w:vAlign w:val="top"/>
          </w:tcPr>
          <w:p w14:paraId="464567F3">
            <w:pPr>
              <w:pStyle w:val="6"/>
              <w:spacing w:before="64" w:line="220" w:lineRule="auto"/>
              <w:ind w:left="1675"/>
              <w:rPr>
                <w:sz w:val="18"/>
                <w:szCs w:val="18"/>
              </w:rPr>
            </w:pPr>
            <w:r>
              <w:rPr>
                <w:spacing w:val="-1"/>
                <w:sz w:val="18"/>
                <w:szCs w:val="18"/>
              </w:rPr>
              <w:t>经纱7.6×纬纱8.7</w:t>
            </w:r>
          </w:p>
        </w:tc>
      </w:tr>
      <w:tr w14:paraId="7A92D3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2904" w:type="dxa"/>
            <w:vMerge w:val="restart"/>
            <w:tcBorders>
              <w:left w:val="single" w:color="000000" w:sz="6" w:space="0"/>
              <w:bottom w:val="nil"/>
            </w:tcBorders>
            <w:vAlign w:val="top"/>
          </w:tcPr>
          <w:p w14:paraId="7D3D85FE">
            <w:pPr>
              <w:pStyle w:val="6"/>
              <w:spacing w:before="230" w:line="220" w:lineRule="auto"/>
              <w:ind w:left="734"/>
              <w:rPr>
                <w:sz w:val="18"/>
                <w:szCs w:val="18"/>
              </w:rPr>
            </w:pPr>
            <w:r>
              <w:rPr>
                <w:spacing w:val="-1"/>
                <w:sz w:val="18"/>
                <w:szCs w:val="18"/>
              </w:rPr>
              <w:t>密度/（根/10cm）</w:t>
            </w:r>
          </w:p>
        </w:tc>
        <w:tc>
          <w:tcPr>
            <w:tcW w:w="1704" w:type="dxa"/>
            <w:vAlign w:val="top"/>
          </w:tcPr>
          <w:p w14:paraId="47D04DBB">
            <w:pPr>
              <w:pStyle w:val="6"/>
              <w:spacing w:before="69" w:line="221" w:lineRule="auto"/>
              <w:ind w:left="675"/>
              <w:rPr>
                <w:sz w:val="18"/>
                <w:szCs w:val="18"/>
              </w:rPr>
            </w:pPr>
            <w:r>
              <w:rPr>
                <w:spacing w:val="-3"/>
                <w:sz w:val="18"/>
                <w:szCs w:val="18"/>
              </w:rPr>
              <w:t>经向</w:t>
            </w:r>
          </w:p>
        </w:tc>
        <w:tc>
          <w:tcPr>
            <w:tcW w:w="4784" w:type="dxa"/>
            <w:tcBorders>
              <w:right w:val="single" w:color="000000" w:sz="6" w:space="0"/>
            </w:tcBorders>
            <w:vAlign w:val="top"/>
          </w:tcPr>
          <w:p w14:paraId="5C254A57">
            <w:pPr>
              <w:pStyle w:val="6"/>
              <w:spacing w:before="69" w:line="239" w:lineRule="auto"/>
              <w:ind w:left="2258"/>
              <w:rPr>
                <w:sz w:val="18"/>
                <w:szCs w:val="18"/>
              </w:rPr>
            </w:pPr>
            <w:r>
              <w:rPr>
                <w:spacing w:val="-2"/>
                <w:sz w:val="18"/>
                <w:szCs w:val="18"/>
              </w:rPr>
              <w:t>610</w:t>
            </w:r>
          </w:p>
        </w:tc>
      </w:tr>
      <w:tr w14:paraId="6A0915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2904" w:type="dxa"/>
            <w:vMerge w:val="continue"/>
            <w:tcBorders>
              <w:top w:val="nil"/>
              <w:left w:val="single" w:color="000000" w:sz="6" w:space="0"/>
            </w:tcBorders>
            <w:vAlign w:val="top"/>
          </w:tcPr>
          <w:p w14:paraId="0CEFE038">
            <w:pPr>
              <w:rPr>
                <w:rFonts w:ascii="Arial"/>
                <w:sz w:val="21"/>
              </w:rPr>
            </w:pPr>
          </w:p>
        </w:tc>
        <w:tc>
          <w:tcPr>
            <w:tcW w:w="1704" w:type="dxa"/>
            <w:vAlign w:val="top"/>
          </w:tcPr>
          <w:p w14:paraId="7885AAA4">
            <w:pPr>
              <w:pStyle w:val="6"/>
              <w:spacing w:before="73" w:line="220" w:lineRule="auto"/>
              <w:ind w:left="677"/>
              <w:rPr>
                <w:sz w:val="18"/>
                <w:szCs w:val="18"/>
              </w:rPr>
            </w:pPr>
            <w:r>
              <w:rPr>
                <w:spacing w:val="-3"/>
                <w:sz w:val="18"/>
                <w:szCs w:val="18"/>
              </w:rPr>
              <w:t>纬向</w:t>
            </w:r>
          </w:p>
        </w:tc>
        <w:tc>
          <w:tcPr>
            <w:tcW w:w="4784" w:type="dxa"/>
            <w:tcBorders>
              <w:right w:val="single" w:color="000000" w:sz="6" w:space="0"/>
            </w:tcBorders>
            <w:vAlign w:val="top"/>
          </w:tcPr>
          <w:p w14:paraId="25D8F6B6">
            <w:pPr>
              <w:pStyle w:val="6"/>
              <w:spacing w:before="72" w:line="237" w:lineRule="auto"/>
              <w:ind w:left="2260"/>
              <w:rPr>
                <w:sz w:val="18"/>
                <w:szCs w:val="18"/>
              </w:rPr>
            </w:pPr>
            <w:r>
              <w:rPr>
                <w:spacing w:val="-2"/>
                <w:sz w:val="18"/>
                <w:szCs w:val="18"/>
              </w:rPr>
              <w:t>370</w:t>
            </w:r>
          </w:p>
        </w:tc>
      </w:tr>
      <w:tr w14:paraId="408632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4608" w:type="dxa"/>
            <w:gridSpan w:val="2"/>
            <w:tcBorders>
              <w:left w:val="single" w:color="000000" w:sz="6" w:space="0"/>
              <w:bottom w:val="single" w:color="000000" w:sz="6" w:space="0"/>
            </w:tcBorders>
            <w:vAlign w:val="top"/>
          </w:tcPr>
          <w:p w14:paraId="7F262618">
            <w:pPr>
              <w:pStyle w:val="6"/>
              <w:spacing w:before="75" w:line="220" w:lineRule="auto"/>
              <w:ind w:left="1861"/>
              <w:rPr>
                <w:sz w:val="18"/>
                <w:szCs w:val="18"/>
              </w:rPr>
            </w:pPr>
            <w:r>
              <w:rPr>
                <w:spacing w:val="-2"/>
                <w:sz w:val="18"/>
                <w:szCs w:val="18"/>
              </w:rPr>
              <w:t>纤维含量/%</w:t>
            </w:r>
          </w:p>
        </w:tc>
        <w:tc>
          <w:tcPr>
            <w:tcW w:w="4784" w:type="dxa"/>
            <w:tcBorders>
              <w:bottom w:val="single" w:color="000000" w:sz="6" w:space="0"/>
              <w:right w:val="single" w:color="000000" w:sz="6" w:space="0"/>
            </w:tcBorders>
            <w:vAlign w:val="top"/>
          </w:tcPr>
          <w:p w14:paraId="3D83270A">
            <w:pPr>
              <w:pStyle w:val="6"/>
              <w:spacing w:before="75" w:line="220" w:lineRule="auto"/>
              <w:ind w:left="1867"/>
              <w:rPr>
                <w:sz w:val="18"/>
                <w:szCs w:val="18"/>
              </w:rPr>
            </w:pPr>
            <w:r>
              <w:rPr>
                <w:spacing w:val="-3"/>
                <w:sz w:val="18"/>
                <w:szCs w:val="18"/>
              </w:rPr>
              <w:t>100%聚酯纤维</w:t>
            </w:r>
          </w:p>
        </w:tc>
      </w:tr>
    </w:tbl>
    <w:p w14:paraId="102E1B5B">
      <w:pPr>
        <w:spacing w:before="206" w:line="221" w:lineRule="auto"/>
        <w:ind w:left="29"/>
        <w:outlineLvl w:val="4"/>
        <w:rPr>
          <w:rFonts w:ascii="黑体" w:hAnsi="黑体" w:eastAsia="黑体" w:cs="黑体"/>
          <w:sz w:val="21"/>
          <w:szCs w:val="21"/>
        </w:rPr>
      </w:pPr>
      <w:r>
        <w:rPr>
          <w:rFonts w:ascii="黑体" w:hAnsi="黑体" w:eastAsia="黑体" w:cs="黑体"/>
          <w:spacing w:val="-1"/>
          <w:sz w:val="21"/>
          <w:szCs w:val="21"/>
        </w:rPr>
        <w:t>B.2  物理性能</w:t>
      </w:r>
    </w:p>
    <w:p w14:paraId="1A3C0F8F">
      <w:pPr>
        <w:spacing w:before="217" w:line="221" w:lineRule="auto"/>
        <w:ind w:left="447"/>
        <w:rPr>
          <w:rFonts w:ascii="宋体" w:hAnsi="宋体" w:eastAsia="宋体" w:cs="宋体"/>
          <w:sz w:val="21"/>
          <w:szCs w:val="21"/>
        </w:rPr>
      </w:pPr>
      <w:r>
        <w:rPr>
          <w:rFonts w:ascii="宋体" w:hAnsi="宋体" w:eastAsia="宋体" w:cs="宋体"/>
          <w:spacing w:val="-1"/>
          <w:sz w:val="21"/>
          <w:szCs w:val="21"/>
        </w:rPr>
        <w:t>物理性能应符合表B.2。</w:t>
      </w:r>
    </w:p>
    <w:p w14:paraId="5B93E75F">
      <w:pPr>
        <w:spacing w:before="61" w:line="221" w:lineRule="auto"/>
        <w:ind w:left="3920"/>
        <w:outlineLvl w:val="0"/>
        <w:rPr>
          <w:rFonts w:ascii="黑体" w:hAnsi="黑体" w:eastAsia="黑体" w:cs="黑体"/>
          <w:sz w:val="21"/>
          <w:szCs w:val="21"/>
        </w:rPr>
      </w:pPr>
      <w:r>
        <w:rPr>
          <w:rFonts w:ascii="黑体" w:hAnsi="黑体" w:eastAsia="黑体" w:cs="黑体"/>
          <w:spacing w:val="-1"/>
          <w:sz w:val="21"/>
          <w:szCs w:val="21"/>
        </w:rPr>
        <w:t>表B.2  物理性能</w:t>
      </w:r>
    </w:p>
    <w:p w14:paraId="58062EC3">
      <w:pPr>
        <w:spacing w:line="102" w:lineRule="auto"/>
        <w:rPr>
          <w:rFonts w:ascii="Arial"/>
          <w:sz w:val="2"/>
        </w:rPr>
      </w:pPr>
    </w:p>
    <w:tbl>
      <w:tblPr>
        <w:tblStyle w:val="5"/>
        <w:tblW w:w="9399"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62"/>
        <w:gridCol w:w="1277"/>
        <w:gridCol w:w="3698"/>
        <w:gridCol w:w="2562"/>
      </w:tblGrid>
      <w:tr w14:paraId="3E21DC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3139" w:type="dxa"/>
            <w:gridSpan w:val="2"/>
            <w:tcBorders>
              <w:top w:val="single" w:color="000000" w:sz="6" w:space="0"/>
              <w:left w:val="single" w:color="000000" w:sz="6" w:space="0"/>
              <w:bottom w:val="single" w:color="000000" w:sz="6" w:space="0"/>
            </w:tcBorders>
            <w:vAlign w:val="top"/>
          </w:tcPr>
          <w:p w14:paraId="36BD081C">
            <w:pPr>
              <w:pStyle w:val="6"/>
              <w:spacing w:before="70" w:line="220" w:lineRule="auto"/>
              <w:ind w:left="1391"/>
              <w:rPr>
                <w:sz w:val="18"/>
                <w:szCs w:val="18"/>
              </w:rPr>
            </w:pPr>
            <w:r>
              <w:rPr>
                <w:spacing w:val="-2"/>
                <w:sz w:val="18"/>
                <w:szCs w:val="18"/>
              </w:rPr>
              <w:t>项目</w:t>
            </w:r>
          </w:p>
        </w:tc>
        <w:tc>
          <w:tcPr>
            <w:tcW w:w="3698" w:type="dxa"/>
            <w:tcBorders>
              <w:top w:val="single" w:color="000000" w:sz="6" w:space="0"/>
              <w:bottom w:val="single" w:color="000000" w:sz="6" w:space="0"/>
            </w:tcBorders>
            <w:vAlign w:val="top"/>
          </w:tcPr>
          <w:p w14:paraId="2D10A6CF">
            <w:pPr>
              <w:pStyle w:val="6"/>
              <w:spacing w:before="69" w:line="220" w:lineRule="auto"/>
              <w:ind w:left="1585"/>
              <w:rPr>
                <w:sz w:val="18"/>
                <w:szCs w:val="18"/>
              </w:rPr>
            </w:pPr>
            <w:r>
              <w:rPr>
                <w:spacing w:val="-2"/>
                <w:sz w:val="18"/>
                <w:szCs w:val="18"/>
              </w:rPr>
              <w:t>标准值</w:t>
            </w:r>
          </w:p>
        </w:tc>
        <w:tc>
          <w:tcPr>
            <w:tcW w:w="2562" w:type="dxa"/>
            <w:tcBorders>
              <w:top w:val="single" w:color="000000" w:sz="6" w:space="0"/>
              <w:bottom w:val="single" w:color="000000" w:sz="6" w:space="0"/>
              <w:right w:val="single" w:color="000000" w:sz="6" w:space="0"/>
            </w:tcBorders>
            <w:vAlign w:val="top"/>
          </w:tcPr>
          <w:p w14:paraId="2E46CD77">
            <w:pPr>
              <w:pStyle w:val="6"/>
              <w:spacing w:before="70" w:line="221" w:lineRule="auto"/>
              <w:ind w:left="923"/>
              <w:rPr>
                <w:sz w:val="18"/>
                <w:szCs w:val="18"/>
              </w:rPr>
            </w:pPr>
            <w:r>
              <w:rPr>
                <w:spacing w:val="-1"/>
                <w:sz w:val="18"/>
                <w:szCs w:val="18"/>
              </w:rPr>
              <w:t>试验方法</w:t>
            </w:r>
          </w:p>
        </w:tc>
      </w:tr>
      <w:tr w14:paraId="39B8FB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 w:hRule="atLeast"/>
        </w:trPr>
        <w:tc>
          <w:tcPr>
            <w:tcW w:w="1862" w:type="dxa"/>
            <w:vMerge w:val="restart"/>
            <w:tcBorders>
              <w:top w:val="single" w:color="000000" w:sz="6" w:space="0"/>
              <w:left w:val="single" w:color="000000" w:sz="6" w:space="0"/>
              <w:bottom w:val="nil"/>
            </w:tcBorders>
            <w:vAlign w:val="top"/>
          </w:tcPr>
          <w:p w14:paraId="177E3AC4">
            <w:pPr>
              <w:pStyle w:val="6"/>
              <w:spacing w:before="221" w:line="220" w:lineRule="auto"/>
              <w:ind w:left="488"/>
              <w:rPr>
                <w:sz w:val="18"/>
                <w:szCs w:val="18"/>
              </w:rPr>
            </w:pPr>
            <w:r>
              <w:rPr>
                <w:spacing w:val="-3"/>
                <w:sz w:val="18"/>
                <w:szCs w:val="18"/>
              </w:rPr>
              <w:t>断裂强力/N</w:t>
            </w:r>
          </w:p>
        </w:tc>
        <w:tc>
          <w:tcPr>
            <w:tcW w:w="1277" w:type="dxa"/>
            <w:tcBorders>
              <w:top w:val="single" w:color="000000" w:sz="6" w:space="0"/>
            </w:tcBorders>
            <w:vAlign w:val="top"/>
          </w:tcPr>
          <w:p w14:paraId="4E06A81D">
            <w:pPr>
              <w:pStyle w:val="6"/>
              <w:spacing w:before="60" w:line="221" w:lineRule="auto"/>
              <w:ind w:left="460"/>
              <w:rPr>
                <w:sz w:val="18"/>
                <w:szCs w:val="18"/>
              </w:rPr>
            </w:pPr>
            <w:r>
              <w:rPr>
                <w:spacing w:val="-3"/>
                <w:sz w:val="18"/>
                <w:szCs w:val="18"/>
              </w:rPr>
              <w:t>经向</w:t>
            </w:r>
          </w:p>
        </w:tc>
        <w:tc>
          <w:tcPr>
            <w:tcW w:w="3698" w:type="dxa"/>
            <w:tcBorders>
              <w:top w:val="single" w:color="000000" w:sz="6" w:space="0"/>
            </w:tcBorders>
            <w:vAlign w:val="top"/>
          </w:tcPr>
          <w:p w14:paraId="32133435">
            <w:pPr>
              <w:pStyle w:val="6"/>
              <w:spacing w:before="60" w:line="238" w:lineRule="auto"/>
              <w:ind w:left="1647"/>
              <w:rPr>
                <w:sz w:val="18"/>
                <w:szCs w:val="18"/>
              </w:rPr>
            </w:pPr>
            <w:r>
              <w:rPr>
                <w:spacing w:val="-6"/>
                <w:sz w:val="18"/>
                <w:szCs w:val="18"/>
              </w:rPr>
              <w:t>≥670</w:t>
            </w:r>
          </w:p>
        </w:tc>
        <w:tc>
          <w:tcPr>
            <w:tcW w:w="2562" w:type="dxa"/>
            <w:vMerge w:val="restart"/>
            <w:tcBorders>
              <w:top w:val="single" w:color="000000" w:sz="6" w:space="0"/>
              <w:bottom w:val="nil"/>
              <w:right w:val="single" w:color="000000" w:sz="6" w:space="0"/>
            </w:tcBorders>
            <w:vAlign w:val="top"/>
          </w:tcPr>
          <w:p w14:paraId="26D22309">
            <w:pPr>
              <w:pStyle w:val="6"/>
              <w:spacing w:before="221" w:line="225" w:lineRule="auto"/>
              <w:ind w:left="786"/>
              <w:rPr>
                <w:sz w:val="18"/>
                <w:szCs w:val="18"/>
              </w:rPr>
            </w:pPr>
            <w:r>
              <w:rPr>
                <w:spacing w:val="-2"/>
                <w:sz w:val="18"/>
                <w:szCs w:val="18"/>
              </w:rPr>
              <w:t>GB/T</w:t>
            </w:r>
            <w:r>
              <w:rPr>
                <w:spacing w:val="15"/>
                <w:sz w:val="18"/>
                <w:szCs w:val="18"/>
              </w:rPr>
              <w:t xml:space="preserve"> </w:t>
            </w:r>
            <w:r>
              <w:rPr>
                <w:spacing w:val="-2"/>
                <w:sz w:val="18"/>
                <w:szCs w:val="18"/>
              </w:rPr>
              <w:t>3923.1</w:t>
            </w:r>
          </w:p>
        </w:tc>
      </w:tr>
      <w:tr w14:paraId="4D9A89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862" w:type="dxa"/>
            <w:vMerge w:val="continue"/>
            <w:tcBorders>
              <w:top w:val="nil"/>
              <w:left w:val="single" w:color="000000" w:sz="6" w:space="0"/>
            </w:tcBorders>
            <w:vAlign w:val="top"/>
          </w:tcPr>
          <w:p w14:paraId="446E2239">
            <w:pPr>
              <w:rPr>
                <w:rFonts w:ascii="Arial"/>
                <w:sz w:val="21"/>
              </w:rPr>
            </w:pPr>
          </w:p>
        </w:tc>
        <w:tc>
          <w:tcPr>
            <w:tcW w:w="1277" w:type="dxa"/>
            <w:vAlign w:val="top"/>
          </w:tcPr>
          <w:p w14:paraId="0A324CE5">
            <w:pPr>
              <w:pStyle w:val="6"/>
              <w:spacing w:before="67" w:line="220" w:lineRule="auto"/>
              <w:ind w:left="462"/>
              <w:rPr>
                <w:sz w:val="18"/>
                <w:szCs w:val="18"/>
              </w:rPr>
            </w:pPr>
            <w:r>
              <w:rPr>
                <w:spacing w:val="-3"/>
                <w:sz w:val="18"/>
                <w:szCs w:val="18"/>
              </w:rPr>
              <w:t>纬向</w:t>
            </w:r>
          </w:p>
        </w:tc>
        <w:tc>
          <w:tcPr>
            <w:tcW w:w="3698" w:type="dxa"/>
            <w:vAlign w:val="top"/>
          </w:tcPr>
          <w:p w14:paraId="6D8FE34B">
            <w:pPr>
              <w:pStyle w:val="6"/>
              <w:spacing w:before="67" w:line="238" w:lineRule="auto"/>
              <w:ind w:left="1647"/>
              <w:rPr>
                <w:sz w:val="18"/>
                <w:szCs w:val="18"/>
              </w:rPr>
            </w:pPr>
            <w:r>
              <w:rPr>
                <w:spacing w:val="-6"/>
                <w:sz w:val="18"/>
                <w:szCs w:val="18"/>
              </w:rPr>
              <w:t>≥520</w:t>
            </w:r>
          </w:p>
        </w:tc>
        <w:tc>
          <w:tcPr>
            <w:tcW w:w="2562" w:type="dxa"/>
            <w:vMerge w:val="continue"/>
            <w:tcBorders>
              <w:top w:val="nil"/>
              <w:right w:val="single" w:color="000000" w:sz="6" w:space="0"/>
            </w:tcBorders>
            <w:vAlign w:val="top"/>
          </w:tcPr>
          <w:p w14:paraId="74329C30">
            <w:pPr>
              <w:rPr>
                <w:rFonts w:ascii="Arial"/>
                <w:sz w:val="21"/>
              </w:rPr>
            </w:pPr>
          </w:p>
        </w:tc>
      </w:tr>
      <w:tr w14:paraId="15E342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862" w:type="dxa"/>
            <w:vMerge w:val="restart"/>
            <w:tcBorders>
              <w:left w:val="single" w:color="000000" w:sz="6" w:space="0"/>
              <w:bottom w:val="nil"/>
            </w:tcBorders>
            <w:vAlign w:val="top"/>
          </w:tcPr>
          <w:p w14:paraId="4DF4330A">
            <w:pPr>
              <w:pStyle w:val="6"/>
              <w:spacing w:before="236" w:line="219" w:lineRule="auto"/>
              <w:ind w:left="209"/>
              <w:rPr>
                <w:sz w:val="18"/>
                <w:szCs w:val="18"/>
              </w:rPr>
            </w:pPr>
            <w:r>
              <w:rPr>
                <w:spacing w:val="-1"/>
                <w:sz w:val="18"/>
                <w:szCs w:val="18"/>
              </w:rPr>
              <w:t>干热尺寸变化率/%</w:t>
            </w:r>
          </w:p>
        </w:tc>
        <w:tc>
          <w:tcPr>
            <w:tcW w:w="1277" w:type="dxa"/>
            <w:vAlign w:val="top"/>
          </w:tcPr>
          <w:p w14:paraId="5D492073">
            <w:pPr>
              <w:pStyle w:val="6"/>
              <w:spacing w:before="69" w:line="221" w:lineRule="auto"/>
              <w:ind w:left="460"/>
              <w:rPr>
                <w:sz w:val="18"/>
                <w:szCs w:val="18"/>
              </w:rPr>
            </w:pPr>
            <w:r>
              <w:rPr>
                <w:spacing w:val="-3"/>
                <w:sz w:val="18"/>
                <w:szCs w:val="18"/>
              </w:rPr>
              <w:t>经向</w:t>
            </w:r>
          </w:p>
        </w:tc>
        <w:tc>
          <w:tcPr>
            <w:tcW w:w="3698" w:type="dxa"/>
            <w:vAlign w:val="top"/>
          </w:tcPr>
          <w:p w14:paraId="25A28192">
            <w:pPr>
              <w:pStyle w:val="6"/>
              <w:spacing w:before="69" w:line="239" w:lineRule="auto"/>
              <w:ind w:left="1403"/>
              <w:rPr>
                <w:sz w:val="18"/>
                <w:szCs w:val="18"/>
              </w:rPr>
            </w:pPr>
            <w:r>
              <w:rPr>
                <w:spacing w:val="-1"/>
                <w:sz w:val="18"/>
                <w:szCs w:val="18"/>
              </w:rPr>
              <w:t>-1.2～+1.2</w:t>
            </w:r>
          </w:p>
        </w:tc>
        <w:tc>
          <w:tcPr>
            <w:tcW w:w="2562" w:type="dxa"/>
            <w:vMerge w:val="restart"/>
            <w:tcBorders>
              <w:bottom w:val="nil"/>
              <w:right w:val="single" w:color="000000" w:sz="6" w:space="0"/>
            </w:tcBorders>
            <w:vAlign w:val="top"/>
          </w:tcPr>
          <w:p w14:paraId="51A337F1">
            <w:pPr>
              <w:pStyle w:val="6"/>
              <w:spacing w:before="80" w:line="225" w:lineRule="auto"/>
              <w:ind w:left="743"/>
              <w:rPr>
                <w:sz w:val="18"/>
                <w:szCs w:val="18"/>
              </w:rPr>
            </w:pPr>
            <w:r>
              <w:rPr>
                <w:spacing w:val="-3"/>
                <w:sz w:val="18"/>
                <w:szCs w:val="18"/>
              </w:rPr>
              <w:t>GB/T</w:t>
            </w:r>
            <w:r>
              <w:rPr>
                <w:spacing w:val="28"/>
                <w:sz w:val="18"/>
                <w:szCs w:val="18"/>
              </w:rPr>
              <w:t xml:space="preserve"> </w:t>
            </w:r>
            <w:r>
              <w:rPr>
                <w:spacing w:val="-3"/>
                <w:sz w:val="18"/>
                <w:szCs w:val="18"/>
              </w:rPr>
              <w:t>17031.1</w:t>
            </w:r>
          </w:p>
          <w:p w14:paraId="76248AB8">
            <w:pPr>
              <w:pStyle w:val="6"/>
              <w:spacing w:before="92" w:line="225" w:lineRule="auto"/>
              <w:ind w:left="743"/>
              <w:rPr>
                <w:sz w:val="18"/>
                <w:szCs w:val="18"/>
              </w:rPr>
            </w:pPr>
            <w:r>
              <w:rPr>
                <w:spacing w:val="-3"/>
                <w:sz w:val="18"/>
                <w:szCs w:val="18"/>
              </w:rPr>
              <w:t>GB/T</w:t>
            </w:r>
            <w:r>
              <w:rPr>
                <w:spacing w:val="28"/>
                <w:sz w:val="18"/>
                <w:szCs w:val="18"/>
              </w:rPr>
              <w:t xml:space="preserve"> </w:t>
            </w:r>
            <w:r>
              <w:rPr>
                <w:spacing w:val="-3"/>
                <w:sz w:val="18"/>
                <w:szCs w:val="18"/>
              </w:rPr>
              <w:t>17031.2</w:t>
            </w:r>
          </w:p>
        </w:tc>
      </w:tr>
      <w:tr w14:paraId="5D66E9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862" w:type="dxa"/>
            <w:vMerge w:val="continue"/>
            <w:tcBorders>
              <w:top w:val="nil"/>
              <w:left w:val="single" w:color="000000" w:sz="6" w:space="0"/>
            </w:tcBorders>
            <w:vAlign w:val="top"/>
          </w:tcPr>
          <w:p w14:paraId="11142D1D">
            <w:pPr>
              <w:rPr>
                <w:rFonts w:ascii="Arial"/>
                <w:sz w:val="21"/>
              </w:rPr>
            </w:pPr>
          </w:p>
        </w:tc>
        <w:tc>
          <w:tcPr>
            <w:tcW w:w="1277" w:type="dxa"/>
            <w:vAlign w:val="top"/>
          </w:tcPr>
          <w:p w14:paraId="374227DC">
            <w:pPr>
              <w:pStyle w:val="6"/>
              <w:spacing w:before="83" w:line="220" w:lineRule="auto"/>
              <w:ind w:left="462"/>
              <w:rPr>
                <w:sz w:val="18"/>
                <w:szCs w:val="18"/>
              </w:rPr>
            </w:pPr>
            <w:r>
              <w:rPr>
                <w:spacing w:val="-3"/>
                <w:sz w:val="18"/>
                <w:szCs w:val="18"/>
              </w:rPr>
              <w:t>纬向</w:t>
            </w:r>
          </w:p>
        </w:tc>
        <w:tc>
          <w:tcPr>
            <w:tcW w:w="3698" w:type="dxa"/>
            <w:vAlign w:val="top"/>
          </w:tcPr>
          <w:p w14:paraId="7147874B">
            <w:pPr>
              <w:pStyle w:val="6"/>
              <w:spacing w:before="82" w:line="239" w:lineRule="auto"/>
              <w:ind w:left="1403"/>
              <w:rPr>
                <w:sz w:val="18"/>
                <w:szCs w:val="18"/>
              </w:rPr>
            </w:pPr>
            <w:r>
              <w:rPr>
                <w:spacing w:val="-1"/>
                <w:sz w:val="18"/>
                <w:szCs w:val="18"/>
              </w:rPr>
              <w:t>-1.2～+1.2</w:t>
            </w:r>
          </w:p>
        </w:tc>
        <w:tc>
          <w:tcPr>
            <w:tcW w:w="2562" w:type="dxa"/>
            <w:vMerge w:val="continue"/>
            <w:tcBorders>
              <w:top w:val="nil"/>
              <w:right w:val="single" w:color="000000" w:sz="6" w:space="0"/>
            </w:tcBorders>
            <w:vAlign w:val="top"/>
          </w:tcPr>
          <w:p w14:paraId="6D0BF05F">
            <w:pPr>
              <w:rPr>
                <w:rFonts w:ascii="Arial"/>
                <w:sz w:val="21"/>
              </w:rPr>
            </w:pPr>
          </w:p>
        </w:tc>
      </w:tr>
      <w:tr w14:paraId="0A877D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3139" w:type="dxa"/>
            <w:gridSpan w:val="2"/>
            <w:tcBorders>
              <w:left w:val="single" w:color="000000" w:sz="6" w:space="0"/>
            </w:tcBorders>
            <w:vAlign w:val="top"/>
          </w:tcPr>
          <w:p w14:paraId="618FD1B2">
            <w:pPr>
              <w:pStyle w:val="6"/>
              <w:spacing w:before="73" w:line="214" w:lineRule="auto"/>
              <w:ind w:left="626"/>
              <w:rPr>
                <w:sz w:val="18"/>
                <w:szCs w:val="18"/>
              </w:rPr>
            </w:pPr>
            <w:r>
              <w:rPr>
                <w:spacing w:val="-5"/>
                <w:sz w:val="18"/>
                <w:szCs w:val="18"/>
              </w:rPr>
              <w:t>单位面积质量/（</w:t>
            </w:r>
            <w:r>
              <w:rPr>
                <w:spacing w:val="-48"/>
                <w:sz w:val="18"/>
                <w:szCs w:val="18"/>
              </w:rPr>
              <w:t xml:space="preserve"> </w:t>
            </w:r>
            <w:r>
              <w:rPr>
                <w:spacing w:val="-5"/>
                <w:sz w:val="18"/>
                <w:szCs w:val="18"/>
              </w:rPr>
              <w:t>g/㎡）</w:t>
            </w:r>
          </w:p>
        </w:tc>
        <w:tc>
          <w:tcPr>
            <w:tcW w:w="3698" w:type="dxa"/>
            <w:vAlign w:val="top"/>
          </w:tcPr>
          <w:p w14:paraId="7984649A">
            <w:pPr>
              <w:pStyle w:val="6"/>
              <w:spacing w:before="72" w:line="238" w:lineRule="auto"/>
              <w:ind w:left="1693"/>
              <w:rPr>
                <w:sz w:val="18"/>
                <w:szCs w:val="18"/>
              </w:rPr>
            </w:pPr>
            <w:r>
              <w:rPr>
                <w:spacing w:val="-8"/>
                <w:sz w:val="18"/>
                <w:szCs w:val="18"/>
              </w:rPr>
              <w:t>≥80</w:t>
            </w:r>
          </w:p>
        </w:tc>
        <w:tc>
          <w:tcPr>
            <w:tcW w:w="2562" w:type="dxa"/>
            <w:tcBorders>
              <w:right w:val="single" w:color="000000" w:sz="6" w:space="0"/>
            </w:tcBorders>
            <w:vAlign w:val="top"/>
          </w:tcPr>
          <w:p w14:paraId="31CC06E5">
            <w:pPr>
              <w:pStyle w:val="6"/>
              <w:spacing w:before="72" w:line="225" w:lineRule="auto"/>
              <w:ind w:left="877"/>
              <w:rPr>
                <w:sz w:val="18"/>
                <w:szCs w:val="18"/>
              </w:rPr>
            </w:pPr>
            <w:r>
              <w:rPr>
                <w:spacing w:val="-2"/>
                <w:sz w:val="18"/>
                <w:szCs w:val="18"/>
              </w:rPr>
              <w:t>GB/T</w:t>
            </w:r>
            <w:r>
              <w:rPr>
                <w:spacing w:val="11"/>
                <w:sz w:val="18"/>
                <w:szCs w:val="18"/>
              </w:rPr>
              <w:t xml:space="preserve"> </w:t>
            </w:r>
            <w:r>
              <w:rPr>
                <w:spacing w:val="-2"/>
                <w:sz w:val="18"/>
                <w:szCs w:val="18"/>
              </w:rPr>
              <w:t>4669</w:t>
            </w:r>
          </w:p>
        </w:tc>
      </w:tr>
      <w:tr w14:paraId="48A0DE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3139" w:type="dxa"/>
            <w:gridSpan w:val="2"/>
            <w:tcBorders>
              <w:left w:val="single" w:color="000000" w:sz="6" w:space="0"/>
            </w:tcBorders>
            <w:vAlign w:val="top"/>
          </w:tcPr>
          <w:p w14:paraId="7CE59C12">
            <w:pPr>
              <w:pStyle w:val="6"/>
              <w:spacing w:before="74" w:line="221" w:lineRule="auto"/>
              <w:ind w:left="1075"/>
              <w:rPr>
                <w:sz w:val="18"/>
                <w:szCs w:val="18"/>
              </w:rPr>
            </w:pPr>
            <w:r>
              <w:rPr>
                <w:spacing w:val="-1"/>
                <w:sz w:val="18"/>
                <w:szCs w:val="18"/>
              </w:rPr>
              <w:t>缝口脱开/mm</w:t>
            </w:r>
          </w:p>
        </w:tc>
        <w:tc>
          <w:tcPr>
            <w:tcW w:w="3698" w:type="dxa"/>
            <w:vAlign w:val="top"/>
          </w:tcPr>
          <w:p w14:paraId="139F771C">
            <w:pPr>
              <w:pStyle w:val="6"/>
              <w:spacing w:before="74" w:line="236" w:lineRule="auto"/>
              <w:ind w:left="1731"/>
              <w:rPr>
                <w:sz w:val="18"/>
                <w:szCs w:val="18"/>
              </w:rPr>
            </w:pPr>
            <w:r>
              <w:rPr>
                <w:spacing w:val="-7"/>
                <w:sz w:val="18"/>
                <w:szCs w:val="18"/>
              </w:rPr>
              <w:t>≤6</w:t>
            </w:r>
          </w:p>
        </w:tc>
        <w:tc>
          <w:tcPr>
            <w:tcW w:w="2562" w:type="dxa"/>
            <w:tcBorders>
              <w:right w:val="single" w:color="000000" w:sz="6" w:space="0"/>
            </w:tcBorders>
            <w:vAlign w:val="top"/>
          </w:tcPr>
          <w:p w14:paraId="046BADA0">
            <w:pPr>
              <w:pStyle w:val="6"/>
              <w:spacing w:before="74" w:line="220" w:lineRule="auto"/>
              <w:ind w:left="157"/>
              <w:rPr>
                <w:sz w:val="18"/>
                <w:szCs w:val="18"/>
              </w:rPr>
            </w:pPr>
            <w:r>
              <w:rPr>
                <w:spacing w:val="-2"/>
                <w:sz w:val="18"/>
                <w:szCs w:val="18"/>
              </w:rPr>
              <w:t>GB/T</w:t>
            </w:r>
            <w:r>
              <w:rPr>
                <w:spacing w:val="36"/>
                <w:sz w:val="18"/>
                <w:szCs w:val="18"/>
              </w:rPr>
              <w:t xml:space="preserve"> </w:t>
            </w:r>
            <w:r>
              <w:rPr>
                <w:spacing w:val="-2"/>
                <w:sz w:val="18"/>
                <w:szCs w:val="18"/>
              </w:rPr>
              <w:t>13772.2（70N定负荷）</w:t>
            </w:r>
          </w:p>
        </w:tc>
      </w:tr>
      <w:tr w14:paraId="7D4FAA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3139" w:type="dxa"/>
            <w:gridSpan w:val="2"/>
            <w:tcBorders>
              <w:left w:val="single" w:color="000000" w:sz="6" w:space="0"/>
              <w:bottom w:val="single" w:color="000000" w:sz="6" w:space="0"/>
            </w:tcBorders>
            <w:vAlign w:val="top"/>
          </w:tcPr>
          <w:p w14:paraId="3DE0A903">
            <w:pPr>
              <w:pStyle w:val="6"/>
              <w:spacing w:before="61" w:line="235" w:lineRule="auto"/>
              <w:ind w:left="667"/>
              <w:rPr>
                <w:sz w:val="18"/>
                <w:szCs w:val="18"/>
              </w:rPr>
            </w:pPr>
            <w:r>
              <w:rPr>
                <w:spacing w:val="-10"/>
                <w:sz w:val="18"/>
                <w:szCs w:val="18"/>
              </w:rPr>
              <w:t>电荷面密度/</w:t>
            </w:r>
            <w:r>
              <w:rPr>
                <w:spacing w:val="14"/>
                <w:sz w:val="18"/>
                <w:szCs w:val="18"/>
              </w:rPr>
              <w:t xml:space="preserve"> </w:t>
            </w:r>
            <w:r>
              <w:rPr>
                <w:spacing w:val="-10"/>
                <w:sz w:val="18"/>
                <w:szCs w:val="18"/>
              </w:rPr>
              <w:t>(</w:t>
            </w:r>
            <w:r>
              <w:rPr>
                <w:spacing w:val="-21"/>
                <w:sz w:val="18"/>
                <w:szCs w:val="18"/>
              </w:rPr>
              <w:t xml:space="preserve"> </w:t>
            </w:r>
            <w:r>
              <w:rPr>
                <w:spacing w:val="-10"/>
                <w:sz w:val="18"/>
                <w:szCs w:val="18"/>
              </w:rPr>
              <w:t>μC/m</w:t>
            </w:r>
            <w:r>
              <w:rPr>
                <w:spacing w:val="1"/>
                <w:position w:val="8"/>
                <w:sz w:val="9"/>
                <w:szCs w:val="9"/>
              </w:rPr>
              <w:t>2</w:t>
            </w:r>
            <w:r>
              <w:rPr>
                <w:spacing w:val="1"/>
                <w:sz w:val="18"/>
                <w:szCs w:val="18"/>
              </w:rPr>
              <w:t>）</w:t>
            </w:r>
          </w:p>
        </w:tc>
        <w:tc>
          <w:tcPr>
            <w:tcW w:w="3698" w:type="dxa"/>
            <w:tcBorders>
              <w:bottom w:val="single" w:color="000000" w:sz="6" w:space="0"/>
            </w:tcBorders>
            <w:vAlign w:val="top"/>
          </w:tcPr>
          <w:p w14:paraId="24DB27F9">
            <w:pPr>
              <w:pStyle w:val="6"/>
              <w:spacing w:before="76" w:line="236" w:lineRule="auto"/>
              <w:ind w:left="1731"/>
              <w:rPr>
                <w:sz w:val="18"/>
                <w:szCs w:val="18"/>
              </w:rPr>
            </w:pPr>
            <w:r>
              <w:rPr>
                <w:spacing w:val="-10"/>
                <w:sz w:val="18"/>
                <w:szCs w:val="18"/>
              </w:rPr>
              <w:t>≤5</w:t>
            </w:r>
          </w:p>
        </w:tc>
        <w:tc>
          <w:tcPr>
            <w:tcW w:w="2562" w:type="dxa"/>
            <w:tcBorders>
              <w:bottom w:val="single" w:color="000000" w:sz="6" w:space="0"/>
              <w:right w:val="single" w:color="000000" w:sz="6" w:space="0"/>
            </w:tcBorders>
            <w:vAlign w:val="top"/>
          </w:tcPr>
          <w:p w14:paraId="0973A997">
            <w:pPr>
              <w:pStyle w:val="6"/>
              <w:spacing w:before="76" w:line="225" w:lineRule="auto"/>
              <w:ind w:left="743"/>
              <w:rPr>
                <w:sz w:val="18"/>
                <w:szCs w:val="18"/>
              </w:rPr>
            </w:pPr>
            <w:r>
              <w:rPr>
                <w:spacing w:val="-3"/>
                <w:sz w:val="18"/>
                <w:szCs w:val="18"/>
              </w:rPr>
              <w:t>GB/T</w:t>
            </w:r>
            <w:r>
              <w:rPr>
                <w:spacing w:val="29"/>
                <w:sz w:val="18"/>
                <w:szCs w:val="18"/>
              </w:rPr>
              <w:t xml:space="preserve"> </w:t>
            </w:r>
            <w:r>
              <w:rPr>
                <w:spacing w:val="-3"/>
                <w:sz w:val="18"/>
                <w:szCs w:val="18"/>
              </w:rPr>
              <w:t>12703.2</w:t>
            </w:r>
          </w:p>
        </w:tc>
      </w:tr>
    </w:tbl>
    <w:p w14:paraId="32CEFA67">
      <w:pPr>
        <w:spacing w:before="207" w:line="220" w:lineRule="auto"/>
        <w:ind w:left="29"/>
        <w:outlineLvl w:val="4"/>
        <w:rPr>
          <w:rFonts w:ascii="黑体" w:hAnsi="黑体" w:eastAsia="黑体" w:cs="黑体"/>
          <w:sz w:val="21"/>
          <w:szCs w:val="21"/>
        </w:rPr>
      </w:pPr>
      <w:r>
        <w:rPr>
          <w:rFonts w:ascii="黑体" w:hAnsi="黑体" w:eastAsia="黑体" w:cs="黑体"/>
          <w:spacing w:val="-3"/>
          <w:sz w:val="21"/>
          <w:szCs w:val="21"/>
        </w:rPr>
        <w:t>B.3</w:t>
      </w:r>
      <w:r>
        <w:rPr>
          <w:rFonts w:ascii="黑体" w:hAnsi="黑体" w:eastAsia="黑体" w:cs="黑体"/>
          <w:spacing w:val="7"/>
          <w:sz w:val="21"/>
          <w:szCs w:val="21"/>
        </w:rPr>
        <w:t xml:space="preserve">  </w:t>
      </w:r>
      <w:r>
        <w:rPr>
          <w:rFonts w:ascii="黑体" w:hAnsi="黑体" w:eastAsia="黑体" w:cs="黑体"/>
          <w:spacing w:val="-3"/>
          <w:sz w:val="21"/>
          <w:szCs w:val="21"/>
        </w:rPr>
        <w:t>色牢度</w:t>
      </w:r>
    </w:p>
    <w:p w14:paraId="21482D82">
      <w:pPr>
        <w:spacing w:before="217" w:line="221" w:lineRule="auto"/>
        <w:ind w:left="447"/>
        <w:rPr>
          <w:rFonts w:ascii="宋体" w:hAnsi="宋体" w:eastAsia="宋体" w:cs="宋体"/>
          <w:sz w:val="21"/>
          <w:szCs w:val="21"/>
        </w:rPr>
      </w:pPr>
      <w:r>
        <w:rPr>
          <w:rFonts w:ascii="宋体" w:hAnsi="宋体" w:eastAsia="宋体" w:cs="宋体"/>
          <w:spacing w:val="-1"/>
          <w:sz w:val="21"/>
          <w:szCs w:val="21"/>
        </w:rPr>
        <w:t>色牢度应符合表B.3规定。</w:t>
      </w:r>
    </w:p>
    <w:p w14:paraId="3443AA6D">
      <w:pPr>
        <w:spacing w:before="62" w:line="220" w:lineRule="auto"/>
        <w:ind w:left="4024"/>
        <w:outlineLvl w:val="0"/>
        <w:rPr>
          <w:rFonts w:ascii="黑体" w:hAnsi="黑体" w:eastAsia="黑体" w:cs="黑体"/>
          <w:sz w:val="21"/>
          <w:szCs w:val="21"/>
        </w:rPr>
      </w:pPr>
      <w:r>
        <w:rPr>
          <w:rFonts w:ascii="黑体" w:hAnsi="黑体" w:eastAsia="黑体" w:cs="黑体"/>
          <w:spacing w:val="-1"/>
          <w:sz w:val="21"/>
          <w:szCs w:val="21"/>
        </w:rPr>
        <w:t>表B.3  色牢度</w:t>
      </w:r>
    </w:p>
    <w:p w14:paraId="77C4B7A8">
      <w:pPr>
        <w:spacing w:line="112" w:lineRule="auto"/>
        <w:rPr>
          <w:rFonts w:ascii="Arial"/>
          <w:sz w:val="2"/>
        </w:rPr>
      </w:pPr>
    </w:p>
    <w:tbl>
      <w:tblPr>
        <w:tblStyle w:val="5"/>
        <w:tblW w:w="9380"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65"/>
        <w:gridCol w:w="1440"/>
        <w:gridCol w:w="2541"/>
        <w:gridCol w:w="3134"/>
      </w:tblGrid>
      <w:tr w14:paraId="0469AA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3705" w:type="dxa"/>
            <w:gridSpan w:val="2"/>
            <w:tcBorders>
              <w:top w:val="single" w:color="000000" w:sz="6" w:space="0"/>
              <w:left w:val="single" w:color="000000" w:sz="6" w:space="0"/>
              <w:bottom w:val="single" w:color="000000" w:sz="6" w:space="0"/>
            </w:tcBorders>
            <w:vAlign w:val="top"/>
          </w:tcPr>
          <w:p w14:paraId="36F65639">
            <w:pPr>
              <w:pStyle w:val="6"/>
              <w:spacing w:before="94" w:line="220" w:lineRule="auto"/>
              <w:ind w:left="1675"/>
              <w:rPr>
                <w:sz w:val="18"/>
                <w:szCs w:val="18"/>
              </w:rPr>
            </w:pPr>
            <w:r>
              <w:rPr>
                <w:spacing w:val="-2"/>
                <w:sz w:val="18"/>
                <w:szCs w:val="18"/>
              </w:rPr>
              <w:t>项目</w:t>
            </w:r>
          </w:p>
        </w:tc>
        <w:tc>
          <w:tcPr>
            <w:tcW w:w="2541" w:type="dxa"/>
            <w:tcBorders>
              <w:top w:val="single" w:color="000000" w:sz="6" w:space="0"/>
              <w:bottom w:val="single" w:color="000000" w:sz="6" w:space="0"/>
            </w:tcBorders>
            <w:vAlign w:val="top"/>
          </w:tcPr>
          <w:p w14:paraId="1EB8E12D">
            <w:pPr>
              <w:pStyle w:val="6"/>
              <w:spacing w:before="93" w:line="220" w:lineRule="auto"/>
              <w:ind w:left="1007"/>
              <w:rPr>
                <w:sz w:val="18"/>
                <w:szCs w:val="18"/>
              </w:rPr>
            </w:pPr>
            <w:r>
              <w:rPr>
                <w:spacing w:val="-2"/>
                <w:sz w:val="18"/>
                <w:szCs w:val="18"/>
              </w:rPr>
              <w:t>标准值</w:t>
            </w:r>
          </w:p>
        </w:tc>
        <w:tc>
          <w:tcPr>
            <w:tcW w:w="3134" w:type="dxa"/>
            <w:tcBorders>
              <w:top w:val="single" w:color="000000" w:sz="6" w:space="0"/>
              <w:bottom w:val="single" w:color="000000" w:sz="6" w:space="0"/>
              <w:right w:val="single" w:color="000000" w:sz="6" w:space="0"/>
            </w:tcBorders>
            <w:vAlign w:val="top"/>
          </w:tcPr>
          <w:p w14:paraId="0B7F9A74">
            <w:pPr>
              <w:pStyle w:val="6"/>
              <w:spacing w:before="94" w:line="221" w:lineRule="auto"/>
              <w:ind w:left="1207"/>
              <w:rPr>
                <w:sz w:val="18"/>
                <w:szCs w:val="18"/>
              </w:rPr>
            </w:pPr>
            <w:r>
              <w:rPr>
                <w:spacing w:val="-1"/>
                <w:sz w:val="18"/>
                <w:szCs w:val="18"/>
              </w:rPr>
              <w:t>试验方法</w:t>
            </w:r>
          </w:p>
        </w:tc>
      </w:tr>
      <w:tr w14:paraId="1D1966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 w:hRule="atLeast"/>
        </w:trPr>
        <w:tc>
          <w:tcPr>
            <w:tcW w:w="2265" w:type="dxa"/>
            <w:vMerge w:val="restart"/>
            <w:tcBorders>
              <w:top w:val="single" w:color="000000" w:sz="6" w:space="0"/>
              <w:left w:val="single" w:color="000000" w:sz="6" w:space="0"/>
              <w:bottom w:val="nil"/>
            </w:tcBorders>
            <w:vAlign w:val="top"/>
          </w:tcPr>
          <w:p w14:paraId="3F7C73ED">
            <w:pPr>
              <w:spacing w:line="349" w:lineRule="auto"/>
              <w:rPr>
                <w:rFonts w:ascii="Arial"/>
                <w:sz w:val="21"/>
              </w:rPr>
            </w:pPr>
          </w:p>
          <w:p w14:paraId="116229DD">
            <w:pPr>
              <w:pStyle w:val="6"/>
              <w:spacing w:before="58" w:line="220" w:lineRule="auto"/>
              <w:ind w:left="459"/>
              <w:rPr>
                <w:sz w:val="18"/>
                <w:szCs w:val="18"/>
              </w:rPr>
            </w:pPr>
            <w:r>
              <w:rPr>
                <w:spacing w:val="-2"/>
                <w:sz w:val="18"/>
                <w:szCs w:val="18"/>
              </w:rPr>
              <w:t>耐皂洗色牢度/级</w:t>
            </w:r>
          </w:p>
        </w:tc>
        <w:tc>
          <w:tcPr>
            <w:tcW w:w="1440" w:type="dxa"/>
            <w:tcBorders>
              <w:top w:val="single" w:color="000000" w:sz="6" w:space="0"/>
            </w:tcBorders>
            <w:vAlign w:val="top"/>
          </w:tcPr>
          <w:p w14:paraId="38EF3C4A">
            <w:pPr>
              <w:pStyle w:val="6"/>
              <w:spacing w:before="59" w:line="221" w:lineRule="auto"/>
              <w:ind w:left="540"/>
              <w:rPr>
                <w:sz w:val="18"/>
                <w:szCs w:val="18"/>
              </w:rPr>
            </w:pPr>
            <w:r>
              <w:rPr>
                <w:spacing w:val="-2"/>
                <w:sz w:val="18"/>
                <w:szCs w:val="18"/>
              </w:rPr>
              <w:t>变色</w:t>
            </w:r>
          </w:p>
        </w:tc>
        <w:tc>
          <w:tcPr>
            <w:tcW w:w="2541" w:type="dxa"/>
            <w:vMerge w:val="restart"/>
            <w:tcBorders>
              <w:top w:val="single" w:color="000000" w:sz="6" w:space="0"/>
              <w:bottom w:val="nil"/>
            </w:tcBorders>
            <w:vAlign w:val="top"/>
          </w:tcPr>
          <w:p w14:paraId="568B01F1">
            <w:pPr>
              <w:spacing w:line="348" w:lineRule="auto"/>
              <w:rPr>
                <w:rFonts w:ascii="Arial"/>
                <w:sz w:val="21"/>
              </w:rPr>
            </w:pPr>
          </w:p>
          <w:p w14:paraId="6F966104">
            <w:pPr>
              <w:pStyle w:val="6"/>
              <w:spacing w:before="58" w:line="238" w:lineRule="auto"/>
              <w:ind w:left="1158"/>
              <w:rPr>
                <w:sz w:val="18"/>
                <w:szCs w:val="18"/>
              </w:rPr>
            </w:pPr>
            <w:r>
              <w:rPr>
                <w:spacing w:val="-13"/>
                <w:sz w:val="18"/>
                <w:szCs w:val="18"/>
              </w:rPr>
              <w:t>≥4</w:t>
            </w:r>
          </w:p>
        </w:tc>
        <w:tc>
          <w:tcPr>
            <w:tcW w:w="3134" w:type="dxa"/>
            <w:vMerge w:val="restart"/>
            <w:tcBorders>
              <w:top w:val="single" w:color="000000" w:sz="6" w:space="0"/>
              <w:bottom w:val="nil"/>
              <w:right w:val="single" w:color="000000" w:sz="6" w:space="0"/>
            </w:tcBorders>
            <w:vAlign w:val="top"/>
          </w:tcPr>
          <w:p w14:paraId="75F02AC7">
            <w:pPr>
              <w:spacing w:line="349" w:lineRule="auto"/>
              <w:rPr>
                <w:rFonts w:ascii="Arial"/>
                <w:sz w:val="21"/>
              </w:rPr>
            </w:pPr>
          </w:p>
          <w:p w14:paraId="6168335D">
            <w:pPr>
              <w:pStyle w:val="6"/>
              <w:spacing w:before="58" w:line="222" w:lineRule="auto"/>
              <w:ind w:left="981"/>
              <w:rPr>
                <w:sz w:val="18"/>
                <w:szCs w:val="18"/>
              </w:rPr>
            </w:pPr>
            <w:r>
              <w:rPr>
                <w:spacing w:val="-2"/>
                <w:sz w:val="18"/>
                <w:szCs w:val="18"/>
              </w:rPr>
              <w:t>GB/T</w:t>
            </w:r>
            <w:r>
              <w:rPr>
                <w:spacing w:val="19"/>
                <w:sz w:val="18"/>
                <w:szCs w:val="18"/>
              </w:rPr>
              <w:t xml:space="preserve"> </w:t>
            </w:r>
            <w:r>
              <w:rPr>
                <w:spacing w:val="-2"/>
                <w:sz w:val="18"/>
                <w:szCs w:val="18"/>
              </w:rPr>
              <w:t>3921(C3)</w:t>
            </w:r>
          </w:p>
        </w:tc>
      </w:tr>
      <w:tr w14:paraId="795816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65" w:type="dxa"/>
            <w:vMerge w:val="continue"/>
            <w:tcBorders>
              <w:top w:val="nil"/>
              <w:left w:val="single" w:color="000000" w:sz="6" w:space="0"/>
              <w:bottom w:val="nil"/>
            </w:tcBorders>
            <w:vAlign w:val="top"/>
          </w:tcPr>
          <w:p w14:paraId="1661FACF">
            <w:pPr>
              <w:rPr>
                <w:rFonts w:ascii="Arial"/>
                <w:sz w:val="21"/>
              </w:rPr>
            </w:pPr>
          </w:p>
        </w:tc>
        <w:tc>
          <w:tcPr>
            <w:tcW w:w="1440" w:type="dxa"/>
            <w:vAlign w:val="top"/>
          </w:tcPr>
          <w:p w14:paraId="4407E619">
            <w:pPr>
              <w:pStyle w:val="6"/>
              <w:spacing w:before="65" w:line="219" w:lineRule="auto"/>
              <w:ind w:left="361"/>
              <w:rPr>
                <w:sz w:val="18"/>
                <w:szCs w:val="18"/>
              </w:rPr>
            </w:pPr>
            <w:r>
              <w:rPr>
                <w:spacing w:val="-2"/>
                <w:sz w:val="18"/>
                <w:szCs w:val="18"/>
              </w:rPr>
              <w:t>毛布沾色</w:t>
            </w:r>
          </w:p>
        </w:tc>
        <w:tc>
          <w:tcPr>
            <w:tcW w:w="2541" w:type="dxa"/>
            <w:vMerge w:val="continue"/>
            <w:tcBorders>
              <w:top w:val="nil"/>
              <w:bottom w:val="nil"/>
            </w:tcBorders>
            <w:vAlign w:val="top"/>
          </w:tcPr>
          <w:p w14:paraId="47294F2D">
            <w:pPr>
              <w:rPr>
                <w:rFonts w:ascii="Arial"/>
                <w:sz w:val="21"/>
              </w:rPr>
            </w:pPr>
          </w:p>
        </w:tc>
        <w:tc>
          <w:tcPr>
            <w:tcW w:w="3134" w:type="dxa"/>
            <w:vMerge w:val="continue"/>
            <w:tcBorders>
              <w:top w:val="nil"/>
              <w:bottom w:val="nil"/>
              <w:right w:val="single" w:color="000000" w:sz="6" w:space="0"/>
            </w:tcBorders>
            <w:vAlign w:val="top"/>
          </w:tcPr>
          <w:p w14:paraId="176ADB64">
            <w:pPr>
              <w:rPr>
                <w:rFonts w:ascii="Arial"/>
                <w:sz w:val="21"/>
              </w:rPr>
            </w:pPr>
          </w:p>
        </w:tc>
      </w:tr>
      <w:tr w14:paraId="37CC4F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265" w:type="dxa"/>
            <w:vMerge w:val="continue"/>
            <w:tcBorders>
              <w:top w:val="nil"/>
              <w:left w:val="single" w:color="000000" w:sz="6" w:space="0"/>
            </w:tcBorders>
            <w:vAlign w:val="top"/>
          </w:tcPr>
          <w:p w14:paraId="53866D5E">
            <w:pPr>
              <w:rPr>
                <w:rFonts w:ascii="Arial"/>
                <w:sz w:val="21"/>
              </w:rPr>
            </w:pPr>
          </w:p>
        </w:tc>
        <w:tc>
          <w:tcPr>
            <w:tcW w:w="1440" w:type="dxa"/>
            <w:vAlign w:val="top"/>
          </w:tcPr>
          <w:p w14:paraId="2D7C4710">
            <w:pPr>
              <w:pStyle w:val="6"/>
              <w:spacing w:before="69" w:line="219" w:lineRule="auto"/>
              <w:ind w:left="360"/>
              <w:rPr>
                <w:sz w:val="18"/>
                <w:szCs w:val="18"/>
              </w:rPr>
            </w:pPr>
            <w:r>
              <w:rPr>
                <w:spacing w:val="-2"/>
                <w:sz w:val="18"/>
                <w:szCs w:val="18"/>
              </w:rPr>
              <w:t>涤布沾色</w:t>
            </w:r>
          </w:p>
        </w:tc>
        <w:tc>
          <w:tcPr>
            <w:tcW w:w="2541" w:type="dxa"/>
            <w:vMerge w:val="continue"/>
            <w:tcBorders>
              <w:top w:val="nil"/>
            </w:tcBorders>
            <w:vAlign w:val="top"/>
          </w:tcPr>
          <w:p w14:paraId="68479235">
            <w:pPr>
              <w:rPr>
                <w:rFonts w:ascii="Arial"/>
                <w:sz w:val="21"/>
              </w:rPr>
            </w:pPr>
          </w:p>
        </w:tc>
        <w:tc>
          <w:tcPr>
            <w:tcW w:w="3134" w:type="dxa"/>
            <w:vMerge w:val="continue"/>
            <w:tcBorders>
              <w:top w:val="nil"/>
              <w:right w:val="single" w:color="000000" w:sz="6" w:space="0"/>
            </w:tcBorders>
            <w:vAlign w:val="top"/>
          </w:tcPr>
          <w:p w14:paraId="286A20C7">
            <w:pPr>
              <w:rPr>
                <w:rFonts w:ascii="Arial"/>
                <w:sz w:val="21"/>
              </w:rPr>
            </w:pPr>
          </w:p>
        </w:tc>
      </w:tr>
      <w:tr w14:paraId="399FFF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65" w:type="dxa"/>
            <w:vMerge w:val="restart"/>
            <w:tcBorders>
              <w:left w:val="single" w:color="000000" w:sz="6" w:space="0"/>
              <w:bottom w:val="nil"/>
            </w:tcBorders>
            <w:vAlign w:val="top"/>
          </w:tcPr>
          <w:p w14:paraId="53408215">
            <w:pPr>
              <w:spacing w:line="355" w:lineRule="auto"/>
              <w:rPr>
                <w:rFonts w:ascii="Arial"/>
                <w:sz w:val="21"/>
              </w:rPr>
            </w:pPr>
          </w:p>
          <w:p w14:paraId="0B522800">
            <w:pPr>
              <w:pStyle w:val="6"/>
              <w:spacing w:before="58" w:line="219" w:lineRule="auto"/>
              <w:ind w:left="459"/>
              <w:rPr>
                <w:sz w:val="18"/>
                <w:szCs w:val="18"/>
              </w:rPr>
            </w:pPr>
            <w:r>
              <w:rPr>
                <w:spacing w:val="-2"/>
                <w:sz w:val="18"/>
                <w:szCs w:val="18"/>
              </w:rPr>
              <w:t>耐汗渍色牢度/级</w:t>
            </w:r>
          </w:p>
        </w:tc>
        <w:tc>
          <w:tcPr>
            <w:tcW w:w="1440" w:type="dxa"/>
            <w:vAlign w:val="top"/>
          </w:tcPr>
          <w:p w14:paraId="120CF171">
            <w:pPr>
              <w:pStyle w:val="6"/>
              <w:spacing w:before="68" w:line="221" w:lineRule="auto"/>
              <w:ind w:left="540"/>
              <w:rPr>
                <w:sz w:val="18"/>
                <w:szCs w:val="18"/>
              </w:rPr>
            </w:pPr>
            <w:r>
              <w:rPr>
                <w:spacing w:val="-2"/>
                <w:sz w:val="18"/>
                <w:szCs w:val="18"/>
              </w:rPr>
              <w:t>变色</w:t>
            </w:r>
          </w:p>
        </w:tc>
        <w:tc>
          <w:tcPr>
            <w:tcW w:w="2541" w:type="dxa"/>
            <w:vMerge w:val="restart"/>
            <w:tcBorders>
              <w:bottom w:val="nil"/>
            </w:tcBorders>
            <w:vAlign w:val="top"/>
          </w:tcPr>
          <w:p w14:paraId="7346FDFF">
            <w:pPr>
              <w:spacing w:line="355" w:lineRule="auto"/>
              <w:rPr>
                <w:rFonts w:ascii="Arial"/>
                <w:sz w:val="21"/>
              </w:rPr>
            </w:pPr>
          </w:p>
          <w:p w14:paraId="5677CC56">
            <w:pPr>
              <w:pStyle w:val="6"/>
              <w:spacing w:before="58" w:line="238" w:lineRule="auto"/>
              <w:ind w:left="1158"/>
              <w:rPr>
                <w:sz w:val="18"/>
                <w:szCs w:val="18"/>
              </w:rPr>
            </w:pPr>
            <w:r>
              <w:rPr>
                <w:spacing w:val="-13"/>
                <w:sz w:val="18"/>
                <w:szCs w:val="18"/>
              </w:rPr>
              <w:t>≥3</w:t>
            </w:r>
          </w:p>
        </w:tc>
        <w:tc>
          <w:tcPr>
            <w:tcW w:w="3134" w:type="dxa"/>
            <w:vMerge w:val="restart"/>
            <w:tcBorders>
              <w:bottom w:val="nil"/>
              <w:right w:val="single" w:color="000000" w:sz="6" w:space="0"/>
            </w:tcBorders>
            <w:vAlign w:val="top"/>
          </w:tcPr>
          <w:p w14:paraId="56D26B3B">
            <w:pPr>
              <w:spacing w:line="355" w:lineRule="auto"/>
              <w:rPr>
                <w:rFonts w:ascii="Arial"/>
                <w:sz w:val="21"/>
              </w:rPr>
            </w:pPr>
          </w:p>
          <w:p w14:paraId="4B4D6354">
            <w:pPr>
              <w:pStyle w:val="6"/>
              <w:spacing w:before="58" w:line="225" w:lineRule="auto"/>
              <w:ind w:left="1161"/>
              <w:rPr>
                <w:sz w:val="18"/>
                <w:szCs w:val="18"/>
              </w:rPr>
            </w:pPr>
            <w:r>
              <w:rPr>
                <w:spacing w:val="-2"/>
                <w:sz w:val="18"/>
                <w:szCs w:val="18"/>
              </w:rPr>
              <w:t>GB/T</w:t>
            </w:r>
            <w:r>
              <w:rPr>
                <w:spacing w:val="11"/>
                <w:sz w:val="18"/>
                <w:szCs w:val="18"/>
              </w:rPr>
              <w:t xml:space="preserve"> </w:t>
            </w:r>
            <w:r>
              <w:rPr>
                <w:spacing w:val="-2"/>
                <w:sz w:val="18"/>
                <w:szCs w:val="18"/>
              </w:rPr>
              <w:t>3922</w:t>
            </w:r>
          </w:p>
        </w:tc>
      </w:tr>
      <w:tr w14:paraId="6D3F27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65" w:type="dxa"/>
            <w:vMerge w:val="continue"/>
            <w:tcBorders>
              <w:top w:val="nil"/>
              <w:left w:val="single" w:color="000000" w:sz="6" w:space="0"/>
              <w:bottom w:val="nil"/>
            </w:tcBorders>
            <w:vAlign w:val="top"/>
          </w:tcPr>
          <w:p w14:paraId="2CB9A40A">
            <w:pPr>
              <w:rPr>
                <w:rFonts w:ascii="Arial"/>
                <w:sz w:val="21"/>
              </w:rPr>
            </w:pPr>
          </w:p>
        </w:tc>
        <w:tc>
          <w:tcPr>
            <w:tcW w:w="1440" w:type="dxa"/>
            <w:vAlign w:val="top"/>
          </w:tcPr>
          <w:p w14:paraId="13C80DC9">
            <w:pPr>
              <w:pStyle w:val="6"/>
              <w:spacing w:before="69" w:line="219" w:lineRule="auto"/>
              <w:ind w:left="361"/>
              <w:rPr>
                <w:sz w:val="18"/>
                <w:szCs w:val="18"/>
              </w:rPr>
            </w:pPr>
            <w:r>
              <w:rPr>
                <w:spacing w:val="-2"/>
                <w:sz w:val="18"/>
                <w:szCs w:val="18"/>
              </w:rPr>
              <w:t>毛布沾色</w:t>
            </w:r>
          </w:p>
        </w:tc>
        <w:tc>
          <w:tcPr>
            <w:tcW w:w="2541" w:type="dxa"/>
            <w:vMerge w:val="continue"/>
            <w:tcBorders>
              <w:top w:val="nil"/>
              <w:bottom w:val="nil"/>
            </w:tcBorders>
            <w:vAlign w:val="top"/>
          </w:tcPr>
          <w:p w14:paraId="1C6C409D">
            <w:pPr>
              <w:rPr>
                <w:rFonts w:ascii="Arial"/>
                <w:sz w:val="21"/>
              </w:rPr>
            </w:pPr>
          </w:p>
        </w:tc>
        <w:tc>
          <w:tcPr>
            <w:tcW w:w="3134" w:type="dxa"/>
            <w:vMerge w:val="continue"/>
            <w:tcBorders>
              <w:top w:val="nil"/>
              <w:bottom w:val="nil"/>
              <w:right w:val="single" w:color="000000" w:sz="6" w:space="0"/>
            </w:tcBorders>
            <w:vAlign w:val="top"/>
          </w:tcPr>
          <w:p w14:paraId="7460B8AA">
            <w:pPr>
              <w:rPr>
                <w:rFonts w:ascii="Arial"/>
                <w:sz w:val="21"/>
              </w:rPr>
            </w:pPr>
          </w:p>
        </w:tc>
      </w:tr>
      <w:tr w14:paraId="79C6E0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65" w:type="dxa"/>
            <w:vMerge w:val="continue"/>
            <w:tcBorders>
              <w:top w:val="nil"/>
              <w:left w:val="single" w:color="000000" w:sz="6" w:space="0"/>
            </w:tcBorders>
            <w:vAlign w:val="top"/>
          </w:tcPr>
          <w:p w14:paraId="5B0CC10D">
            <w:pPr>
              <w:rPr>
                <w:rFonts w:ascii="Arial"/>
                <w:sz w:val="21"/>
              </w:rPr>
            </w:pPr>
          </w:p>
        </w:tc>
        <w:tc>
          <w:tcPr>
            <w:tcW w:w="1440" w:type="dxa"/>
            <w:vAlign w:val="top"/>
          </w:tcPr>
          <w:p w14:paraId="4612BF2A">
            <w:pPr>
              <w:pStyle w:val="6"/>
              <w:spacing w:before="71" w:line="219" w:lineRule="auto"/>
              <w:ind w:left="360"/>
              <w:rPr>
                <w:sz w:val="18"/>
                <w:szCs w:val="18"/>
              </w:rPr>
            </w:pPr>
            <w:r>
              <w:rPr>
                <w:spacing w:val="-2"/>
                <w:sz w:val="18"/>
                <w:szCs w:val="18"/>
              </w:rPr>
              <w:t>涤布沾色</w:t>
            </w:r>
          </w:p>
        </w:tc>
        <w:tc>
          <w:tcPr>
            <w:tcW w:w="2541" w:type="dxa"/>
            <w:vMerge w:val="continue"/>
            <w:tcBorders>
              <w:top w:val="nil"/>
            </w:tcBorders>
            <w:vAlign w:val="top"/>
          </w:tcPr>
          <w:p w14:paraId="15499396">
            <w:pPr>
              <w:rPr>
                <w:rFonts w:ascii="Arial"/>
                <w:sz w:val="21"/>
              </w:rPr>
            </w:pPr>
          </w:p>
        </w:tc>
        <w:tc>
          <w:tcPr>
            <w:tcW w:w="3134" w:type="dxa"/>
            <w:vMerge w:val="continue"/>
            <w:tcBorders>
              <w:top w:val="nil"/>
              <w:right w:val="single" w:color="000000" w:sz="6" w:space="0"/>
            </w:tcBorders>
            <w:vAlign w:val="top"/>
          </w:tcPr>
          <w:p w14:paraId="057F4AD9">
            <w:pPr>
              <w:rPr>
                <w:rFonts w:ascii="Arial"/>
                <w:sz w:val="21"/>
              </w:rPr>
            </w:pPr>
          </w:p>
        </w:tc>
      </w:tr>
      <w:tr w14:paraId="20DF54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65" w:type="dxa"/>
            <w:vMerge w:val="restart"/>
            <w:tcBorders>
              <w:left w:val="single" w:color="000000" w:sz="6" w:space="0"/>
              <w:bottom w:val="nil"/>
            </w:tcBorders>
            <w:vAlign w:val="top"/>
          </w:tcPr>
          <w:p w14:paraId="0CAD528B">
            <w:pPr>
              <w:pStyle w:val="6"/>
              <w:spacing w:before="262" w:line="220" w:lineRule="auto"/>
              <w:ind w:left="459"/>
              <w:rPr>
                <w:sz w:val="18"/>
                <w:szCs w:val="18"/>
              </w:rPr>
            </w:pPr>
            <w:r>
              <w:rPr>
                <w:spacing w:val="-2"/>
                <w:sz w:val="18"/>
                <w:szCs w:val="18"/>
              </w:rPr>
              <w:t>耐摩擦色牢度/级</w:t>
            </w:r>
          </w:p>
        </w:tc>
        <w:tc>
          <w:tcPr>
            <w:tcW w:w="1440" w:type="dxa"/>
            <w:vAlign w:val="top"/>
          </w:tcPr>
          <w:p w14:paraId="5298BC5C">
            <w:pPr>
              <w:pStyle w:val="6"/>
              <w:spacing w:before="72" w:line="219" w:lineRule="auto"/>
              <w:ind w:left="539"/>
              <w:rPr>
                <w:sz w:val="18"/>
                <w:szCs w:val="18"/>
              </w:rPr>
            </w:pPr>
            <w:r>
              <w:rPr>
                <w:spacing w:val="-2"/>
                <w:sz w:val="18"/>
                <w:szCs w:val="18"/>
              </w:rPr>
              <w:t>干摩</w:t>
            </w:r>
          </w:p>
        </w:tc>
        <w:tc>
          <w:tcPr>
            <w:tcW w:w="2541" w:type="dxa"/>
            <w:vAlign w:val="top"/>
          </w:tcPr>
          <w:p w14:paraId="6AEF60BB">
            <w:pPr>
              <w:pStyle w:val="6"/>
              <w:spacing w:before="102" w:line="208" w:lineRule="auto"/>
              <w:ind w:left="1158"/>
              <w:rPr>
                <w:sz w:val="18"/>
                <w:szCs w:val="18"/>
              </w:rPr>
            </w:pPr>
            <w:r>
              <w:rPr>
                <w:spacing w:val="-13"/>
                <w:sz w:val="18"/>
                <w:szCs w:val="18"/>
              </w:rPr>
              <w:t>≥3</w:t>
            </w:r>
          </w:p>
        </w:tc>
        <w:tc>
          <w:tcPr>
            <w:tcW w:w="3134" w:type="dxa"/>
            <w:vMerge w:val="restart"/>
            <w:tcBorders>
              <w:bottom w:val="nil"/>
              <w:right w:val="single" w:color="000000" w:sz="6" w:space="0"/>
            </w:tcBorders>
            <w:vAlign w:val="top"/>
          </w:tcPr>
          <w:p w14:paraId="6F23A4B3">
            <w:pPr>
              <w:pStyle w:val="6"/>
              <w:spacing w:before="262" w:line="225" w:lineRule="auto"/>
              <w:ind w:left="1161"/>
              <w:rPr>
                <w:sz w:val="18"/>
                <w:szCs w:val="18"/>
              </w:rPr>
            </w:pPr>
            <w:r>
              <w:rPr>
                <w:spacing w:val="-2"/>
                <w:sz w:val="18"/>
                <w:szCs w:val="18"/>
              </w:rPr>
              <w:t>GB/T</w:t>
            </w:r>
            <w:r>
              <w:rPr>
                <w:spacing w:val="11"/>
                <w:sz w:val="18"/>
                <w:szCs w:val="18"/>
              </w:rPr>
              <w:t xml:space="preserve"> </w:t>
            </w:r>
            <w:r>
              <w:rPr>
                <w:spacing w:val="-2"/>
                <w:sz w:val="18"/>
                <w:szCs w:val="18"/>
              </w:rPr>
              <w:t>3920</w:t>
            </w:r>
          </w:p>
        </w:tc>
      </w:tr>
      <w:tr w14:paraId="219E0A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65" w:type="dxa"/>
            <w:vMerge w:val="continue"/>
            <w:tcBorders>
              <w:top w:val="nil"/>
              <w:left w:val="single" w:color="000000" w:sz="6" w:space="0"/>
            </w:tcBorders>
            <w:vAlign w:val="top"/>
          </w:tcPr>
          <w:p w14:paraId="1225E488">
            <w:pPr>
              <w:rPr>
                <w:rFonts w:ascii="Arial"/>
                <w:sz w:val="21"/>
              </w:rPr>
            </w:pPr>
          </w:p>
        </w:tc>
        <w:tc>
          <w:tcPr>
            <w:tcW w:w="1440" w:type="dxa"/>
            <w:vAlign w:val="top"/>
          </w:tcPr>
          <w:p w14:paraId="7BB0A4C6">
            <w:pPr>
              <w:pStyle w:val="6"/>
              <w:spacing w:before="75" w:line="220" w:lineRule="auto"/>
              <w:ind w:left="538"/>
              <w:rPr>
                <w:sz w:val="18"/>
                <w:szCs w:val="18"/>
              </w:rPr>
            </w:pPr>
            <w:r>
              <w:rPr>
                <w:spacing w:val="-2"/>
                <w:sz w:val="18"/>
                <w:szCs w:val="18"/>
              </w:rPr>
              <w:t>湿摩</w:t>
            </w:r>
          </w:p>
        </w:tc>
        <w:tc>
          <w:tcPr>
            <w:tcW w:w="2541" w:type="dxa"/>
            <w:vAlign w:val="top"/>
          </w:tcPr>
          <w:p w14:paraId="55E9F1E8">
            <w:pPr>
              <w:pStyle w:val="6"/>
              <w:spacing w:before="103" w:line="207" w:lineRule="auto"/>
              <w:ind w:left="1158"/>
              <w:rPr>
                <w:sz w:val="18"/>
                <w:szCs w:val="18"/>
              </w:rPr>
            </w:pPr>
            <w:r>
              <w:rPr>
                <w:spacing w:val="-13"/>
                <w:sz w:val="18"/>
                <w:szCs w:val="18"/>
              </w:rPr>
              <w:t>≥3</w:t>
            </w:r>
          </w:p>
        </w:tc>
        <w:tc>
          <w:tcPr>
            <w:tcW w:w="3134" w:type="dxa"/>
            <w:vMerge w:val="continue"/>
            <w:tcBorders>
              <w:top w:val="nil"/>
              <w:right w:val="single" w:color="000000" w:sz="6" w:space="0"/>
            </w:tcBorders>
            <w:vAlign w:val="top"/>
          </w:tcPr>
          <w:p w14:paraId="79DC20E8">
            <w:pPr>
              <w:rPr>
                <w:rFonts w:ascii="Arial"/>
                <w:sz w:val="21"/>
              </w:rPr>
            </w:pPr>
          </w:p>
        </w:tc>
      </w:tr>
      <w:tr w14:paraId="3F973E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265" w:type="dxa"/>
            <w:vMerge w:val="restart"/>
            <w:tcBorders>
              <w:left w:val="single" w:color="000000" w:sz="6" w:space="0"/>
              <w:bottom w:val="nil"/>
            </w:tcBorders>
            <w:vAlign w:val="top"/>
          </w:tcPr>
          <w:p w14:paraId="65CA6BEC">
            <w:pPr>
              <w:pStyle w:val="6"/>
              <w:spacing w:before="266" w:line="220" w:lineRule="auto"/>
              <w:ind w:left="459"/>
              <w:rPr>
                <w:sz w:val="18"/>
                <w:szCs w:val="18"/>
              </w:rPr>
            </w:pPr>
            <w:r>
              <w:rPr>
                <w:spacing w:val="-2"/>
                <w:sz w:val="18"/>
                <w:szCs w:val="18"/>
              </w:rPr>
              <w:t>耐热压色牢度/级</w:t>
            </w:r>
          </w:p>
        </w:tc>
        <w:tc>
          <w:tcPr>
            <w:tcW w:w="1440" w:type="dxa"/>
            <w:vAlign w:val="top"/>
          </w:tcPr>
          <w:p w14:paraId="41ACE520">
            <w:pPr>
              <w:pStyle w:val="6"/>
              <w:spacing w:before="79" w:line="221" w:lineRule="auto"/>
              <w:ind w:left="540"/>
              <w:rPr>
                <w:sz w:val="18"/>
                <w:szCs w:val="18"/>
              </w:rPr>
            </w:pPr>
            <w:r>
              <w:rPr>
                <w:spacing w:val="-2"/>
                <w:sz w:val="18"/>
                <w:szCs w:val="18"/>
              </w:rPr>
              <w:t>变色</w:t>
            </w:r>
          </w:p>
        </w:tc>
        <w:tc>
          <w:tcPr>
            <w:tcW w:w="2541" w:type="dxa"/>
            <w:vMerge w:val="restart"/>
            <w:tcBorders>
              <w:bottom w:val="nil"/>
            </w:tcBorders>
            <w:vAlign w:val="top"/>
          </w:tcPr>
          <w:p w14:paraId="6CFE0E54">
            <w:pPr>
              <w:pStyle w:val="6"/>
              <w:spacing w:before="265" w:line="238" w:lineRule="auto"/>
              <w:ind w:left="1158"/>
              <w:rPr>
                <w:sz w:val="18"/>
                <w:szCs w:val="18"/>
              </w:rPr>
            </w:pPr>
            <w:r>
              <w:rPr>
                <w:spacing w:val="-13"/>
                <w:sz w:val="18"/>
                <w:szCs w:val="18"/>
              </w:rPr>
              <w:t>≥4</w:t>
            </w:r>
          </w:p>
        </w:tc>
        <w:tc>
          <w:tcPr>
            <w:tcW w:w="3134" w:type="dxa"/>
            <w:vMerge w:val="restart"/>
            <w:tcBorders>
              <w:bottom w:val="nil"/>
              <w:right w:val="single" w:color="000000" w:sz="6" w:space="0"/>
            </w:tcBorders>
            <w:vAlign w:val="top"/>
          </w:tcPr>
          <w:p w14:paraId="15CC1346">
            <w:pPr>
              <w:pStyle w:val="6"/>
              <w:spacing w:before="265" w:line="220" w:lineRule="auto"/>
              <w:ind w:left="712"/>
              <w:rPr>
                <w:sz w:val="18"/>
                <w:szCs w:val="18"/>
              </w:rPr>
            </w:pPr>
            <w:r>
              <w:rPr>
                <w:spacing w:val="-1"/>
                <w:sz w:val="18"/>
                <w:szCs w:val="18"/>
              </w:rPr>
              <w:t>GB/T 6152（潮压法）</w:t>
            </w:r>
          </w:p>
        </w:tc>
      </w:tr>
      <w:tr w14:paraId="7093C7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2265" w:type="dxa"/>
            <w:vMerge w:val="continue"/>
            <w:tcBorders>
              <w:top w:val="nil"/>
              <w:left w:val="single" w:color="000000" w:sz="6" w:space="0"/>
              <w:bottom w:val="single" w:color="000000" w:sz="6" w:space="0"/>
            </w:tcBorders>
            <w:vAlign w:val="top"/>
          </w:tcPr>
          <w:p w14:paraId="5C1120C4">
            <w:pPr>
              <w:rPr>
                <w:rFonts w:ascii="Arial"/>
                <w:sz w:val="21"/>
              </w:rPr>
            </w:pPr>
          </w:p>
        </w:tc>
        <w:tc>
          <w:tcPr>
            <w:tcW w:w="1440" w:type="dxa"/>
            <w:tcBorders>
              <w:bottom w:val="single" w:color="000000" w:sz="6" w:space="0"/>
            </w:tcBorders>
            <w:vAlign w:val="top"/>
          </w:tcPr>
          <w:p w14:paraId="3BBA30CB">
            <w:pPr>
              <w:pStyle w:val="6"/>
              <w:spacing w:before="78" w:line="222" w:lineRule="auto"/>
              <w:ind w:left="544"/>
              <w:rPr>
                <w:sz w:val="18"/>
                <w:szCs w:val="18"/>
              </w:rPr>
            </w:pPr>
            <w:r>
              <w:rPr>
                <w:spacing w:val="-3"/>
                <w:sz w:val="18"/>
                <w:szCs w:val="18"/>
              </w:rPr>
              <w:t>沾色</w:t>
            </w:r>
          </w:p>
        </w:tc>
        <w:tc>
          <w:tcPr>
            <w:tcW w:w="2541" w:type="dxa"/>
            <w:vMerge w:val="continue"/>
            <w:tcBorders>
              <w:top w:val="nil"/>
              <w:bottom w:val="single" w:color="000000" w:sz="6" w:space="0"/>
            </w:tcBorders>
            <w:vAlign w:val="top"/>
          </w:tcPr>
          <w:p w14:paraId="6EC24802">
            <w:pPr>
              <w:rPr>
                <w:rFonts w:ascii="Arial"/>
                <w:sz w:val="21"/>
              </w:rPr>
            </w:pPr>
          </w:p>
        </w:tc>
        <w:tc>
          <w:tcPr>
            <w:tcW w:w="3134" w:type="dxa"/>
            <w:vMerge w:val="continue"/>
            <w:tcBorders>
              <w:top w:val="nil"/>
              <w:bottom w:val="single" w:color="000000" w:sz="6" w:space="0"/>
              <w:right w:val="single" w:color="000000" w:sz="6" w:space="0"/>
            </w:tcBorders>
            <w:vAlign w:val="top"/>
          </w:tcPr>
          <w:p w14:paraId="2ED5B914">
            <w:pPr>
              <w:rPr>
                <w:rFonts w:ascii="Arial"/>
                <w:sz w:val="21"/>
              </w:rPr>
            </w:pPr>
          </w:p>
        </w:tc>
      </w:tr>
    </w:tbl>
    <w:p w14:paraId="6BA9D890">
      <w:pPr>
        <w:pStyle w:val="2"/>
      </w:pPr>
    </w:p>
    <w:p w14:paraId="2B87BB16">
      <w:pPr>
        <w:sectPr>
          <w:footerReference r:id="rId15" w:type="default"/>
          <w:pgSz w:w="11907" w:h="16839"/>
          <w:pgMar w:top="1431" w:right="1094" w:bottom="1340" w:left="1397" w:header="0" w:footer="1105" w:gutter="0"/>
          <w:cols w:space="720" w:num="1"/>
        </w:sectPr>
      </w:pPr>
    </w:p>
    <w:p w14:paraId="1266EE77">
      <w:pPr>
        <w:spacing w:before="44" w:line="221" w:lineRule="auto"/>
        <w:ind w:left="4285"/>
        <w:rPr>
          <w:rFonts w:ascii="黑体" w:hAnsi="黑体" w:eastAsia="黑体" w:cs="黑体"/>
          <w:sz w:val="21"/>
          <w:szCs w:val="21"/>
        </w:rPr>
      </w:pPr>
      <w:r>
        <w:rPr>
          <w:rFonts w:ascii="黑体" w:hAnsi="黑体" w:eastAsia="黑体" w:cs="黑体"/>
          <w:spacing w:val="-6"/>
          <w:sz w:val="21"/>
          <w:szCs w:val="21"/>
        </w:rPr>
        <w:t>（规范性）</w:t>
      </w:r>
    </w:p>
    <w:p w14:paraId="27DD1C51">
      <w:pPr>
        <w:spacing w:before="60" w:line="220" w:lineRule="auto"/>
        <w:ind w:left="4070"/>
        <w:rPr>
          <w:rFonts w:ascii="黑体" w:hAnsi="黑体" w:eastAsia="黑体" w:cs="黑体"/>
          <w:sz w:val="21"/>
          <w:szCs w:val="21"/>
        </w:rPr>
      </w:pPr>
      <w:r>
        <w:rPr>
          <w:rFonts w:ascii="黑体" w:hAnsi="黑体" w:eastAsia="黑体" w:cs="黑体"/>
          <w:spacing w:val="-2"/>
          <w:sz w:val="21"/>
          <w:szCs w:val="21"/>
        </w:rPr>
        <w:t>粘合衬技术要求</w:t>
      </w:r>
    </w:p>
    <w:p w14:paraId="24BB3FA2">
      <w:pPr>
        <w:pStyle w:val="2"/>
        <w:spacing w:line="306" w:lineRule="auto"/>
      </w:pPr>
    </w:p>
    <w:p w14:paraId="79598BAC">
      <w:pPr>
        <w:spacing w:before="68" w:line="220" w:lineRule="auto"/>
        <w:ind w:left="126"/>
        <w:outlineLvl w:val="4"/>
        <w:rPr>
          <w:rFonts w:ascii="黑体" w:hAnsi="黑体" w:eastAsia="黑体" w:cs="黑体"/>
          <w:sz w:val="21"/>
          <w:szCs w:val="21"/>
        </w:rPr>
      </w:pPr>
      <w:r>
        <w:rPr>
          <w:rFonts w:ascii="黑体" w:hAnsi="黑体" w:eastAsia="黑体" w:cs="黑体"/>
          <w:spacing w:val="-1"/>
          <w:sz w:val="21"/>
          <w:szCs w:val="21"/>
        </w:rPr>
        <w:t>C.1  粘合衬的材料规格</w:t>
      </w:r>
    </w:p>
    <w:p w14:paraId="08FA32E2">
      <w:pPr>
        <w:pStyle w:val="2"/>
        <w:spacing w:line="301" w:lineRule="auto"/>
      </w:pPr>
    </w:p>
    <w:p w14:paraId="10AB87A1">
      <w:pPr>
        <w:spacing w:before="68" w:line="220" w:lineRule="auto"/>
        <w:ind w:left="544"/>
        <w:rPr>
          <w:rFonts w:ascii="宋体" w:hAnsi="宋体" w:eastAsia="宋体" w:cs="宋体"/>
          <w:sz w:val="21"/>
          <w:szCs w:val="21"/>
        </w:rPr>
      </w:pPr>
      <w:r>
        <w:rPr>
          <w:rFonts w:ascii="宋体" w:hAnsi="宋体" w:eastAsia="宋体" w:cs="宋体"/>
          <w:spacing w:val="-1"/>
          <w:sz w:val="21"/>
          <w:szCs w:val="21"/>
        </w:rPr>
        <w:t>粘合规格的材料规格应符合表C.1。</w:t>
      </w:r>
    </w:p>
    <w:p w14:paraId="1B066E33">
      <w:pPr>
        <w:spacing w:before="62" w:line="221" w:lineRule="auto"/>
        <w:ind w:left="4228"/>
        <w:outlineLvl w:val="0"/>
        <w:rPr>
          <w:rFonts w:ascii="黑体" w:hAnsi="黑体" w:eastAsia="黑体" w:cs="黑体"/>
          <w:sz w:val="21"/>
          <w:szCs w:val="21"/>
        </w:rPr>
      </w:pPr>
      <w:r>
        <w:rPr>
          <w:rFonts w:ascii="黑体" w:hAnsi="黑体" w:eastAsia="黑体" w:cs="黑体"/>
          <w:spacing w:val="-1"/>
          <w:sz w:val="21"/>
          <w:szCs w:val="21"/>
        </w:rPr>
        <w:t>表C.1  规格</w:t>
      </w:r>
    </w:p>
    <w:p w14:paraId="3587927A">
      <w:pPr>
        <w:spacing w:line="92" w:lineRule="auto"/>
        <w:rPr>
          <w:rFonts w:ascii="Arial"/>
          <w:sz w:val="2"/>
        </w:rPr>
      </w:pPr>
    </w:p>
    <w:tbl>
      <w:tblPr>
        <w:tblStyle w:val="5"/>
        <w:tblW w:w="9054"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99"/>
        <w:gridCol w:w="2032"/>
        <w:gridCol w:w="2505"/>
        <w:gridCol w:w="2518"/>
      </w:tblGrid>
      <w:tr w14:paraId="07AE33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4031" w:type="dxa"/>
            <w:gridSpan w:val="2"/>
            <w:vMerge w:val="restart"/>
            <w:tcBorders>
              <w:top w:val="single" w:color="000000" w:sz="6" w:space="0"/>
              <w:left w:val="single" w:color="000000" w:sz="6" w:space="0"/>
              <w:bottom w:val="nil"/>
            </w:tcBorders>
            <w:vAlign w:val="top"/>
          </w:tcPr>
          <w:p w14:paraId="3932F552">
            <w:pPr>
              <w:pStyle w:val="6"/>
              <w:spacing w:before="229" w:line="220" w:lineRule="auto"/>
              <w:ind w:left="1699"/>
              <w:rPr>
                <w:sz w:val="18"/>
                <w:szCs w:val="18"/>
              </w:rPr>
            </w:pPr>
            <w:r>
              <w:rPr>
                <w:spacing w:val="-4"/>
                <w:sz w:val="18"/>
                <w:szCs w:val="18"/>
              </w:rPr>
              <w:t>项</w:t>
            </w:r>
            <w:r>
              <w:rPr>
                <w:spacing w:val="14"/>
                <w:sz w:val="18"/>
                <w:szCs w:val="18"/>
              </w:rPr>
              <w:t xml:space="preserve">   </w:t>
            </w:r>
            <w:r>
              <w:rPr>
                <w:spacing w:val="-4"/>
                <w:sz w:val="18"/>
                <w:szCs w:val="18"/>
              </w:rPr>
              <w:t>目</w:t>
            </w:r>
          </w:p>
        </w:tc>
        <w:tc>
          <w:tcPr>
            <w:tcW w:w="2505" w:type="dxa"/>
            <w:tcBorders>
              <w:top w:val="single" w:color="000000" w:sz="6" w:space="0"/>
            </w:tcBorders>
            <w:vAlign w:val="top"/>
          </w:tcPr>
          <w:p w14:paraId="02B83E57">
            <w:pPr>
              <w:pStyle w:val="6"/>
              <w:spacing w:before="67" w:line="220" w:lineRule="auto"/>
              <w:ind w:left="991"/>
              <w:rPr>
                <w:sz w:val="18"/>
                <w:szCs w:val="18"/>
              </w:rPr>
            </w:pPr>
            <w:r>
              <w:rPr>
                <w:spacing w:val="-2"/>
                <w:sz w:val="18"/>
                <w:szCs w:val="18"/>
              </w:rPr>
              <w:t>标准值</w:t>
            </w:r>
          </w:p>
        </w:tc>
        <w:tc>
          <w:tcPr>
            <w:tcW w:w="2518" w:type="dxa"/>
            <w:vMerge w:val="restart"/>
            <w:tcBorders>
              <w:top w:val="single" w:color="000000" w:sz="6" w:space="0"/>
              <w:bottom w:val="nil"/>
              <w:right w:val="single" w:color="000000" w:sz="6" w:space="0"/>
            </w:tcBorders>
            <w:vAlign w:val="top"/>
          </w:tcPr>
          <w:p w14:paraId="608D6DBF">
            <w:pPr>
              <w:pStyle w:val="6"/>
              <w:spacing w:before="228" w:line="221" w:lineRule="auto"/>
              <w:ind w:left="915"/>
              <w:rPr>
                <w:sz w:val="18"/>
                <w:szCs w:val="18"/>
              </w:rPr>
            </w:pPr>
            <w:r>
              <w:rPr>
                <w:spacing w:val="-1"/>
                <w:sz w:val="18"/>
                <w:szCs w:val="18"/>
              </w:rPr>
              <w:t>试验方法</w:t>
            </w:r>
          </w:p>
        </w:tc>
      </w:tr>
      <w:tr w14:paraId="356399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4031" w:type="dxa"/>
            <w:gridSpan w:val="2"/>
            <w:vMerge w:val="continue"/>
            <w:tcBorders>
              <w:top w:val="nil"/>
              <w:left w:val="single" w:color="000000" w:sz="6" w:space="0"/>
              <w:bottom w:val="single" w:color="000000" w:sz="6" w:space="0"/>
            </w:tcBorders>
            <w:vAlign w:val="top"/>
          </w:tcPr>
          <w:p w14:paraId="3045C6CF">
            <w:pPr>
              <w:rPr>
                <w:rFonts w:ascii="Arial"/>
                <w:sz w:val="21"/>
              </w:rPr>
            </w:pPr>
          </w:p>
        </w:tc>
        <w:tc>
          <w:tcPr>
            <w:tcW w:w="2505" w:type="dxa"/>
            <w:tcBorders>
              <w:bottom w:val="single" w:color="000000" w:sz="6" w:space="0"/>
            </w:tcBorders>
            <w:vAlign w:val="top"/>
          </w:tcPr>
          <w:p w14:paraId="673CF734">
            <w:pPr>
              <w:pStyle w:val="6"/>
              <w:spacing w:before="66"/>
              <w:ind w:left="851"/>
              <w:rPr>
                <w:sz w:val="18"/>
                <w:szCs w:val="18"/>
              </w:rPr>
            </w:pPr>
            <w:r>
              <w:rPr>
                <w:spacing w:val="-1"/>
                <w:sz w:val="18"/>
                <w:szCs w:val="18"/>
              </w:rPr>
              <w:t>T2237-050</w:t>
            </w:r>
          </w:p>
        </w:tc>
        <w:tc>
          <w:tcPr>
            <w:tcW w:w="2518" w:type="dxa"/>
            <w:vMerge w:val="continue"/>
            <w:tcBorders>
              <w:top w:val="nil"/>
              <w:bottom w:val="single" w:color="000000" w:sz="6" w:space="0"/>
              <w:right w:val="single" w:color="000000" w:sz="6" w:space="0"/>
            </w:tcBorders>
            <w:vAlign w:val="top"/>
          </w:tcPr>
          <w:p w14:paraId="64785CC7">
            <w:pPr>
              <w:rPr>
                <w:rFonts w:ascii="Arial"/>
                <w:sz w:val="21"/>
              </w:rPr>
            </w:pPr>
          </w:p>
        </w:tc>
      </w:tr>
      <w:tr w14:paraId="03D849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1" w:hRule="atLeast"/>
        </w:trPr>
        <w:tc>
          <w:tcPr>
            <w:tcW w:w="4031" w:type="dxa"/>
            <w:gridSpan w:val="2"/>
            <w:tcBorders>
              <w:top w:val="single" w:color="000000" w:sz="6" w:space="0"/>
              <w:left w:val="single" w:color="000000" w:sz="6" w:space="0"/>
            </w:tcBorders>
            <w:vAlign w:val="top"/>
          </w:tcPr>
          <w:p w14:paraId="4DAE0FA9">
            <w:pPr>
              <w:pStyle w:val="6"/>
              <w:spacing w:before="60" w:line="218" w:lineRule="auto"/>
              <w:ind w:left="1705"/>
              <w:rPr>
                <w:sz w:val="18"/>
                <w:szCs w:val="18"/>
              </w:rPr>
            </w:pPr>
            <w:r>
              <w:rPr>
                <w:spacing w:val="-3"/>
                <w:sz w:val="18"/>
                <w:szCs w:val="18"/>
              </w:rPr>
              <w:t>幅宽/cm</w:t>
            </w:r>
          </w:p>
        </w:tc>
        <w:tc>
          <w:tcPr>
            <w:tcW w:w="2505" w:type="dxa"/>
            <w:tcBorders>
              <w:top w:val="single" w:color="000000" w:sz="6" w:space="0"/>
            </w:tcBorders>
            <w:vAlign w:val="top"/>
          </w:tcPr>
          <w:p w14:paraId="42CACAF0">
            <w:pPr>
              <w:pStyle w:val="6"/>
              <w:spacing w:before="60" w:line="235" w:lineRule="auto"/>
              <w:ind w:left="1003"/>
              <w:rPr>
                <w:sz w:val="18"/>
                <w:szCs w:val="18"/>
              </w:rPr>
            </w:pPr>
            <w:r>
              <w:rPr>
                <w:spacing w:val="-4"/>
                <w:sz w:val="18"/>
                <w:szCs w:val="18"/>
              </w:rPr>
              <w:t>122±2</w:t>
            </w:r>
          </w:p>
        </w:tc>
        <w:tc>
          <w:tcPr>
            <w:tcW w:w="2518" w:type="dxa"/>
            <w:tcBorders>
              <w:top w:val="single" w:color="000000" w:sz="6" w:space="0"/>
              <w:right w:val="single" w:color="000000" w:sz="6" w:space="0"/>
            </w:tcBorders>
            <w:vAlign w:val="top"/>
          </w:tcPr>
          <w:p w14:paraId="13A73A13">
            <w:pPr>
              <w:pStyle w:val="6"/>
              <w:spacing w:before="59" w:line="225" w:lineRule="auto"/>
              <w:ind w:left="869"/>
              <w:rPr>
                <w:sz w:val="18"/>
                <w:szCs w:val="18"/>
              </w:rPr>
            </w:pPr>
            <w:r>
              <w:rPr>
                <w:spacing w:val="-2"/>
                <w:sz w:val="18"/>
                <w:szCs w:val="18"/>
              </w:rPr>
              <w:t>GB/T</w:t>
            </w:r>
            <w:r>
              <w:rPr>
                <w:spacing w:val="12"/>
                <w:sz w:val="18"/>
                <w:szCs w:val="18"/>
              </w:rPr>
              <w:t xml:space="preserve"> </w:t>
            </w:r>
            <w:r>
              <w:rPr>
                <w:spacing w:val="-2"/>
                <w:sz w:val="18"/>
                <w:szCs w:val="18"/>
              </w:rPr>
              <w:t>4666</w:t>
            </w:r>
          </w:p>
        </w:tc>
      </w:tr>
      <w:tr w14:paraId="1396C8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031" w:type="dxa"/>
            <w:gridSpan w:val="2"/>
            <w:tcBorders>
              <w:left w:val="single" w:color="000000" w:sz="6" w:space="0"/>
            </w:tcBorders>
            <w:vAlign w:val="top"/>
          </w:tcPr>
          <w:p w14:paraId="5687B842">
            <w:pPr>
              <w:pStyle w:val="6"/>
              <w:spacing w:before="50" w:line="229" w:lineRule="auto"/>
              <w:ind w:left="1093"/>
              <w:rPr>
                <w:sz w:val="18"/>
                <w:szCs w:val="18"/>
              </w:rPr>
            </w:pPr>
            <w:r>
              <w:rPr>
                <w:spacing w:val="-1"/>
                <w:sz w:val="18"/>
                <w:szCs w:val="18"/>
              </w:rPr>
              <w:t>单位面积质量/（g/m</w:t>
            </w:r>
            <w:r>
              <w:rPr>
                <w:spacing w:val="-1"/>
                <w:position w:val="8"/>
                <w:sz w:val="9"/>
                <w:szCs w:val="9"/>
              </w:rPr>
              <w:t>2</w:t>
            </w:r>
            <w:r>
              <w:rPr>
                <w:spacing w:val="-1"/>
                <w:sz w:val="18"/>
                <w:szCs w:val="18"/>
              </w:rPr>
              <w:t>）</w:t>
            </w:r>
          </w:p>
        </w:tc>
        <w:tc>
          <w:tcPr>
            <w:tcW w:w="2505" w:type="dxa"/>
            <w:vAlign w:val="top"/>
          </w:tcPr>
          <w:p w14:paraId="1A0D86AA">
            <w:pPr>
              <w:pStyle w:val="6"/>
              <w:spacing w:before="66" w:line="235" w:lineRule="auto"/>
              <w:ind w:left="1033"/>
              <w:rPr>
                <w:sz w:val="18"/>
                <w:szCs w:val="18"/>
              </w:rPr>
            </w:pPr>
            <w:r>
              <w:rPr>
                <w:spacing w:val="-1"/>
                <w:sz w:val="18"/>
                <w:szCs w:val="18"/>
              </w:rPr>
              <w:t>48±2</w:t>
            </w:r>
          </w:p>
        </w:tc>
        <w:tc>
          <w:tcPr>
            <w:tcW w:w="2518" w:type="dxa"/>
            <w:tcBorders>
              <w:right w:val="single" w:color="000000" w:sz="6" w:space="0"/>
            </w:tcBorders>
            <w:vAlign w:val="top"/>
          </w:tcPr>
          <w:p w14:paraId="440BC8FC">
            <w:pPr>
              <w:pStyle w:val="6"/>
              <w:spacing w:before="65" w:line="225" w:lineRule="auto"/>
              <w:ind w:left="869"/>
              <w:rPr>
                <w:sz w:val="18"/>
                <w:szCs w:val="18"/>
              </w:rPr>
            </w:pPr>
            <w:r>
              <w:rPr>
                <w:spacing w:val="-2"/>
                <w:sz w:val="18"/>
                <w:szCs w:val="18"/>
              </w:rPr>
              <w:t>GB/T</w:t>
            </w:r>
            <w:r>
              <w:rPr>
                <w:spacing w:val="12"/>
                <w:sz w:val="18"/>
                <w:szCs w:val="18"/>
              </w:rPr>
              <w:t xml:space="preserve"> </w:t>
            </w:r>
            <w:r>
              <w:rPr>
                <w:spacing w:val="-2"/>
                <w:sz w:val="18"/>
                <w:szCs w:val="18"/>
              </w:rPr>
              <w:t>4669</w:t>
            </w:r>
          </w:p>
        </w:tc>
      </w:tr>
      <w:tr w14:paraId="376E28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031" w:type="dxa"/>
            <w:gridSpan w:val="2"/>
            <w:tcBorders>
              <w:left w:val="single" w:color="000000" w:sz="6" w:space="0"/>
            </w:tcBorders>
            <w:vAlign w:val="top"/>
          </w:tcPr>
          <w:p w14:paraId="23623128">
            <w:pPr>
              <w:pStyle w:val="6"/>
              <w:spacing w:before="66" w:line="219" w:lineRule="auto"/>
              <w:ind w:left="1654"/>
              <w:rPr>
                <w:sz w:val="18"/>
                <w:szCs w:val="18"/>
              </w:rPr>
            </w:pPr>
            <w:r>
              <w:rPr>
                <w:spacing w:val="-2"/>
                <w:sz w:val="18"/>
                <w:szCs w:val="18"/>
              </w:rPr>
              <w:t>基布材料</w:t>
            </w:r>
          </w:p>
        </w:tc>
        <w:tc>
          <w:tcPr>
            <w:tcW w:w="2505" w:type="dxa"/>
            <w:vAlign w:val="top"/>
          </w:tcPr>
          <w:p w14:paraId="7A84A6F5">
            <w:pPr>
              <w:pStyle w:val="6"/>
              <w:spacing w:before="66" w:line="220" w:lineRule="auto"/>
              <w:ind w:left="1079"/>
              <w:rPr>
                <w:sz w:val="18"/>
                <w:szCs w:val="18"/>
              </w:rPr>
            </w:pPr>
            <w:r>
              <w:rPr>
                <w:spacing w:val="-2"/>
                <w:sz w:val="18"/>
                <w:szCs w:val="18"/>
              </w:rPr>
              <w:t>涤纶</w:t>
            </w:r>
          </w:p>
        </w:tc>
        <w:tc>
          <w:tcPr>
            <w:tcW w:w="2518" w:type="dxa"/>
            <w:tcBorders>
              <w:right w:val="single" w:color="000000" w:sz="6" w:space="0"/>
            </w:tcBorders>
            <w:vAlign w:val="top"/>
          </w:tcPr>
          <w:p w14:paraId="7AC6748A">
            <w:pPr>
              <w:pStyle w:val="6"/>
              <w:spacing w:before="151" w:line="122" w:lineRule="exact"/>
              <w:ind w:left="1181"/>
              <w:rPr>
                <w:sz w:val="18"/>
                <w:szCs w:val="18"/>
              </w:rPr>
            </w:pPr>
            <w:r>
              <w:rPr>
                <w:position w:val="-3"/>
                <w:sz w:val="18"/>
                <w:szCs w:val="18"/>
              </w:rPr>
              <w:t>—</w:t>
            </w:r>
          </w:p>
        </w:tc>
      </w:tr>
      <w:tr w14:paraId="6CA2FA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031" w:type="dxa"/>
            <w:gridSpan w:val="2"/>
            <w:tcBorders>
              <w:left w:val="single" w:color="000000" w:sz="6" w:space="0"/>
            </w:tcBorders>
            <w:vAlign w:val="top"/>
          </w:tcPr>
          <w:p w14:paraId="31697342">
            <w:pPr>
              <w:pStyle w:val="6"/>
              <w:spacing w:before="66" w:line="220" w:lineRule="auto"/>
              <w:ind w:left="1565"/>
              <w:rPr>
                <w:sz w:val="18"/>
                <w:szCs w:val="18"/>
              </w:rPr>
            </w:pPr>
            <w:r>
              <w:rPr>
                <w:spacing w:val="-2"/>
                <w:sz w:val="18"/>
                <w:szCs w:val="18"/>
              </w:rPr>
              <w:t>热熔胶种类</w:t>
            </w:r>
          </w:p>
        </w:tc>
        <w:tc>
          <w:tcPr>
            <w:tcW w:w="2505" w:type="dxa"/>
            <w:vAlign w:val="top"/>
          </w:tcPr>
          <w:p w14:paraId="0283884B">
            <w:pPr>
              <w:pStyle w:val="6"/>
              <w:spacing w:before="95" w:line="183" w:lineRule="auto"/>
              <w:ind w:left="1167"/>
              <w:rPr>
                <w:sz w:val="18"/>
                <w:szCs w:val="18"/>
              </w:rPr>
            </w:pPr>
            <w:r>
              <w:rPr>
                <w:spacing w:val="-1"/>
                <w:sz w:val="18"/>
                <w:szCs w:val="18"/>
              </w:rPr>
              <w:t>PA</w:t>
            </w:r>
          </w:p>
        </w:tc>
        <w:tc>
          <w:tcPr>
            <w:tcW w:w="2518" w:type="dxa"/>
            <w:tcBorders>
              <w:right w:val="single" w:color="000000" w:sz="6" w:space="0"/>
            </w:tcBorders>
            <w:vAlign w:val="top"/>
          </w:tcPr>
          <w:p w14:paraId="31F7E50C">
            <w:pPr>
              <w:pStyle w:val="6"/>
              <w:spacing w:before="152" w:line="122" w:lineRule="exact"/>
              <w:ind w:left="1181"/>
              <w:rPr>
                <w:sz w:val="18"/>
                <w:szCs w:val="18"/>
              </w:rPr>
            </w:pPr>
            <w:r>
              <w:rPr>
                <w:position w:val="-3"/>
                <w:sz w:val="18"/>
                <w:szCs w:val="18"/>
              </w:rPr>
              <w:t>—</w:t>
            </w:r>
          </w:p>
        </w:tc>
      </w:tr>
      <w:tr w14:paraId="2AED8A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031" w:type="dxa"/>
            <w:gridSpan w:val="2"/>
            <w:tcBorders>
              <w:left w:val="single" w:color="000000" w:sz="6" w:space="0"/>
            </w:tcBorders>
            <w:vAlign w:val="top"/>
          </w:tcPr>
          <w:p w14:paraId="01F55082">
            <w:pPr>
              <w:pStyle w:val="6"/>
              <w:spacing w:before="69" w:line="220" w:lineRule="auto"/>
              <w:ind w:left="1733"/>
              <w:rPr>
                <w:sz w:val="18"/>
                <w:szCs w:val="18"/>
              </w:rPr>
            </w:pPr>
            <w:r>
              <w:rPr>
                <w:spacing w:val="-11"/>
                <w:sz w:val="18"/>
                <w:szCs w:val="18"/>
              </w:rPr>
              <w:t>目数/目</w:t>
            </w:r>
          </w:p>
        </w:tc>
        <w:tc>
          <w:tcPr>
            <w:tcW w:w="2505" w:type="dxa"/>
            <w:vAlign w:val="top"/>
          </w:tcPr>
          <w:p w14:paraId="49406BC1">
            <w:pPr>
              <w:pStyle w:val="6"/>
              <w:spacing w:before="100" w:line="181" w:lineRule="auto"/>
              <w:ind w:left="1077"/>
              <w:rPr>
                <w:sz w:val="18"/>
                <w:szCs w:val="18"/>
              </w:rPr>
            </w:pPr>
            <w:r>
              <w:rPr>
                <w:spacing w:val="-1"/>
                <w:sz w:val="18"/>
                <w:szCs w:val="18"/>
              </w:rPr>
              <w:t>CP90</w:t>
            </w:r>
          </w:p>
        </w:tc>
        <w:tc>
          <w:tcPr>
            <w:tcW w:w="2518" w:type="dxa"/>
            <w:tcBorders>
              <w:right w:val="single" w:color="000000" w:sz="6" w:space="0"/>
            </w:tcBorders>
            <w:vAlign w:val="top"/>
          </w:tcPr>
          <w:p w14:paraId="02DF520F">
            <w:pPr>
              <w:pStyle w:val="6"/>
              <w:spacing w:before="155" w:line="122" w:lineRule="exact"/>
              <w:ind w:left="1181"/>
              <w:rPr>
                <w:sz w:val="18"/>
                <w:szCs w:val="18"/>
              </w:rPr>
            </w:pPr>
            <w:r>
              <w:rPr>
                <w:position w:val="-3"/>
                <w:sz w:val="18"/>
                <w:szCs w:val="18"/>
              </w:rPr>
              <w:t>—</w:t>
            </w:r>
          </w:p>
        </w:tc>
      </w:tr>
      <w:tr w14:paraId="0B3B1D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031" w:type="dxa"/>
            <w:gridSpan w:val="2"/>
            <w:tcBorders>
              <w:left w:val="single" w:color="000000" w:sz="6" w:space="0"/>
            </w:tcBorders>
            <w:vAlign w:val="top"/>
          </w:tcPr>
          <w:p w14:paraId="13897A75">
            <w:pPr>
              <w:pStyle w:val="6"/>
              <w:spacing w:before="53" w:line="229" w:lineRule="auto"/>
              <w:ind w:left="1362"/>
              <w:rPr>
                <w:sz w:val="18"/>
                <w:szCs w:val="18"/>
              </w:rPr>
            </w:pPr>
            <w:r>
              <w:rPr>
                <w:spacing w:val="-1"/>
                <w:sz w:val="18"/>
                <w:szCs w:val="18"/>
              </w:rPr>
              <w:t>涂布量/（g/m</w:t>
            </w:r>
            <w:r>
              <w:rPr>
                <w:spacing w:val="-1"/>
                <w:position w:val="8"/>
                <w:sz w:val="9"/>
                <w:szCs w:val="9"/>
              </w:rPr>
              <w:t>2</w:t>
            </w:r>
            <w:r>
              <w:rPr>
                <w:spacing w:val="-1"/>
                <w:sz w:val="18"/>
                <w:szCs w:val="18"/>
              </w:rPr>
              <w:t>）</w:t>
            </w:r>
          </w:p>
        </w:tc>
        <w:tc>
          <w:tcPr>
            <w:tcW w:w="2505" w:type="dxa"/>
            <w:vAlign w:val="top"/>
          </w:tcPr>
          <w:p w14:paraId="6915DB5F">
            <w:pPr>
              <w:pStyle w:val="6"/>
              <w:spacing w:before="68" w:line="235" w:lineRule="auto"/>
              <w:ind w:left="1047"/>
              <w:rPr>
                <w:sz w:val="18"/>
                <w:szCs w:val="18"/>
              </w:rPr>
            </w:pPr>
            <w:r>
              <w:rPr>
                <w:spacing w:val="-5"/>
                <w:sz w:val="18"/>
                <w:szCs w:val="18"/>
              </w:rPr>
              <w:t>10±3</w:t>
            </w:r>
          </w:p>
        </w:tc>
        <w:tc>
          <w:tcPr>
            <w:tcW w:w="2518" w:type="dxa"/>
            <w:tcBorders>
              <w:right w:val="single" w:color="000000" w:sz="6" w:space="0"/>
            </w:tcBorders>
            <w:vAlign w:val="top"/>
          </w:tcPr>
          <w:p w14:paraId="02347E38">
            <w:pPr>
              <w:pStyle w:val="6"/>
              <w:spacing w:before="68" w:line="225" w:lineRule="auto"/>
              <w:ind w:left="825"/>
              <w:rPr>
                <w:sz w:val="18"/>
                <w:szCs w:val="18"/>
              </w:rPr>
            </w:pPr>
            <w:r>
              <w:rPr>
                <w:spacing w:val="-2"/>
                <w:sz w:val="18"/>
                <w:szCs w:val="18"/>
              </w:rPr>
              <w:t>FZ/T</w:t>
            </w:r>
            <w:r>
              <w:rPr>
                <w:spacing w:val="14"/>
                <w:sz w:val="18"/>
                <w:szCs w:val="18"/>
              </w:rPr>
              <w:t xml:space="preserve"> </w:t>
            </w:r>
            <w:r>
              <w:rPr>
                <w:spacing w:val="-2"/>
                <w:sz w:val="18"/>
                <w:szCs w:val="18"/>
              </w:rPr>
              <w:t>01081</w:t>
            </w:r>
          </w:p>
        </w:tc>
      </w:tr>
      <w:tr w14:paraId="6C6AEB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999" w:type="dxa"/>
            <w:vMerge w:val="restart"/>
            <w:tcBorders>
              <w:left w:val="single" w:color="000000" w:sz="6" w:space="0"/>
              <w:bottom w:val="nil"/>
            </w:tcBorders>
            <w:vAlign w:val="top"/>
          </w:tcPr>
          <w:p w14:paraId="5D2F30B1">
            <w:pPr>
              <w:pStyle w:val="6"/>
              <w:spacing w:before="230" w:line="220" w:lineRule="auto"/>
              <w:ind w:left="813"/>
              <w:rPr>
                <w:sz w:val="18"/>
                <w:szCs w:val="18"/>
              </w:rPr>
            </w:pPr>
            <w:r>
              <w:rPr>
                <w:spacing w:val="-3"/>
                <w:sz w:val="18"/>
                <w:szCs w:val="18"/>
              </w:rPr>
              <w:t>纱支</w:t>
            </w:r>
          </w:p>
        </w:tc>
        <w:tc>
          <w:tcPr>
            <w:tcW w:w="2032" w:type="dxa"/>
            <w:vAlign w:val="top"/>
          </w:tcPr>
          <w:p w14:paraId="245A85DC">
            <w:pPr>
              <w:pStyle w:val="6"/>
              <w:spacing w:before="69" w:line="221" w:lineRule="auto"/>
              <w:ind w:left="832"/>
              <w:rPr>
                <w:sz w:val="18"/>
                <w:szCs w:val="18"/>
              </w:rPr>
            </w:pPr>
            <w:r>
              <w:rPr>
                <w:spacing w:val="-3"/>
                <w:sz w:val="18"/>
                <w:szCs w:val="18"/>
              </w:rPr>
              <w:t>经向</w:t>
            </w:r>
          </w:p>
        </w:tc>
        <w:tc>
          <w:tcPr>
            <w:tcW w:w="2505" w:type="dxa"/>
            <w:vAlign w:val="top"/>
          </w:tcPr>
          <w:p w14:paraId="04E75C3E">
            <w:pPr>
              <w:pStyle w:val="6"/>
              <w:spacing w:before="68" w:line="225" w:lineRule="auto"/>
              <w:ind w:left="723"/>
              <w:rPr>
                <w:sz w:val="18"/>
                <w:szCs w:val="18"/>
              </w:rPr>
            </w:pPr>
            <w:r>
              <w:rPr>
                <w:spacing w:val="-1"/>
                <w:sz w:val="18"/>
                <w:szCs w:val="18"/>
              </w:rPr>
              <w:t>55.5dtex/48f</w:t>
            </w:r>
          </w:p>
        </w:tc>
        <w:tc>
          <w:tcPr>
            <w:tcW w:w="2518" w:type="dxa"/>
            <w:vMerge w:val="restart"/>
            <w:tcBorders>
              <w:bottom w:val="nil"/>
              <w:right w:val="single" w:color="000000" w:sz="6" w:space="0"/>
            </w:tcBorders>
            <w:vAlign w:val="top"/>
          </w:tcPr>
          <w:p w14:paraId="55AA9536">
            <w:pPr>
              <w:pStyle w:val="6"/>
              <w:spacing w:before="229" w:line="225" w:lineRule="auto"/>
              <w:ind w:left="825"/>
              <w:rPr>
                <w:sz w:val="18"/>
                <w:szCs w:val="18"/>
              </w:rPr>
            </w:pPr>
            <w:r>
              <w:rPr>
                <w:spacing w:val="-2"/>
                <w:sz w:val="18"/>
                <w:szCs w:val="18"/>
              </w:rPr>
              <w:t>FZ/T</w:t>
            </w:r>
            <w:r>
              <w:rPr>
                <w:spacing w:val="14"/>
                <w:sz w:val="18"/>
                <w:szCs w:val="18"/>
              </w:rPr>
              <w:t xml:space="preserve"> </w:t>
            </w:r>
            <w:r>
              <w:rPr>
                <w:spacing w:val="-2"/>
                <w:sz w:val="18"/>
                <w:szCs w:val="18"/>
              </w:rPr>
              <w:t>01093</w:t>
            </w:r>
          </w:p>
        </w:tc>
      </w:tr>
      <w:tr w14:paraId="32F7DD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999" w:type="dxa"/>
            <w:vMerge w:val="continue"/>
            <w:tcBorders>
              <w:top w:val="nil"/>
              <w:left w:val="single" w:color="000000" w:sz="6" w:space="0"/>
            </w:tcBorders>
            <w:vAlign w:val="top"/>
          </w:tcPr>
          <w:p w14:paraId="53B7CA11">
            <w:pPr>
              <w:rPr>
                <w:rFonts w:ascii="Arial"/>
                <w:sz w:val="21"/>
              </w:rPr>
            </w:pPr>
          </w:p>
        </w:tc>
        <w:tc>
          <w:tcPr>
            <w:tcW w:w="2032" w:type="dxa"/>
            <w:vAlign w:val="top"/>
          </w:tcPr>
          <w:p w14:paraId="093D4F8F">
            <w:pPr>
              <w:pStyle w:val="6"/>
              <w:spacing w:before="70" w:line="220" w:lineRule="auto"/>
              <w:ind w:left="834"/>
              <w:rPr>
                <w:sz w:val="18"/>
                <w:szCs w:val="18"/>
              </w:rPr>
            </w:pPr>
            <w:r>
              <w:rPr>
                <w:spacing w:val="-3"/>
                <w:sz w:val="18"/>
                <w:szCs w:val="18"/>
              </w:rPr>
              <w:t>纬向</w:t>
            </w:r>
          </w:p>
        </w:tc>
        <w:tc>
          <w:tcPr>
            <w:tcW w:w="2505" w:type="dxa"/>
            <w:vAlign w:val="top"/>
          </w:tcPr>
          <w:p w14:paraId="04AC262F">
            <w:pPr>
              <w:pStyle w:val="6"/>
              <w:spacing w:before="69" w:line="225" w:lineRule="auto"/>
              <w:ind w:left="723"/>
              <w:rPr>
                <w:sz w:val="18"/>
                <w:szCs w:val="18"/>
              </w:rPr>
            </w:pPr>
            <w:r>
              <w:rPr>
                <w:spacing w:val="-1"/>
                <w:sz w:val="18"/>
                <w:szCs w:val="18"/>
              </w:rPr>
              <w:t>55.5dtex/48f</w:t>
            </w:r>
          </w:p>
        </w:tc>
        <w:tc>
          <w:tcPr>
            <w:tcW w:w="2518" w:type="dxa"/>
            <w:vMerge w:val="continue"/>
            <w:tcBorders>
              <w:top w:val="nil"/>
              <w:right w:val="single" w:color="000000" w:sz="6" w:space="0"/>
            </w:tcBorders>
            <w:vAlign w:val="top"/>
          </w:tcPr>
          <w:p w14:paraId="64A97D74">
            <w:pPr>
              <w:rPr>
                <w:rFonts w:ascii="Arial"/>
                <w:sz w:val="21"/>
              </w:rPr>
            </w:pPr>
          </w:p>
        </w:tc>
      </w:tr>
      <w:tr w14:paraId="1EDD7A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999" w:type="dxa"/>
            <w:vMerge w:val="restart"/>
            <w:tcBorders>
              <w:left w:val="single" w:color="000000" w:sz="6" w:space="0"/>
              <w:bottom w:val="nil"/>
            </w:tcBorders>
            <w:vAlign w:val="top"/>
          </w:tcPr>
          <w:p w14:paraId="1A2895A6">
            <w:pPr>
              <w:pStyle w:val="6"/>
              <w:spacing w:before="231" w:line="220" w:lineRule="auto"/>
              <w:ind w:left="272"/>
              <w:rPr>
                <w:sz w:val="18"/>
                <w:szCs w:val="18"/>
              </w:rPr>
            </w:pPr>
            <w:r>
              <w:rPr>
                <w:spacing w:val="-1"/>
                <w:sz w:val="18"/>
                <w:szCs w:val="18"/>
              </w:rPr>
              <w:t>密度/（根/10cm）</w:t>
            </w:r>
          </w:p>
        </w:tc>
        <w:tc>
          <w:tcPr>
            <w:tcW w:w="2032" w:type="dxa"/>
            <w:vAlign w:val="top"/>
          </w:tcPr>
          <w:p w14:paraId="240DE92E">
            <w:pPr>
              <w:pStyle w:val="6"/>
              <w:spacing w:before="70" w:line="221" w:lineRule="auto"/>
              <w:ind w:left="832"/>
              <w:rPr>
                <w:sz w:val="18"/>
                <w:szCs w:val="18"/>
              </w:rPr>
            </w:pPr>
            <w:r>
              <w:rPr>
                <w:spacing w:val="-3"/>
                <w:sz w:val="18"/>
                <w:szCs w:val="18"/>
              </w:rPr>
              <w:t>经向</w:t>
            </w:r>
          </w:p>
        </w:tc>
        <w:tc>
          <w:tcPr>
            <w:tcW w:w="2505" w:type="dxa"/>
            <w:vAlign w:val="top"/>
          </w:tcPr>
          <w:p w14:paraId="6218C5F8">
            <w:pPr>
              <w:pStyle w:val="6"/>
              <w:spacing w:before="71" w:line="235" w:lineRule="auto"/>
              <w:ind w:left="992"/>
              <w:rPr>
                <w:sz w:val="18"/>
                <w:szCs w:val="18"/>
              </w:rPr>
            </w:pPr>
            <w:r>
              <w:rPr>
                <w:spacing w:val="-2"/>
                <w:sz w:val="18"/>
                <w:szCs w:val="18"/>
              </w:rPr>
              <w:t>275±5</w:t>
            </w:r>
          </w:p>
        </w:tc>
        <w:tc>
          <w:tcPr>
            <w:tcW w:w="2518" w:type="dxa"/>
            <w:vMerge w:val="restart"/>
            <w:tcBorders>
              <w:bottom w:val="nil"/>
              <w:right w:val="single" w:color="000000" w:sz="6" w:space="0"/>
            </w:tcBorders>
            <w:vAlign w:val="top"/>
          </w:tcPr>
          <w:p w14:paraId="0E44D9A8">
            <w:pPr>
              <w:pStyle w:val="6"/>
              <w:spacing w:before="231" w:line="225" w:lineRule="auto"/>
              <w:ind w:left="869"/>
              <w:rPr>
                <w:sz w:val="18"/>
                <w:szCs w:val="18"/>
              </w:rPr>
            </w:pPr>
            <w:r>
              <w:rPr>
                <w:spacing w:val="-2"/>
                <w:sz w:val="18"/>
                <w:szCs w:val="18"/>
              </w:rPr>
              <w:t>GB/T</w:t>
            </w:r>
            <w:r>
              <w:rPr>
                <w:spacing w:val="12"/>
                <w:sz w:val="18"/>
                <w:szCs w:val="18"/>
              </w:rPr>
              <w:t xml:space="preserve"> </w:t>
            </w:r>
            <w:r>
              <w:rPr>
                <w:spacing w:val="-2"/>
                <w:sz w:val="18"/>
                <w:szCs w:val="18"/>
              </w:rPr>
              <w:t>4668</w:t>
            </w:r>
          </w:p>
        </w:tc>
      </w:tr>
      <w:tr w14:paraId="5231C3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999" w:type="dxa"/>
            <w:vMerge w:val="continue"/>
            <w:tcBorders>
              <w:top w:val="nil"/>
              <w:left w:val="single" w:color="000000" w:sz="6" w:space="0"/>
            </w:tcBorders>
            <w:vAlign w:val="top"/>
          </w:tcPr>
          <w:p w14:paraId="126141A7">
            <w:pPr>
              <w:rPr>
                <w:rFonts w:ascii="Arial"/>
                <w:sz w:val="21"/>
              </w:rPr>
            </w:pPr>
          </w:p>
        </w:tc>
        <w:tc>
          <w:tcPr>
            <w:tcW w:w="2032" w:type="dxa"/>
            <w:vAlign w:val="top"/>
          </w:tcPr>
          <w:p w14:paraId="5E50A9AF">
            <w:pPr>
              <w:pStyle w:val="6"/>
              <w:spacing w:before="71" w:line="220" w:lineRule="auto"/>
              <w:ind w:left="834"/>
              <w:rPr>
                <w:sz w:val="18"/>
                <w:szCs w:val="18"/>
              </w:rPr>
            </w:pPr>
            <w:r>
              <w:rPr>
                <w:spacing w:val="-3"/>
                <w:sz w:val="18"/>
                <w:szCs w:val="18"/>
              </w:rPr>
              <w:t>纬向</w:t>
            </w:r>
          </w:p>
        </w:tc>
        <w:tc>
          <w:tcPr>
            <w:tcW w:w="2505" w:type="dxa"/>
            <w:vAlign w:val="top"/>
          </w:tcPr>
          <w:p w14:paraId="6A344012">
            <w:pPr>
              <w:pStyle w:val="6"/>
              <w:spacing w:before="71" w:line="235" w:lineRule="auto"/>
              <w:ind w:left="1003"/>
              <w:rPr>
                <w:sz w:val="18"/>
                <w:szCs w:val="18"/>
              </w:rPr>
            </w:pPr>
            <w:r>
              <w:rPr>
                <w:spacing w:val="-4"/>
                <w:sz w:val="18"/>
                <w:szCs w:val="18"/>
              </w:rPr>
              <w:t>197±5</w:t>
            </w:r>
          </w:p>
        </w:tc>
        <w:tc>
          <w:tcPr>
            <w:tcW w:w="2518" w:type="dxa"/>
            <w:vMerge w:val="continue"/>
            <w:tcBorders>
              <w:top w:val="nil"/>
              <w:right w:val="single" w:color="000000" w:sz="6" w:space="0"/>
            </w:tcBorders>
            <w:vAlign w:val="top"/>
          </w:tcPr>
          <w:p w14:paraId="0DF954EA">
            <w:pPr>
              <w:rPr>
                <w:rFonts w:ascii="Arial"/>
                <w:sz w:val="21"/>
              </w:rPr>
            </w:pPr>
          </w:p>
        </w:tc>
      </w:tr>
      <w:tr w14:paraId="53B552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031" w:type="dxa"/>
            <w:gridSpan w:val="2"/>
            <w:tcBorders>
              <w:left w:val="single" w:color="000000" w:sz="6" w:space="0"/>
            </w:tcBorders>
            <w:vAlign w:val="top"/>
          </w:tcPr>
          <w:p w14:paraId="5498B937">
            <w:pPr>
              <w:pStyle w:val="6"/>
              <w:spacing w:before="73" w:line="220" w:lineRule="auto"/>
              <w:ind w:left="1072"/>
              <w:rPr>
                <w:sz w:val="18"/>
                <w:szCs w:val="18"/>
              </w:rPr>
            </w:pPr>
            <w:r>
              <w:rPr>
                <w:spacing w:val="-1"/>
                <w:sz w:val="18"/>
                <w:szCs w:val="18"/>
              </w:rPr>
              <w:t>剥离强力/（N，2.5cm）</w:t>
            </w:r>
          </w:p>
        </w:tc>
        <w:tc>
          <w:tcPr>
            <w:tcW w:w="2505" w:type="dxa"/>
            <w:vAlign w:val="top"/>
          </w:tcPr>
          <w:p w14:paraId="0A706F1A">
            <w:pPr>
              <w:pStyle w:val="6"/>
              <w:spacing w:before="73" w:line="238" w:lineRule="auto"/>
              <w:ind w:left="1142"/>
              <w:rPr>
                <w:sz w:val="18"/>
                <w:szCs w:val="18"/>
              </w:rPr>
            </w:pPr>
            <w:r>
              <w:rPr>
                <w:spacing w:val="-13"/>
                <w:sz w:val="18"/>
                <w:szCs w:val="18"/>
              </w:rPr>
              <w:t>≥7</w:t>
            </w:r>
          </w:p>
        </w:tc>
        <w:tc>
          <w:tcPr>
            <w:tcW w:w="2518" w:type="dxa"/>
            <w:tcBorders>
              <w:right w:val="single" w:color="000000" w:sz="6" w:space="0"/>
            </w:tcBorders>
            <w:vAlign w:val="top"/>
          </w:tcPr>
          <w:p w14:paraId="2B704862">
            <w:pPr>
              <w:pStyle w:val="6"/>
              <w:spacing w:before="73" w:line="225" w:lineRule="auto"/>
              <w:ind w:left="825"/>
              <w:rPr>
                <w:sz w:val="18"/>
                <w:szCs w:val="18"/>
              </w:rPr>
            </w:pPr>
            <w:r>
              <w:rPr>
                <w:spacing w:val="-2"/>
                <w:sz w:val="18"/>
                <w:szCs w:val="18"/>
              </w:rPr>
              <w:t>FZ/T</w:t>
            </w:r>
            <w:r>
              <w:rPr>
                <w:spacing w:val="14"/>
                <w:sz w:val="18"/>
                <w:szCs w:val="18"/>
              </w:rPr>
              <w:t xml:space="preserve"> </w:t>
            </w:r>
            <w:r>
              <w:rPr>
                <w:spacing w:val="-2"/>
                <w:sz w:val="18"/>
                <w:szCs w:val="18"/>
              </w:rPr>
              <w:t>01085</w:t>
            </w:r>
          </w:p>
        </w:tc>
      </w:tr>
      <w:tr w14:paraId="2E000A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999" w:type="dxa"/>
            <w:vMerge w:val="restart"/>
            <w:tcBorders>
              <w:left w:val="single" w:color="000000" w:sz="6" w:space="0"/>
              <w:bottom w:val="nil"/>
            </w:tcBorders>
            <w:vAlign w:val="top"/>
          </w:tcPr>
          <w:p w14:paraId="074D5297">
            <w:pPr>
              <w:pStyle w:val="6"/>
              <w:spacing w:before="233" w:line="219" w:lineRule="auto"/>
              <w:ind w:left="272"/>
              <w:rPr>
                <w:sz w:val="18"/>
                <w:szCs w:val="18"/>
              </w:rPr>
            </w:pPr>
            <w:r>
              <w:rPr>
                <w:spacing w:val="-1"/>
                <w:sz w:val="18"/>
                <w:szCs w:val="18"/>
              </w:rPr>
              <w:t>水洗尺寸变化率/%</w:t>
            </w:r>
          </w:p>
        </w:tc>
        <w:tc>
          <w:tcPr>
            <w:tcW w:w="2032" w:type="dxa"/>
            <w:vAlign w:val="top"/>
          </w:tcPr>
          <w:p w14:paraId="556C57B4">
            <w:pPr>
              <w:pStyle w:val="6"/>
              <w:spacing w:before="72" w:line="221" w:lineRule="auto"/>
              <w:ind w:left="832"/>
              <w:rPr>
                <w:sz w:val="18"/>
                <w:szCs w:val="18"/>
              </w:rPr>
            </w:pPr>
            <w:r>
              <w:rPr>
                <w:spacing w:val="-3"/>
                <w:sz w:val="18"/>
                <w:szCs w:val="18"/>
              </w:rPr>
              <w:t>经向</w:t>
            </w:r>
          </w:p>
        </w:tc>
        <w:tc>
          <w:tcPr>
            <w:tcW w:w="2505" w:type="dxa"/>
            <w:vMerge w:val="restart"/>
            <w:tcBorders>
              <w:bottom w:val="nil"/>
            </w:tcBorders>
            <w:vAlign w:val="top"/>
          </w:tcPr>
          <w:p w14:paraId="595BCC2F">
            <w:pPr>
              <w:pStyle w:val="6"/>
              <w:spacing w:before="233" w:line="239" w:lineRule="auto"/>
              <w:ind w:left="809"/>
              <w:rPr>
                <w:sz w:val="18"/>
                <w:szCs w:val="18"/>
              </w:rPr>
            </w:pPr>
            <w:r>
              <w:rPr>
                <w:spacing w:val="-1"/>
                <w:sz w:val="18"/>
                <w:szCs w:val="18"/>
              </w:rPr>
              <w:t>-1.5～+1.5</w:t>
            </w:r>
          </w:p>
        </w:tc>
        <w:tc>
          <w:tcPr>
            <w:tcW w:w="2518" w:type="dxa"/>
            <w:vMerge w:val="restart"/>
            <w:tcBorders>
              <w:bottom w:val="nil"/>
              <w:right w:val="single" w:color="000000" w:sz="6" w:space="0"/>
            </w:tcBorders>
            <w:vAlign w:val="top"/>
          </w:tcPr>
          <w:p w14:paraId="20CF8602">
            <w:pPr>
              <w:pStyle w:val="6"/>
              <w:spacing w:before="233" w:line="220" w:lineRule="auto"/>
              <w:ind w:left="420"/>
              <w:rPr>
                <w:sz w:val="18"/>
                <w:szCs w:val="18"/>
              </w:rPr>
            </w:pPr>
            <w:r>
              <w:rPr>
                <w:spacing w:val="-1"/>
                <w:sz w:val="18"/>
                <w:szCs w:val="18"/>
              </w:rPr>
              <w:t>FZ/T 01084(衬+面料)</w:t>
            </w:r>
          </w:p>
        </w:tc>
      </w:tr>
      <w:tr w14:paraId="5E8506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999" w:type="dxa"/>
            <w:vMerge w:val="continue"/>
            <w:tcBorders>
              <w:top w:val="nil"/>
              <w:left w:val="single" w:color="000000" w:sz="6" w:space="0"/>
            </w:tcBorders>
            <w:vAlign w:val="top"/>
          </w:tcPr>
          <w:p w14:paraId="0D808243">
            <w:pPr>
              <w:rPr>
                <w:rFonts w:ascii="Arial"/>
                <w:sz w:val="21"/>
              </w:rPr>
            </w:pPr>
          </w:p>
        </w:tc>
        <w:tc>
          <w:tcPr>
            <w:tcW w:w="2032" w:type="dxa"/>
            <w:vAlign w:val="top"/>
          </w:tcPr>
          <w:p w14:paraId="754CE123">
            <w:pPr>
              <w:pStyle w:val="6"/>
              <w:spacing w:before="73" w:line="220" w:lineRule="auto"/>
              <w:ind w:left="834"/>
              <w:rPr>
                <w:sz w:val="18"/>
                <w:szCs w:val="18"/>
              </w:rPr>
            </w:pPr>
            <w:r>
              <w:rPr>
                <w:spacing w:val="-3"/>
                <w:sz w:val="18"/>
                <w:szCs w:val="18"/>
              </w:rPr>
              <w:t>纬向</w:t>
            </w:r>
          </w:p>
        </w:tc>
        <w:tc>
          <w:tcPr>
            <w:tcW w:w="2505" w:type="dxa"/>
            <w:vMerge w:val="continue"/>
            <w:tcBorders>
              <w:top w:val="nil"/>
            </w:tcBorders>
            <w:vAlign w:val="top"/>
          </w:tcPr>
          <w:p w14:paraId="01577288">
            <w:pPr>
              <w:rPr>
                <w:rFonts w:ascii="Arial"/>
                <w:sz w:val="21"/>
              </w:rPr>
            </w:pPr>
          </w:p>
        </w:tc>
        <w:tc>
          <w:tcPr>
            <w:tcW w:w="2518" w:type="dxa"/>
            <w:vMerge w:val="continue"/>
            <w:tcBorders>
              <w:top w:val="nil"/>
              <w:right w:val="single" w:color="000000" w:sz="6" w:space="0"/>
            </w:tcBorders>
            <w:vAlign w:val="top"/>
          </w:tcPr>
          <w:p w14:paraId="2EE2EB02">
            <w:pPr>
              <w:rPr>
                <w:rFonts w:ascii="Arial"/>
                <w:sz w:val="21"/>
              </w:rPr>
            </w:pPr>
          </w:p>
        </w:tc>
      </w:tr>
      <w:tr w14:paraId="42239A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031" w:type="dxa"/>
            <w:gridSpan w:val="2"/>
            <w:tcBorders>
              <w:left w:val="single" w:color="000000" w:sz="6" w:space="0"/>
            </w:tcBorders>
            <w:vAlign w:val="top"/>
          </w:tcPr>
          <w:p w14:paraId="16D490EB">
            <w:pPr>
              <w:pStyle w:val="6"/>
              <w:spacing w:before="73" w:line="220" w:lineRule="auto"/>
              <w:ind w:left="1004"/>
              <w:rPr>
                <w:sz w:val="18"/>
                <w:szCs w:val="18"/>
              </w:rPr>
            </w:pPr>
            <w:r>
              <w:rPr>
                <w:spacing w:val="-2"/>
                <w:sz w:val="18"/>
                <w:szCs w:val="18"/>
              </w:rPr>
              <w:t>水洗外观变化（5</w:t>
            </w:r>
            <w:r>
              <w:rPr>
                <w:spacing w:val="-27"/>
                <w:sz w:val="18"/>
                <w:szCs w:val="18"/>
              </w:rPr>
              <w:t xml:space="preserve"> </w:t>
            </w:r>
            <w:r>
              <w:rPr>
                <w:spacing w:val="-2"/>
                <w:sz w:val="18"/>
                <w:szCs w:val="18"/>
              </w:rPr>
              <w:t>次）/级</w:t>
            </w:r>
          </w:p>
        </w:tc>
        <w:tc>
          <w:tcPr>
            <w:tcW w:w="2505" w:type="dxa"/>
            <w:vAlign w:val="top"/>
          </w:tcPr>
          <w:p w14:paraId="2EFB04CA">
            <w:pPr>
              <w:pStyle w:val="6"/>
              <w:spacing w:before="73" w:line="238" w:lineRule="auto"/>
              <w:ind w:left="1142"/>
              <w:rPr>
                <w:sz w:val="18"/>
                <w:szCs w:val="18"/>
              </w:rPr>
            </w:pPr>
            <w:r>
              <w:rPr>
                <w:spacing w:val="-13"/>
                <w:sz w:val="18"/>
                <w:szCs w:val="18"/>
              </w:rPr>
              <w:t>≥4</w:t>
            </w:r>
          </w:p>
        </w:tc>
        <w:tc>
          <w:tcPr>
            <w:tcW w:w="2518" w:type="dxa"/>
            <w:tcBorders>
              <w:right w:val="single" w:color="000000" w:sz="6" w:space="0"/>
            </w:tcBorders>
            <w:vAlign w:val="top"/>
          </w:tcPr>
          <w:p w14:paraId="729EE4F0">
            <w:pPr>
              <w:pStyle w:val="6"/>
              <w:spacing w:before="73" w:line="225" w:lineRule="auto"/>
              <w:ind w:left="825"/>
              <w:rPr>
                <w:sz w:val="18"/>
                <w:szCs w:val="18"/>
              </w:rPr>
            </w:pPr>
            <w:r>
              <w:rPr>
                <w:spacing w:val="-2"/>
                <w:sz w:val="18"/>
                <w:szCs w:val="18"/>
              </w:rPr>
              <w:t>FZ/T</w:t>
            </w:r>
            <w:r>
              <w:rPr>
                <w:spacing w:val="14"/>
                <w:sz w:val="18"/>
                <w:szCs w:val="18"/>
              </w:rPr>
              <w:t xml:space="preserve"> </w:t>
            </w:r>
            <w:r>
              <w:rPr>
                <w:spacing w:val="-2"/>
                <w:sz w:val="18"/>
                <w:szCs w:val="18"/>
              </w:rPr>
              <w:t>01084</w:t>
            </w:r>
          </w:p>
        </w:tc>
      </w:tr>
      <w:tr w14:paraId="446BFF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031" w:type="dxa"/>
            <w:gridSpan w:val="2"/>
            <w:tcBorders>
              <w:left w:val="single" w:color="000000" w:sz="6" w:space="0"/>
            </w:tcBorders>
            <w:vAlign w:val="top"/>
          </w:tcPr>
          <w:p w14:paraId="570DE0B2">
            <w:pPr>
              <w:pStyle w:val="6"/>
              <w:spacing w:before="74" w:line="219" w:lineRule="auto"/>
              <w:ind w:left="1002"/>
              <w:rPr>
                <w:sz w:val="18"/>
                <w:szCs w:val="18"/>
              </w:rPr>
            </w:pPr>
            <w:r>
              <w:rPr>
                <w:spacing w:val="-2"/>
                <w:sz w:val="18"/>
                <w:szCs w:val="18"/>
              </w:rPr>
              <w:t>干洗外观变化（2</w:t>
            </w:r>
            <w:r>
              <w:rPr>
                <w:spacing w:val="-25"/>
                <w:sz w:val="18"/>
                <w:szCs w:val="18"/>
              </w:rPr>
              <w:t xml:space="preserve"> </w:t>
            </w:r>
            <w:r>
              <w:rPr>
                <w:spacing w:val="-2"/>
                <w:sz w:val="18"/>
                <w:szCs w:val="18"/>
              </w:rPr>
              <w:t>次）/级</w:t>
            </w:r>
          </w:p>
        </w:tc>
        <w:tc>
          <w:tcPr>
            <w:tcW w:w="2505" w:type="dxa"/>
            <w:vAlign w:val="top"/>
          </w:tcPr>
          <w:p w14:paraId="0138BF5B">
            <w:pPr>
              <w:pStyle w:val="6"/>
              <w:spacing w:before="74" w:line="237" w:lineRule="auto"/>
              <w:ind w:left="1142"/>
              <w:rPr>
                <w:sz w:val="18"/>
                <w:szCs w:val="18"/>
              </w:rPr>
            </w:pPr>
            <w:r>
              <w:rPr>
                <w:spacing w:val="-13"/>
                <w:sz w:val="18"/>
                <w:szCs w:val="18"/>
              </w:rPr>
              <w:t>≥4</w:t>
            </w:r>
          </w:p>
        </w:tc>
        <w:tc>
          <w:tcPr>
            <w:tcW w:w="2518" w:type="dxa"/>
            <w:tcBorders>
              <w:right w:val="single" w:color="000000" w:sz="6" w:space="0"/>
            </w:tcBorders>
            <w:vAlign w:val="top"/>
          </w:tcPr>
          <w:p w14:paraId="0A518AB4">
            <w:pPr>
              <w:pStyle w:val="6"/>
              <w:spacing w:before="74" w:line="225" w:lineRule="auto"/>
              <w:ind w:left="825"/>
              <w:rPr>
                <w:sz w:val="18"/>
                <w:szCs w:val="18"/>
              </w:rPr>
            </w:pPr>
            <w:r>
              <w:rPr>
                <w:spacing w:val="-2"/>
                <w:sz w:val="18"/>
                <w:szCs w:val="18"/>
              </w:rPr>
              <w:t>FZ/T</w:t>
            </w:r>
            <w:r>
              <w:rPr>
                <w:spacing w:val="14"/>
                <w:sz w:val="18"/>
                <w:szCs w:val="18"/>
              </w:rPr>
              <w:t xml:space="preserve"> </w:t>
            </w:r>
            <w:r>
              <w:rPr>
                <w:spacing w:val="-2"/>
                <w:sz w:val="18"/>
                <w:szCs w:val="18"/>
              </w:rPr>
              <w:t>01083</w:t>
            </w:r>
          </w:p>
        </w:tc>
      </w:tr>
      <w:tr w14:paraId="3494E3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999" w:type="dxa"/>
            <w:vMerge w:val="restart"/>
            <w:tcBorders>
              <w:left w:val="single" w:color="000000" w:sz="6" w:space="0"/>
              <w:bottom w:val="nil"/>
            </w:tcBorders>
            <w:vAlign w:val="top"/>
          </w:tcPr>
          <w:p w14:paraId="620FC5E5">
            <w:pPr>
              <w:pStyle w:val="6"/>
              <w:spacing w:before="235" w:line="219" w:lineRule="auto"/>
              <w:ind w:left="294"/>
              <w:rPr>
                <w:sz w:val="18"/>
                <w:szCs w:val="18"/>
              </w:rPr>
            </w:pPr>
            <w:r>
              <w:rPr>
                <w:spacing w:val="-1"/>
                <w:sz w:val="18"/>
                <w:szCs w:val="18"/>
              </w:rPr>
              <w:t>干热尺寸变化率/%</w:t>
            </w:r>
          </w:p>
        </w:tc>
        <w:tc>
          <w:tcPr>
            <w:tcW w:w="2032" w:type="dxa"/>
            <w:vAlign w:val="top"/>
          </w:tcPr>
          <w:p w14:paraId="75260792">
            <w:pPr>
              <w:pStyle w:val="6"/>
              <w:spacing w:before="75" w:line="221" w:lineRule="auto"/>
              <w:ind w:left="858"/>
              <w:rPr>
                <w:sz w:val="18"/>
                <w:szCs w:val="18"/>
              </w:rPr>
            </w:pPr>
            <w:r>
              <w:rPr>
                <w:spacing w:val="-3"/>
                <w:sz w:val="18"/>
                <w:szCs w:val="18"/>
              </w:rPr>
              <w:t>经向</w:t>
            </w:r>
          </w:p>
        </w:tc>
        <w:tc>
          <w:tcPr>
            <w:tcW w:w="2505" w:type="dxa"/>
            <w:vMerge w:val="restart"/>
            <w:tcBorders>
              <w:bottom w:val="nil"/>
            </w:tcBorders>
            <w:vAlign w:val="top"/>
          </w:tcPr>
          <w:p w14:paraId="4B5B3FEE">
            <w:pPr>
              <w:pStyle w:val="6"/>
              <w:spacing w:before="236" w:line="239" w:lineRule="auto"/>
              <w:ind w:left="809"/>
              <w:rPr>
                <w:sz w:val="18"/>
                <w:szCs w:val="18"/>
              </w:rPr>
            </w:pPr>
            <w:r>
              <w:rPr>
                <w:spacing w:val="-1"/>
                <w:sz w:val="18"/>
                <w:szCs w:val="18"/>
              </w:rPr>
              <w:t>-1.5～+1.5</w:t>
            </w:r>
          </w:p>
        </w:tc>
        <w:tc>
          <w:tcPr>
            <w:tcW w:w="2518" w:type="dxa"/>
            <w:vMerge w:val="restart"/>
            <w:tcBorders>
              <w:bottom w:val="nil"/>
              <w:right w:val="single" w:color="000000" w:sz="6" w:space="0"/>
            </w:tcBorders>
            <w:vAlign w:val="top"/>
          </w:tcPr>
          <w:p w14:paraId="05CC95CC">
            <w:pPr>
              <w:pStyle w:val="6"/>
              <w:spacing w:before="235" w:line="225" w:lineRule="auto"/>
              <w:ind w:left="825"/>
              <w:rPr>
                <w:sz w:val="18"/>
                <w:szCs w:val="18"/>
              </w:rPr>
            </w:pPr>
            <w:r>
              <w:rPr>
                <w:spacing w:val="-2"/>
                <w:sz w:val="18"/>
                <w:szCs w:val="18"/>
              </w:rPr>
              <w:t>FZ/T</w:t>
            </w:r>
            <w:r>
              <w:rPr>
                <w:spacing w:val="14"/>
                <w:sz w:val="18"/>
                <w:szCs w:val="18"/>
              </w:rPr>
              <w:t xml:space="preserve"> </w:t>
            </w:r>
            <w:r>
              <w:rPr>
                <w:spacing w:val="-2"/>
                <w:sz w:val="18"/>
                <w:szCs w:val="18"/>
              </w:rPr>
              <w:t>01082</w:t>
            </w:r>
          </w:p>
        </w:tc>
      </w:tr>
      <w:tr w14:paraId="7F3595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999" w:type="dxa"/>
            <w:vMerge w:val="continue"/>
            <w:tcBorders>
              <w:top w:val="nil"/>
              <w:left w:val="single" w:color="000000" w:sz="6" w:space="0"/>
            </w:tcBorders>
            <w:vAlign w:val="top"/>
          </w:tcPr>
          <w:p w14:paraId="4EB66DE0">
            <w:pPr>
              <w:rPr>
                <w:rFonts w:ascii="Arial"/>
                <w:sz w:val="21"/>
              </w:rPr>
            </w:pPr>
          </w:p>
        </w:tc>
        <w:tc>
          <w:tcPr>
            <w:tcW w:w="2032" w:type="dxa"/>
            <w:vAlign w:val="top"/>
          </w:tcPr>
          <w:p w14:paraId="4FE63382">
            <w:pPr>
              <w:pStyle w:val="6"/>
              <w:spacing w:before="78" w:line="220" w:lineRule="auto"/>
              <w:ind w:left="861"/>
              <w:rPr>
                <w:sz w:val="18"/>
                <w:szCs w:val="18"/>
              </w:rPr>
            </w:pPr>
            <w:r>
              <w:rPr>
                <w:spacing w:val="-3"/>
                <w:sz w:val="18"/>
                <w:szCs w:val="18"/>
              </w:rPr>
              <w:t>纬向</w:t>
            </w:r>
          </w:p>
        </w:tc>
        <w:tc>
          <w:tcPr>
            <w:tcW w:w="2505" w:type="dxa"/>
            <w:vMerge w:val="continue"/>
            <w:tcBorders>
              <w:top w:val="nil"/>
            </w:tcBorders>
            <w:vAlign w:val="top"/>
          </w:tcPr>
          <w:p w14:paraId="1D185EFA">
            <w:pPr>
              <w:rPr>
                <w:rFonts w:ascii="Arial"/>
                <w:sz w:val="21"/>
              </w:rPr>
            </w:pPr>
          </w:p>
        </w:tc>
        <w:tc>
          <w:tcPr>
            <w:tcW w:w="2518" w:type="dxa"/>
            <w:vMerge w:val="continue"/>
            <w:tcBorders>
              <w:top w:val="nil"/>
              <w:right w:val="single" w:color="000000" w:sz="6" w:space="0"/>
            </w:tcBorders>
            <w:vAlign w:val="top"/>
          </w:tcPr>
          <w:p w14:paraId="4E829646">
            <w:pPr>
              <w:rPr>
                <w:rFonts w:ascii="Arial"/>
                <w:sz w:val="21"/>
              </w:rPr>
            </w:pPr>
          </w:p>
        </w:tc>
      </w:tr>
      <w:tr w14:paraId="306DA2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031" w:type="dxa"/>
            <w:gridSpan w:val="2"/>
            <w:tcBorders>
              <w:left w:val="single" w:color="000000" w:sz="6" w:space="0"/>
            </w:tcBorders>
            <w:vAlign w:val="top"/>
          </w:tcPr>
          <w:p w14:paraId="33FBD379">
            <w:pPr>
              <w:pStyle w:val="6"/>
              <w:spacing w:before="76" w:line="214" w:lineRule="auto"/>
              <w:ind w:left="1228"/>
              <w:rPr>
                <w:sz w:val="18"/>
                <w:szCs w:val="18"/>
              </w:rPr>
            </w:pPr>
            <w:r>
              <w:rPr>
                <w:spacing w:val="-3"/>
                <w:sz w:val="18"/>
                <w:szCs w:val="18"/>
              </w:rPr>
              <w:t>甲醛含量/（mg/kg）</w:t>
            </w:r>
          </w:p>
        </w:tc>
        <w:tc>
          <w:tcPr>
            <w:tcW w:w="2505" w:type="dxa"/>
            <w:vAlign w:val="top"/>
          </w:tcPr>
          <w:p w14:paraId="62778BD4">
            <w:pPr>
              <w:pStyle w:val="6"/>
              <w:spacing w:before="76" w:line="236" w:lineRule="auto"/>
              <w:ind w:left="1092"/>
              <w:rPr>
                <w:sz w:val="18"/>
                <w:szCs w:val="18"/>
              </w:rPr>
            </w:pPr>
            <w:r>
              <w:rPr>
                <w:spacing w:val="-7"/>
                <w:sz w:val="18"/>
                <w:szCs w:val="18"/>
              </w:rPr>
              <w:t>≤75</w:t>
            </w:r>
          </w:p>
        </w:tc>
        <w:tc>
          <w:tcPr>
            <w:tcW w:w="2518" w:type="dxa"/>
            <w:tcBorders>
              <w:right w:val="single" w:color="000000" w:sz="6" w:space="0"/>
            </w:tcBorders>
            <w:vAlign w:val="top"/>
          </w:tcPr>
          <w:p w14:paraId="26F23520">
            <w:pPr>
              <w:pStyle w:val="6"/>
              <w:spacing w:before="76" w:line="225" w:lineRule="auto"/>
              <w:ind w:left="780"/>
              <w:rPr>
                <w:sz w:val="18"/>
                <w:szCs w:val="18"/>
              </w:rPr>
            </w:pPr>
            <w:r>
              <w:rPr>
                <w:spacing w:val="-2"/>
                <w:sz w:val="18"/>
                <w:szCs w:val="18"/>
              </w:rPr>
              <w:t>GB/T</w:t>
            </w:r>
            <w:r>
              <w:rPr>
                <w:spacing w:val="16"/>
                <w:sz w:val="18"/>
                <w:szCs w:val="18"/>
              </w:rPr>
              <w:t xml:space="preserve"> </w:t>
            </w:r>
            <w:r>
              <w:rPr>
                <w:spacing w:val="-2"/>
                <w:sz w:val="18"/>
                <w:szCs w:val="18"/>
              </w:rPr>
              <w:t>2912.1</w:t>
            </w:r>
          </w:p>
        </w:tc>
      </w:tr>
      <w:tr w14:paraId="6CE9EE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031" w:type="dxa"/>
            <w:gridSpan w:val="2"/>
            <w:tcBorders>
              <w:left w:val="single" w:color="000000" w:sz="6" w:space="0"/>
            </w:tcBorders>
            <w:vAlign w:val="top"/>
          </w:tcPr>
          <w:p w14:paraId="658A9D11">
            <w:pPr>
              <w:pStyle w:val="6"/>
              <w:spacing w:before="76" w:line="220" w:lineRule="auto"/>
              <w:ind w:left="1114"/>
              <w:rPr>
                <w:sz w:val="18"/>
                <w:szCs w:val="18"/>
              </w:rPr>
            </w:pPr>
            <w:r>
              <w:rPr>
                <w:spacing w:val="-1"/>
                <w:sz w:val="18"/>
                <w:szCs w:val="18"/>
              </w:rPr>
              <w:t>粘合后热溶胶正面渗料</w:t>
            </w:r>
          </w:p>
        </w:tc>
        <w:tc>
          <w:tcPr>
            <w:tcW w:w="2505" w:type="dxa"/>
            <w:vAlign w:val="top"/>
          </w:tcPr>
          <w:p w14:paraId="7E62A5BE">
            <w:pPr>
              <w:pStyle w:val="6"/>
              <w:spacing w:before="76" w:line="220" w:lineRule="auto"/>
              <w:ind w:left="993"/>
              <w:rPr>
                <w:sz w:val="18"/>
                <w:szCs w:val="18"/>
              </w:rPr>
            </w:pPr>
            <w:r>
              <w:rPr>
                <w:spacing w:val="-3"/>
                <w:sz w:val="18"/>
                <w:szCs w:val="18"/>
              </w:rPr>
              <w:t>不允许</w:t>
            </w:r>
          </w:p>
        </w:tc>
        <w:tc>
          <w:tcPr>
            <w:tcW w:w="2518" w:type="dxa"/>
            <w:tcBorders>
              <w:right w:val="single" w:color="000000" w:sz="6" w:space="0"/>
            </w:tcBorders>
            <w:vAlign w:val="top"/>
          </w:tcPr>
          <w:p w14:paraId="356E4253">
            <w:pPr>
              <w:pStyle w:val="6"/>
              <w:spacing w:before="76" w:line="220" w:lineRule="auto"/>
              <w:ind w:left="1085"/>
              <w:rPr>
                <w:sz w:val="18"/>
                <w:szCs w:val="18"/>
              </w:rPr>
            </w:pPr>
            <w:r>
              <w:rPr>
                <w:spacing w:val="-2"/>
                <w:sz w:val="18"/>
                <w:szCs w:val="18"/>
              </w:rPr>
              <w:t>观察</w:t>
            </w:r>
          </w:p>
        </w:tc>
      </w:tr>
      <w:tr w14:paraId="314960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9054" w:type="dxa"/>
            <w:gridSpan w:val="4"/>
            <w:tcBorders>
              <w:left w:val="single" w:color="000000" w:sz="6" w:space="0"/>
              <w:bottom w:val="single" w:color="000000" w:sz="6" w:space="0"/>
              <w:right w:val="single" w:color="000000" w:sz="6" w:space="0"/>
            </w:tcBorders>
            <w:vAlign w:val="top"/>
          </w:tcPr>
          <w:p w14:paraId="61718DEF">
            <w:pPr>
              <w:pStyle w:val="6"/>
              <w:spacing w:before="77" w:line="219" w:lineRule="auto"/>
              <w:ind w:left="109"/>
              <w:rPr>
                <w:sz w:val="18"/>
                <w:szCs w:val="18"/>
              </w:rPr>
            </w:pPr>
            <w:r>
              <w:rPr>
                <w:spacing w:val="-2"/>
                <w:sz w:val="18"/>
                <w:szCs w:val="18"/>
              </w:rPr>
              <w:t>注</w:t>
            </w:r>
            <w:r>
              <w:rPr>
                <w:spacing w:val="-21"/>
                <w:sz w:val="18"/>
                <w:szCs w:val="18"/>
              </w:rPr>
              <w:t xml:space="preserve"> </w:t>
            </w:r>
            <w:r>
              <w:rPr>
                <w:spacing w:val="-2"/>
                <w:sz w:val="18"/>
                <w:szCs w:val="18"/>
              </w:rPr>
              <w:t>1：干热尺寸变化率试验采用“衬+标准面料”压烫方式。</w:t>
            </w:r>
          </w:p>
          <w:p w14:paraId="19EC2F4D">
            <w:pPr>
              <w:pStyle w:val="6"/>
              <w:spacing w:before="98" w:line="217" w:lineRule="auto"/>
              <w:ind w:left="109"/>
              <w:rPr>
                <w:sz w:val="18"/>
                <w:szCs w:val="18"/>
              </w:rPr>
            </w:pPr>
            <w:r>
              <w:rPr>
                <w:sz w:val="18"/>
                <w:szCs w:val="18"/>
              </w:rPr>
              <w:t>注</w:t>
            </w:r>
            <w:r>
              <w:rPr>
                <w:spacing w:val="-34"/>
                <w:sz w:val="18"/>
                <w:szCs w:val="18"/>
              </w:rPr>
              <w:t xml:space="preserve"> </w:t>
            </w:r>
            <w:r>
              <w:rPr>
                <w:sz w:val="18"/>
                <w:szCs w:val="18"/>
              </w:rPr>
              <w:t>2：压烫条件（参考</w:t>
            </w:r>
            <w:r>
              <w:rPr>
                <w:spacing w:val="-7"/>
                <w:sz w:val="18"/>
                <w:szCs w:val="18"/>
              </w:rPr>
              <w:t>）：</w:t>
            </w:r>
            <w:r>
              <w:rPr>
                <w:sz w:val="18"/>
                <w:szCs w:val="18"/>
              </w:rPr>
              <w:t>温度为 120℃~130℃,压力为</w:t>
            </w:r>
            <w:r>
              <w:rPr>
                <w:spacing w:val="-26"/>
                <w:sz w:val="18"/>
                <w:szCs w:val="18"/>
              </w:rPr>
              <w:t xml:space="preserve"> </w:t>
            </w:r>
            <w:r>
              <w:rPr>
                <w:sz w:val="18"/>
                <w:szCs w:val="18"/>
              </w:rPr>
              <w:t>1.5b</w:t>
            </w:r>
            <w:r>
              <w:rPr>
                <w:spacing w:val="-1"/>
                <w:sz w:val="18"/>
                <w:szCs w:val="18"/>
              </w:rPr>
              <w:t>ar～2.0bar，持续时间为 15s。</w:t>
            </w:r>
          </w:p>
        </w:tc>
      </w:tr>
    </w:tbl>
    <w:p w14:paraId="0A8C45A3">
      <w:pPr>
        <w:pStyle w:val="2"/>
      </w:pPr>
      <w:r>
        <w:pict>
          <v:shape id="_x0000_s1026" o:spid="_x0000_s1026" style="position:absolute;left:0pt;margin-left:153pt;margin-top:65.55pt;height:1pt;width:156pt;z-index:251659264;mso-width-relative:page;mso-height-relative:page;" filled="f" stroked="t" coordsize="3120,20" path="m0,10l3119,10e">
            <v:fill on="f" focussize="0,0"/>
            <v:stroke weight="1pt" color="#000000" miterlimit="10"/>
            <v:imagedata o:title=""/>
            <o:lock v:ext="edit"/>
          </v:shape>
        </w:pict>
      </w:r>
    </w:p>
    <w:sectPr>
      <w:headerReference r:id="rId16" w:type="default"/>
      <w:footerReference r:id="rId17" w:type="default"/>
      <w:pgSz w:w="11907" w:h="16839"/>
      <w:pgMar w:top="2832" w:right="1785" w:bottom="1340" w:left="1015" w:header="1237" w:footer="110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D2B52">
    <w:pPr>
      <w:spacing w:line="230" w:lineRule="auto"/>
      <w:ind w:left="9077"/>
      <w:rPr>
        <w:rFonts w:ascii="宋体" w:hAnsi="宋体" w:eastAsia="宋体" w:cs="宋体"/>
        <w:sz w:val="18"/>
        <w:szCs w:val="18"/>
      </w:rPr>
    </w:pPr>
    <w:r>
      <w:rPr>
        <w:rFonts w:ascii="宋体" w:hAnsi="宋体" w:eastAsia="宋体" w:cs="宋体"/>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82668">
    <w:pPr>
      <w:spacing w:line="229" w:lineRule="auto"/>
      <w:ind w:left="359"/>
      <w:rPr>
        <w:rFonts w:ascii="宋体" w:hAnsi="宋体" w:eastAsia="宋体" w:cs="宋体"/>
        <w:sz w:val="18"/>
        <w:szCs w:val="18"/>
      </w:rPr>
    </w:pPr>
    <w:r>
      <w:rPr>
        <w:rFonts w:ascii="宋体" w:hAnsi="宋体" w:eastAsia="宋体" w:cs="宋体"/>
        <w:spacing w:val="-5"/>
        <w:sz w:val="18"/>
        <w:szCs w:val="1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57E64">
    <w:pPr>
      <w:spacing w:line="230" w:lineRule="auto"/>
      <w:ind w:left="9017"/>
      <w:rPr>
        <w:rFonts w:ascii="宋体" w:hAnsi="宋体" w:eastAsia="宋体" w:cs="宋体"/>
        <w:sz w:val="18"/>
        <w:szCs w:val="18"/>
      </w:rPr>
    </w:pPr>
    <w:r>
      <w:rPr>
        <w:rFonts w:ascii="宋体" w:hAnsi="宋体" w:eastAsia="宋体" w:cs="宋体"/>
        <w:spacing w:val="-5"/>
        <w:sz w:val="18"/>
        <w:szCs w:val="18"/>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DCA93">
    <w:pPr>
      <w:spacing w:line="230" w:lineRule="auto"/>
      <w:ind w:left="359"/>
      <w:rPr>
        <w:rFonts w:ascii="宋体" w:hAnsi="宋体" w:eastAsia="宋体" w:cs="宋体"/>
        <w:sz w:val="18"/>
        <w:szCs w:val="18"/>
      </w:rPr>
    </w:pPr>
    <w:r>
      <w:rPr>
        <w:rFonts w:ascii="宋体" w:hAnsi="宋体" w:eastAsia="宋体" w:cs="宋体"/>
        <w:spacing w:val="-5"/>
        <w:sz w:val="18"/>
        <w:szCs w:val="18"/>
      </w:rPr>
      <w:t>12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F2849">
    <w:pPr>
      <w:spacing w:line="230" w:lineRule="auto"/>
      <w:ind w:left="220"/>
      <w:rPr>
        <w:rFonts w:ascii="宋体" w:hAnsi="宋体" w:eastAsia="宋体" w:cs="宋体"/>
        <w:sz w:val="18"/>
        <w:szCs w:val="18"/>
      </w:rPr>
    </w:pPr>
    <w:r>
      <w:rPr>
        <w:rFonts w:ascii="宋体" w:hAnsi="宋体" w:eastAsia="宋体" w:cs="宋体"/>
        <w:sz w:val="18"/>
        <w:szCs w:val="1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A79F4">
    <w:pPr>
      <w:spacing w:line="229" w:lineRule="auto"/>
      <w:ind w:left="9086"/>
      <w:rPr>
        <w:rFonts w:ascii="宋体" w:hAnsi="宋体" w:eastAsia="宋体" w:cs="宋体"/>
        <w:sz w:val="18"/>
        <w:szCs w:val="18"/>
      </w:rPr>
    </w:pPr>
    <w:r>
      <w:rPr>
        <w:rFonts w:ascii="宋体" w:hAnsi="宋体" w:eastAsia="宋体" w:cs="宋体"/>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ED543">
    <w:pPr>
      <w:spacing w:line="230" w:lineRule="auto"/>
      <w:ind w:left="246"/>
      <w:rPr>
        <w:rFonts w:ascii="宋体" w:hAnsi="宋体" w:eastAsia="宋体" w:cs="宋体"/>
        <w:sz w:val="18"/>
        <w:szCs w:val="18"/>
      </w:rPr>
    </w:pPr>
    <w:r>
      <w:rPr>
        <w:rFonts w:ascii="宋体" w:hAnsi="宋体" w:eastAsia="宋体" w:cs="宋体"/>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6A3F2">
    <w:pPr>
      <w:spacing w:line="229" w:lineRule="auto"/>
      <w:ind w:left="9086"/>
      <w:rPr>
        <w:rFonts w:ascii="宋体" w:hAnsi="宋体" w:eastAsia="宋体" w:cs="宋体"/>
        <w:sz w:val="18"/>
        <w:szCs w:val="18"/>
      </w:rPr>
    </w:pPr>
    <w:r>
      <w:rPr>
        <w:rFonts w:ascii="宋体" w:hAnsi="宋体" w:eastAsia="宋体" w:cs="宋体"/>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E86A7">
    <w:pPr>
      <w:spacing w:line="229" w:lineRule="auto"/>
      <w:ind w:left="238"/>
      <w:rPr>
        <w:rFonts w:ascii="宋体" w:hAnsi="宋体" w:eastAsia="宋体" w:cs="宋体"/>
        <w:sz w:val="18"/>
        <w:szCs w:val="18"/>
      </w:rPr>
    </w:pPr>
    <w:r>
      <w:rPr>
        <w:rFonts w:ascii="宋体" w:hAnsi="宋体" w:eastAsia="宋体" w:cs="宋体"/>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9183D">
    <w:pPr>
      <w:spacing w:line="229" w:lineRule="auto"/>
      <w:ind w:left="9070"/>
      <w:rPr>
        <w:rFonts w:ascii="宋体" w:hAnsi="宋体" w:eastAsia="宋体" w:cs="宋体"/>
        <w:sz w:val="18"/>
        <w:szCs w:val="18"/>
      </w:rPr>
    </w:pPr>
    <w:r>
      <w:rPr>
        <w:rFonts w:ascii="宋体" w:hAnsi="宋体" w:eastAsia="宋体" w:cs="宋体"/>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DF28F">
    <w:pPr>
      <w:spacing w:line="229" w:lineRule="auto"/>
      <w:ind w:left="221"/>
      <w:rPr>
        <w:rFonts w:ascii="宋体" w:hAnsi="宋体" w:eastAsia="宋体" w:cs="宋体"/>
        <w:sz w:val="18"/>
        <w:szCs w:val="18"/>
      </w:rPr>
    </w:pPr>
    <w:r>
      <w:rPr>
        <w:rFonts w:ascii="宋体" w:hAnsi="宋体" w:eastAsia="宋体" w:cs="宋体"/>
        <w:sz w:val="18"/>
        <w:szCs w:val="1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72A51">
    <w:pPr>
      <w:spacing w:line="229" w:lineRule="auto"/>
      <w:ind w:left="9192"/>
      <w:rPr>
        <w:rFonts w:ascii="宋体" w:hAnsi="宋体" w:eastAsia="宋体" w:cs="宋体"/>
        <w:sz w:val="18"/>
        <w:szCs w:val="18"/>
      </w:rPr>
    </w:pPr>
    <w:r>
      <w:rPr>
        <w:rFonts w:ascii="宋体" w:hAnsi="宋体" w:eastAsia="宋体" w:cs="宋体"/>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359F0">
    <w:pPr>
      <w:pStyle w:val="2"/>
      <w:spacing w:line="412" w:lineRule="auto"/>
    </w:pPr>
  </w:p>
  <w:p w14:paraId="01E0227E">
    <w:pPr>
      <w:spacing w:before="60" w:line="201" w:lineRule="auto"/>
      <w:ind w:left="4761"/>
      <w:rPr>
        <w:rFonts w:ascii="Times New Roman" w:hAnsi="Times New Roman" w:eastAsia="Times New Roman" w:cs="Times New Roman"/>
        <w:sz w:val="21"/>
        <w:szCs w:val="21"/>
      </w:rPr>
    </w:pPr>
    <w:r>
      <w:pict>
        <v:rect id="_x0000_s2049" o:spid="_x0000_s2049" o:spt="1" style="position:absolute;left:0pt;margin-left:199.1pt;margin-top:-16.55pt;height:50.25pt;width:83.9pt;z-index:251659264;mso-width-relative:page;mso-height-relative:page;" fillcolor="#FFFFFF" filled="t" stroked="f" coordsize="21600,21600">
          <v:path/>
          <v:fill on="t" focussize="0,0"/>
          <v:stroke on="f"/>
          <v:imagedata o:title=""/>
          <o:lock v:ext="edit"/>
        </v:rect>
      </w:pict>
    </w:r>
    <w:r>
      <w:rPr>
        <w:rFonts w:ascii="Times New Roman" w:hAnsi="Times New Roman" w:eastAsia="Times New Roman" w:cs="Times New Roman"/>
        <w:spacing w:val="-4"/>
        <w:sz w:val="21"/>
        <w:szCs w:val="21"/>
      </w:rPr>
      <w:t>CC</w:t>
    </w:r>
  </w:p>
  <w:p w14:paraId="7532FD8A">
    <w:pPr>
      <w:pStyle w:val="2"/>
      <w:spacing w:line="288" w:lineRule="auto"/>
    </w:pPr>
  </w:p>
  <w:p w14:paraId="4481FDEA">
    <w:pPr>
      <w:pStyle w:val="2"/>
      <w:spacing w:line="289" w:lineRule="auto"/>
    </w:pPr>
  </w:p>
  <w:p w14:paraId="0D1EF5ED">
    <w:pPr>
      <w:spacing w:before="68" w:line="220" w:lineRule="auto"/>
      <w:ind w:left="4346"/>
      <w:rPr>
        <w:rFonts w:ascii="黑体" w:hAnsi="黑体" w:eastAsia="黑体" w:cs="黑体"/>
        <w:sz w:val="21"/>
        <w:szCs w:val="21"/>
      </w:rPr>
    </w:pPr>
    <w:r>
      <w:rPr>
        <w:rFonts w:ascii="黑体" w:hAnsi="黑体" w:eastAsia="黑体" w:cs="黑体"/>
        <w:spacing w:val="-12"/>
        <w:sz w:val="21"/>
        <w:szCs w:val="21"/>
      </w:rPr>
      <w:t>附</w:t>
    </w:r>
    <w:r>
      <w:rPr>
        <w:rFonts w:ascii="黑体" w:hAnsi="黑体" w:eastAsia="黑体" w:cs="黑体"/>
        <w:spacing w:val="8"/>
        <w:sz w:val="21"/>
        <w:szCs w:val="21"/>
      </w:rPr>
      <w:t xml:space="preserve">  </w:t>
    </w:r>
    <w:r>
      <w:rPr>
        <w:rFonts w:ascii="黑体" w:hAnsi="黑体" w:eastAsia="黑体" w:cs="黑体"/>
        <w:spacing w:val="-12"/>
        <w:sz w:val="21"/>
        <w:szCs w:val="21"/>
      </w:rPr>
      <w:t>录</w:t>
    </w:r>
    <w:r>
      <w:rPr>
        <w:rFonts w:ascii="黑体" w:hAnsi="黑体" w:eastAsia="黑体" w:cs="黑体"/>
        <w:spacing w:val="3"/>
        <w:sz w:val="21"/>
        <w:szCs w:val="21"/>
      </w:rPr>
      <w:t xml:space="preserve">  </w:t>
    </w:r>
    <w:r>
      <w:rPr>
        <w:rFonts w:ascii="黑体" w:hAnsi="黑体" w:eastAsia="黑体" w:cs="黑体"/>
        <w:spacing w:val="-12"/>
        <w:sz w:val="21"/>
        <w:szCs w:val="21"/>
      </w:rPr>
      <w:t>C</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hdrShapeDefaults>
    <o:shapelayout v:ext="edit">
      <o:idmap v:ext="edit" data="2"/>
    </o:shapelayout>
  </w:hdrShapeDefault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569068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4.png"/><Relationship Id="rId21" Type="http://schemas.openxmlformats.org/officeDocument/2006/relationships/image" Target="media/image3.jpeg"/><Relationship Id="rId20" Type="http://schemas.openxmlformats.org/officeDocument/2006/relationships/image" Target="media/image2.jpeg"/><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footer" Target="footer12.xml"/><Relationship Id="rId16" Type="http://schemas.openxmlformats.org/officeDocument/2006/relationships/header" Target="header1.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4148</Words>
  <Characters>5268</Characters>
  <TotalTime>0</TotalTime>
  <ScaleCrop>false</ScaleCrop>
  <LinksUpToDate>false</LinksUpToDate>
  <CharactersWithSpaces>5857</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2021-06-28T17:00:00Z</dcterms:created>
  <dc:creator>CNIS</dc:creator>
  <cp:lastModifiedBy>廖云双</cp:lastModifiedBy>
  <dcterms:modified xsi:type="dcterms:W3CDTF">2025-11-24T02:01:50Z</dcterms:modified>
  <dc:title>标准名称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2025-11-24T09:20:40Z</vt:filetime>
  </property>
  <property fmtid="{D5CDD505-2E9C-101B-9397-08002B2CF9AE}" pid="4" name="KSOTemplateDocerSaveRecord">
    <vt:lpwstr>eyJoZGlkIjoiZjdjMmQwNzZhNTFhMjFkZmQ0OThlNzhhYjlmZjg3YmIiLCJ1c2VySWQiOiIzOTA0NjM0MTMifQ==</vt:lpwstr>
  </property>
  <property fmtid="{D5CDD505-2E9C-101B-9397-08002B2CF9AE}" pid="5" name="KSOProductBuildVer">
    <vt:lpwstr>2052-12.1.0.23542</vt:lpwstr>
  </property>
  <property fmtid="{D5CDD505-2E9C-101B-9397-08002B2CF9AE}" pid="6" name="ICV">
    <vt:lpwstr>934DDA33638748AB947C68D085B007D6_12</vt:lpwstr>
  </property>
</Properties>
</file>