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6" w:lineRule="exact"/>
        <w:ind w:left="0" w:leftChars="0" w:right="0" w:rightChars="0"/>
        <w:textAlignment w:val="auto"/>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附件</w:t>
      </w:r>
    </w:p>
    <w:p>
      <w:pPr>
        <w:pStyle w:val="19"/>
        <w:keepNext w:val="0"/>
        <w:keepLines w:val="0"/>
        <w:pageBreakBefore w:val="0"/>
        <w:widowControl w:val="0"/>
        <w:kinsoku/>
        <w:overflowPunct/>
        <w:topLinePunct w:val="0"/>
        <w:autoSpaceDE/>
        <w:autoSpaceDN/>
        <w:bidi w:val="0"/>
        <w:adjustRightInd w:val="0"/>
        <w:snapToGrid w:val="0"/>
        <w:spacing w:line="596" w:lineRule="exact"/>
        <w:ind w:left="0" w:leftChars="0" w:right="0" w:righ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韶关市第二轮省生态环境保护</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督察整改落实情况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z w:val="32"/>
          <w:szCs w:val="32"/>
          <w:lang w:val="en-US" w:eastAsia="zh-CN"/>
        </w:rPr>
        <w:t>我市</w:t>
      </w:r>
      <w:r>
        <w:rPr>
          <w:rFonts w:hint="eastAsia" w:ascii="仿宋_GB2312" w:hAnsi="仿宋_GB2312" w:eastAsia="仿宋_GB2312" w:cs="仿宋_GB2312"/>
          <w:snapToGrid w:val="0"/>
          <w:kern w:val="0"/>
          <w:sz w:val="32"/>
          <w:szCs w:val="32"/>
        </w:rPr>
        <w:t>坚持以习近平新时代中国特色社会主义思想为指导，全面贯彻党的二十大和二十届</w:t>
      </w:r>
      <w:r>
        <w:rPr>
          <w:rFonts w:hint="eastAsia" w:ascii="仿宋_GB2312" w:hAnsi="仿宋_GB2312" w:eastAsia="仿宋_GB2312" w:cs="仿宋_GB2312"/>
          <w:snapToGrid w:val="0"/>
          <w:kern w:val="0"/>
          <w:sz w:val="32"/>
          <w:szCs w:val="32"/>
          <w:lang w:val="en-US" w:eastAsia="zh-CN"/>
        </w:rPr>
        <w:t>历次</w:t>
      </w:r>
      <w:r>
        <w:rPr>
          <w:rFonts w:hint="eastAsia" w:ascii="仿宋_GB2312" w:hAnsi="仿宋_GB2312" w:eastAsia="仿宋_GB2312" w:cs="仿宋_GB2312"/>
          <w:snapToGrid w:val="0"/>
          <w:kern w:val="0"/>
          <w:sz w:val="32"/>
          <w:szCs w:val="32"/>
        </w:rPr>
        <w:t>全会精神，深入践行习近平生态文明思想，认真落实全国生态环境保护大会及全省生态环境保护大会暨绿美广东生态建设工作会议精神，完整、准确、全面贯彻新发展理念，牢固树立“绿水青山就是金山银山”的理念，不折不扣抓好中央和省级生态环境保护督察反馈问题整改，持续深入打好污染防治攻坚战，</w:t>
      </w:r>
      <w:r>
        <w:rPr>
          <w:rFonts w:hint="eastAsia" w:ascii="仿宋_GB2312" w:hAnsi="仿宋_GB2312" w:eastAsia="仿宋_GB2312" w:cs="仿宋_GB2312"/>
          <w:snapToGrid w:val="0"/>
          <w:kern w:val="0"/>
          <w:sz w:val="32"/>
          <w:szCs w:val="32"/>
          <w:lang w:eastAsia="zh-CN"/>
        </w:rPr>
        <w:t>不断</w:t>
      </w:r>
      <w:r>
        <w:rPr>
          <w:rFonts w:hint="eastAsia" w:ascii="仿宋_GB2312" w:hAnsi="仿宋_GB2312" w:eastAsia="仿宋_GB2312" w:cs="仿宋_GB2312"/>
          <w:snapToGrid w:val="0"/>
          <w:kern w:val="0"/>
          <w:sz w:val="32"/>
          <w:szCs w:val="32"/>
        </w:rPr>
        <w:t>健全生态环境治理体系，筑牢粤北生态屏障，以生态环境高水平保护推进经济高质量发展。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截至2025年年底，全市31项整改任务，已完成20项，其余11项达时序进度（其中4项时限为长期坚持），有关整改落实情况如下。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黑体" w:hAnsi="黑体" w:eastAsia="黑体"/>
          <w:snapToGrid w:val="0"/>
          <w:spacing w:val="0"/>
          <w:kern w:val="0"/>
          <w:sz w:val="32"/>
          <w:szCs w:val="32"/>
        </w:rPr>
      </w:pPr>
      <w:r>
        <w:rPr>
          <w:rFonts w:hint="eastAsia" w:ascii="黑体" w:hAnsi="黑体" w:eastAsia="黑体"/>
          <w:snapToGrid w:val="0"/>
          <w:spacing w:val="0"/>
          <w:kern w:val="0"/>
          <w:sz w:val="32"/>
          <w:szCs w:val="32"/>
          <w:lang w:eastAsia="zh-CN"/>
        </w:rPr>
        <w:t>一、</w:t>
      </w:r>
      <w:r>
        <w:rPr>
          <w:rFonts w:hint="eastAsia" w:ascii="黑体" w:hAnsi="黑体" w:eastAsia="黑体"/>
          <w:snapToGrid w:val="0"/>
          <w:spacing w:val="0"/>
          <w:kern w:val="0"/>
          <w:sz w:val="32"/>
          <w:szCs w:val="32"/>
        </w:rPr>
        <w:t>韶关市生态文明建设取得良好成效，生态环境质量总体持续保持优良，但对标省委、省政府的要求和人民群众期待，部分工作还存在短板弱项，一些突出环境问题亟待解决。</w:t>
      </w:r>
    </w:p>
    <w:p>
      <w:pPr>
        <w:keepNext w:val="0"/>
        <w:keepLines w:val="0"/>
        <w:pageBreakBefore w:val="0"/>
        <w:widowControl w:val="0"/>
        <w:tabs>
          <w:tab w:val="left" w:pos="232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Calibri" w:eastAsia="MS Mincho" w:cs="方正楷体_GBK"/>
          <w:snapToGrid w:val="0"/>
          <w:color w:val="000000"/>
          <w:spacing w:val="0"/>
          <w:kern w:val="0"/>
          <w:sz w:val="32"/>
          <w:szCs w:val="32"/>
          <w:lang w:eastAsia="ja-JP"/>
        </w:rPr>
      </w:pPr>
      <w:r>
        <w:rPr>
          <w:rFonts w:hint="eastAsia" w:ascii="仿宋_GB2312" w:hAnsi="黑体" w:eastAsia="仿宋_GB2312" w:cs="黑体"/>
          <w:snapToGrid w:val="0"/>
          <w:color w:val="000000"/>
          <w:spacing w:val="0"/>
          <w:kern w:val="0"/>
          <w:sz w:val="32"/>
          <w:szCs w:val="32"/>
        </w:rPr>
        <w:t>整改时限：</w:t>
      </w:r>
      <w:r>
        <w:rPr>
          <w:rFonts w:hint="eastAsia" w:ascii="仿宋_GB2312" w:hAnsi="Calibri" w:eastAsia="仿宋_GB2312" w:cs="方正楷体_GBK"/>
          <w:snapToGrid w:val="0"/>
          <w:color w:val="000000"/>
          <w:spacing w:val="0"/>
          <w:kern w:val="0"/>
          <w:sz w:val="32"/>
          <w:szCs w:val="32"/>
        </w:rPr>
        <w:t>立行立改，长期坚持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黑体" w:eastAsia="仿宋_GB2312" w:cs="黑体"/>
          <w:snapToGrid w:val="0"/>
          <w:color w:val="000000"/>
          <w:spacing w:val="0"/>
          <w:kern w:val="0"/>
          <w:sz w:val="32"/>
          <w:szCs w:val="32"/>
        </w:rPr>
      </w:pPr>
      <w:r>
        <w:rPr>
          <w:rFonts w:hint="eastAsia" w:ascii="仿宋_GB2312" w:hAnsi="仿宋_GB2312" w:eastAsia="仿宋_GB2312" w:cs="仿宋_GB2312"/>
          <w:sz w:val="32"/>
          <w:szCs w:val="32"/>
          <w:lang w:val="en-US" w:eastAsia="zh-CN"/>
        </w:rPr>
        <w:t>整改进展</w:t>
      </w:r>
      <w:r>
        <w:rPr>
          <w:rFonts w:hint="eastAsia" w:ascii="仿宋_GB2312" w:hAnsi="黑体" w:eastAsia="仿宋_GB2312" w:cs="黑体"/>
          <w:snapToGrid w:val="0"/>
          <w:color w:val="000000"/>
          <w:spacing w:val="0"/>
          <w:kern w:val="0"/>
          <w:sz w:val="32"/>
          <w:szCs w:val="32"/>
        </w:rPr>
        <w:t>：（一）市委、市政府坚持以习近平新时代中国特色社会主义思想为指导，深入贯彻习近平生态文明思想，牢固树立绿水青山就是金山银山的理念，完整、准确、全面贯彻新发展理念，将习近平生态文明思想转化为全市上下的思想自觉和统一行动，全面落实生态环境保护责任。2025年，全市召开市委常委会会议、市政府常务会议、</w:t>
      </w:r>
      <w:r>
        <w:rPr>
          <w:rFonts w:hint="eastAsia" w:ascii="仿宋_GB2312" w:hAnsi="黑体" w:eastAsia="仿宋_GB2312" w:cs="黑体"/>
          <w:snapToGrid w:val="0"/>
          <w:color w:val="000000"/>
          <w:spacing w:val="0"/>
          <w:kern w:val="0"/>
          <w:sz w:val="32"/>
          <w:szCs w:val="32"/>
          <w:lang w:val="en-US" w:eastAsia="zh-CN"/>
        </w:rPr>
        <w:t>专项</w:t>
      </w:r>
      <w:r>
        <w:rPr>
          <w:rFonts w:hint="eastAsia" w:ascii="仿宋_GB2312" w:hAnsi="黑体" w:eastAsia="仿宋_GB2312" w:cs="黑体"/>
          <w:snapToGrid w:val="0"/>
          <w:color w:val="000000"/>
          <w:spacing w:val="0"/>
          <w:kern w:val="0"/>
          <w:sz w:val="32"/>
          <w:szCs w:val="32"/>
        </w:rPr>
        <w:t>工作会议等17次，研究部署生态环境相关工作。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黑体" w:eastAsia="仿宋_GB2312" w:cs="黑体"/>
          <w:snapToGrid w:val="0"/>
          <w:color w:val="000000"/>
          <w:spacing w:val="0"/>
          <w:kern w:val="0"/>
          <w:sz w:val="32"/>
          <w:szCs w:val="32"/>
        </w:rPr>
      </w:pPr>
      <w:r>
        <w:rPr>
          <w:rFonts w:hint="eastAsia" w:ascii="仿宋_GB2312" w:hAnsi="黑体" w:eastAsia="仿宋_GB2312" w:cs="黑体"/>
          <w:snapToGrid w:val="0"/>
          <w:color w:val="000000"/>
          <w:spacing w:val="0"/>
          <w:kern w:val="0"/>
          <w:sz w:val="32"/>
          <w:szCs w:val="32"/>
        </w:rPr>
        <w:t>（二）市委、市政府主要领导同志带头扛起生态环境保护政治责任，分别担任市生态环境保护委员会第一主任、主任。充分发挥市生态环境保护委员会的统筹协调作用，全面压实生态环境保护“党政同责、一岗双责”工作责任，持续推进生态环境保护和生态环境保护督察整改工作。印发实施《韶关市县（市、区）综合考核实施方案》，量化考核各县(市、区)党委、政府，持续完善环境保护考评机制，充分发挥绩效评价的激励和导向作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黑体" w:eastAsia="仿宋_GB2312" w:cs="黑体"/>
          <w:snapToGrid w:val="0"/>
          <w:color w:val="000000"/>
          <w:spacing w:val="0"/>
          <w:kern w:val="0"/>
          <w:sz w:val="32"/>
          <w:szCs w:val="32"/>
        </w:rPr>
        <w:t>（三）印发实施《韶关市生态环境保护责任清单》，明确党委、政府以及相关部门的生态环境保护责任。严格按照《韶关市党政领导干部生态环境损害责任追究实施意见》《韶关市各级党委政府及相关职能部门生态环境保护工作职责》要求，压实生态环境保护责任，对贯彻落实生态环境保护决策部署不力、未完成生态环境保护重点目标任务、区域环境质量明显恶化等情形，依法依规追究责任。</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snapToGrid w:val="0"/>
          <w:spacing w:val="0"/>
          <w:kern w:val="0"/>
          <w:sz w:val="32"/>
          <w:szCs w:val="32"/>
        </w:rPr>
      </w:pPr>
      <w:r>
        <w:rPr>
          <w:rFonts w:hint="eastAsia" w:ascii="黑体" w:hAnsi="黑体" w:eastAsia="黑体"/>
          <w:snapToGrid w:val="0"/>
          <w:spacing w:val="0"/>
          <w:kern w:val="0"/>
          <w:sz w:val="32"/>
          <w:szCs w:val="32"/>
        </w:rPr>
        <w:t>二、小水电分类整改不到位。如期完成小水电分类整改是第二轮中央生态环境保护督察重点整改任务，是省创建岭南国家公园的郑重承诺。一些地方和部门对小水电分类整改工作的紧迫性、重要性认识不到位，过多强调客观因素，主动开展工作积极性不足。小水电退出任务推进迟缓。韶关市2023年6月底前应完成第一阶段22宗小水电退出任务，截至督察进驻时，仍有10宗未落实“一站一策”退出要求；2025年底前，需完成第二阶段303宗小水电退出任务，截至2024年7月，仅关停退出3宗，工作推进迟缓。尤其是</w:t>
      </w:r>
      <w:r>
        <w:rPr>
          <w:rFonts w:hint="eastAsia" w:ascii="黑体" w:hAnsi="黑体" w:eastAsia="黑体"/>
          <w:snapToGrid w:val="0"/>
          <w:spacing w:val="0"/>
          <w:kern w:val="0"/>
          <w:sz w:val="32"/>
          <w:szCs w:val="32"/>
          <w:lang w:eastAsia="zh-CN"/>
        </w:rPr>
        <w:t>乳源县</w:t>
      </w:r>
      <w:r>
        <w:rPr>
          <w:rFonts w:hint="eastAsia" w:ascii="黑体" w:hAnsi="黑体" w:eastAsia="黑体"/>
          <w:snapToGrid w:val="0"/>
          <w:spacing w:val="0"/>
          <w:kern w:val="0"/>
          <w:sz w:val="32"/>
          <w:szCs w:val="32"/>
        </w:rPr>
        <w:t>，列入退出类小水电195宗，占全省的11.6%，任务十分繁重。2023年6月底前应退出的11宗第二轮中央生态环境保护督察整改小水电中，8宗未按“一站一策”要求拆除相关设施设备；2025年底前应退出的涉第二轮中央生态环境保护督察整改、岭南国家公园创建任务的125宗小水电，截至督察进驻时，退出数为0，按期完成任务压力大。</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lang w:eastAsia="zh-CN"/>
        </w:rPr>
        <w:t>整改时限：2025年年底前（已完成）</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4" w:firstLineChars="200"/>
        <w:jc w:val="both"/>
        <w:textAlignment w:val="auto"/>
        <w:rPr>
          <w:rFonts w:hint="eastAsia" w:ascii="仿宋_GB2312" w:hAnsi="黑体" w:eastAsia="仿宋_GB2312" w:cs="黑体"/>
          <w:snapToGrid w:val="0"/>
          <w:color w:val="000000"/>
          <w:spacing w:val="0"/>
          <w:kern w:val="0"/>
          <w:sz w:val="32"/>
          <w:szCs w:val="32"/>
        </w:rPr>
      </w:pPr>
      <w:r>
        <w:rPr>
          <w:rFonts w:hint="eastAsia" w:ascii="仿宋_GB2312" w:hAnsi="仿宋_GB2312" w:eastAsia="仿宋_GB2312" w:cs="仿宋_GB2312"/>
          <w:sz w:val="32"/>
          <w:szCs w:val="32"/>
          <w:lang w:val="en-US" w:eastAsia="zh-CN"/>
        </w:rPr>
        <w:t>整改进展</w:t>
      </w:r>
      <w:r>
        <w:rPr>
          <w:rFonts w:hint="eastAsia" w:ascii="仿宋_GB2312" w:hAnsi="黑体" w:eastAsia="仿宋_GB2312" w:cs="黑体"/>
          <w:snapToGrid w:val="0"/>
          <w:color w:val="000000"/>
          <w:spacing w:val="0"/>
          <w:kern w:val="0"/>
          <w:sz w:val="32"/>
          <w:szCs w:val="32"/>
        </w:rPr>
        <w:t>：（一）第一阶段58宗小水电退出工作已全面完成。第二阶段，全市小水电2025年底前需退出303宗，49宗已通过综合利用功能难以替代论证，124宗涉及自然保护地整合优化政策调整可暂缓退出，剩余130宗已全部完成退出。</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黑体" w:eastAsia="仿宋_GB2312" w:cs="黑体"/>
          <w:snapToGrid w:val="0"/>
          <w:color w:val="000000"/>
          <w:spacing w:val="0"/>
          <w:kern w:val="0"/>
          <w:sz w:val="32"/>
          <w:szCs w:val="32"/>
        </w:rPr>
      </w:pPr>
      <w:r>
        <w:rPr>
          <w:rFonts w:hint="eastAsia" w:ascii="仿宋_GB2312" w:hAnsi="黑体" w:eastAsia="仿宋_GB2312" w:cs="黑体"/>
          <w:snapToGrid w:val="0"/>
          <w:color w:val="000000"/>
          <w:spacing w:val="0"/>
          <w:kern w:val="0"/>
          <w:sz w:val="32"/>
          <w:szCs w:val="32"/>
        </w:rPr>
        <w:t>（二）涉及第二轮中央生态环境保护督察整改的任务共139宗，截至2025年12月底，29宗已通过综合利用功能难以替代论证，剩余110宗退出任务已全部完成。</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snapToGrid w:val="0"/>
          <w:spacing w:val="0"/>
          <w:kern w:val="0"/>
          <w:sz w:val="32"/>
          <w:szCs w:val="32"/>
        </w:rPr>
      </w:pPr>
      <w:r>
        <w:rPr>
          <w:rFonts w:hint="eastAsia" w:ascii="黑体" w:hAnsi="黑体" w:eastAsia="黑体"/>
          <w:snapToGrid w:val="0"/>
          <w:spacing w:val="0"/>
          <w:kern w:val="0"/>
          <w:sz w:val="32"/>
          <w:szCs w:val="32"/>
        </w:rPr>
        <w:t>三、小水电生态流量泄放未形成有效监管。督察组随机抽查有生态流量泄放要求的44宗小水电，曲江区小坑镇上寨、乐昌市新陂、南雄市和平一级、始兴县罗坝镇二级、仁化县新村、翁源县龙仙镇瑶背山、</w:t>
      </w:r>
      <w:r>
        <w:rPr>
          <w:rFonts w:hint="eastAsia" w:ascii="黑体" w:hAnsi="黑体" w:eastAsia="黑体"/>
          <w:snapToGrid w:val="0"/>
          <w:spacing w:val="0"/>
          <w:kern w:val="0"/>
          <w:sz w:val="32"/>
          <w:szCs w:val="32"/>
          <w:lang w:eastAsia="zh-CN"/>
        </w:rPr>
        <w:t>乳源县</w:t>
      </w:r>
      <w:r>
        <w:rPr>
          <w:rFonts w:hint="eastAsia" w:ascii="黑体" w:hAnsi="黑体" w:eastAsia="黑体"/>
          <w:snapToGrid w:val="0"/>
          <w:spacing w:val="0"/>
          <w:kern w:val="0"/>
          <w:sz w:val="32"/>
          <w:szCs w:val="32"/>
        </w:rPr>
        <w:t>麻石洞、新丰县长江等29宗小水电，不同程度存在生态流量未泄放或泄放不达标、未安装监测监控设施或安装位置错误等问题；其中，</w:t>
      </w:r>
      <w:r>
        <w:rPr>
          <w:rFonts w:hint="eastAsia" w:ascii="黑体" w:hAnsi="黑体" w:eastAsia="黑体"/>
          <w:snapToGrid w:val="0"/>
          <w:spacing w:val="0"/>
          <w:kern w:val="0"/>
          <w:sz w:val="32"/>
          <w:szCs w:val="32"/>
          <w:lang w:eastAsia="zh-CN"/>
        </w:rPr>
        <w:t>乳源县</w:t>
      </w:r>
      <w:r>
        <w:rPr>
          <w:rFonts w:hint="eastAsia" w:ascii="黑体" w:hAnsi="黑体" w:eastAsia="黑体"/>
          <w:snapToGrid w:val="0"/>
          <w:spacing w:val="0"/>
          <w:kern w:val="0"/>
          <w:sz w:val="32"/>
          <w:szCs w:val="32"/>
        </w:rPr>
        <w:t>麻石洞、桥坑、高寨头水电站故意封堵生态流量泄放口。部分河流连通性受到阻隔。督察发现，</w:t>
      </w:r>
      <w:r>
        <w:rPr>
          <w:rFonts w:hint="eastAsia" w:ascii="黑体" w:hAnsi="黑体" w:eastAsia="黑体"/>
          <w:snapToGrid w:val="0"/>
          <w:spacing w:val="0"/>
          <w:kern w:val="0"/>
          <w:sz w:val="32"/>
          <w:szCs w:val="32"/>
          <w:lang w:eastAsia="zh-CN"/>
        </w:rPr>
        <w:t>乳源县</w:t>
      </w:r>
      <w:r>
        <w:rPr>
          <w:rFonts w:hint="eastAsia" w:ascii="黑体" w:hAnsi="黑体" w:eastAsia="黑体"/>
          <w:snapToGrid w:val="0"/>
          <w:spacing w:val="0"/>
          <w:kern w:val="0"/>
          <w:sz w:val="32"/>
          <w:szCs w:val="32"/>
        </w:rPr>
        <w:t>八米桥二级水电站拦坝截流引水，但未按要求泄放生态流量，致使下游河道在丰水期仍断流干涸。1月份枯水期，杨溪河大桥镇段存在多座电站引水发电，部分河段减水脱水现象严重，河床大面积裸露干涸；溪四水电站坝址下游的五指山镇级饮用水源一级保护区内，部分河段断流，取水口水量很小，影响周边居民饮用水安全；游溪河庙背岐水电站坝址处生态流量泄放不足，导致下游约2公里河道接近枯竭。</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lang w:eastAsia="zh-CN"/>
        </w:rPr>
      </w:pPr>
      <w:r>
        <w:rPr>
          <w:rFonts w:hint="eastAsia" w:ascii="仿宋_GB2312" w:hAnsi="仿宋_GB2312" w:eastAsia="仿宋_GB2312" w:cs="仿宋_GB2312"/>
          <w:snapToGrid w:val="0"/>
          <w:spacing w:val="0"/>
          <w:kern w:val="0"/>
          <w:sz w:val="32"/>
          <w:szCs w:val="32"/>
          <w:lang w:eastAsia="zh-CN"/>
        </w:rPr>
        <w:t>整改时限：2025年年底前（已完成）</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lang w:eastAsia="zh-CN"/>
        </w:rPr>
        <w:t>整改进展</w:t>
      </w:r>
      <w:r>
        <w:rPr>
          <w:rFonts w:hint="eastAsia" w:ascii="仿宋_GB2312" w:hAnsi="仿宋_GB2312" w:eastAsia="仿宋_GB2312" w:cs="仿宋_GB2312"/>
          <w:snapToGrid w:val="0"/>
          <w:spacing w:val="0"/>
          <w:kern w:val="0"/>
          <w:sz w:val="32"/>
          <w:szCs w:val="32"/>
        </w:rPr>
        <w:t>：（一）生态流量监测监控设施存在问题的乐昌新陂、南雄和平一级、始兴罗坝镇二级、仁化新村等22宗水电站已完成整改，生态流量未泄放或泄放不达标的曲江上寨、翁源瑶背山、新丰长江、乳源麻石洞、桥坑、高寨头、八米桥二级等7宗水电站已完成处罚，共罚款11万元。</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（二）根据省小水电生态流量监管平台数据，我市需落实生态流量的小水电站共1819宗，截至2025年12月底，接入率100%，在线率95.5%，达标率90.41%。</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snapToGrid w:val="0"/>
          <w:spacing w:val="0"/>
          <w:kern w:val="0"/>
          <w:sz w:val="32"/>
          <w:szCs w:val="32"/>
        </w:rPr>
      </w:pPr>
      <w:r>
        <w:rPr>
          <w:rFonts w:hint="eastAsia" w:ascii="黑体" w:hAnsi="黑体" w:eastAsia="黑体"/>
          <w:snapToGrid w:val="0"/>
          <w:spacing w:val="0"/>
          <w:kern w:val="0"/>
          <w:sz w:val="32"/>
          <w:szCs w:val="32"/>
        </w:rPr>
        <w:t>四、部分重点任务推进力度不足。韶关市第二轮中央生态环境保护督察整改方案要求，2025年底前，全市城市（县城）污水处理厂、镇级污水处理厂进水化学需氧量平均浓度应分别达到130、80毫克/升。督察发现，截至2024年6月，全市城市（县城）污水处理厂、镇级污水处理厂进水化学需氧量平均浓度分别为96、67毫克/升，其中，市第一污水处理厂、鑫田污水处理厂、翁源县罗坑水污水处理厂进水化学需氧量浓度低于80毫克/升，84座镇级污水处理厂中25座进水化学需氧量浓度低于40毫克/升，距离整改目标还有较大差距。</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lang w:eastAsia="zh-CN"/>
        </w:rPr>
      </w:pPr>
      <w:r>
        <w:rPr>
          <w:rFonts w:hint="eastAsia" w:ascii="仿宋_GB2312" w:hAnsi="仿宋_GB2312" w:eastAsia="仿宋_GB2312" w:cs="仿宋_GB2312"/>
          <w:snapToGrid w:val="0"/>
          <w:spacing w:val="0"/>
          <w:kern w:val="0"/>
          <w:sz w:val="32"/>
          <w:szCs w:val="32"/>
          <w:lang w:eastAsia="zh-CN"/>
        </w:rPr>
        <w:t>整改时限：2025年年底前（已完成）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lang w:eastAsia="zh-CN"/>
        </w:rPr>
        <w:t>整改进展</w:t>
      </w:r>
      <w:r>
        <w:rPr>
          <w:rFonts w:hint="eastAsia" w:ascii="仿宋_GB2312" w:hAnsi="仿宋_GB2312" w:eastAsia="仿宋_GB2312" w:cs="仿宋_GB2312"/>
          <w:snapToGrid w:val="0"/>
          <w:spacing w:val="0"/>
          <w:kern w:val="0"/>
          <w:sz w:val="32"/>
          <w:szCs w:val="32"/>
        </w:rPr>
        <w:t>：2025年12月，全市18座城市（县城）污水厂、83座纳统乡镇污水处理厂进水COD平均浓度已分别达到133.46毫克/升、110.73毫克/升。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（一）2025年4月1日印发《韶关市住建管理局关于下达2025年城镇生活污水处理工作目标和重点任务的通知》，明确细化各县（市</w:t>
      </w:r>
      <w:r>
        <w:rPr>
          <w:rFonts w:hint="eastAsia" w:ascii="仿宋_GB2312" w:hAnsi="仿宋_GB2312" w:eastAsia="仿宋_GB2312" w:cs="仿宋_GB2312"/>
          <w:snapToGrid w:val="0"/>
          <w:spacing w:val="0"/>
          <w:kern w:val="0"/>
          <w:sz w:val="32"/>
          <w:szCs w:val="32"/>
          <w:lang w:val="en-US" w:eastAsia="zh-CN"/>
        </w:rPr>
        <w:t>、</w:t>
      </w:r>
      <w:r>
        <w:rPr>
          <w:rFonts w:hint="eastAsia" w:ascii="仿宋_GB2312" w:hAnsi="仿宋_GB2312" w:eastAsia="仿宋_GB2312" w:cs="仿宋_GB2312"/>
          <w:snapToGrid w:val="0"/>
          <w:spacing w:val="0"/>
          <w:kern w:val="0"/>
          <w:sz w:val="32"/>
          <w:szCs w:val="32"/>
        </w:rPr>
        <w:t>区）城镇污水厂配套管网系统排查具体工作要求，督促指导各县（市</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区）按时保质完成排查任务。截至2025年</w:t>
      </w:r>
      <w:r>
        <w:rPr>
          <w:rFonts w:hint="eastAsia" w:ascii="仿宋_GB2312" w:hAnsi="仿宋_GB2312" w:eastAsia="仿宋_GB2312" w:cs="仿宋_GB2312"/>
          <w:snapToGrid w:val="0"/>
          <w:spacing w:val="0"/>
          <w:kern w:val="0"/>
          <w:sz w:val="32"/>
          <w:szCs w:val="32"/>
          <w:lang w:val="en-US" w:eastAsia="zh-CN"/>
        </w:rPr>
        <w:t>年</w:t>
      </w:r>
      <w:r>
        <w:rPr>
          <w:rFonts w:hint="eastAsia" w:ascii="仿宋_GB2312" w:hAnsi="仿宋_GB2312" w:eastAsia="仿宋_GB2312" w:cs="仿宋_GB2312"/>
          <w:snapToGrid w:val="0"/>
          <w:spacing w:val="0"/>
          <w:kern w:val="0"/>
          <w:sz w:val="32"/>
          <w:szCs w:val="32"/>
        </w:rPr>
        <w:t>底，全市14个城市（县城）污水处理厂和54个镇级污水处理厂配套管网均已完成排查并提交排查成果。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二）2025年新增城市（县城）污水管网100.79公里（其中市本级25.97公里，浈江区3.17公里，武江区11.61公里，曲江区2.45公里，乐昌市16.4公里，南雄市6.43公里，仁化县13.87公里，始兴县5.84公里，翁源县6.6公里，新丰县4.15公里，乳源瑶族自治县4.3公里），新增镇级污水管网</w:t>
      </w:r>
      <w:r>
        <w:rPr>
          <w:rFonts w:hint="eastAsia" w:ascii="仿宋_GB2312" w:hAnsi="仿宋_GB2312" w:eastAsia="仿宋_GB2312" w:cs="仿宋_GB2312"/>
          <w:snapToGrid w:val="0"/>
          <w:spacing w:val="0"/>
          <w:kern w:val="0"/>
          <w:sz w:val="32"/>
          <w:szCs w:val="32"/>
          <w:lang w:val="en-US" w:eastAsia="zh-CN"/>
        </w:rPr>
        <w:t>49.37</w:t>
      </w:r>
      <w:r>
        <w:rPr>
          <w:rFonts w:hint="eastAsia" w:ascii="仿宋_GB2312" w:hAnsi="仿宋_GB2312" w:eastAsia="仿宋_GB2312" w:cs="仿宋_GB2312"/>
          <w:snapToGrid w:val="0"/>
          <w:spacing w:val="0"/>
          <w:kern w:val="0"/>
          <w:sz w:val="32"/>
          <w:szCs w:val="32"/>
        </w:rPr>
        <w:t>公里（其中浈江区0.72公里，武江区0.7公里，曲江区4.08公里，乐昌市9.17公里，南雄市8.1公里，仁化县3.34公里，始兴县2.65公里，翁源县7公里，乳源瑶族自治县2.5公里，新丰县11.11公里）。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三）截至2025年12月底，中心城区污水管网建设与改造工程（一期）已完成全部管网建设工程，共新建污水管网113.545公里，新建排水渠11.67公里，污水泵站25个，其中，曲江片区及管网修复工程已完成24.15公里管道安装（因工程设计变更，管道总长由17公里调整为24.5公里），污水泵站1个。翁源县城老城区排水管网改造项目（一期）已完工，已新建污水管网4.99公里、供水管网2.03公里，改造雨水管网4.99公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黑体" w:hAnsi="黑体" w:eastAsia="黑体" w:cs="黑体"/>
          <w:snapToGrid w:val="0"/>
          <w:spacing w:val="0"/>
          <w:kern w:val="0"/>
          <w:sz w:val="32"/>
          <w:szCs w:val="32"/>
        </w:rPr>
      </w:pPr>
      <w:r>
        <w:rPr>
          <w:rFonts w:hint="eastAsia" w:ascii="黑体" w:hAnsi="黑体" w:eastAsia="黑体" w:cs="黑体"/>
          <w:snapToGrid w:val="0"/>
          <w:spacing w:val="0"/>
          <w:kern w:val="0"/>
          <w:sz w:val="32"/>
          <w:szCs w:val="32"/>
        </w:rPr>
        <w:t>五、韶关市花拉寨生活垃圾填埋场按整改要求应于2023年基本消除积存渗滤液，达到日产日消，截至督察进驻时，该场积存渗滤液仍达2万立方米。</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仿宋_GB2312" w:hAnsi="仿宋_GB2312" w:eastAsia="仿宋_GB2312" w:cs="仿宋_GB2312"/>
          <w:snapToGrid w:val="0"/>
          <w:spacing w:val="0"/>
          <w:kern w:val="0"/>
          <w:sz w:val="32"/>
          <w:szCs w:val="32"/>
          <w:lang w:val="en-US"/>
        </w:rPr>
      </w:pPr>
      <w:r>
        <w:rPr>
          <w:rFonts w:hint="eastAsia" w:ascii="仿宋_GB2312" w:hAnsi="仿宋_GB2312" w:eastAsia="仿宋_GB2312" w:cs="仿宋_GB2312"/>
          <w:snapToGrid w:val="0"/>
          <w:spacing w:val="0"/>
          <w:kern w:val="0"/>
          <w:sz w:val="32"/>
          <w:szCs w:val="32"/>
        </w:rPr>
        <w:t>整改时限：</w:t>
      </w:r>
      <w:r>
        <w:rPr>
          <w:rFonts w:hint="eastAsia" w:ascii="仿宋_GB2312" w:hAnsi="仿宋_GB2312" w:eastAsia="仿宋_GB2312" w:cs="仿宋_GB2312"/>
          <w:snapToGrid w:val="0"/>
          <w:spacing w:val="0"/>
          <w:kern w:val="0"/>
          <w:sz w:val="32"/>
          <w:szCs w:val="32"/>
          <w:lang w:bidi="zh-CN"/>
        </w:rPr>
        <w:t>2025年6月底</w:t>
      </w:r>
      <w:r>
        <w:rPr>
          <w:rFonts w:hint="eastAsia" w:ascii="仿宋_GB2312" w:hAnsi="仿宋_GB2312" w:eastAsia="仿宋_GB2312" w:cs="仿宋_GB2312"/>
          <w:snapToGrid w:val="0"/>
          <w:spacing w:val="0"/>
          <w:kern w:val="0"/>
          <w:sz w:val="32"/>
          <w:szCs w:val="32"/>
          <w:lang w:val="en-US" w:bidi="zh-CN"/>
        </w:rPr>
        <w:t>前（已完成）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lang w:eastAsia="zh-CN"/>
        </w:rPr>
        <w:t>整改进展</w:t>
      </w:r>
      <w:r>
        <w:rPr>
          <w:rFonts w:hint="eastAsia" w:ascii="仿宋_GB2312" w:hAnsi="仿宋_GB2312" w:eastAsia="仿宋_GB2312" w:cs="仿宋_GB2312"/>
          <w:snapToGrid w:val="0"/>
          <w:spacing w:val="0"/>
          <w:kern w:val="0"/>
          <w:sz w:val="32"/>
          <w:szCs w:val="32"/>
        </w:rPr>
        <w:t>：（一）已实现日产日清，花拉寨渗滤液处理厂设计处理能力525吨/日，2025年1-9月，日均处理量为240吨/日，渗滤液调节池液位高程持续稳定保持在安全液位状态，截至2025年9月底，渗滤液调节池液位高程为79.70米，为安全液位，安全液位内积存一定量渗滤液主要为防止调节库顶盖膜受拉破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（二）已制定落实《韶关市花拉寨生活垃圾卫生填埋场渗沥液调节池液位监测管控工作方案》，明确渗滤液调节池以高程81.82米为最高液位，高程79.32米为最低液位，</w:t>
      </w:r>
      <w:r>
        <w:rPr>
          <w:rFonts w:hint="eastAsia" w:ascii="仿宋_GB2312" w:hAnsi="仿宋_GB2312" w:eastAsia="仿宋_GB2312" w:cs="仿宋_GB2312"/>
          <w:snapToGrid w:val="0"/>
          <w:spacing w:val="0"/>
          <w:kern w:val="0"/>
          <w:sz w:val="32"/>
          <w:szCs w:val="32"/>
          <w:lang w:eastAsia="zh-CN"/>
        </w:rPr>
        <w:t>并</w:t>
      </w:r>
      <w:r>
        <w:rPr>
          <w:rFonts w:hint="eastAsia" w:ascii="仿宋_GB2312" w:hAnsi="仿宋_GB2312" w:eastAsia="仿宋_GB2312" w:cs="仿宋_GB2312"/>
          <w:snapToGrid w:val="0"/>
          <w:spacing w:val="0"/>
          <w:kern w:val="0"/>
          <w:sz w:val="32"/>
          <w:szCs w:val="32"/>
        </w:rPr>
        <w:t>持续落实液位监测管控工作，科学做好渗滤液处置，避免顶盖膜受拉破坏，确保生态环境安全。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（三）</w:t>
      </w:r>
      <w:r>
        <w:rPr>
          <w:rFonts w:hint="eastAsia" w:ascii="仿宋_GB2312" w:hAnsi="仿宋_GB2312" w:eastAsia="仿宋_GB2312" w:cs="仿宋_GB2312"/>
          <w:snapToGrid w:val="0"/>
          <w:spacing w:val="0"/>
          <w:kern w:val="0"/>
          <w:sz w:val="32"/>
          <w:szCs w:val="32"/>
          <w:lang w:eastAsia="zh-CN"/>
        </w:rPr>
        <w:t>我市</w:t>
      </w:r>
      <w:r>
        <w:rPr>
          <w:rFonts w:hint="eastAsia" w:ascii="仿宋_GB2312" w:hAnsi="仿宋_GB2312" w:eastAsia="仿宋_GB2312" w:cs="仿宋_GB2312"/>
          <w:snapToGrid w:val="0"/>
          <w:spacing w:val="0"/>
          <w:kern w:val="0"/>
          <w:sz w:val="32"/>
          <w:szCs w:val="32"/>
        </w:rPr>
        <w:t>持续督促指导运营单位规范生活垃圾填埋场运营管理，做好完整覆盖，及时修复损坏的设施，持续开展填埋场地下水监测。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黑体" w:hAnsi="黑体" w:eastAsia="黑体" w:cs="黑体"/>
          <w:snapToGrid w:val="0"/>
          <w:spacing w:val="0"/>
          <w:kern w:val="0"/>
          <w:sz w:val="32"/>
          <w:szCs w:val="32"/>
        </w:rPr>
      </w:pPr>
      <w:r>
        <w:rPr>
          <w:rFonts w:hint="eastAsia" w:ascii="黑体" w:hAnsi="黑体" w:eastAsia="黑体"/>
          <w:snapToGrid w:val="0"/>
          <w:spacing w:val="0"/>
          <w:kern w:val="0"/>
          <w:sz w:val="32"/>
          <w:szCs w:val="32"/>
        </w:rPr>
        <w:t>六</w:t>
      </w:r>
      <w:r>
        <w:rPr>
          <w:rFonts w:hint="eastAsia" w:ascii="黑体" w:hAnsi="黑体" w:eastAsia="黑体"/>
          <w:snapToGrid w:val="0"/>
          <w:spacing w:val="0"/>
          <w:kern w:val="0"/>
          <w:sz w:val="32"/>
          <w:szCs w:val="32"/>
          <w:lang w:eastAsia="zh-CN"/>
        </w:rPr>
        <w:t>、</w:t>
      </w:r>
      <w:r>
        <w:rPr>
          <w:rFonts w:hint="eastAsia" w:ascii="黑体" w:hAnsi="黑体" w:eastAsia="黑体" w:cs="黑体"/>
          <w:snapToGrid w:val="0"/>
          <w:spacing w:val="0"/>
          <w:kern w:val="0"/>
          <w:sz w:val="32"/>
          <w:szCs w:val="32"/>
        </w:rPr>
        <w:t>武江区和曲江区7家造船厂无证生产问题属于第二轮中央生态环境保护督察重点交办信访件，韶关市从2021年起多次谋划推动造船企业集中入园、产业升级改造，督察发现，该项目整改无实质性进展，5家造船厂无证生产。</w:t>
      </w:r>
    </w:p>
    <w:p>
      <w:pPr>
        <w:pStyle w:val="11"/>
        <w:keepNext w:val="0"/>
        <w:keepLines w:val="0"/>
        <w:pageBreakBefore w:val="0"/>
        <w:widowControl w:val="0"/>
        <w:tabs>
          <w:tab w:val="left" w:pos="2310"/>
        </w:tabs>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仿宋_GB2312" w:hAnsi="仿宋_GB2312" w:eastAsia="仿宋_GB2312" w:cs="仿宋_GB2312"/>
          <w:snapToGrid w:val="0"/>
          <w:color w:val="000000"/>
          <w:spacing w:val="0"/>
          <w:kern w:val="0"/>
          <w:sz w:val="32"/>
          <w:szCs w:val="32"/>
          <w:lang w:val="en-US" w:bidi="zh-CN"/>
        </w:rPr>
      </w:pPr>
      <w:r>
        <w:rPr>
          <w:rFonts w:hint="eastAsia" w:ascii="仿宋_GB2312" w:hAnsi="仿宋_GB2312" w:eastAsia="仿宋_GB2312" w:cs="仿宋_GB2312"/>
          <w:snapToGrid w:val="0"/>
          <w:spacing w:val="0"/>
          <w:kern w:val="0"/>
          <w:sz w:val="32"/>
          <w:szCs w:val="32"/>
        </w:rPr>
        <w:t>整改时限：</w:t>
      </w:r>
      <w:r>
        <w:rPr>
          <w:rFonts w:hint="eastAsia" w:ascii="仿宋_GB2312" w:hAnsi="仿宋_GB2312" w:eastAsia="仿宋_GB2312" w:cs="仿宋_GB2312"/>
          <w:snapToGrid w:val="0"/>
          <w:color w:val="000000"/>
          <w:spacing w:val="0"/>
          <w:kern w:val="0"/>
          <w:sz w:val="32"/>
          <w:szCs w:val="32"/>
          <w:lang w:bidi="zh-CN"/>
        </w:rPr>
        <w:t>2025年6月底</w:t>
      </w:r>
      <w:r>
        <w:rPr>
          <w:rFonts w:hint="eastAsia" w:ascii="仿宋_GB2312" w:hAnsi="仿宋_GB2312" w:eastAsia="仿宋_GB2312" w:cs="仿宋_GB2312"/>
          <w:snapToGrid w:val="0"/>
          <w:color w:val="000000"/>
          <w:spacing w:val="0"/>
          <w:kern w:val="0"/>
          <w:sz w:val="32"/>
          <w:szCs w:val="32"/>
          <w:lang w:val="en-US" w:bidi="zh-CN"/>
        </w:rPr>
        <w:t>前（已完成）</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lang w:eastAsia="zh-CN"/>
        </w:rPr>
        <w:t>整改进展</w:t>
      </w:r>
      <w:r>
        <w:rPr>
          <w:rFonts w:hint="eastAsia" w:ascii="仿宋_GB2312" w:hAnsi="仿宋_GB2312" w:eastAsia="仿宋_GB2312" w:cs="仿宋_GB2312"/>
          <w:snapToGrid w:val="0"/>
          <w:spacing w:val="0"/>
          <w:kern w:val="0"/>
          <w:sz w:val="32"/>
          <w:szCs w:val="32"/>
        </w:rPr>
        <w:t>：（一）船舶基地招拍挂工作已完成，第一批次地块22.48亩及第二批次地块20.97亩分别由温文辉（金莎船厂代表）、植金玲（志祥船厂代表）个人竞得，均已签订监管协议及土地出让合同，并缴纳尾款；均已办理土地证。</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（二）金莎船厂、志祥船厂2家企业已进入船舶制造基地，并推进船舶制造基地开工建设，实现平稳过渡入园发展。</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三）5家未摘牌的船舶制造企业，已全部关停。最后一家龙盛船厂，武江区政府已于2025年11月30日前在龙盛船厂外张贴关停公告，拆除龙盛船厂大门招牌，拆除焊机等生产设备，清理废铁等材料，对生产场地用警戒线封闭，船台上已无在建船舶。船级社已不再批</w:t>
      </w:r>
      <w:r>
        <w:rPr>
          <w:rFonts w:hint="eastAsia" w:ascii="仿宋_GB2312" w:hAnsi="仿宋_GB2312" w:eastAsia="仿宋_GB2312" w:cs="仿宋_GB2312"/>
          <w:snapToGrid w:val="0"/>
          <w:spacing w:val="0"/>
          <w:kern w:val="0"/>
          <w:sz w:val="32"/>
          <w:szCs w:val="32"/>
          <w:lang w:eastAsia="zh-CN"/>
        </w:rPr>
        <w:t>准</w:t>
      </w:r>
      <w:r>
        <w:rPr>
          <w:rFonts w:hint="eastAsia" w:ascii="仿宋_GB2312" w:hAnsi="仿宋_GB2312" w:eastAsia="仿宋_GB2312" w:cs="仿宋_GB2312"/>
          <w:snapToGrid w:val="0"/>
          <w:spacing w:val="0"/>
          <w:kern w:val="0"/>
          <w:sz w:val="32"/>
          <w:szCs w:val="32"/>
        </w:rPr>
        <w:t>新建船舶。</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snapToGrid w:val="0"/>
          <w:spacing w:val="0"/>
          <w:kern w:val="0"/>
          <w:sz w:val="32"/>
          <w:szCs w:val="32"/>
        </w:rPr>
      </w:pPr>
      <w:r>
        <w:rPr>
          <w:rFonts w:hint="eastAsia" w:ascii="黑体" w:hAnsi="黑体" w:eastAsia="黑体"/>
          <w:snapToGrid w:val="0"/>
          <w:spacing w:val="0"/>
          <w:kern w:val="0"/>
          <w:sz w:val="32"/>
          <w:szCs w:val="32"/>
        </w:rPr>
        <w:t>七、仁化县董塘镇凡口铅锌矿</w:t>
      </w:r>
      <w:r>
        <w:rPr>
          <w:rFonts w:hint="eastAsia" w:ascii="黑体" w:hAnsi="黑体" w:eastAsia="黑体" w:cs="黑体"/>
          <w:snapToGrid w:val="0"/>
          <w:spacing w:val="0"/>
          <w:kern w:val="0"/>
          <w:sz w:val="32"/>
          <w:szCs w:val="32"/>
        </w:rPr>
        <w:t>3</w:t>
      </w:r>
      <w:r>
        <w:rPr>
          <w:rFonts w:hint="eastAsia" w:ascii="黑体" w:hAnsi="黑体" w:eastAsia="黑体" w:cs="黑体"/>
          <w:snapToGrid w:val="0"/>
          <w:spacing w:val="0"/>
          <w:kern w:val="0"/>
          <w:sz w:val="32"/>
          <w:szCs w:val="32"/>
          <w:vertAlign w:val="superscript"/>
        </w:rPr>
        <w:t>#</w:t>
      </w:r>
      <w:r>
        <w:rPr>
          <w:rFonts w:hint="eastAsia" w:ascii="黑体" w:hAnsi="黑体" w:eastAsia="黑体"/>
          <w:snapToGrid w:val="0"/>
          <w:spacing w:val="0"/>
          <w:kern w:val="0"/>
          <w:sz w:val="32"/>
          <w:szCs w:val="32"/>
        </w:rPr>
        <w:t>尾矿库位于丹霞山国家级自然保护区内，该问题早在2017年即被纳入“绿盾”自然保护地强化监督重点问题，因退出工作进展缓慢，作为国家级自然保护区未完成整改的重点问题，我省2022、2023年连续两年在国家污染防治攻坚战考核中被扣分。</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lang w:val="en-US" w:eastAsia="zh-CN"/>
        </w:rPr>
      </w:pPr>
      <w:r>
        <w:rPr>
          <w:rFonts w:ascii="仿宋_GB2312" w:hAnsi="仿宋_GB2312" w:eastAsia="仿宋_GB2312" w:cs="仿宋_GB2312"/>
          <w:snapToGrid w:val="0"/>
          <w:spacing w:val="0"/>
          <w:kern w:val="0"/>
          <w:sz w:val="32"/>
          <w:szCs w:val="32"/>
        </w:rPr>
        <w:t>整改期限：</w:t>
      </w:r>
      <w:r>
        <w:rPr>
          <w:rFonts w:hint="eastAsia" w:ascii="仿宋_GB2312" w:hAnsi="仿宋_GB2312" w:eastAsia="仿宋_GB2312" w:cs="仿宋_GB2312"/>
          <w:snapToGrid w:val="0"/>
          <w:spacing w:val="0"/>
          <w:kern w:val="0"/>
          <w:sz w:val="32"/>
          <w:szCs w:val="32"/>
        </w:rPr>
        <w:t>2025</w:t>
      </w:r>
      <w:r>
        <w:rPr>
          <w:rFonts w:ascii="仿宋_GB2312" w:hAnsi="仿宋_GB2312" w:eastAsia="仿宋_GB2312" w:cs="仿宋_GB2312"/>
          <w:snapToGrid w:val="0"/>
          <w:spacing w:val="0"/>
          <w:kern w:val="0"/>
          <w:sz w:val="32"/>
          <w:szCs w:val="32"/>
        </w:rPr>
        <w:t>年</w:t>
      </w:r>
      <w:r>
        <w:rPr>
          <w:rFonts w:hint="eastAsia" w:ascii="仿宋_GB2312" w:hAnsi="仿宋_GB2312" w:eastAsia="仿宋_GB2312" w:cs="仿宋_GB2312"/>
          <w:snapToGrid w:val="0"/>
          <w:spacing w:val="0"/>
          <w:kern w:val="0"/>
          <w:sz w:val="32"/>
          <w:szCs w:val="32"/>
        </w:rPr>
        <w:t>9</w:t>
      </w:r>
      <w:r>
        <w:rPr>
          <w:rFonts w:ascii="仿宋_GB2312" w:hAnsi="仿宋_GB2312" w:eastAsia="仿宋_GB2312" w:cs="仿宋_GB2312"/>
          <w:snapToGrid w:val="0"/>
          <w:spacing w:val="0"/>
          <w:kern w:val="0"/>
          <w:sz w:val="32"/>
          <w:szCs w:val="32"/>
        </w:rPr>
        <w:t>月</w:t>
      </w:r>
      <w:r>
        <w:rPr>
          <w:rFonts w:hint="eastAsia" w:ascii="仿宋_GB2312" w:hAnsi="仿宋_GB2312" w:eastAsia="仿宋_GB2312" w:cs="仿宋_GB2312"/>
          <w:snapToGrid w:val="0"/>
          <w:spacing w:val="0"/>
          <w:kern w:val="0"/>
          <w:sz w:val="32"/>
          <w:szCs w:val="32"/>
        </w:rPr>
        <w:t>底</w:t>
      </w:r>
      <w:r>
        <w:rPr>
          <w:rFonts w:hint="eastAsia" w:ascii="仿宋_GB2312" w:hAnsi="仿宋_GB2312" w:eastAsia="仿宋_GB2312" w:cs="仿宋_GB2312"/>
          <w:snapToGrid w:val="0"/>
          <w:spacing w:val="0"/>
          <w:kern w:val="0"/>
          <w:sz w:val="32"/>
          <w:szCs w:val="32"/>
          <w:lang w:val="en-US" w:eastAsia="zh-CN"/>
        </w:rPr>
        <w:t>前（已完成）</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lang w:eastAsia="zh-CN"/>
        </w:rPr>
        <w:t>整改进展</w:t>
      </w:r>
      <w:r>
        <w:rPr>
          <w:rFonts w:ascii="仿宋_GB2312" w:hAnsi="仿宋_GB2312" w:eastAsia="仿宋_GB2312" w:cs="仿宋_GB2312"/>
          <w:snapToGrid w:val="0"/>
          <w:spacing w:val="0"/>
          <w:kern w:val="0"/>
          <w:sz w:val="32"/>
          <w:szCs w:val="32"/>
        </w:rPr>
        <w:t>：</w:t>
      </w:r>
      <w:r>
        <w:rPr>
          <w:rFonts w:hint="eastAsia" w:ascii="仿宋_GB2312" w:hAnsi="仿宋_GB2312" w:eastAsia="仿宋_GB2312" w:cs="仿宋_GB2312"/>
          <w:snapToGrid w:val="0"/>
          <w:spacing w:val="0"/>
          <w:kern w:val="0"/>
          <w:sz w:val="32"/>
          <w:szCs w:val="32"/>
        </w:rPr>
        <w:t>（一）凡口铅锌矿已完成选矿废水深度处理与回用系统工程。</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（二）凡口铅锌矿已于2025年5月底切断废水和尾砂输送管道，停止向尾矿库排放废水和尾砂，尾矿库实现去功能化。</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（三）仁化县已组织完成问题整改销号验收及公示。市政府于2025年8月22日向省生态环境厅报送销号材料。</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snapToGrid w:val="0"/>
          <w:spacing w:val="0"/>
          <w:kern w:val="0"/>
          <w:sz w:val="32"/>
          <w:szCs w:val="32"/>
        </w:rPr>
      </w:pPr>
      <w:r>
        <w:rPr>
          <w:rFonts w:hint="eastAsia" w:ascii="黑体" w:hAnsi="黑体" w:eastAsia="黑体"/>
          <w:snapToGrid w:val="0"/>
          <w:spacing w:val="0"/>
          <w:kern w:val="0"/>
          <w:sz w:val="32"/>
          <w:szCs w:val="32"/>
        </w:rPr>
        <w:t>八、仁化县董塘镇土壤修复与250MW光伏发电综合利用项目属于韶关市土壤治理修复示范项目，督察发现，该项目完成时限、目标均不明确，修复现场管护不到位，杂草丛生。</w:t>
      </w:r>
    </w:p>
    <w:p>
      <w:pPr>
        <w:pStyle w:val="6"/>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lang w:eastAsia="zh-CN"/>
        </w:rPr>
      </w:pPr>
      <w:r>
        <w:rPr>
          <w:rFonts w:hint="eastAsia" w:ascii="仿宋_GB2312" w:hAnsi="仿宋_GB2312" w:eastAsia="仿宋_GB2312" w:cs="仿宋_GB2312"/>
          <w:snapToGrid w:val="0"/>
          <w:spacing w:val="0"/>
          <w:kern w:val="0"/>
          <w:sz w:val="32"/>
          <w:szCs w:val="32"/>
          <w:lang w:eastAsia="zh-CN"/>
        </w:rPr>
        <w:t>整改时限：2025年年底前</w:t>
      </w:r>
      <w:r>
        <w:rPr>
          <w:rFonts w:hint="eastAsia" w:ascii="仿宋_GB2312" w:hAnsi="仿宋_GB2312" w:eastAsia="仿宋_GB2312" w:cs="仿宋_GB2312"/>
          <w:snapToGrid w:val="0"/>
          <w:spacing w:val="0"/>
          <w:kern w:val="0"/>
          <w:sz w:val="32"/>
          <w:szCs w:val="32"/>
          <w:lang w:val="en-US" w:eastAsia="zh-CN"/>
        </w:rPr>
        <w:t>（已完成）</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lang w:eastAsia="zh-CN"/>
        </w:rPr>
        <w:t>整改进展</w:t>
      </w:r>
      <w:r>
        <w:rPr>
          <w:rFonts w:ascii="仿宋_GB2312" w:hAnsi="仿宋_GB2312" w:eastAsia="仿宋_GB2312" w:cs="仿宋_GB2312"/>
          <w:snapToGrid w:val="0"/>
          <w:spacing w:val="0"/>
          <w:kern w:val="0"/>
          <w:sz w:val="32"/>
          <w:szCs w:val="32"/>
        </w:rPr>
        <w:t>：</w:t>
      </w:r>
      <w:r>
        <w:rPr>
          <w:rFonts w:hint="eastAsia" w:ascii="仿宋_GB2312" w:hAnsi="仿宋_GB2312" w:eastAsia="仿宋_GB2312" w:cs="仿宋_GB2312"/>
          <w:snapToGrid w:val="0"/>
          <w:spacing w:val="0"/>
          <w:kern w:val="0"/>
          <w:sz w:val="32"/>
          <w:szCs w:val="32"/>
        </w:rPr>
        <w:t>（一）已完成《仁化县董塘镇土壤修复与150MW光伏发电综合利用土壤治理修复示范项目与仁化县董塘镇100MW集中式光伏扶贫与土壤改良综合示范项目地块风险管控方案》编制，</w:t>
      </w:r>
      <w:r>
        <w:rPr>
          <w:rFonts w:hint="eastAsia" w:ascii="仿宋_GB2312" w:hAnsi="仿宋_GB2312" w:eastAsia="仿宋_GB2312" w:cs="仿宋_GB2312"/>
          <w:snapToGrid w:val="0"/>
          <w:spacing w:val="0"/>
          <w:kern w:val="0"/>
          <w:sz w:val="32"/>
          <w:szCs w:val="32"/>
          <w:lang w:eastAsia="zh-CN"/>
        </w:rPr>
        <w:t>我市</w:t>
      </w:r>
      <w:r>
        <w:rPr>
          <w:rFonts w:hint="eastAsia" w:ascii="仿宋_GB2312" w:hAnsi="仿宋_GB2312" w:eastAsia="仿宋_GB2312" w:cs="仿宋_GB2312"/>
          <w:snapToGrid w:val="0"/>
          <w:spacing w:val="0"/>
          <w:kern w:val="0"/>
          <w:sz w:val="32"/>
          <w:szCs w:val="32"/>
        </w:rPr>
        <w:t>将按照方案要求落实好风险管控措施。</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二）已完成《董塘镇土壤修复与150MW光伏发电综合利用示范项目与仁化县董塘镇100MW集中式光伏扶贫与土壤改良综合示范项目地块效果评估报告》编制，结论为一类地区域土壤环境质量总体较好，污染风险较低，二类地区域土壤存在一定污染风险，三类地区域土壤污染风险较高，后续将严格按照风险管控方案落实分类管控措施。</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snapToGrid w:val="0"/>
          <w:spacing w:val="0"/>
          <w:kern w:val="0"/>
          <w:sz w:val="32"/>
          <w:szCs w:val="32"/>
        </w:rPr>
      </w:pPr>
      <w:r>
        <w:rPr>
          <w:rFonts w:hint="eastAsia" w:ascii="黑体" w:hAnsi="黑体" w:eastAsia="黑体"/>
          <w:snapToGrid w:val="0"/>
          <w:spacing w:val="0"/>
          <w:kern w:val="0"/>
          <w:sz w:val="32"/>
          <w:szCs w:val="32"/>
        </w:rPr>
        <w:t>九、国考断面全面达标基础尚不牢固。南雄市在推进浈江河坪国考断面达标工作中系统性、科学性不足，治理措施不够精准，2021-2023年，该断面水质未达</w:t>
      </w:r>
      <w:r>
        <w:rPr>
          <w:rFonts w:hint="eastAsia" w:ascii="黑体" w:hAnsi="黑体" w:eastAsia="黑体" w:cs="黑体"/>
          <w:snapToGrid w:val="0"/>
          <w:spacing w:val="0"/>
          <w:kern w:val="0"/>
          <w:sz w:val="32"/>
          <w:szCs w:val="32"/>
        </w:rPr>
        <w:t>Ⅱ</w:t>
      </w:r>
      <w:r>
        <w:rPr>
          <w:rFonts w:hint="eastAsia" w:ascii="黑体" w:hAnsi="黑体" w:eastAsia="黑体"/>
          <w:snapToGrid w:val="0"/>
          <w:spacing w:val="0"/>
          <w:kern w:val="0"/>
          <w:sz w:val="32"/>
          <w:szCs w:val="32"/>
        </w:rPr>
        <w:t>类考核目标，2024年1-7月水质为</w:t>
      </w:r>
      <w:r>
        <w:rPr>
          <w:rFonts w:hint="eastAsia" w:ascii="黑体" w:hAnsi="黑体" w:eastAsia="黑体" w:cs="黑体"/>
          <w:snapToGrid w:val="0"/>
          <w:spacing w:val="0"/>
          <w:kern w:val="0"/>
          <w:sz w:val="32"/>
          <w:szCs w:val="32"/>
        </w:rPr>
        <w:t>Ⅲ</w:t>
      </w:r>
      <w:r>
        <w:rPr>
          <w:rFonts w:hint="eastAsia" w:ascii="黑体" w:hAnsi="黑体" w:eastAsia="黑体"/>
          <w:snapToGrid w:val="0"/>
          <w:spacing w:val="0"/>
          <w:kern w:val="0"/>
          <w:sz w:val="32"/>
          <w:szCs w:val="32"/>
        </w:rPr>
        <w:t>类，全年达标压力大。督察发现，流域内生活污水收集率低，干支流治理不同步，污水处理设施运维不到位等问题突出，断面上游10个镇中有5个镇的污水处理厂进水化学需氧量浓度低于60毫克/升，黄坑镇蔡屋场，乌迳镇水南洞、桐子树下支流水质均值分别为</w:t>
      </w:r>
      <w:r>
        <w:rPr>
          <w:rFonts w:hint="eastAsia" w:ascii="黑体" w:hAnsi="黑体" w:eastAsia="黑体" w:cs="黑体"/>
          <w:snapToGrid w:val="0"/>
          <w:spacing w:val="0"/>
          <w:kern w:val="0"/>
          <w:sz w:val="32"/>
          <w:szCs w:val="32"/>
        </w:rPr>
        <w:t>Ⅴ</w:t>
      </w:r>
      <w:r>
        <w:rPr>
          <w:rFonts w:hint="eastAsia" w:ascii="黑体" w:hAnsi="黑体" w:eastAsia="黑体"/>
          <w:snapToGrid w:val="0"/>
          <w:spacing w:val="0"/>
          <w:kern w:val="0"/>
          <w:sz w:val="32"/>
          <w:szCs w:val="32"/>
        </w:rPr>
        <w:t>类、劣</w:t>
      </w:r>
      <w:r>
        <w:rPr>
          <w:rFonts w:hint="eastAsia" w:ascii="黑体" w:hAnsi="黑体" w:eastAsia="黑体" w:cs="黑体"/>
          <w:snapToGrid w:val="0"/>
          <w:spacing w:val="0"/>
          <w:kern w:val="0"/>
          <w:sz w:val="32"/>
          <w:szCs w:val="32"/>
        </w:rPr>
        <w:t>Ⅴ</w:t>
      </w:r>
      <w:r>
        <w:rPr>
          <w:rFonts w:hint="eastAsia" w:ascii="黑体" w:hAnsi="黑体" w:eastAsia="黑体"/>
          <w:snapToGrid w:val="0"/>
          <w:spacing w:val="0"/>
          <w:kern w:val="0"/>
          <w:sz w:val="32"/>
          <w:szCs w:val="32"/>
        </w:rPr>
        <w:t>类、劣</w:t>
      </w:r>
      <w:r>
        <w:rPr>
          <w:rFonts w:hint="eastAsia" w:ascii="黑体" w:hAnsi="黑体" w:eastAsia="黑体" w:cs="黑体"/>
          <w:snapToGrid w:val="0"/>
          <w:spacing w:val="0"/>
          <w:kern w:val="0"/>
          <w:sz w:val="32"/>
          <w:szCs w:val="32"/>
        </w:rPr>
        <w:t>Ⅴ</w:t>
      </w:r>
      <w:r>
        <w:rPr>
          <w:rFonts w:hint="eastAsia" w:ascii="黑体" w:hAnsi="黑体" w:eastAsia="黑体"/>
          <w:snapToGrid w:val="0"/>
          <w:spacing w:val="0"/>
          <w:kern w:val="0"/>
          <w:sz w:val="32"/>
          <w:szCs w:val="32"/>
        </w:rPr>
        <w:t>类，乌迳镇水南洞村，水口镇河村祠堂、上门、下门、李屋村污水处理设施现场均未正常运行。</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lang w:val="en-US" w:eastAsia="zh-CN"/>
        </w:rPr>
      </w:pPr>
      <w:r>
        <w:rPr>
          <w:rFonts w:ascii="仿宋_GB2312" w:hAnsi="仿宋_GB2312" w:eastAsia="仿宋_GB2312" w:cs="仿宋_GB2312"/>
          <w:snapToGrid w:val="0"/>
          <w:spacing w:val="0"/>
          <w:kern w:val="0"/>
          <w:sz w:val="32"/>
          <w:szCs w:val="32"/>
        </w:rPr>
        <w:t>整改期限：</w:t>
      </w:r>
      <w:r>
        <w:rPr>
          <w:rFonts w:hint="eastAsia" w:ascii="仿宋_GB2312" w:hAnsi="仿宋_GB2312" w:eastAsia="仿宋_GB2312" w:cs="仿宋_GB2312"/>
          <w:snapToGrid w:val="0"/>
          <w:spacing w:val="0"/>
          <w:kern w:val="0"/>
          <w:sz w:val="32"/>
          <w:szCs w:val="32"/>
        </w:rPr>
        <w:t>2026年6月底</w:t>
      </w:r>
      <w:r>
        <w:rPr>
          <w:rFonts w:hint="eastAsia" w:ascii="仿宋_GB2312" w:hAnsi="仿宋_GB2312" w:eastAsia="仿宋_GB2312" w:cs="仿宋_GB2312"/>
          <w:snapToGrid w:val="0"/>
          <w:spacing w:val="0"/>
          <w:kern w:val="0"/>
          <w:sz w:val="32"/>
          <w:szCs w:val="32"/>
          <w:lang w:val="en-US" w:eastAsia="zh-CN"/>
        </w:rPr>
        <w:t>前</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lang w:eastAsia="zh-CN"/>
        </w:rPr>
        <w:t>整改进展</w:t>
      </w:r>
      <w:r>
        <w:rPr>
          <w:rFonts w:ascii="仿宋_GB2312" w:hAnsi="仿宋_GB2312" w:eastAsia="仿宋_GB2312" w:cs="仿宋_GB2312"/>
          <w:snapToGrid w:val="0"/>
          <w:spacing w:val="0"/>
          <w:kern w:val="0"/>
          <w:sz w:val="32"/>
          <w:szCs w:val="32"/>
        </w:rPr>
        <w:t>：</w:t>
      </w:r>
      <w:r>
        <w:rPr>
          <w:rFonts w:hint="eastAsia" w:ascii="仿宋_GB2312" w:hAnsi="仿宋_GB2312" w:eastAsia="仿宋_GB2312" w:cs="仿宋_GB2312"/>
          <w:snapToGrid w:val="0"/>
          <w:spacing w:val="0"/>
          <w:kern w:val="0"/>
          <w:sz w:val="32"/>
          <w:szCs w:val="32"/>
        </w:rPr>
        <w:t>根据国家监测数据，2025年浈江河坪国考断面年均水质为Ⅱ类，重点关注指标总磷年均值为0.093mg/L，同比去年改善约19.13%。</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（一）南雄市城乡污水处理和管网建设工程（二期）邓坊和坪田镇污水管网建设项目已完成。断面上游10个镇级生活污水处理厂2025年全年进水COD平均浓度为87.74mg/L。</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（二）南雄市城乡污水处理和管网建设工程（二期）乌迳镇片区项目已完成主体工程，乌迳污水厂提标改造工程已完成并投入使用。</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（三）已对乌迳镇水南洞村，水口镇河村祠堂、上门、下门、李屋村等农村生活污水处理设施进行检修维护，上述设施均能正常运转。</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（四）2025年持续推动规模化养殖场生态改造和规下养殖场整治，今年累计完成40家规模化养殖场生态（节水）改造，基本覆盖断面上游规模化养殖场；完成31家规下养殖户整治，基本实现规下养殖有效管控。</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五）水口镇河村农业面源生态治理试点和乌迳镇镇区生活污水生态调蓄工程已投入使用；完成1处烟稻轮作节水节肥示范区建设并持续优化化肥减量措施，逐步推广应用，同时进一步规范肥料还田方式，提升科学、精准施肥水平。</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snapToGrid w:val="0"/>
          <w:spacing w:val="0"/>
          <w:kern w:val="0"/>
          <w:sz w:val="32"/>
          <w:szCs w:val="32"/>
        </w:rPr>
      </w:pPr>
      <w:r>
        <w:rPr>
          <w:rFonts w:hint="eastAsia" w:ascii="黑体" w:hAnsi="黑体" w:eastAsia="黑体"/>
          <w:snapToGrid w:val="0"/>
          <w:spacing w:val="0"/>
          <w:kern w:val="0"/>
          <w:sz w:val="32"/>
          <w:szCs w:val="32"/>
        </w:rPr>
        <w:t>十、推动生态环境保护工作责任落实的力度和深度还不够。督察发现，在完善和细化市、县两级生态环境保护工作责任清单，在明确生态环境保护具体事项牵头部门并依法依规向社会公开，有关职能部门实施生态环境保护专题报告，加强生态环境保护督察问责、正向激励、监督督办等方面的工作和机制还不健全。</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整改时限：2025年9月底</w:t>
      </w:r>
      <w:r>
        <w:rPr>
          <w:rFonts w:hint="eastAsia" w:ascii="仿宋_GB2312" w:hAnsi="仿宋_GB2312" w:eastAsia="仿宋_GB2312" w:cs="仿宋_GB2312"/>
          <w:snapToGrid w:val="0"/>
          <w:spacing w:val="0"/>
          <w:kern w:val="0"/>
          <w:sz w:val="32"/>
          <w:szCs w:val="32"/>
          <w:lang w:val="en-US" w:eastAsia="zh-CN"/>
        </w:rPr>
        <w:t>前</w:t>
      </w:r>
      <w:r>
        <w:rPr>
          <w:rFonts w:hint="eastAsia" w:ascii="仿宋_GB2312" w:hAnsi="仿宋_GB2312" w:eastAsia="仿宋_GB2312" w:cs="仿宋_GB2312"/>
          <w:snapToGrid w:val="0"/>
          <w:spacing w:val="0"/>
          <w:kern w:val="0"/>
          <w:sz w:val="32"/>
          <w:szCs w:val="32"/>
        </w:rPr>
        <w:t>，长期坚持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lang w:eastAsia="zh-CN"/>
        </w:rPr>
        <w:t>整改进展</w:t>
      </w:r>
      <w:r>
        <w:rPr>
          <w:rFonts w:hint="eastAsia" w:ascii="仿宋_GB2312" w:hAnsi="仿宋_GB2312" w:eastAsia="仿宋_GB2312" w:cs="仿宋_GB2312"/>
          <w:snapToGrid w:val="0"/>
          <w:spacing w:val="0"/>
          <w:kern w:val="0"/>
          <w:sz w:val="32"/>
          <w:szCs w:val="32"/>
        </w:rPr>
        <w:t>：（一）2025年3月13日，《韶关市生态环境保护责任清单》印发实施，并向社会公开；各县(市、区）的县级生态保护责任清单均已印发实施。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（二）长期坚持，加强市、县两级生态环境保护责任清单的落实，形成部门工作合力，强化权责明晰、协调联动、齐抓共管的生态环境治理体系，夯实生态文明建设和生态环境保护政治责任。</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snapToGrid w:val="0"/>
          <w:spacing w:val="0"/>
          <w:kern w:val="0"/>
          <w:sz w:val="32"/>
          <w:szCs w:val="32"/>
        </w:rPr>
      </w:pPr>
      <w:r>
        <w:rPr>
          <w:rFonts w:hint="eastAsia" w:ascii="黑体" w:hAnsi="黑体" w:eastAsia="黑体"/>
          <w:snapToGrid w:val="0"/>
          <w:spacing w:val="0"/>
          <w:kern w:val="0"/>
          <w:sz w:val="32"/>
          <w:szCs w:val="32"/>
        </w:rPr>
        <w:t>十</w:t>
      </w:r>
      <w:r>
        <w:rPr>
          <w:rFonts w:hint="eastAsia" w:ascii="黑体" w:hAnsi="黑体" w:eastAsia="黑体"/>
          <w:snapToGrid w:val="0"/>
          <w:spacing w:val="0"/>
          <w:kern w:val="0"/>
          <w:sz w:val="32"/>
          <w:szCs w:val="32"/>
          <w:lang w:eastAsia="zh-CN"/>
        </w:rPr>
        <w:t>一</w:t>
      </w:r>
      <w:r>
        <w:rPr>
          <w:rFonts w:hint="eastAsia" w:ascii="黑体" w:hAnsi="黑体" w:eastAsia="黑体"/>
          <w:snapToGrid w:val="0"/>
          <w:spacing w:val="0"/>
          <w:kern w:val="0"/>
          <w:sz w:val="32"/>
          <w:szCs w:val="32"/>
        </w:rPr>
        <w:t>、生态环境损害赔偿制度未有效落实，2021年以来，仅开展8宗生态环境损害赔偿案例实践，对生态环境污染或破坏行为未形成应有的威慑力。</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ascii="仿宋_GB2312" w:hAnsi="仿宋_GB2312" w:eastAsia="仿宋_GB2312" w:cs="仿宋_GB2312"/>
          <w:snapToGrid w:val="0"/>
          <w:spacing w:val="0"/>
          <w:kern w:val="0"/>
          <w:sz w:val="32"/>
          <w:szCs w:val="32"/>
        </w:rPr>
        <w:t>整改</w:t>
      </w:r>
      <w:r>
        <w:rPr>
          <w:rFonts w:hint="eastAsia" w:ascii="仿宋_GB2312" w:hAnsi="仿宋_GB2312" w:eastAsia="仿宋_GB2312" w:cs="仿宋_GB2312"/>
          <w:snapToGrid w:val="0"/>
          <w:spacing w:val="0"/>
          <w:kern w:val="0"/>
          <w:sz w:val="32"/>
          <w:szCs w:val="32"/>
        </w:rPr>
        <w:t>时限</w:t>
      </w:r>
      <w:r>
        <w:rPr>
          <w:rFonts w:ascii="仿宋_GB2312" w:hAnsi="仿宋_GB2312" w:eastAsia="仿宋_GB2312" w:cs="仿宋_GB2312"/>
          <w:snapToGrid w:val="0"/>
          <w:spacing w:val="0"/>
          <w:kern w:val="0"/>
          <w:sz w:val="32"/>
          <w:szCs w:val="32"/>
        </w:rPr>
        <w:t>：</w:t>
      </w:r>
      <w:r>
        <w:rPr>
          <w:rFonts w:eastAsia="仿宋_GB2312"/>
          <w:snapToGrid w:val="0"/>
          <w:spacing w:val="0"/>
          <w:kern w:val="0"/>
          <w:sz w:val="32"/>
          <w:szCs w:val="32"/>
        </w:rPr>
        <w:t>立行立改，长期坚持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lang w:eastAsia="zh-CN"/>
        </w:rPr>
        <w:t>整改进展</w:t>
      </w:r>
      <w:r>
        <w:rPr>
          <w:rFonts w:hint="eastAsia" w:ascii="仿宋_GB2312" w:hAnsi="仿宋_GB2312" w:eastAsia="仿宋_GB2312" w:cs="仿宋_GB2312"/>
          <w:snapToGrid w:val="0"/>
          <w:spacing w:val="0"/>
          <w:kern w:val="0"/>
          <w:sz w:val="32"/>
          <w:szCs w:val="32"/>
        </w:rPr>
        <w:t>：（一）截至2025年年底，我市共开展20宗生态环境损害赔偿案件索赔实践，启动生态环境损害赔偿程序的案件结案率100%。从2024年第二轮省生态环境保护督察进驻韶关至今，增加了12宗案件实践，期间探索实践了专家意见简易评估和补植复绿替代性修复措施，为下一步韶关市实践案件调查简易评估和替代性修复提供了可复制、可推广的经验借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（二）召开多部门工作推进会</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2025年3月26日，韶关市生态环境局牵头组织市自然资源、住建管理、林业、水务、农业农村等部门召开2025年韶关市生态环境损害赔偿工作专题会议。会议以“线下+线上”形式举行，市生态环境局各县（市、区）分局及县相关部门通过视频参会。会议通报了2024年全市生态环境损害赔偿工作情况，结合典型案例作了经验交流，并对2025年案件线索筛查、索赔实践等工作进行部署。积极开展案件线索筛查和索赔实践</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2025年3月和9月，韶关市生态环境局组织市自然资源、住建管理、林业、农业农村、水务局和市生态环境局各县（市、区）分局开展案件线索筛查和索赔实践。2025年1至12月，生态环境部门启动和完成生态环境损害赔偿案件9宗。</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黑体" w:hAnsi="黑体" w:eastAsia="黑体" w:cs="黑体"/>
          <w:snapToGrid w:val="0"/>
          <w:spacing w:val="0"/>
          <w:kern w:val="0"/>
          <w:sz w:val="32"/>
          <w:szCs w:val="32"/>
        </w:rPr>
      </w:pPr>
      <w:r>
        <w:rPr>
          <w:rFonts w:hint="eastAsia" w:ascii="黑体" w:hAnsi="黑体" w:eastAsia="黑体" w:cs="黑体"/>
          <w:snapToGrid w:val="0"/>
          <w:spacing w:val="0"/>
          <w:kern w:val="0"/>
          <w:sz w:val="32"/>
          <w:szCs w:val="32"/>
        </w:rPr>
        <w:t>十</w:t>
      </w:r>
      <w:r>
        <w:rPr>
          <w:rFonts w:hint="eastAsia" w:ascii="黑体" w:hAnsi="黑体" w:eastAsia="黑体" w:cs="黑体"/>
          <w:snapToGrid w:val="0"/>
          <w:spacing w:val="0"/>
          <w:kern w:val="0"/>
          <w:sz w:val="32"/>
          <w:szCs w:val="32"/>
          <w:lang w:eastAsia="zh-CN"/>
        </w:rPr>
        <w:t>二</w:t>
      </w:r>
      <w:r>
        <w:rPr>
          <w:rFonts w:hint="eastAsia" w:ascii="黑体" w:hAnsi="黑体" w:eastAsia="黑体" w:cs="黑体"/>
          <w:snapToGrid w:val="0"/>
          <w:spacing w:val="0"/>
          <w:kern w:val="0"/>
          <w:sz w:val="32"/>
          <w:szCs w:val="32"/>
        </w:rPr>
        <w:t>、城镇生活污水收集短板明显。污水管网排查不到位。《广东省城镇生活污水处理“十四五”规划》要求，地级及以上城市须在2022年底前完成管网排查工作，形成管网排查和检测评估报告，为实施管网修复改造提供技术支撑。督察发现，韶关市中心城区仅排查排水管道分布、走向以及排口位置等基本信息，未对暗涵内排口、外水入侵、雨污错接混接、管道缺陷隐患等问题进行全面排查，未达到排查要求。管网问题底数不清、维护不到位，全市生活污水收集率、污水处理厂进水浓度普遍偏低，其中，乐昌市2023年生活污水集中收集率仅17.46%；翁源县雨污管道错混接、井盖标识错乱现象突出，生活污水集中收集率仅19.17%；始兴县生活污水集中收集率从2020年的38.85%降至27.61%，不升反降</w:t>
      </w:r>
      <w:r>
        <w:rPr>
          <w:rFonts w:hint="eastAsia" w:ascii="黑体" w:hAnsi="黑体" w:eastAsia="黑体" w:cs="黑体"/>
          <w:snapToGrid w:val="0"/>
          <w:spacing w:val="0"/>
          <w:kern w:val="0"/>
          <w:sz w:val="32"/>
          <w:szCs w:val="32"/>
          <w:lang w:eastAsia="zh-CN"/>
        </w:rPr>
        <w:t>；</w:t>
      </w:r>
      <w:r>
        <w:rPr>
          <w:rFonts w:hint="eastAsia" w:ascii="黑体" w:hAnsi="黑体" w:eastAsia="黑体" w:cs="黑体"/>
          <w:snapToGrid w:val="0"/>
          <w:spacing w:val="0"/>
          <w:kern w:val="0"/>
          <w:sz w:val="32"/>
          <w:szCs w:val="32"/>
        </w:rPr>
        <w:t>曲江区梅花河内截污干管检查井缺失未及时修复，河水入渗严重，鑫田污水处理厂2021-2023年进水化学需氧量浓度从80毫克/升降至65毫克/升。</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lang w:eastAsia="zh-CN"/>
        </w:rPr>
      </w:pPr>
      <w:r>
        <w:rPr>
          <w:rFonts w:hint="eastAsia" w:ascii="仿宋_GB2312" w:hAnsi="仿宋_GB2312" w:eastAsia="仿宋_GB2312" w:cs="仿宋_GB2312"/>
          <w:snapToGrid w:val="0"/>
          <w:spacing w:val="0"/>
          <w:kern w:val="0"/>
          <w:sz w:val="32"/>
          <w:szCs w:val="32"/>
          <w:lang w:eastAsia="zh-CN"/>
        </w:rPr>
        <w:t>整改时限：2025年年底前（已完成）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lang w:eastAsia="zh-CN"/>
        </w:rPr>
        <w:t>整改进展</w:t>
      </w:r>
      <w:r>
        <w:rPr>
          <w:rFonts w:hint="eastAsia" w:ascii="仿宋_GB2312" w:hAnsi="仿宋_GB2312" w:eastAsia="仿宋_GB2312" w:cs="仿宋_GB2312"/>
          <w:snapToGrid w:val="0"/>
          <w:spacing w:val="0"/>
          <w:kern w:val="0"/>
          <w:sz w:val="32"/>
          <w:szCs w:val="32"/>
        </w:rPr>
        <w:t>：2025年，韶关市区（地级市）污水收集率为47.82%，乐昌市、南雄市（县级市）分别为46.75%、41.76%。仁化县、始兴县、翁源县、乳源瑶族自治县、新丰县分别为48.75%、42.83%、26.87%、47.14%、32.46%，均比2023年提高5个百分点以上。全市18座城市（县城）污水厂、83座纳统乡镇污水处理厂2025年12月进水COD平均浓度已分别达到133.46毫克/升、110.73毫克/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（一）2025年4月1日印发《韶关市住建管理局关于下达2025年城镇生活污水处理工作目标和重点任务的通知》，明确细化各县（市</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区）城镇污水厂配套管网系统排查具体工作要求，督促指导各县（市</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区）按时保质完成排查任务。截至2025年</w:t>
      </w:r>
      <w:r>
        <w:rPr>
          <w:rFonts w:hint="eastAsia" w:ascii="仿宋_GB2312" w:hAnsi="仿宋_GB2312" w:eastAsia="仿宋_GB2312" w:cs="仿宋_GB2312"/>
          <w:snapToGrid w:val="0"/>
          <w:spacing w:val="0"/>
          <w:kern w:val="0"/>
          <w:sz w:val="32"/>
          <w:szCs w:val="32"/>
          <w:lang w:val="en-US" w:eastAsia="zh-CN"/>
        </w:rPr>
        <w:t>年</w:t>
      </w:r>
      <w:r>
        <w:rPr>
          <w:rFonts w:hint="eastAsia" w:ascii="仿宋_GB2312" w:hAnsi="仿宋_GB2312" w:eastAsia="仿宋_GB2312" w:cs="仿宋_GB2312"/>
          <w:snapToGrid w:val="0"/>
          <w:spacing w:val="0"/>
          <w:kern w:val="0"/>
          <w:sz w:val="32"/>
          <w:szCs w:val="32"/>
        </w:rPr>
        <w:t>底，全市14个城市（县城）污水处理厂和54个镇级污水处理厂配套管网均已完成排查并提交排查成果。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二）2025年新增城市（县城）污水管网100.79公里（其中市本级25.97公里，浈江区3.17公里，武江区11.61公里，曲江区2.45公里，乐昌市16.4公里，南雄市6.43公里，仁化县13.87公里，始兴县5.84公里，翁源县6.6公里，新丰县4.15公里，乳源瑶族自治县4.3公里），新增镇级污水管网</w:t>
      </w:r>
      <w:r>
        <w:rPr>
          <w:rFonts w:hint="eastAsia" w:ascii="仿宋_GB2312" w:hAnsi="仿宋_GB2312" w:eastAsia="仿宋_GB2312" w:cs="仿宋_GB2312"/>
          <w:snapToGrid w:val="0"/>
          <w:spacing w:val="0"/>
          <w:kern w:val="0"/>
          <w:sz w:val="32"/>
          <w:szCs w:val="32"/>
          <w:lang w:val="en-US" w:eastAsia="zh-CN"/>
        </w:rPr>
        <w:t>49.37</w:t>
      </w:r>
      <w:r>
        <w:rPr>
          <w:rFonts w:hint="eastAsia" w:ascii="仿宋_GB2312" w:hAnsi="仿宋_GB2312" w:eastAsia="仿宋_GB2312" w:cs="仿宋_GB2312"/>
          <w:snapToGrid w:val="0"/>
          <w:spacing w:val="0"/>
          <w:kern w:val="0"/>
          <w:sz w:val="32"/>
          <w:szCs w:val="32"/>
        </w:rPr>
        <w:t>公里（其中浈江区0.72公里，武江区0.7公里，曲江区4.08公里，乐昌市9.17公里，南雄市8.1公里，仁化县3.34公里，始兴县2.65公里，翁源县7公里，乳源瑶族自治县2.5公里，新丰县11.11公里）。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三）翁源县一是针对省督反馈问题，于2024年9月对建设一路、建设二路开展井盖标识排查，共发现错标井盖39处，并于2024年10月全部更换完毕。二是举一反三扩大排查范围，接续对龙英路、环城北路、朝阳路等主次干道开展摸排，将87处错标井盖纳入至翁源县市政基础设施维修项目当中进行整改，并同步开展雨污分流改造。截至2025年9月，87处错标井盖全部更换完毕。曲江区于2025年1月完成梅花河截污干管水毁井盖修复工作，已完成整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四）乐昌市于2024年12月在住建部城镇生活污水处理信息平台注册了第二污水处理厂账号并补录2024年3月后数据，将第二污水处理厂运行数据纳入污水收集率统计范围，补录数据后，乐昌市2024年城区污水收集率为32.57%。始兴县于2024年11月在太平镇污水处理厂安装水量计量设备，已具备精确统计进入该厂处理的城区污水量的条件。2024年12月，在住建部城镇生活污水处理信息平台注册了太平镇污水处理厂账号，自2025年始，太平镇污水处理厂将纳入县级污水处理厂名单，其运行数据将纳入始兴县城区污水收集率统计范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黑体" w:hAnsi="黑体" w:eastAsia="黑体" w:cs="黑体"/>
          <w:snapToGrid w:val="0"/>
          <w:spacing w:val="0"/>
          <w:kern w:val="0"/>
          <w:sz w:val="32"/>
          <w:szCs w:val="32"/>
        </w:rPr>
      </w:pPr>
      <w:r>
        <w:rPr>
          <w:rFonts w:hint="eastAsia" w:ascii="黑体" w:hAnsi="黑体" w:eastAsia="黑体" w:cs="黑体"/>
          <w:snapToGrid w:val="0"/>
          <w:spacing w:val="0"/>
          <w:kern w:val="0"/>
          <w:sz w:val="32"/>
          <w:szCs w:val="32"/>
        </w:rPr>
        <w:t>十</w:t>
      </w:r>
      <w:r>
        <w:rPr>
          <w:rFonts w:hint="eastAsia" w:ascii="黑体" w:hAnsi="黑体" w:eastAsia="黑体" w:cs="黑体"/>
          <w:snapToGrid w:val="0"/>
          <w:spacing w:val="0"/>
          <w:kern w:val="0"/>
          <w:sz w:val="32"/>
          <w:szCs w:val="32"/>
          <w:lang w:eastAsia="zh-CN"/>
        </w:rPr>
        <w:t>三</w:t>
      </w:r>
      <w:r>
        <w:rPr>
          <w:rFonts w:hint="eastAsia" w:ascii="黑体" w:hAnsi="黑体" w:eastAsia="黑体" w:cs="黑体"/>
          <w:snapToGrid w:val="0"/>
          <w:spacing w:val="0"/>
          <w:kern w:val="0"/>
          <w:sz w:val="32"/>
          <w:szCs w:val="32"/>
        </w:rPr>
        <w:t>、部分水体存在黑臭风险。韶关市区良村排水渠、沐溪河、东冲河属城市建成区问题水体，周边截污不彻底，2024年1-6月水质均值为劣Ⅴ类，个别月份东冲河存在黑臭现象。南雄市同凌陂东干渠、进洋汾水路沟渠存在生活污水排口，水面漂浮大量淤泥、藻类，水质轻度黑臭。</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lang w:eastAsia="zh-CN"/>
        </w:rPr>
      </w:pPr>
      <w:r>
        <w:rPr>
          <w:rFonts w:hint="eastAsia" w:ascii="仿宋_GB2312" w:hAnsi="仿宋_GB2312" w:eastAsia="仿宋_GB2312" w:cs="仿宋_GB2312"/>
          <w:snapToGrid w:val="0"/>
          <w:spacing w:val="0"/>
          <w:kern w:val="0"/>
          <w:sz w:val="32"/>
          <w:szCs w:val="32"/>
          <w:lang w:eastAsia="zh-CN"/>
        </w:rPr>
        <w:t>整改时限：2025年年底前（已完成）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lang w:eastAsia="zh-CN"/>
        </w:rPr>
        <w:t>整改进展</w:t>
      </w:r>
      <w:r>
        <w:rPr>
          <w:rFonts w:hint="eastAsia" w:ascii="仿宋_GB2312" w:hAnsi="仿宋_GB2312" w:eastAsia="仿宋_GB2312" w:cs="仿宋_GB2312"/>
          <w:snapToGrid w:val="0"/>
          <w:spacing w:val="0"/>
          <w:kern w:val="0"/>
          <w:sz w:val="32"/>
          <w:szCs w:val="32"/>
        </w:rPr>
        <w:t>：（一）1.市住建管理局组织浈江、武江排水部门对市区小流域水体沿线的排污单位内部排水管网建设情况、与市政排水管网接驳情况、接纳沿线排污单位污水的市政排水管网情况开展专项排查，共发现污水直排口和管网错混接等病害问题11个，并针对排查发现问题制定、印发了整改台账，交办浈江区、武江区、市代建局、市城投集团、市水投集团等责任单位落实整改。截至2025年6月底，11个问题均已完成整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2.南雄市同凌陂东干渠、进洋汾水路沟渠沿线污水直排口已接入就近污水管网，淤积底泥也开展了清淤、岸线垃圾和水面漂浮物已由施工单位定期清理；北城区水系连通工程已通过《韶关市北江水系（浈水南雄市段）水环境综合治理工程》发行了约2100万用于水系征拆工作，已于6月28日完成建设并顺利通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二）持续加强巡查，指导督促浈江区、武江区有关部门、市水投集团动态处置新增排口或返排污水排口，先后完成保利东湾小区排口、江湖菜小酒馆排口、新余公路排口、坝厂新村1号和2号排口、东冲河出河口排口等一批排口整治，沐溪大道、丹霞大道公交总站老旧破损污水管修复改造，碧桂园芙蓉湾小区污水管、市妇幼保健院内部管网、梅关路武警支队污水、芙蓉大道北状元里商业街污水管的错混接整改，进一步巩固水体治理成效。2025年，市区良村排水渠、沐溪河、东冲河出口断面平均氨氮指标分别为5.74毫克/升、4.84毫克/升、5.31毫克/升，均未达到黑臭标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eastAsia="黑体"/>
          <w:snapToGrid w:val="0"/>
          <w:spacing w:val="0"/>
          <w:kern w:val="0"/>
          <w:sz w:val="32"/>
          <w:szCs w:val="32"/>
        </w:rPr>
      </w:pPr>
      <w:r>
        <w:rPr>
          <w:rFonts w:hint="eastAsia" w:eastAsia="黑体"/>
          <w:snapToGrid w:val="0"/>
          <w:spacing w:val="0"/>
          <w:kern w:val="0"/>
          <w:sz w:val="32"/>
          <w:szCs w:val="32"/>
        </w:rPr>
        <w:t>十</w:t>
      </w:r>
      <w:r>
        <w:rPr>
          <w:rFonts w:hint="eastAsia" w:eastAsia="黑体"/>
          <w:snapToGrid w:val="0"/>
          <w:spacing w:val="0"/>
          <w:kern w:val="0"/>
          <w:sz w:val="32"/>
          <w:szCs w:val="32"/>
          <w:lang w:eastAsia="zh-CN"/>
        </w:rPr>
        <w:t>四</w:t>
      </w:r>
      <w:r>
        <w:rPr>
          <w:rFonts w:hint="eastAsia" w:eastAsia="黑体"/>
          <w:snapToGrid w:val="0"/>
          <w:spacing w:val="0"/>
          <w:kern w:val="0"/>
          <w:sz w:val="32"/>
          <w:szCs w:val="32"/>
        </w:rPr>
        <w:t>、相关部门对污水处理厂运维监管不到位，市第五污水处理厂为提高进水量，在大陂河治理工程验收、水质消劣后，仍抽取河水进厂处理。</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整改时限：立行立改，长期坚持</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u w:val="none"/>
        </w:rPr>
      </w:pPr>
      <w:r>
        <w:rPr>
          <w:rFonts w:hint="eastAsia" w:ascii="仿宋_GB2312" w:hAnsi="仿宋_GB2312" w:eastAsia="仿宋_GB2312" w:cs="仿宋_GB2312"/>
          <w:snapToGrid w:val="0"/>
          <w:spacing w:val="0"/>
          <w:kern w:val="0"/>
          <w:sz w:val="32"/>
          <w:szCs w:val="32"/>
          <w:u w:val="none"/>
          <w:lang w:eastAsia="zh-CN"/>
        </w:rPr>
        <w:t>整改进展</w:t>
      </w:r>
      <w:r>
        <w:rPr>
          <w:rFonts w:hint="eastAsia" w:ascii="仿宋_GB2312" w:hAnsi="仿宋_GB2312" w:eastAsia="仿宋_GB2312" w:cs="仿宋_GB2312"/>
          <w:snapToGrid w:val="0"/>
          <w:spacing w:val="0"/>
          <w:kern w:val="0"/>
          <w:sz w:val="32"/>
          <w:szCs w:val="32"/>
          <w:u w:val="none"/>
        </w:rPr>
        <w:t>：（一）已于2024年7月底关停大陂河取水泵站。</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u w:val="none"/>
        </w:rPr>
        <w:t>（二）市住建管理局持续加强对全市城镇污水处理厂运维监管，目前未发现抽河水处理现象。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黑体" w:hAnsi="黑体" w:eastAsia="黑体" w:cs="黑体"/>
          <w:snapToGrid w:val="0"/>
          <w:spacing w:val="0"/>
          <w:kern w:val="0"/>
          <w:sz w:val="32"/>
          <w:szCs w:val="32"/>
        </w:rPr>
      </w:pPr>
      <w:r>
        <w:rPr>
          <w:rFonts w:hint="eastAsia" w:ascii="黑体" w:hAnsi="黑体" w:eastAsia="黑体" w:cs="黑体"/>
          <w:snapToGrid w:val="0"/>
          <w:spacing w:val="0"/>
          <w:kern w:val="0"/>
          <w:sz w:val="32"/>
          <w:szCs w:val="32"/>
        </w:rPr>
        <w:t>十</w:t>
      </w:r>
      <w:r>
        <w:rPr>
          <w:rFonts w:hint="eastAsia" w:ascii="黑体" w:hAnsi="黑体" w:eastAsia="黑体" w:cs="黑体"/>
          <w:snapToGrid w:val="0"/>
          <w:spacing w:val="0"/>
          <w:kern w:val="0"/>
          <w:sz w:val="32"/>
          <w:szCs w:val="32"/>
          <w:lang w:eastAsia="zh-CN"/>
        </w:rPr>
        <w:t>五</w:t>
      </w:r>
      <w:r>
        <w:rPr>
          <w:rFonts w:hint="eastAsia" w:ascii="黑体" w:hAnsi="黑体" w:eastAsia="黑体" w:cs="黑体"/>
          <w:snapToGrid w:val="0"/>
          <w:spacing w:val="0"/>
          <w:kern w:val="0"/>
          <w:sz w:val="32"/>
          <w:szCs w:val="32"/>
        </w:rPr>
        <w:t>、农村生活污水处理设施运行效能不高。全市农村污水处理设施管网不配套、运行不正常等现象较普遍，农村生活污水治理存在短板。2023年，曲江区、翁源县农村生活污水处理设施正常运行率仅37.16%、22.49%。督察发现，仁化县董塘镇河塘村下河、董塘镇大井村第一片区，翁源县官渡镇利龙村榕树下、龙仙镇河口村上河、龙仙镇长潭村三彩，</w:t>
      </w:r>
      <w:r>
        <w:rPr>
          <w:rFonts w:hint="eastAsia" w:ascii="黑体" w:hAnsi="黑体" w:eastAsia="黑体" w:cs="黑体"/>
          <w:snapToGrid w:val="0"/>
          <w:spacing w:val="0"/>
          <w:kern w:val="0"/>
          <w:sz w:val="32"/>
          <w:szCs w:val="32"/>
          <w:lang w:eastAsia="zh-CN"/>
        </w:rPr>
        <w:t>乳源县</w:t>
      </w:r>
      <w:r>
        <w:rPr>
          <w:rFonts w:hint="eastAsia" w:ascii="黑体" w:hAnsi="黑体" w:eastAsia="黑体" w:cs="黑体"/>
          <w:snapToGrid w:val="0"/>
          <w:spacing w:val="0"/>
          <w:kern w:val="0"/>
          <w:sz w:val="32"/>
          <w:szCs w:val="32"/>
        </w:rPr>
        <w:t>乳城镇大东村委田洞心村，新丰县梅坑镇长江村半岭等污水处理设施未正常运行。仁化县丹霞街道黄屋村作为韶关市“百县千镇万村高质量发展工程”首批典型村，生活污水治理仍有不足，大量民宿生活污水未集中收集处理，直排外环境；断石小组污水处理设施出水氨氮浓度达25.5毫克/升，超排放标准0.7倍，未有效发挥设施减排效益。</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lang w:eastAsia="zh-CN"/>
        </w:rPr>
      </w:pPr>
      <w:r>
        <w:rPr>
          <w:rFonts w:hint="eastAsia" w:ascii="仿宋_GB2312" w:hAnsi="仿宋_GB2312" w:eastAsia="仿宋_GB2312" w:cs="仿宋_GB2312"/>
          <w:snapToGrid w:val="0"/>
          <w:spacing w:val="0"/>
          <w:kern w:val="0"/>
          <w:sz w:val="32"/>
          <w:szCs w:val="32"/>
          <w:lang w:eastAsia="zh-CN"/>
        </w:rPr>
        <w:t>整改时限：2025年年底前（已完成）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lang w:eastAsia="zh-CN"/>
        </w:rPr>
        <w:t>整改进展</w:t>
      </w:r>
      <w:r>
        <w:rPr>
          <w:rFonts w:hint="eastAsia" w:ascii="仿宋_GB2312" w:hAnsi="仿宋_GB2312" w:eastAsia="仿宋_GB2312" w:cs="仿宋_GB2312"/>
          <w:snapToGrid w:val="0"/>
          <w:spacing w:val="0"/>
          <w:kern w:val="0"/>
          <w:sz w:val="32"/>
          <w:szCs w:val="32"/>
        </w:rPr>
        <w:t>：（一）截至2025年年底，全市已建农村生活污水处理设施4102座，其中正常运行3976座，正常运行率96.93%。曲江区已建设施381座，其中正常运行369座，正常运行率96.85%；翁源县已建设施200座，其中正常运行168座，正常运行率84%。</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（二）仁化县董塘镇河塘村下河生活污水管网堵塞部分已进行疏通；已对董塘镇河富村大井村第一片区污水处理设施厌氧池进行清捞，并对生态池板结处重新铺设滤材，设施</w:t>
      </w:r>
      <w:r>
        <w:rPr>
          <w:rFonts w:hint="eastAsia" w:ascii="仿宋_GB2312" w:hAnsi="仿宋_GB2312" w:eastAsia="仿宋_GB2312" w:cs="仿宋_GB2312"/>
          <w:snapToGrid w:val="0"/>
          <w:spacing w:val="0"/>
          <w:kern w:val="0"/>
          <w:sz w:val="32"/>
          <w:szCs w:val="32"/>
          <w:lang w:eastAsia="zh-CN"/>
        </w:rPr>
        <w:t>恢复</w:t>
      </w:r>
      <w:r>
        <w:rPr>
          <w:rFonts w:hint="eastAsia" w:ascii="仿宋_GB2312" w:hAnsi="仿宋_GB2312" w:eastAsia="仿宋_GB2312" w:cs="仿宋_GB2312"/>
          <w:snapToGrid w:val="0"/>
          <w:spacing w:val="0"/>
          <w:kern w:val="0"/>
          <w:sz w:val="32"/>
          <w:szCs w:val="32"/>
        </w:rPr>
        <w:t>正常运行。翁源县官渡镇利龙村老楼组、新楼组对站点进出水口进行检查，并将站点周边进行清理，已正常使用。河口村上何组将原来生物转盘设施模式调整为资源化利用模式，已经完成建设；长潭村三彩坑组站点已恢复通电并正常运行。乳源瑶族自治县乳城镇大东村委田洞心村人工湿地已割除杂草，解决板结问题并补种水生植物。新丰县长江村半岭自然村，设施基本正常运行，无堵塞现象，人工湿地已补种绿植，村内主管及入户管工程均已完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（三）仁化县已完成丹霞街道黄屋村民宿集中点瑶塘及断石改造工程，以及完成对瑶塘村堵塞管网进行重新改造，提升了污水处理能力。</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（四）2025年以来，市农业农村局联合市生态环境局、</w:t>
      </w:r>
      <w:r>
        <w:rPr>
          <w:rFonts w:hint="eastAsia" w:ascii="仿宋_GB2312" w:hAnsi="仿宋_GB2312" w:eastAsia="仿宋_GB2312" w:cs="仿宋_GB2312"/>
          <w:snapToGrid w:val="0"/>
          <w:spacing w:val="0"/>
          <w:kern w:val="0"/>
          <w:sz w:val="32"/>
          <w:szCs w:val="32"/>
          <w:lang w:eastAsia="zh-CN"/>
        </w:rPr>
        <w:t>市</w:t>
      </w:r>
      <w:r>
        <w:rPr>
          <w:rFonts w:hint="eastAsia" w:ascii="仿宋_GB2312" w:hAnsi="仿宋_GB2312" w:eastAsia="仿宋_GB2312" w:cs="仿宋_GB2312"/>
          <w:snapToGrid w:val="0"/>
          <w:spacing w:val="0"/>
          <w:kern w:val="0"/>
          <w:sz w:val="32"/>
          <w:szCs w:val="32"/>
        </w:rPr>
        <w:t>水务局、</w:t>
      </w:r>
      <w:r>
        <w:rPr>
          <w:rFonts w:hint="eastAsia" w:ascii="仿宋_GB2312" w:hAnsi="仿宋_GB2312" w:eastAsia="仿宋_GB2312" w:cs="仿宋_GB2312"/>
          <w:snapToGrid w:val="0"/>
          <w:spacing w:val="0"/>
          <w:kern w:val="0"/>
          <w:sz w:val="32"/>
          <w:szCs w:val="32"/>
          <w:lang w:eastAsia="zh-CN"/>
        </w:rPr>
        <w:t>市</w:t>
      </w:r>
      <w:r>
        <w:rPr>
          <w:rFonts w:hint="eastAsia" w:ascii="仿宋_GB2312" w:hAnsi="仿宋_GB2312" w:eastAsia="仿宋_GB2312" w:cs="仿宋_GB2312"/>
          <w:snapToGrid w:val="0"/>
          <w:spacing w:val="0"/>
          <w:kern w:val="0"/>
          <w:sz w:val="32"/>
          <w:szCs w:val="32"/>
        </w:rPr>
        <w:t>住建</w:t>
      </w:r>
      <w:r>
        <w:rPr>
          <w:rFonts w:hint="eastAsia" w:ascii="仿宋_GB2312" w:hAnsi="仿宋_GB2312" w:eastAsia="仿宋_GB2312" w:cs="仿宋_GB2312"/>
          <w:snapToGrid w:val="0"/>
          <w:spacing w:val="0"/>
          <w:kern w:val="0"/>
          <w:sz w:val="32"/>
          <w:szCs w:val="32"/>
          <w:lang w:eastAsia="zh-CN"/>
        </w:rPr>
        <w:t>管理</w:t>
      </w:r>
      <w:r>
        <w:rPr>
          <w:rFonts w:hint="eastAsia" w:ascii="仿宋_GB2312" w:hAnsi="仿宋_GB2312" w:eastAsia="仿宋_GB2312" w:cs="仿宋_GB2312"/>
          <w:snapToGrid w:val="0"/>
          <w:spacing w:val="0"/>
          <w:kern w:val="0"/>
          <w:sz w:val="32"/>
          <w:szCs w:val="32"/>
        </w:rPr>
        <w:t>局、</w:t>
      </w:r>
      <w:r>
        <w:rPr>
          <w:rFonts w:hint="eastAsia" w:ascii="仿宋_GB2312" w:hAnsi="仿宋_GB2312" w:eastAsia="仿宋_GB2312" w:cs="仿宋_GB2312"/>
          <w:snapToGrid w:val="0"/>
          <w:spacing w:val="0"/>
          <w:kern w:val="0"/>
          <w:sz w:val="32"/>
          <w:szCs w:val="32"/>
          <w:lang w:eastAsia="zh-CN"/>
        </w:rPr>
        <w:t>市</w:t>
      </w:r>
      <w:r>
        <w:rPr>
          <w:rFonts w:hint="eastAsia" w:ascii="仿宋_GB2312" w:hAnsi="仿宋_GB2312" w:eastAsia="仿宋_GB2312" w:cs="仿宋_GB2312"/>
          <w:snapToGrid w:val="0"/>
          <w:spacing w:val="0"/>
          <w:kern w:val="0"/>
          <w:sz w:val="32"/>
          <w:szCs w:val="32"/>
        </w:rPr>
        <w:t>自然资源局等单位，分区包片定期对10个县（市、区）年度治理完成情况开展实地走访调研，现场查看治理成效是否达标、设施是否正常运行。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黑体" w:hAnsi="黑体" w:eastAsia="黑体" w:cs="黑体"/>
          <w:snapToGrid w:val="0"/>
          <w:spacing w:val="0"/>
          <w:kern w:val="0"/>
          <w:sz w:val="32"/>
          <w:szCs w:val="32"/>
        </w:rPr>
      </w:pPr>
      <w:r>
        <w:rPr>
          <w:rFonts w:hint="eastAsia" w:ascii="黑体" w:hAnsi="黑体" w:eastAsia="黑体" w:cs="黑体"/>
          <w:snapToGrid w:val="0"/>
          <w:spacing w:val="0"/>
          <w:kern w:val="0"/>
          <w:sz w:val="32"/>
          <w:szCs w:val="32"/>
        </w:rPr>
        <w:t>十</w:t>
      </w:r>
      <w:r>
        <w:rPr>
          <w:rFonts w:hint="eastAsia" w:ascii="黑体" w:hAnsi="黑体" w:eastAsia="黑体" w:cs="黑体"/>
          <w:snapToGrid w:val="0"/>
          <w:spacing w:val="0"/>
          <w:kern w:val="0"/>
          <w:sz w:val="32"/>
          <w:szCs w:val="32"/>
          <w:lang w:eastAsia="zh-CN"/>
        </w:rPr>
        <w:t>六</w:t>
      </w:r>
      <w:r>
        <w:rPr>
          <w:rFonts w:hint="eastAsia" w:ascii="黑体" w:hAnsi="黑体" w:eastAsia="黑体" w:cs="黑体"/>
          <w:snapToGrid w:val="0"/>
          <w:spacing w:val="0"/>
          <w:kern w:val="0"/>
          <w:sz w:val="32"/>
          <w:szCs w:val="32"/>
        </w:rPr>
        <w:t>、工业园区和企业污染治理不规范。曲江区白土工业园污水处理厂管理较差，监测数据显示，污水排口总磷、苯胺类超标排放；大量污水露天存放在厂外的简易收集池，环境风险高。</w:t>
      </w:r>
      <w:r>
        <w:rPr>
          <w:rFonts w:hint="eastAsia" w:ascii="黑体" w:hAnsi="黑体" w:eastAsia="黑体" w:cs="黑体"/>
          <w:snapToGrid w:val="0"/>
          <w:spacing w:val="0"/>
          <w:kern w:val="0"/>
          <w:sz w:val="32"/>
          <w:szCs w:val="32"/>
          <w:lang w:eastAsia="zh-CN"/>
        </w:rPr>
        <w:t>乳源县</w:t>
      </w:r>
      <w:r>
        <w:rPr>
          <w:rFonts w:hint="eastAsia" w:ascii="黑体" w:hAnsi="黑体" w:eastAsia="黑体" w:cs="黑体"/>
          <w:snapToGrid w:val="0"/>
          <w:spacing w:val="0"/>
          <w:kern w:val="0"/>
          <w:sz w:val="32"/>
          <w:szCs w:val="32"/>
        </w:rPr>
        <w:t>晟发再生资源有限公司雨污分流不完善，冲洗废水流入雨水池，监测数据显示，雨水池内积存废水锌浓度达71毫克/升，雨季存在外溢风险。浈江区北山屠宰场部分屠宰废水直排外环境，直接在厂外堆放废弃物，异味影响周边居民。南雄市广东绿洲生态科技有限公司韶能本色分公司管理不规范，周边群众反映强烈，督察发现，该企业雨污分流不完善，部分废水采用明渠输送，溢流风险大。新丰县誉桦中纤板有限公司污水处理设施无运行痕迹，树脂淋溶水、清洗废水混入雨水沟排入外环境。</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rPr>
        <w:t>整改时限：2026年6月底</w:t>
      </w:r>
      <w:r>
        <w:rPr>
          <w:rFonts w:hint="eastAsia" w:ascii="仿宋_GB2312" w:hAnsi="仿宋_GB2312" w:eastAsia="仿宋_GB2312" w:cs="仿宋_GB2312"/>
          <w:snapToGrid w:val="0"/>
          <w:spacing w:val="0"/>
          <w:kern w:val="0"/>
          <w:sz w:val="32"/>
          <w:szCs w:val="32"/>
          <w:lang w:val="en-US" w:eastAsia="zh-CN"/>
        </w:rPr>
        <w:t>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lang w:eastAsia="zh-CN"/>
        </w:rPr>
        <w:t>整改进展</w:t>
      </w:r>
      <w:r>
        <w:rPr>
          <w:rFonts w:hint="eastAsia" w:ascii="仿宋_GB2312" w:hAnsi="仿宋_GB2312" w:eastAsia="仿宋_GB2312" w:cs="仿宋_GB2312"/>
          <w:snapToGrid w:val="0"/>
          <w:spacing w:val="0"/>
          <w:kern w:val="0"/>
          <w:sz w:val="32"/>
          <w:szCs w:val="32"/>
        </w:rPr>
        <w:t>：（一）曲江区白土工业园污水处理厂调节池已投入使用；应急池项目可研报告已通过曲江区政府常务会议审核，立项资金已报发改部门审批。曲江区将督促园区加快推进应急池项目建设进展。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w:t>
      </w:r>
      <w:r>
        <w:rPr>
          <w:rFonts w:hint="eastAsia" w:ascii="仿宋_GB2312" w:hAnsi="仿宋_GB2312" w:eastAsia="仿宋_GB2312" w:cs="仿宋_GB2312"/>
          <w:snapToGrid w:val="0"/>
          <w:spacing w:val="0"/>
          <w:kern w:val="0"/>
          <w:sz w:val="32"/>
          <w:szCs w:val="32"/>
          <w:lang w:val="en-US" w:eastAsia="zh-CN"/>
        </w:rPr>
        <w:t>二</w:t>
      </w:r>
      <w:r>
        <w:rPr>
          <w:rFonts w:hint="eastAsia" w:ascii="仿宋_GB2312" w:hAnsi="仿宋_GB2312" w:eastAsia="仿宋_GB2312" w:cs="仿宋_GB2312"/>
          <w:snapToGrid w:val="0"/>
          <w:spacing w:val="0"/>
          <w:kern w:val="0"/>
          <w:sz w:val="32"/>
          <w:szCs w:val="32"/>
        </w:rPr>
        <w:t>）韶关市晟发再生资源有限公司已编制整改方案,重新修建废水处理车间山水雨水渠；更换原料仓库、电解车间的顶面雨水收集管道，利用PVC管将顶面雨水直接连接初</w:t>
      </w:r>
      <w:r>
        <w:rPr>
          <w:rFonts w:hint="eastAsia" w:ascii="仿宋_GB2312" w:hAnsi="仿宋_GB2312" w:eastAsia="仿宋_GB2312" w:cs="仿宋_GB2312"/>
          <w:snapToGrid w:val="0"/>
          <w:spacing w:val="0"/>
          <w:kern w:val="0"/>
          <w:sz w:val="32"/>
          <w:szCs w:val="32"/>
          <w:lang w:eastAsia="zh-CN"/>
        </w:rPr>
        <w:t>期</w:t>
      </w:r>
      <w:r>
        <w:rPr>
          <w:rFonts w:hint="eastAsia" w:ascii="仿宋_GB2312" w:hAnsi="仿宋_GB2312" w:eastAsia="仿宋_GB2312" w:cs="仿宋_GB2312"/>
          <w:snapToGrid w:val="0"/>
          <w:spacing w:val="0"/>
          <w:kern w:val="0"/>
          <w:sz w:val="32"/>
          <w:szCs w:val="32"/>
        </w:rPr>
        <w:t>雨水收集池；机修工段、制液工段、除铁大坪、综合回收车间重建雨水渠，改造楼面雨水管道，将雨水和污水渠分开，雨水汇总进入初</w:t>
      </w:r>
      <w:r>
        <w:rPr>
          <w:rFonts w:hint="eastAsia" w:ascii="仿宋_GB2312" w:hAnsi="仿宋_GB2312" w:eastAsia="仿宋_GB2312" w:cs="仿宋_GB2312"/>
          <w:snapToGrid w:val="0"/>
          <w:spacing w:val="0"/>
          <w:kern w:val="0"/>
          <w:sz w:val="32"/>
          <w:szCs w:val="32"/>
          <w:lang w:eastAsia="zh-CN"/>
        </w:rPr>
        <w:t>期</w:t>
      </w:r>
      <w:r>
        <w:rPr>
          <w:rFonts w:hint="eastAsia" w:ascii="仿宋_GB2312" w:hAnsi="仿宋_GB2312" w:eastAsia="仿宋_GB2312" w:cs="仿宋_GB2312"/>
          <w:snapToGrid w:val="0"/>
          <w:spacing w:val="0"/>
          <w:kern w:val="0"/>
          <w:sz w:val="32"/>
          <w:szCs w:val="32"/>
        </w:rPr>
        <w:t>雨水收集池，已完成整改。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w:t>
      </w:r>
      <w:r>
        <w:rPr>
          <w:rFonts w:hint="eastAsia" w:ascii="仿宋_GB2312" w:hAnsi="仿宋_GB2312" w:eastAsia="仿宋_GB2312" w:cs="仿宋_GB2312"/>
          <w:snapToGrid w:val="0"/>
          <w:spacing w:val="0"/>
          <w:kern w:val="0"/>
          <w:sz w:val="32"/>
          <w:szCs w:val="32"/>
          <w:lang w:val="en-US" w:eastAsia="zh-CN"/>
        </w:rPr>
        <w:t>三</w:t>
      </w:r>
      <w:r>
        <w:rPr>
          <w:rFonts w:hint="eastAsia" w:ascii="仿宋_GB2312" w:hAnsi="仿宋_GB2312" w:eastAsia="仿宋_GB2312" w:cs="仿宋_GB2312"/>
          <w:snapToGrid w:val="0"/>
          <w:spacing w:val="0"/>
          <w:kern w:val="0"/>
          <w:sz w:val="32"/>
          <w:szCs w:val="32"/>
        </w:rPr>
        <w:t>）浈江区北山生猪屠宰场已于2025年1月退场，不再经营。废弃物已清理完毕。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w:t>
      </w:r>
      <w:r>
        <w:rPr>
          <w:rFonts w:hint="eastAsia" w:ascii="仿宋_GB2312" w:hAnsi="仿宋_GB2312" w:eastAsia="仿宋_GB2312" w:cs="仿宋_GB2312"/>
          <w:snapToGrid w:val="0"/>
          <w:spacing w:val="0"/>
          <w:kern w:val="0"/>
          <w:sz w:val="32"/>
          <w:szCs w:val="32"/>
          <w:lang w:val="en-US" w:eastAsia="zh-CN"/>
        </w:rPr>
        <w:t>四</w:t>
      </w:r>
      <w:r>
        <w:rPr>
          <w:rFonts w:hint="eastAsia" w:ascii="仿宋_GB2312" w:hAnsi="仿宋_GB2312" w:eastAsia="仿宋_GB2312" w:cs="仿宋_GB2312"/>
          <w:snapToGrid w:val="0"/>
          <w:spacing w:val="0"/>
          <w:kern w:val="0"/>
          <w:sz w:val="32"/>
          <w:szCs w:val="32"/>
        </w:rPr>
        <w:t>）韶能本色分公司已完成对厂区垃圾池、原料堆放场、压泥废水收集池的加盖工作。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w:t>
      </w:r>
      <w:r>
        <w:rPr>
          <w:rFonts w:hint="eastAsia" w:ascii="仿宋_GB2312" w:hAnsi="仿宋_GB2312" w:eastAsia="仿宋_GB2312" w:cs="仿宋_GB2312"/>
          <w:snapToGrid w:val="0"/>
          <w:spacing w:val="0"/>
          <w:kern w:val="0"/>
          <w:sz w:val="32"/>
          <w:szCs w:val="32"/>
          <w:lang w:val="en-US" w:eastAsia="zh-CN"/>
        </w:rPr>
        <w:t>五</w:t>
      </w:r>
      <w:r>
        <w:rPr>
          <w:rFonts w:hint="eastAsia" w:ascii="仿宋_GB2312" w:hAnsi="仿宋_GB2312" w:eastAsia="仿宋_GB2312" w:cs="仿宋_GB2312"/>
          <w:snapToGrid w:val="0"/>
          <w:spacing w:val="0"/>
          <w:kern w:val="0"/>
          <w:sz w:val="32"/>
          <w:szCs w:val="32"/>
        </w:rPr>
        <w:t>）新丰县誉桦中纤板有限公司已对调胶区域进行了雨污分流的整改，杜绝废水跑冒滴漏流入雨水渠情况，污水处理设施已正常运行。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ascii="仿宋_GB2312" w:hAnsi="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w:t>
      </w:r>
      <w:r>
        <w:rPr>
          <w:rFonts w:hint="eastAsia" w:ascii="仿宋_GB2312" w:hAnsi="仿宋_GB2312" w:eastAsia="仿宋_GB2312" w:cs="仿宋_GB2312"/>
          <w:snapToGrid w:val="0"/>
          <w:spacing w:val="0"/>
          <w:kern w:val="0"/>
          <w:sz w:val="32"/>
          <w:szCs w:val="32"/>
          <w:lang w:val="en-US" w:eastAsia="zh-CN"/>
        </w:rPr>
        <w:t>六</w:t>
      </w:r>
      <w:r>
        <w:rPr>
          <w:rFonts w:hint="eastAsia" w:ascii="仿宋_GB2312" w:hAnsi="仿宋_GB2312" w:eastAsia="仿宋_GB2312" w:cs="仿宋_GB2312"/>
          <w:snapToGrid w:val="0"/>
          <w:spacing w:val="0"/>
          <w:kern w:val="0"/>
          <w:sz w:val="32"/>
          <w:szCs w:val="32"/>
        </w:rPr>
        <w:t>）2025年，全市生态环境系统共出动执法人员9641人次，检查企业3984家次，下达行政处罚决定书136份，处罚金额978.9万元，责令整改企业181家次。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黑体" w:hAnsi="黑体" w:eastAsia="黑体" w:cs="黑体"/>
          <w:snapToGrid w:val="0"/>
          <w:spacing w:val="0"/>
          <w:kern w:val="0"/>
          <w:sz w:val="32"/>
          <w:szCs w:val="32"/>
        </w:rPr>
      </w:pPr>
      <w:r>
        <w:rPr>
          <w:rFonts w:hint="eastAsia" w:ascii="黑体" w:hAnsi="黑体" w:eastAsia="黑体" w:cs="黑体"/>
          <w:snapToGrid w:val="0"/>
          <w:spacing w:val="0"/>
          <w:kern w:val="0"/>
          <w:sz w:val="32"/>
          <w:szCs w:val="32"/>
        </w:rPr>
        <w:t>十</w:t>
      </w:r>
      <w:r>
        <w:rPr>
          <w:rFonts w:hint="eastAsia" w:ascii="黑体" w:hAnsi="黑体" w:eastAsia="黑体" w:cs="黑体"/>
          <w:snapToGrid w:val="0"/>
          <w:spacing w:val="0"/>
          <w:kern w:val="0"/>
          <w:sz w:val="32"/>
          <w:szCs w:val="32"/>
          <w:lang w:eastAsia="zh-CN"/>
        </w:rPr>
        <w:t>七</w:t>
      </w:r>
      <w:r>
        <w:rPr>
          <w:rFonts w:hint="eastAsia" w:ascii="黑体" w:hAnsi="黑体" w:eastAsia="黑体" w:cs="黑体"/>
          <w:snapToGrid w:val="0"/>
          <w:spacing w:val="0"/>
          <w:kern w:val="0"/>
          <w:sz w:val="32"/>
          <w:szCs w:val="32"/>
        </w:rPr>
        <w:t>、入河排污口整治不彻底。近年来，韶关市虽积极推进入河排污口整治，但部分排污口整治成效不明显。督察发现，乐昌市坪石镇乐昌二中片区雨污分流不完善，采用明渠收集污水，大量污水溢流武江。南雄市487乡道碧桂园附近浈江两岸的污水排口氨氮浓度分别超地表水Ⅲ类标准27.5</w:t>
      </w:r>
      <w:r>
        <w:rPr>
          <w:rFonts w:hint="eastAsia" w:ascii="黑体" w:hAnsi="黑体" w:eastAsia="黑体" w:cs="黑体"/>
          <w:snapToGrid w:val="0"/>
          <w:spacing w:val="0"/>
          <w:kern w:val="0"/>
          <w:sz w:val="32"/>
          <w:szCs w:val="32"/>
          <w:lang w:eastAsia="zh-CN"/>
        </w:rPr>
        <w:t>、</w:t>
      </w:r>
      <w:r>
        <w:rPr>
          <w:rFonts w:hint="eastAsia" w:ascii="黑体" w:hAnsi="黑体" w:eastAsia="黑体" w:cs="黑体"/>
          <w:snapToGrid w:val="0"/>
          <w:spacing w:val="0"/>
          <w:kern w:val="0"/>
          <w:sz w:val="32"/>
          <w:szCs w:val="32"/>
        </w:rPr>
        <w:t>22.8倍；沿江西路科普画廊附近排口大量生活污水溢流至浈江。翁源县污水处理厂入河排污口旁有两个排污口污水未经收集处理直排滃江，污水氨氮浓度分别超地表水Ⅲ类标准18.9、9.4倍；县城文化馆附近排口污水氨氮浓度超地表水Ⅲ类标准29.6倍，经龙仙河排入滃江。</w:t>
      </w:r>
    </w:p>
    <w:p>
      <w:pPr>
        <w:pStyle w:val="7"/>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snapToGrid w:val="0"/>
          <w:color w:val="auto"/>
          <w:spacing w:val="0"/>
          <w:kern w:val="0"/>
          <w:sz w:val="32"/>
          <w:szCs w:val="32"/>
        </w:rPr>
        <w:t>整改时限：2025年6月底</w:t>
      </w:r>
      <w:r>
        <w:rPr>
          <w:rFonts w:hint="eastAsia" w:ascii="仿宋_GB2312" w:hAnsi="仿宋_GB2312" w:eastAsia="仿宋_GB2312" w:cs="仿宋_GB2312"/>
          <w:snapToGrid w:val="0"/>
          <w:color w:val="auto"/>
          <w:spacing w:val="0"/>
          <w:kern w:val="0"/>
          <w:sz w:val="32"/>
          <w:szCs w:val="32"/>
          <w:lang w:val="en-US" w:eastAsia="zh-CN"/>
        </w:rPr>
        <w:t>前（已完成）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lang w:eastAsia="zh-CN"/>
        </w:rPr>
        <w:t>整改进展</w:t>
      </w:r>
      <w:r>
        <w:rPr>
          <w:rFonts w:hint="eastAsia" w:ascii="仿宋_GB2312" w:hAnsi="仿宋_GB2312" w:eastAsia="仿宋_GB2312" w:cs="仿宋_GB2312"/>
          <w:snapToGrid w:val="0"/>
          <w:spacing w:val="0"/>
          <w:kern w:val="0"/>
          <w:sz w:val="32"/>
          <w:szCs w:val="32"/>
        </w:rPr>
        <w:t>：（一）乐昌市已将坪石镇河西片区纳入坪石镇老旧小区改造二期项目，镇区老旧小区改造项目二期一标已完成竣工验收，乐昌市坪石镇乐昌河西片区雨污分流已完善，截至2025年6月底，已不存在明渠收集污水</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大量污水溢流武江现象。该问题已完成整治。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二）截至2025年6月底，南雄市城区污水管网建设项目共累计新建污水管网约21公里，老旧小区改造项目共新建/改造污水管网12.34公里。南雄市487乡道碧桂园附近浈江两岸的污水排口及沿江西路科普画廊附近排口截污已完成整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三）翁源县清源污水处理厂尾水排口旁2个入河排污口整治纳入翁源县污水处理厂及城区管网配套工程项目，通过管网铺设及泵站建设中将末端灌溉渠污水进行截流，新建配套管网9.5公里、污水提升泵站3个，该工程于2025年5月28日完成竣工验收备案；县城文化馆附近入河排污口整治工程新建排水管网0.4公里，完成渠道挡土墙建设约1.5公里，新建渠道护栏约1250米，2025年5月16日完工，7月11日完成竣工验收工作。3个入河排污口均完成整治工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四）持续加强巡查，巩固整治成效。市生态环境局、市住建管理局、市水务局、市农业农村局等按照各部门职责指导督促各县（市、区）开展入河排污口整治。市生态环境局组织开展入河排污口整治质量核查回头看，2025年第四季度起开展“双随机、一公开”监管抽查工作，进一步巩固整治成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黑体" w:hAnsi="黑体" w:eastAsia="黑体" w:cs="黑体"/>
          <w:snapToGrid w:val="0"/>
          <w:spacing w:val="0"/>
          <w:kern w:val="0"/>
          <w:sz w:val="32"/>
          <w:szCs w:val="32"/>
        </w:rPr>
      </w:pPr>
      <w:r>
        <w:rPr>
          <w:rFonts w:hint="eastAsia" w:ascii="黑体" w:hAnsi="黑体" w:eastAsia="黑体" w:cs="黑体"/>
          <w:snapToGrid w:val="0"/>
          <w:spacing w:val="0"/>
          <w:kern w:val="0"/>
          <w:sz w:val="32"/>
          <w:szCs w:val="32"/>
        </w:rPr>
        <w:t>十</w:t>
      </w:r>
      <w:r>
        <w:rPr>
          <w:rFonts w:hint="eastAsia" w:ascii="黑体" w:hAnsi="黑体" w:eastAsia="黑体" w:cs="黑体"/>
          <w:snapToGrid w:val="0"/>
          <w:spacing w:val="0"/>
          <w:kern w:val="0"/>
          <w:sz w:val="32"/>
          <w:szCs w:val="32"/>
          <w:lang w:eastAsia="zh-CN"/>
        </w:rPr>
        <w:t>八</w:t>
      </w:r>
      <w:r>
        <w:rPr>
          <w:rFonts w:hint="eastAsia" w:ascii="黑体" w:hAnsi="黑体" w:eastAsia="黑体" w:cs="黑体"/>
          <w:snapToGrid w:val="0"/>
          <w:spacing w:val="0"/>
          <w:kern w:val="0"/>
          <w:sz w:val="32"/>
          <w:szCs w:val="32"/>
        </w:rPr>
        <w:t>、饮用水源地保护力度有待提升。南水水库饮用水源保护不到位，一级保护区细排村附近存在网箱养殖、捕鱼和垂钓等情况</w:t>
      </w:r>
      <w:r>
        <w:rPr>
          <w:rFonts w:hint="eastAsia" w:ascii="黑体" w:hAnsi="黑体" w:eastAsia="黑体" w:cs="黑体"/>
          <w:snapToGrid w:val="0"/>
          <w:spacing w:val="0"/>
          <w:kern w:val="0"/>
          <w:sz w:val="32"/>
          <w:szCs w:val="32"/>
          <w:lang w:eastAsia="zh-CN"/>
        </w:rPr>
        <w:t>；</w:t>
      </w:r>
      <w:r>
        <w:rPr>
          <w:rFonts w:hint="eastAsia" w:ascii="黑体" w:hAnsi="黑体" w:eastAsia="黑体" w:cs="黑体"/>
          <w:snapToGrid w:val="0"/>
          <w:spacing w:val="0"/>
          <w:kern w:val="0"/>
          <w:sz w:val="32"/>
          <w:szCs w:val="32"/>
        </w:rPr>
        <w:t>二级保护区内芮龙水电站周边多个水产养殖场有投料养殖行为，323国道沿线导流沟和应急池等配套应急设施不完善。</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lang w:eastAsia="zh-CN"/>
        </w:rPr>
      </w:pPr>
      <w:r>
        <w:rPr>
          <w:rFonts w:hint="eastAsia" w:ascii="仿宋_GB2312" w:hAnsi="仿宋_GB2312" w:eastAsia="仿宋_GB2312" w:cs="仿宋_GB2312"/>
          <w:snapToGrid w:val="0"/>
          <w:spacing w:val="0"/>
          <w:kern w:val="0"/>
          <w:sz w:val="32"/>
          <w:szCs w:val="32"/>
          <w:lang w:eastAsia="zh-CN"/>
        </w:rPr>
        <w:t>整改时限：2025年年底前（已完成）</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lang w:eastAsia="zh-CN"/>
        </w:rPr>
        <w:t>整改进展</w:t>
      </w:r>
      <w:r>
        <w:rPr>
          <w:rFonts w:hint="eastAsia" w:ascii="仿宋_GB2312" w:hAnsi="仿宋_GB2312" w:eastAsia="仿宋_GB2312" w:cs="仿宋_GB2312"/>
          <w:snapToGrid w:val="0"/>
          <w:spacing w:val="0"/>
          <w:kern w:val="0"/>
          <w:sz w:val="32"/>
          <w:szCs w:val="32"/>
        </w:rPr>
        <w:t>：（一）开展专项执法行动，全面排查南水水库网箱养殖和银鱼网架，一经发现立即现场清拆。加强联合执法严厉打击捕鱼和垂钓，2025年累计开展联合执法行动26次，出动执法人员403人次、记者3人次、执法车153架次、执法船舶27艘次；累计暂扣违法钓具75副，劝离垂钓人员34人，现场清放违法渔获物3斤；劝离湖边露营游客6人，劝返违法游泳群众6人，清理灯光网银鱼架24个、鱼笼4个，清理违法电鱼线50米、绞盘1个，拆除钢索绝户网5副，查处涉嫌在南水水库违法使用冲锋舟游玩人员3人，冲锋舟1艘，</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三无”船舶1艘，收缴清理违法广告14张。</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（二）已向南水湖周边12个鱼塘经营者发放生态养殖倡议书，巡查</w:t>
      </w:r>
      <w:r>
        <w:rPr>
          <w:rFonts w:hint="eastAsia" w:ascii="仿宋_GB2312" w:hAnsi="仿宋_GB2312" w:eastAsia="仿宋_GB2312" w:cs="仿宋_GB2312"/>
          <w:snapToGrid w:val="0"/>
          <w:spacing w:val="0"/>
          <w:kern w:val="0"/>
          <w:sz w:val="32"/>
          <w:szCs w:val="32"/>
          <w:lang w:eastAsia="zh-CN"/>
        </w:rPr>
        <w:t>期间</w:t>
      </w:r>
      <w:r>
        <w:rPr>
          <w:rFonts w:hint="eastAsia" w:ascii="仿宋_GB2312" w:hAnsi="仿宋_GB2312" w:eastAsia="仿宋_GB2312" w:cs="仿宋_GB2312"/>
          <w:snapToGrid w:val="0"/>
          <w:spacing w:val="0"/>
          <w:kern w:val="0"/>
          <w:sz w:val="32"/>
          <w:szCs w:val="32"/>
        </w:rPr>
        <w:t>未发现投放饲料养殖情况。</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三）已完成南水水库沿线风险评估报告修编，经计算论证G323线南水水库路段已建设雨水导流沟，其宽度、深度具备一定容量，可通过在导流沟外排口建设雨水闸阀的形式形成密闭沟渠，发生突发环境事件时用于收集水污染物。通过现场勘察、测算，</w:t>
      </w:r>
      <w:r>
        <w:rPr>
          <w:rFonts w:hint="eastAsia" w:ascii="仿宋_GB2312" w:hAnsi="仿宋_GB2312" w:eastAsia="仿宋_GB2312" w:cs="仿宋_GB2312"/>
          <w:snapToGrid w:val="0"/>
          <w:spacing w:val="0"/>
          <w:kern w:val="0"/>
          <w:sz w:val="32"/>
          <w:szCs w:val="32"/>
          <w:lang w:val="en-US" w:eastAsia="zh-CN"/>
        </w:rPr>
        <w:t>在</w:t>
      </w:r>
      <w:r>
        <w:rPr>
          <w:rFonts w:hint="eastAsia" w:ascii="仿宋_GB2312" w:hAnsi="仿宋_GB2312" w:eastAsia="仿宋_GB2312" w:cs="仿宋_GB2312"/>
          <w:snapToGrid w:val="0"/>
          <w:spacing w:val="0"/>
          <w:kern w:val="0"/>
          <w:sz w:val="32"/>
          <w:szCs w:val="32"/>
        </w:rPr>
        <w:t>约9千米与水体并行路段共计</w:t>
      </w:r>
      <w:r>
        <w:rPr>
          <w:rFonts w:hint="eastAsia" w:ascii="仿宋_GB2312" w:hAnsi="仿宋_GB2312" w:eastAsia="仿宋_GB2312" w:cs="仿宋_GB2312"/>
          <w:snapToGrid w:val="0"/>
          <w:spacing w:val="0"/>
          <w:kern w:val="0"/>
          <w:sz w:val="32"/>
          <w:szCs w:val="32"/>
          <w:lang w:val="en-US" w:eastAsia="zh-CN"/>
        </w:rPr>
        <w:t>安装完成</w:t>
      </w:r>
      <w:r>
        <w:rPr>
          <w:rFonts w:hint="eastAsia" w:ascii="仿宋_GB2312" w:hAnsi="仿宋_GB2312" w:eastAsia="仿宋_GB2312" w:cs="仿宋_GB2312"/>
          <w:snapToGrid w:val="0"/>
          <w:spacing w:val="0"/>
          <w:kern w:val="0"/>
          <w:sz w:val="32"/>
          <w:szCs w:val="32"/>
        </w:rPr>
        <w:t>43个雨水闸阀。南水水库沿线已发出危化品车辆禁行通告，并由公安、交通部门开展巡查执法，禁止危化品运输车辆进入饮用水水源保护区范围。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eastAsia="黑体"/>
          <w:snapToGrid w:val="0"/>
          <w:spacing w:val="0"/>
          <w:kern w:val="0"/>
          <w:sz w:val="32"/>
          <w:szCs w:val="32"/>
        </w:rPr>
      </w:pPr>
      <w:r>
        <w:rPr>
          <w:rFonts w:hint="eastAsia" w:eastAsia="黑体"/>
          <w:snapToGrid w:val="0"/>
          <w:spacing w:val="0"/>
          <w:kern w:val="0"/>
          <w:sz w:val="32"/>
          <w:szCs w:val="32"/>
          <w:lang w:eastAsia="zh-CN"/>
        </w:rPr>
        <w:t>十九</w:t>
      </w:r>
      <w:r>
        <w:rPr>
          <w:rFonts w:hint="eastAsia" w:eastAsia="黑体"/>
          <w:snapToGrid w:val="0"/>
          <w:spacing w:val="0"/>
          <w:kern w:val="0"/>
          <w:sz w:val="32"/>
          <w:szCs w:val="32"/>
        </w:rPr>
        <w:t>、浈江区十里亭靖村位于武江饮用水源一级保护区周边，采用明渠收集生活污水，雨季污水溢流，周边农家乐污水直排。</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rPr>
        <w:t>整改时限：2026</w:t>
      </w:r>
      <w:r>
        <w:rPr>
          <w:rFonts w:hint="eastAsia" w:ascii="仿宋_GB2312" w:hAnsi="仿宋_GB2312" w:eastAsia="仿宋_GB2312" w:cs="仿宋_GB2312"/>
          <w:snapToGrid w:val="0"/>
          <w:spacing w:val="0"/>
          <w:kern w:val="0"/>
          <w:sz w:val="32"/>
          <w:szCs w:val="32"/>
          <w:lang w:eastAsia="zh-CN"/>
        </w:rPr>
        <w:t>年</w:t>
      </w:r>
      <w:r>
        <w:rPr>
          <w:rFonts w:hint="eastAsia" w:ascii="仿宋_GB2312" w:hAnsi="仿宋_GB2312" w:eastAsia="仿宋_GB2312" w:cs="仿宋_GB2312"/>
          <w:snapToGrid w:val="0"/>
          <w:spacing w:val="0"/>
          <w:kern w:val="0"/>
          <w:sz w:val="32"/>
          <w:szCs w:val="32"/>
          <w:lang w:val="en-US" w:eastAsia="zh-CN"/>
        </w:rPr>
        <w:t>年</w:t>
      </w:r>
      <w:r>
        <w:rPr>
          <w:rFonts w:hint="eastAsia" w:ascii="仿宋_GB2312" w:hAnsi="仿宋_GB2312" w:eastAsia="仿宋_GB2312" w:cs="仿宋_GB2312"/>
          <w:snapToGrid w:val="0"/>
          <w:spacing w:val="0"/>
          <w:kern w:val="0"/>
          <w:sz w:val="32"/>
          <w:szCs w:val="32"/>
        </w:rPr>
        <w:t>底</w:t>
      </w:r>
      <w:r>
        <w:rPr>
          <w:rFonts w:hint="eastAsia" w:ascii="仿宋_GB2312" w:hAnsi="仿宋_GB2312" w:eastAsia="仿宋_GB2312" w:cs="仿宋_GB2312"/>
          <w:snapToGrid w:val="0"/>
          <w:spacing w:val="0"/>
          <w:kern w:val="0"/>
          <w:sz w:val="32"/>
          <w:szCs w:val="32"/>
          <w:lang w:val="en-US" w:eastAsia="zh-CN"/>
        </w:rPr>
        <w:t>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lang w:eastAsia="zh-CN"/>
        </w:rPr>
        <w:t>整改进展</w:t>
      </w:r>
      <w:r>
        <w:rPr>
          <w:rFonts w:hint="eastAsia" w:ascii="仿宋_GB2312" w:hAnsi="仿宋_GB2312" w:eastAsia="仿宋_GB2312" w:cs="仿宋_GB2312"/>
          <w:snapToGrid w:val="0"/>
          <w:spacing w:val="0"/>
          <w:kern w:val="0"/>
          <w:sz w:val="32"/>
          <w:szCs w:val="32"/>
        </w:rPr>
        <w:t>：谋划并计划实施韶关市浈江区城市排水系统改造提升项目，该项目已顺利完成立项审批流程，可行性研究报告及初步设计概算均已获得正式批复。项目正全力推进资金申请相关工作，预计于2026年5月前后正式开工建设。已完成农家乐截污及化粪池建设工作，污水经化粪池沉淀后用于种菜等自然消纳，已消除污水直排现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黑体" w:hAnsi="黑体" w:eastAsia="黑体" w:cs="黑体"/>
          <w:snapToGrid w:val="0"/>
          <w:spacing w:val="0"/>
          <w:kern w:val="0"/>
          <w:sz w:val="32"/>
          <w:szCs w:val="32"/>
        </w:rPr>
      </w:pPr>
      <w:r>
        <w:rPr>
          <w:rFonts w:hint="eastAsia" w:ascii="黑体" w:hAnsi="黑体" w:eastAsia="黑体" w:cs="黑体"/>
          <w:snapToGrid w:val="0"/>
          <w:spacing w:val="0"/>
          <w:kern w:val="0"/>
          <w:sz w:val="32"/>
          <w:szCs w:val="32"/>
        </w:rPr>
        <w:t>二十、畜禽水产养殖治污水平低。部分养殖场治污设施不完善、粪污直排现象较普遍。督察发现，曲江区金骏农业科技有限公司、</w:t>
      </w:r>
      <w:r>
        <w:rPr>
          <w:rFonts w:hint="eastAsia" w:ascii="黑体" w:hAnsi="黑体" w:eastAsia="黑体" w:cs="黑体"/>
          <w:snapToGrid w:val="0"/>
          <w:spacing w:val="0"/>
          <w:kern w:val="0"/>
          <w:sz w:val="32"/>
          <w:szCs w:val="32"/>
          <w:lang w:eastAsia="zh-CN"/>
        </w:rPr>
        <w:t>乳源县</w:t>
      </w:r>
      <w:r>
        <w:rPr>
          <w:rFonts w:hint="eastAsia" w:ascii="黑体" w:hAnsi="黑体" w:eastAsia="黑体" w:cs="黑体"/>
          <w:snapToGrid w:val="0"/>
          <w:spacing w:val="0"/>
          <w:kern w:val="0"/>
          <w:sz w:val="32"/>
          <w:szCs w:val="32"/>
        </w:rPr>
        <w:t>兴源农业综合开发有限公司养殖废水直排外环境。乐昌市盛强农场氧化塘废水溢流周边沟渠，沟渠水质化学需氧量浓度高达1440毫克/升。翁源县周陂镇陈村村胜意养鸭场鸭粪处置不到位，冲洗废水直排外环境。</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rPr>
        <w:t>整改时限：2025年3月底</w:t>
      </w:r>
      <w:r>
        <w:rPr>
          <w:rFonts w:hint="eastAsia" w:ascii="仿宋_GB2312" w:hAnsi="仿宋_GB2312" w:eastAsia="仿宋_GB2312" w:cs="仿宋_GB2312"/>
          <w:snapToGrid w:val="0"/>
          <w:spacing w:val="0"/>
          <w:kern w:val="0"/>
          <w:sz w:val="32"/>
          <w:szCs w:val="32"/>
          <w:lang w:val="en-US" w:eastAsia="zh-CN"/>
        </w:rPr>
        <w:t>前（已完成）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lang w:eastAsia="zh-CN"/>
        </w:rPr>
        <w:t>整改进展</w:t>
      </w:r>
      <w:r>
        <w:rPr>
          <w:rFonts w:hint="eastAsia" w:ascii="仿宋_GB2312" w:hAnsi="仿宋_GB2312" w:eastAsia="仿宋_GB2312" w:cs="仿宋_GB2312"/>
          <w:snapToGrid w:val="0"/>
          <w:spacing w:val="0"/>
          <w:kern w:val="0"/>
          <w:sz w:val="32"/>
          <w:szCs w:val="32"/>
        </w:rPr>
        <w:t>：（一）1.曲江区乌石镇政府已完成韶关市金骏农业科技有限公司牛蛙清理工作，并完成场内剩余养殖污水消杀处理工作。金骏农业科技有限公司已自主注销营业执照，不再经营。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2.乳源瑶族自治县兴源农业综合开发有限公司已拆除并封堵外排废水管道，问题已整改。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3.乐昌市盛强农场氧化塘已修复封堵破裂渠道管道，并加强畜禽养殖废弃物综合利用的指导，建立畜禽养殖工作方案，完成整改。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4.翁源县周陂镇陈村村胜意养鸭场已完成新建暂存池改造，养殖场废弃物经暂存收集后交周边农户进行还田利用。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ascii="仿宋_GB2312" w:hAnsi="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（二）市生态环境局持续开展全市“双随机”检查及信访处置。强化畜禽水产养殖行业监管力度，强化畜禽养殖粪污综合利用、粪污治理指导。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eastAsia="黑体"/>
          <w:snapToGrid w:val="0"/>
          <w:spacing w:val="0"/>
          <w:kern w:val="0"/>
          <w:sz w:val="32"/>
          <w:szCs w:val="32"/>
        </w:rPr>
      </w:pPr>
      <w:r>
        <w:rPr>
          <w:rFonts w:hint="eastAsia" w:eastAsia="黑体"/>
          <w:snapToGrid w:val="0"/>
          <w:spacing w:val="0"/>
          <w:kern w:val="0"/>
          <w:sz w:val="32"/>
          <w:szCs w:val="32"/>
        </w:rPr>
        <w:t>二十</w:t>
      </w:r>
      <w:r>
        <w:rPr>
          <w:rFonts w:hint="eastAsia" w:eastAsia="黑体"/>
          <w:snapToGrid w:val="0"/>
          <w:spacing w:val="0"/>
          <w:kern w:val="0"/>
          <w:sz w:val="32"/>
          <w:szCs w:val="32"/>
          <w:lang w:eastAsia="zh-CN"/>
        </w:rPr>
        <w:t>一</w:t>
      </w:r>
      <w:r>
        <w:rPr>
          <w:rFonts w:hint="eastAsia" w:eastAsia="黑体"/>
          <w:snapToGrid w:val="0"/>
          <w:spacing w:val="0"/>
          <w:kern w:val="0"/>
          <w:sz w:val="32"/>
          <w:szCs w:val="32"/>
        </w:rPr>
        <w:t>、河湖水库管护仍需加强。乐昌峡水库日常管护不到位，上游漂浮的大量垃圾积存在坝前未及时处理，对水库水质和泄洪安全造成影响。仁化县上报已完成锦江丹霞街道段乱堆砂石“四乱”图斑问题整改，督察发现，整改工作不严不实，河道管理范围内仍堆放较多建筑垃圾，部分建筑垃圾冲刷进河；企业侵占河道洗砂，污泥随意堆放在河道边。</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rPr>
        <w:t>整改时限：2025年3月底</w:t>
      </w:r>
      <w:r>
        <w:rPr>
          <w:rFonts w:hint="eastAsia" w:ascii="仿宋_GB2312" w:hAnsi="仿宋_GB2312" w:eastAsia="仿宋_GB2312" w:cs="仿宋_GB2312"/>
          <w:snapToGrid w:val="0"/>
          <w:spacing w:val="0"/>
          <w:kern w:val="0"/>
          <w:sz w:val="32"/>
          <w:szCs w:val="32"/>
          <w:lang w:val="en-US" w:eastAsia="zh-CN"/>
        </w:rPr>
        <w:t>前（已完成）</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lang w:eastAsia="zh-CN"/>
        </w:rPr>
        <w:t>整改进展</w:t>
      </w:r>
      <w:r>
        <w:rPr>
          <w:rFonts w:hint="eastAsia" w:ascii="仿宋_GB2312" w:hAnsi="仿宋_GB2312" w:eastAsia="仿宋_GB2312" w:cs="仿宋_GB2312"/>
          <w:snapToGrid w:val="0"/>
          <w:spacing w:val="0"/>
          <w:kern w:val="0"/>
          <w:sz w:val="32"/>
          <w:szCs w:val="32"/>
        </w:rPr>
        <w:t>：（一）广东粤海飞来峡水力发电有限公司乐昌峡分公司（</w:t>
      </w:r>
      <w:r>
        <w:rPr>
          <w:rFonts w:hint="eastAsia" w:ascii="仿宋_GB2312" w:hAnsi="仿宋_GB2312" w:eastAsia="仿宋_GB2312" w:cs="仿宋_GB2312"/>
          <w:snapToGrid w:val="0"/>
          <w:spacing w:val="0"/>
          <w:kern w:val="0"/>
          <w:sz w:val="32"/>
          <w:szCs w:val="32"/>
          <w:lang w:eastAsia="zh-CN"/>
        </w:rPr>
        <w:t>以下简称</w:t>
      </w:r>
      <w:r>
        <w:rPr>
          <w:rFonts w:hint="eastAsia" w:ascii="仿宋_GB2312" w:hAnsi="仿宋_GB2312" w:eastAsia="仿宋_GB2312" w:cs="仿宋_GB2312"/>
          <w:snapToGrid w:val="0"/>
          <w:spacing w:val="0"/>
          <w:kern w:val="0"/>
          <w:sz w:val="32"/>
          <w:szCs w:val="32"/>
        </w:rPr>
        <w:t>乐昌峡）已完成督察反馈的水面漂浮物的清理。同时乐昌峡根据水库蓄水情况，定期对坝前漂浮物进行清理。乐昌市已实施河道管护市场化运营机制，每年投入约400万元委托第三方河道保洁单位对全市河流进行常态化保洁。实现了全市河流（河道管理范围内）日常保洁常态化，对河道水面漂浮物实行面上处置、集中打捞相结合，不断提升河流水环境面貌。</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（二）仁化县已对相关砂场发放整改通知书，要求立即开展整改工作，已拆除企业洗砂设施，已将乱堆的砂石、建筑垃圾等清理</w:t>
      </w:r>
      <w:r>
        <w:rPr>
          <w:rFonts w:hint="eastAsia" w:ascii="仿宋_GB2312" w:hAnsi="仿宋_GB2312" w:eastAsia="仿宋_GB2312" w:cs="仿宋_GB2312"/>
          <w:snapToGrid w:val="0"/>
          <w:spacing w:val="0"/>
          <w:kern w:val="0"/>
          <w:sz w:val="32"/>
          <w:szCs w:val="32"/>
          <w:lang w:eastAsia="zh-CN"/>
        </w:rPr>
        <w:t>完毕</w:t>
      </w:r>
      <w:r>
        <w:rPr>
          <w:rFonts w:hint="eastAsia" w:ascii="仿宋_GB2312" w:hAnsi="仿宋_GB2312" w:eastAsia="仿宋_GB2312" w:cs="仿宋_GB2312"/>
          <w:snapToGrid w:val="0"/>
          <w:spacing w:val="0"/>
          <w:kern w:val="0"/>
          <w:sz w:val="32"/>
          <w:szCs w:val="32"/>
        </w:rPr>
        <w:t>，并在河道管理范围线处树立界桩及在界桩处树立警示标示牌，严禁在河道管理范围内乱占、乱采、乱堆、乱建，已完成整改。</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eastAsia="方正小标宋简体"/>
          <w:snapToGrid w:val="0"/>
          <w:spacing w:val="0"/>
          <w:kern w:val="0"/>
          <w:sz w:val="32"/>
          <w:szCs w:val="32"/>
        </w:rPr>
      </w:pPr>
      <w:r>
        <w:rPr>
          <w:rFonts w:hint="eastAsia" w:ascii="仿宋_GB2312" w:hAnsi="仿宋_GB2312" w:eastAsia="仿宋_GB2312" w:cs="仿宋_GB2312"/>
          <w:snapToGrid w:val="0"/>
          <w:spacing w:val="0"/>
          <w:kern w:val="0"/>
          <w:sz w:val="32"/>
          <w:szCs w:val="32"/>
        </w:rPr>
        <w:t>（三）市水务局对河道保洁工作建立了常态化机制，通过开展“专项行动+日常保洁”相结合的方式，对全市主干河道进行日常保洁，并且采取通过视频监控抽查三次、抽查结果列入考核的方式加强监管。在河湖“清四乱”工作方面，已按照上级要求，持续开展了河湖“清四乱”常态化规范化工作，发现问题，及时督促落实整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黑体" w:hAnsi="黑体" w:eastAsia="黑体" w:cs="黑体"/>
          <w:snapToGrid w:val="0"/>
          <w:spacing w:val="0"/>
          <w:kern w:val="0"/>
          <w:sz w:val="32"/>
          <w:szCs w:val="32"/>
        </w:rPr>
      </w:pPr>
      <w:r>
        <w:rPr>
          <w:rFonts w:hint="eastAsia" w:ascii="黑体" w:hAnsi="黑体" w:eastAsia="黑体" w:cs="黑体"/>
          <w:snapToGrid w:val="0"/>
          <w:spacing w:val="0"/>
          <w:kern w:val="0"/>
          <w:sz w:val="32"/>
          <w:szCs w:val="32"/>
        </w:rPr>
        <w:t>二十</w:t>
      </w:r>
      <w:r>
        <w:rPr>
          <w:rFonts w:hint="eastAsia" w:ascii="黑体" w:hAnsi="黑体" w:eastAsia="黑体" w:cs="黑体"/>
          <w:snapToGrid w:val="0"/>
          <w:spacing w:val="0"/>
          <w:kern w:val="0"/>
          <w:sz w:val="32"/>
          <w:szCs w:val="32"/>
          <w:lang w:eastAsia="zh-CN"/>
        </w:rPr>
        <w:t>二</w:t>
      </w:r>
      <w:r>
        <w:rPr>
          <w:rFonts w:hint="eastAsia" w:ascii="黑体" w:hAnsi="黑体" w:eastAsia="黑体" w:cs="黑体"/>
          <w:snapToGrid w:val="0"/>
          <w:spacing w:val="0"/>
          <w:kern w:val="0"/>
          <w:sz w:val="32"/>
          <w:szCs w:val="32"/>
        </w:rPr>
        <w:t>、森林资源保护不够到位。韶关市是广东省的林业大市，森林储蓄量全省第一，全市已建立各级各类自然保护地105个，督察发现，有关部门对自然保护地保护力度不够，非法占用林地行为时有发生。丹霞山国家级自然保护区内浈江区犁市镇金泉家庭农场非法占用国家级公益林10.87亩；青云山省级自然保护区内翁源县园洞水库建设项目超红线范围施工，破坏公益林29.34亩；乐昌市南塔地方级森林公园内天井岗村雪毛鸡养殖示范基地非法占用自然保护地（省级公益林）4.95亩；始兴县刘张家山地方级森林公园内的砂石堆放场、鱼塘非法占用自然保护地18.75亩。2021年森林督查发现浈江区李铁卫违法占用3.6亩林地养鸡，截至督察进驻时，鸡棚仍未拆除复绿。南雄市江头镇江头村文山石场建筑用花岗岩石场越界开采，非法占用省级公益林8.85亩；雄州街道下坪村毁坏公益林14.1亩；华威建材有限公司违法占用林地6.1亩。新丰县梅坑镇路氹石场违法占用林地8.79亩。</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rPr>
        <w:t>整改时限：2025年6月底</w:t>
      </w:r>
      <w:r>
        <w:rPr>
          <w:rFonts w:hint="eastAsia" w:ascii="仿宋_GB2312" w:hAnsi="仿宋_GB2312" w:eastAsia="仿宋_GB2312" w:cs="仿宋_GB2312"/>
          <w:snapToGrid w:val="0"/>
          <w:spacing w:val="0"/>
          <w:kern w:val="0"/>
          <w:sz w:val="32"/>
          <w:szCs w:val="32"/>
          <w:lang w:val="en-US" w:eastAsia="zh-CN"/>
        </w:rPr>
        <w:t>前（已完成）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lang w:eastAsia="zh-CN"/>
        </w:rPr>
        <w:t>整改进展</w:t>
      </w:r>
      <w:r>
        <w:rPr>
          <w:rFonts w:hint="eastAsia" w:ascii="仿宋_GB2312" w:hAnsi="仿宋_GB2312" w:eastAsia="仿宋_GB2312" w:cs="仿宋_GB2312"/>
          <w:snapToGrid w:val="0"/>
          <w:spacing w:val="0"/>
          <w:kern w:val="0"/>
          <w:sz w:val="32"/>
          <w:szCs w:val="32"/>
        </w:rPr>
        <w:t>：（一）1.丹霞山国家级自然保护区内浈江区犁市镇金泉家庭农场非法占用国家级公益林</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已于2025年5月9日</w:t>
      </w:r>
      <w:r>
        <w:rPr>
          <w:rFonts w:hint="eastAsia" w:ascii="仿宋_GB2312" w:hAnsi="仿宋_GB2312" w:eastAsia="仿宋_GB2312" w:cs="仿宋_GB2312"/>
          <w:snapToGrid w:val="0"/>
          <w:spacing w:val="0"/>
          <w:kern w:val="0"/>
          <w:sz w:val="32"/>
          <w:szCs w:val="32"/>
          <w:lang w:eastAsia="zh-CN"/>
        </w:rPr>
        <w:t>完成</w:t>
      </w:r>
      <w:r>
        <w:rPr>
          <w:rFonts w:hint="eastAsia" w:ascii="仿宋_GB2312" w:hAnsi="仿宋_GB2312" w:eastAsia="仿宋_GB2312" w:cs="仿宋_GB2312"/>
          <w:snapToGrid w:val="0"/>
          <w:spacing w:val="0"/>
          <w:kern w:val="0"/>
          <w:sz w:val="32"/>
          <w:szCs w:val="32"/>
        </w:rPr>
        <w:t>周边养殖棚拆除工作，6月29日完成复绿工作。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2.翁源县青云山省级自然保护区内园洞水库建设项目超红线范围施工问题，该图斑已全面完成复绿任务（岩石区除外）。</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3.乐昌市南塔地方级森林公园内天井岗村雪毛鸡养殖示范基地非法占用自然保护地问题，已全面完成整改复绿工作。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4.始兴县刘张家山地方级森林公园内的砂石堆放场、鱼塘非法占用自然保护地问题，已全额缴纳罚款，并已于6月底完成复绿工作。砂石堆放场已经处理完毕，因不是林地，不用复绿。</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（二）1.李铁卫违法占用3.6亩林地养鸡问题，已于2025年3月13日完成李铁卫违法占用林地违法建（构）筑物代履行拆除工作，已于2025年5月12日完成复绿工作。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2.南雄市江头镇江头村文山石场建筑用花岗岩石场越界开采，非法占用省级公益林问题，已完成现有的截水沟清理疏通工作，已建设临时拦砂坝，已于2025年5月完成复绿。</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3.南雄市雄州街道下坪村毁坏公益林。经核查，该点位为当地村民在火烧迹地上自行种植油茶，种植油茶也符合生态公益林树种配置。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4.南雄市华威建材有限公司违法占用林地行为，已于2025年5月全面完成复绿工作。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5.新丰县梅坑镇路氹石场违法占用林地行为，已对该石场违法占用8.79亩林地依法予以行政处罚，罚款已全部缴纳到位，被占用林地已复绿，该石场已停产。</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（三）2025年3月和6月，由市林业局牵头分别开展了2025年第一批、第二批自然保护地生态保护红线遥感监测线索实地核查工作，对涉自然保护地点位进行了核查。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Times New Roman" w:hAnsi="Times New Roman" w:eastAsia="黑体" w:cs="Times New Roman"/>
          <w:snapToGrid w:val="0"/>
          <w:spacing w:val="0"/>
          <w:kern w:val="0"/>
          <w:sz w:val="32"/>
          <w:szCs w:val="32"/>
        </w:rPr>
      </w:pPr>
      <w:r>
        <w:rPr>
          <w:rFonts w:hint="eastAsia" w:ascii="Times New Roman" w:hAnsi="Times New Roman" w:eastAsia="黑体" w:cs="Times New Roman"/>
          <w:snapToGrid w:val="0"/>
          <w:spacing w:val="0"/>
          <w:kern w:val="0"/>
          <w:sz w:val="32"/>
          <w:szCs w:val="32"/>
        </w:rPr>
        <w:t>二十</w:t>
      </w:r>
      <w:r>
        <w:rPr>
          <w:rFonts w:hint="eastAsia" w:ascii="Times New Roman" w:hAnsi="Times New Roman" w:eastAsia="黑体" w:cs="Times New Roman"/>
          <w:snapToGrid w:val="0"/>
          <w:spacing w:val="0"/>
          <w:kern w:val="0"/>
          <w:sz w:val="32"/>
          <w:szCs w:val="32"/>
          <w:lang w:eastAsia="zh-CN"/>
        </w:rPr>
        <w:t>三</w:t>
      </w:r>
      <w:r>
        <w:rPr>
          <w:rFonts w:hint="eastAsia" w:ascii="Times New Roman" w:hAnsi="Times New Roman" w:eastAsia="黑体" w:cs="Times New Roman"/>
          <w:snapToGrid w:val="0"/>
          <w:spacing w:val="0"/>
          <w:kern w:val="0"/>
          <w:sz w:val="32"/>
          <w:szCs w:val="32"/>
        </w:rPr>
        <w:t>、矿山开发与生态修复统筹力度不够。仁化县建源石业有限公司、</w:t>
      </w:r>
      <w:r>
        <w:rPr>
          <w:rFonts w:hint="eastAsia" w:ascii="Times New Roman" w:hAnsi="Times New Roman" w:eastAsia="黑体" w:cs="Times New Roman"/>
          <w:snapToGrid w:val="0"/>
          <w:spacing w:val="0"/>
          <w:kern w:val="0"/>
          <w:sz w:val="32"/>
          <w:szCs w:val="32"/>
          <w:lang w:eastAsia="zh-CN"/>
        </w:rPr>
        <w:t>乳源县</w:t>
      </w:r>
      <w:r>
        <w:rPr>
          <w:rFonts w:hint="eastAsia" w:ascii="Times New Roman" w:hAnsi="Times New Roman" w:eastAsia="黑体" w:cs="Times New Roman"/>
          <w:snapToGrid w:val="0"/>
          <w:spacing w:val="0"/>
          <w:kern w:val="0"/>
          <w:sz w:val="32"/>
          <w:szCs w:val="32"/>
        </w:rPr>
        <w:t>乳城镇深庄陶瓷土矿未规范采用阶梯式开采，边坡安全隐患突出，水土流失严重。曲江区乌石镇牛头山建筑石料用石灰岩矿、乐昌市鑫兴建材有限公司石灰石矿、南雄市江头镇江头村文山石场建筑用花岗岩矿、翁源县周陂镇新安石场未规范计提矿山地质环境恢复治理基金，生态修复进展滞后，矿区大面积裸露，生产物料露天堆放，雨水导流沟或排水沟不完善，导致水土流失加剧。</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rPr>
        <w:t>整改时限：2026年3月底</w:t>
      </w:r>
      <w:r>
        <w:rPr>
          <w:rFonts w:hint="eastAsia" w:ascii="仿宋_GB2312" w:hAnsi="仿宋_GB2312" w:eastAsia="仿宋_GB2312" w:cs="仿宋_GB2312"/>
          <w:snapToGrid w:val="0"/>
          <w:spacing w:val="0"/>
          <w:kern w:val="0"/>
          <w:sz w:val="32"/>
          <w:szCs w:val="32"/>
          <w:lang w:val="en-US" w:eastAsia="zh-CN"/>
        </w:rPr>
        <w:t>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lang w:eastAsia="zh-CN"/>
        </w:rPr>
        <w:t>整改进展</w:t>
      </w:r>
      <w:r>
        <w:rPr>
          <w:rFonts w:hint="eastAsia" w:ascii="仿宋_GB2312" w:hAnsi="仿宋_GB2312" w:eastAsia="仿宋_GB2312" w:cs="仿宋_GB2312"/>
          <w:snapToGrid w:val="0"/>
          <w:spacing w:val="0"/>
          <w:kern w:val="0"/>
          <w:sz w:val="32"/>
          <w:szCs w:val="32"/>
        </w:rPr>
        <w:t>：（一）1.仁化县建源石场已完成到期矿山修复治理，矿区、选石场及附属设施设备已拆除清理，土地已平整；已完成修复面积约5公顷，覆土土方量约6000方，种植植被约14000棵，种植植被高约2米，树冠直径有1米，长势持续提升；现场砌截排水沟300米、挖生态截排水</w:t>
      </w:r>
      <w:r>
        <w:rPr>
          <w:rFonts w:hint="eastAsia" w:ascii="仿宋_GB2312" w:hAnsi="仿宋_GB2312" w:eastAsia="仿宋_GB2312" w:cs="仿宋_GB2312"/>
          <w:snapToGrid w:val="0"/>
          <w:spacing w:val="0"/>
          <w:kern w:val="0"/>
          <w:sz w:val="32"/>
          <w:szCs w:val="32"/>
          <w:lang w:eastAsia="zh-CN"/>
        </w:rPr>
        <w:t>沟</w:t>
      </w:r>
      <w:r>
        <w:rPr>
          <w:rFonts w:hint="eastAsia" w:ascii="仿宋_GB2312" w:hAnsi="仿宋_GB2312" w:eastAsia="仿宋_GB2312" w:cs="仿宋_GB2312"/>
          <w:snapToGrid w:val="0"/>
          <w:spacing w:val="0"/>
          <w:kern w:val="0"/>
          <w:sz w:val="32"/>
          <w:szCs w:val="32"/>
        </w:rPr>
        <w:t>150米，水土保持成效持续改善。现阶段正持续加强对种植</w:t>
      </w:r>
      <w:r>
        <w:rPr>
          <w:rFonts w:hint="eastAsia" w:ascii="仿宋_GB2312" w:hAnsi="仿宋_GB2312" w:eastAsia="仿宋_GB2312" w:cs="仿宋_GB2312"/>
          <w:snapToGrid w:val="0"/>
          <w:spacing w:val="0"/>
          <w:kern w:val="0"/>
          <w:sz w:val="32"/>
          <w:szCs w:val="32"/>
          <w:lang w:eastAsia="zh-CN"/>
        </w:rPr>
        <w:t>物</w:t>
      </w:r>
      <w:r>
        <w:rPr>
          <w:rFonts w:hint="eastAsia" w:ascii="仿宋_GB2312" w:hAnsi="仿宋_GB2312" w:eastAsia="仿宋_GB2312" w:cs="仿宋_GB2312"/>
          <w:snapToGrid w:val="0"/>
          <w:spacing w:val="0"/>
          <w:kern w:val="0"/>
          <w:sz w:val="32"/>
          <w:szCs w:val="32"/>
        </w:rPr>
        <w:t>的后期管护，确保植被成活率，矿山地质环境保护与土地复垦工程已通过专家组验收，正组织进行销号，矿区土地裸露、水土流失等问题基本得到有效解决。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2.乳源深庄陶瓷土矿为历史遗留矿山新设采矿权，现正进行新矿山基础建设，现已经取得市场监管、环评、采矿许可、安全生产许可、林地审核等手续，已完成沉淀池绿化、排水管、排水沟、挡土墙等基础设施建设以及矿区道路、生活区场地平整、矿区内高陡边坡修复；已争取到矿区外修复高陡边坡林地指标，正推进边坡治理、水土保持主体工程，已完成80%以上边坡台阶建设，正同步开始喷浆、覆土种植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（二）1.曲江区乌石镇牛头山建筑石料用灰岩矿，矿山企业于2025年1月10日足额缴纳74.5万元矿山地质环境恢复治理基金，已于6月底前完成矿区截排水系统及老采场等区域的现场修复工作。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2.乐昌市鑫兴建材石灰石矿已完成露天石料覆盖、水沟沉淀池清淤和旧矿区主体修复工作，并足额预存矿山地质环境治理恢复基金21.74万元。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3.南雄市江头镇江头村文山石场已完成现有的修筑截排水沟垮塌部分、疏通截排水沟淤泥、在各台阶平台上补种植被、修筑拦砂坝等工作，并在山顶实施植被种植工作，已按照新的复绿设计方案完成工程建设。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4.翁源县新安石场新编制的2合1方案已通过专家评审，已按新的修复方案完成土地平整和覆土、混凝土截排水沟等工作。闭坑报告已通过专家评审，矿区已完成苗木种植并通过专家验收。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（三）市水务局牵头已于2025年4月完成对矿区的检查工作，并提出了截排水、复绿种植等整改意见。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四）市自然资源局会同相关部门大力开展绿色矿业高质量发展“4+1”专项行动和到期矿山复绿问题整改“百日攻坚”专项行动，强化矿山开发与修复日常监管，指导各县（市、区）严格落实绿色矿山建设标准，定期报告矿山开采及生态修复落实情况，全市持证在采矿山常态化保持绿色矿山达标率100%。</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Times New Roman" w:hAnsi="Times New Roman" w:eastAsia="黑体" w:cs="Times New Roman"/>
          <w:snapToGrid w:val="0"/>
          <w:spacing w:val="0"/>
          <w:kern w:val="0"/>
          <w:sz w:val="32"/>
          <w:szCs w:val="32"/>
        </w:rPr>
      </w:pPr>
      <w:r>
        <w:rPr>
          <w:rFonts w:hint="eastAsia" w:ascii="Times New Roman" w:hAnsi="Times New Roman" w:eastAsia="黑体" w:cs="Times New Roman"/>
          <w:snapToGrid w:val="0"/>
          <w:spacing w:val="0"/>
          <w:kern w:val="0"/>
          <w:sz w:val="32"/>
          <w:szCs w:val="32"/>
        </w:rPr>
        <w:t>二十</w:t>
      </w:r>
      <w:r>
        <w:rPr>
          <w:rFonts w:hint="eastAsia" w:ascii="Times New Roman" w:hAnsi="Times New Roman" w:eastAsia="黑体" w:cs="Times New Roman"/>
          <w:snapToGrid w:val="0"/>
          <w:spacing w:val="0"/>
          <w:kern w:val="0"/>
          <w:sz w:val="32"/>
          <w:szCs w:val="32"/>
          <w:lang w:eastAsia="zh-CN"/>
        </w:rPr>
        <w:t>四</w:t>
      </w:r>
      <w:r>
        <w:rPr>
          <w:rFonts w:hint="eastAsia" w:ascii="Times New Roman" w:hAnsi="Times New Roman" w:eastAsia="黑体" w:cs="Times New Roman"/>
          <w:snapToGrid w:val="0"/>
          <w:spacing w:val="0"/>
          <w:kern w:val="0"/>
          <w:sz w:val="32"/>
          <w:szCs w:val="32"/>
        </w:rPr>
        <w:t>、大气精细化管理水平不高。韶关市环境空气质量整体虽呈改善趋势，但在企业精细化管理上仍存在不足。督察发现，新丰县福丰金属制品有限公司刷漆工序未配套废气治理设施。武江区韶关懿辉新型建材厂烟气排放口颗粒物超标排放。新丰县福辉新型环保墙体建材有限公司在线监测采样管断裂，废气排口在线监测数据失真偏低。武江区广东天原施莱特新材料、乐昌市乐源木业、南雄市金源合成材料、南雄市畜禽粪污集中处理中心、始兴县永捷电子、仁化县广东威玛新材料、翁源县韶关鹏瑞环保、</w:t>
      </w:r>
      <w:r>
        <w:rPr>
          <w:rFonts w:hint="eastAsia" w:ascii="Times New Roman" w:hAnsi="Times New Roman" w:eastAsia="黑体" w:cs="Times New Roman"/>
          <w:snapToGrid w:val="0"/>
          <w:spacing w:val="0"/>
          <w:kern w:val="0"/>
          <w:sz w:val="32"/>
          <w:szCs w:val="32"/>
          <w:lang w:eastAsia="zh-CN"/>
        </w:rPr>
        <w:t>乳源县</w:t>
      </w:r>
      <w:r>
        <w:rPr>
          <w:rFonts w:hint="eastAsia" w:ascii="Times New Roman" w:hAnsi="Times New Roman" w:eastAsia="黑体" w:cs="Times New Roman"/>
          <w:snapToGrid w:val="0"/>
          <w:spacing w:val="0"/>
          <w:kern w:val="0"/>
          <w:sz w:val="32"/>
          <w:szCs w:val="32"/>
        </w:rPr>
        <w:t>韶关</w:t>
      </w:r>
      <w:r>
        <w:rPr>
          <w:rFonts w:hint="eastAsia" w:ascii="Times New Roman" w:hAnsi="Times New Roman" w:eastAsia="黑体" w:cs="Times New Roman"/>
          <w:snapToGrid w:val="0"/>
          <w:spacing w:val="0"/>
          <w:kern w:val="0"/>
          <w:sz w:val="32"/>
          <w:szCs w:val="32"/>
          <w:lang w:val="en-US" w:eastAsia="zh-CN"/>
        </w:rPr>
        <w:t>辰</w:t>
      </w:r>
      <w:r>
        <w:rPr>
          <w:rFonts w:hint="eastAsia" w:ascii="Times New Roman" w:hAnsi="Times New Roman" w:eastAsia="黑体" w:cs="Times New Roman"/>
          <w:snapToGrid w:val="0"/>
          <w:spacing w:val="0"/>
          <w:kern w:val="0"/>
          <w:sz w:val="32"/>
          <w:szCs w:val="32"/>
        </w:rPr>
        <w:t>锐研磨、新丰县铸钢实业等企业存在废气收集不完善或治理设施维护不到位的问题。</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rPr>
        <w:t>整改时限：2025年3月底</w:t>
      </w:r>
      <w:r>
        <w:rPr>
          <w:rFonts w:hint="eastAsia" w:ascii="仿宋_GB2312" w:hAnsi="仿宋_GB2312" w:eastAsia="仿宋_GB2312" w:cs="仿宋_GB2312"/>
          <w:snapToGrid w:val="0"/>
          <w:spacing w:val="0"/>
          <w:kern w:val="0"/>
          <w:sz w:val="32"/>
          <w:szCs w:val="32"/>
          <w:lang w:val="en-US" w:eastAsia="zh-CN"/>
        </w:rPr>
        <w:t>前（已完成）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lang w:eastAsia="zh-CN"/>
        </w:rPr>
        <w:t>整改进展</w:t>
      </w:r>
      <w:r>
        <w:rPr>
          <w:rFonts w:hint="eastAsia" w:ascii="仿宋_GB2312" w:hAnsi="仿宋_GB2312" w:eastAsia="仿宋_GB2312" w:cs="仿宋_GB2312"/>
          <w:snapToGrid w:val="0"/>
          <w:spacing w:val="0"/>
          <w:kern w:val="0"/>
          <w:sz w:val="32"/>
          <w:szCs w:val="32"/>
        </w:rPr>
        <w:t>：（一）1.新丰县福丰金属制品有限公司暂停刷漆工序，制定了刷漆房建设方案，已完成刷漆房及配套废气治理设施的建设。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2.韶关懿辉新型建材厂已完成生产设备和环保治理设施的全面检查维护，改进烟气碱液喷淋工艺，完成整改。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3.新丰县福辉新型环保墙体建材有限公司及时修复更换因腐蚀风化断裂在线监测系统反吹管。在线监测数据氮氧化物偏低，手工监测显示各项指标达标，其中氮氧化物实测浓度为6mg/L,企业已聘请第三方运维对在线监测设备开展运维，确保在线监控设备稳定运行，配备使用0-10mg/</w:t>
      </w:r>
      <w:r>
        <w:rPr>
          <w:rFonts w:hint="eastAsia" w:ascii="仿宋_GB2312" w:hAnsi="仿宋_GB2312" w:eastAsia="仿宋_GB2312" w:cs="仿宋_GB2312"/>
          <w:snapToGrid w:val="0"/>
          <w:spacing w:val="0"/>
          <w:kern w:val="0"/>
          <w:sz w:val="32"/>
          <w:szCs w:val="32"/>
          <w:lang w:val="en-US" w:eastAsia="zh-CN"/>
        </w:rPr>
        <w:t>L</w:t>
      </w:r>
      <w:r>
        <w:rPr>
          <w:rFonts w:hint="eastAsia" w:ascii="仿宋_GB2312" w:hAnsi="仿宋_GB2312" w:eastAsia="仿宋_GB2312" w:cs="仿宋_GB2312"/>
          <w:snapToGrid w:val="0"/>
          <w:spacing w:val="0"/>
          <w:kern w:val="0"/>
          <w:sz w:val="32"/>
          <w:szCs w:val="32"/>
        </w:rPr>
        <w:t>氮氧化物标气进行全程标定，确保低浓度氮氧化物监测准确度。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（二）1.广东天原施莱特新材料有限公司已完成污染治理设施维护翻新，对车间内包装桶、装料桶及时密封，完成整改。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2.乐昌市乐源木业已对锅炉房堆放的木材边角料进行了清理，将全面使用生物质成型颗粒作为锅炉燃料。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3.南雄金源合成材料有限公司已完成甲类车间的生产线升级改造。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4.南雄粪污中心原料入口已增加密封圈，机械格栅已增加密封罩。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5.永捷电子（始兴）有限公司已封闭洗网车间窗户，避免车间工作人员擅自打开窗户通风，新增车间升降门自动升降系统，确保车间生产时处于密闭状态，避免废气外漏，加大废气收集管管径，更换了三台废气处理设备的活性炭，确保废气处理设施正常运行。同时增加了巡检频次，避免出现活性炭长时间未更换现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6.广东威玛新材料股份有限公司密封措施已完成整改。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7.广东鹏瑞环保资源股份有限公司已完成冶炼工序燃烧器油泵泵头更换以及二燃室升级改造。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8.韶关辰锐研磨材料有限公司已完成涂胶工序、烘干工序废气集气管道改造，末端治理设施水喷淋改为碱喷淋，提升废气收集处置效率。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9.新丰县铸钢实业有限公司对抽风机、管道、布袋除尘设施进行了全面维护更新，管道涂装了防腐漆，布袋已全面更换，建立了设施运行维护台账。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三）市生态环境局强化全市“双随机”检查。持续推进钢铁、水泥企业超低排放改造；开展涉VOCs企业简易低效治理设施排查；开展机动车路检路查、省重点用车大户入户检查、机动车排放检验机构监督检查；实施污染天气应对期间重点污染源自动监控线上巡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Times New Roman" w:hAnsi="Times New Roman" w:eastAsia="黑体" w:cs="Times New Roman"/>
          <w:snapToGrid w:val="0"/>
          <w:spacing w:val="0"/>
          <w:kern w:val="0"/>
          <w:sz w:val="32"/>
          <w:szCs w:val="32"/>
        </w:rPr>
      </w:pPr>
      <w:r>
        <w:rPr>
          <w:rFonts w:hint="eastAsia" w:ascii="Times New Roman" w:hAnsi="Times New Roman" w:eastAsia="黑体" w:cs="Times New Roman"/>
          <w:snapToGrid w:val="0"/>
          <w:spacing w:val="0"/>
          <w:kern w:val="0"/>
          <w:sz w:val="32"/>
          <w:szCs w:val="32"/>
        </w:rPr>
        <w:t>二十</w:t>
      </w:r>
      <w:r>
        <w:rPr>
          <w:rFonts w:hint="eastAsia" w:ascii="Times New Roman" w:hAnsi="Times New Roman" w:eastAsia="黑体" w:cs="Times New Roman"/>
          <w:snapToGrid w:val="0"/>
          <w:spacing w:val="0"/>
          <w:kern w:val="0"/>
          <w:sz w:val="32"/>
          <w:szCs w:val="32"/>
          <w:lang w:eastAsia="zh-CN"/>
        </w:rPr>
        <w:t>五</w:t>
      </w:r>
      <w:r>
        <w:rPr>
          <w:rFonts w:hint="eastAsia" w:ascii="Times New Roman" w:hAnsi="Times New Roman" w:eastAsia="黑体" w:cs="Times New Roman"/>
          <w:snapToGrid w:val="0"/>
          <w:spacing w:val="0"/>
          <w:kern w:val="0"/>
          <w:sz w:val="32"/>
          <w:szCs w:val="32"/>
        </w:rPr>
        <w:t>、垃圾污染防治问题突出。生活垃圾填埋场管理粗放。南雄市、始兴县、翁源县、新丰县垃圾填埋场部分覆膜破损、覆盖不完整，恶臭气味浓烈；仁化县垃圾填埋场未按要求配套应急池，风险隐患大；翁源县垃圾填埋场接收的废树脂粉与生活垃圾混合填埋。</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rPr>
        <w:t>整改时限：202</w:t>
      </w:r>
      <w:r>
        <w:rPr>
          <w:rFonts w:hint="eastAsia" w:ascii="仿宋_GB2312" w:hAnsi="仿宋_GB2312" w:eastAsia="仿宋_GB2312" w:cs="仿宋_GB2312"/>
          <w:snapToGrid w:val="0"/>
          <w:spacing w:val="0"/>
          <w:kern w:val="0"/>
          <w:sz w:val="32"/>
          <w:szCs w:val="32"/>
          <w:lang w:val="en-US" w:eastAsia="zh-CN"/>
        </w:rPr>
        <w:t>6</w:t>
      </w:r>
      <w:r>
        <w:rPr>
          <w:rFonts w:hint="eastAsia" w:ascii="仿宋_GB2312" w:hAnsi="仿宋_GB2312" w:eastAsia="仿宋_GB2312" w:cs="仿宋_GB2312"/>
          <w:snapToGrid w:val="0"/>
          <w:spacing w:val="0"/>
          <w:kern w:val="0"/>
          <w:sz w:val="32"/>
          <w:szCs w:val="32"/>
          <w:lang w:eastAsia="zh-CN"/>
        </w:rPr>
        <w:t>年</w:t>
      </w:r>
      <w:r>
        <w:rPr>
          <w:rFonts w:hint="eastAsia" w:ascii="仿宋_GB2312" w:hAnsi="仿宋_GB2312" w:eastAsia="仿宋_GB2312" w:cs="仿宋_GB2312"/>
          <w:snapToGrid w:val="0"/>
          <w:spacing w:val="0"/>
          <w:kern w:val="0"/>
          <w:sz w:val="32"/>
          <w:szCs w:val="32"/>
          <w:lang w:val="en-US" w:eastAsia="zh-CN"/>
        </w:rPr>
        <w:t>年</w:t>
      </w:r>
      <w:r>
        <w:rPr>
          <w:rFonts w:hint="eastAsia" w:ascii="仿宋_GB2312" w:hAnsi="仿宋_GB2312" w:eastAsia="仿宋_GB2312" w:cs="仿宋_GB2312"/>
          <w:snapToGrid w:val="0"/>
          <w:spacing w:val="0"/>
          <w:kern w:val="0"/>
          <w:sz w:val="32"/>
          <w:szCs w:val="32"/>
        </w:rPr>
        <w:t>底</w:t>
      </w:r>
      <w:r>
        <w:rPr>
          <w:rFonts w:hint="eastAsia" w:ascii="仿宋_GB2312" w:hAnsi="仿宋_GB2312" w:eastAsia="仿宋_GB2312" w:cs="仿宋_GB2312"/>
          <w:snapToGrid w:val="0"/>
          <w:spacing w:val="0"/>
          <w:kern w:val="0"/>
          <w:sz w:val="32"/>
          <w:szCs w:val="32"/>
          <w:lang w:val="en-US" w:eastAsia="zh-CN"/>
        </w:rPr>
        <w:t>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lang w:eastAsia="zh-CN"/>
        </w:rPr>
        <w:t>整改进展</w:t>
      </w:r>
      <w:r>
        <w:rPr>
          <w:rFonts w:hint="eastAsia" w:ascii="仿宋_GB2312" w:hAnsi="仿宋_GB2312" w:eastAsia="仿宋_GB2312" w:cs="仿宋_GB2312"/>
          <w:snapToGrid w:val="0"/>
          <w:spacing w:val="0"/>
          <w:kern w:val="0"/>
          <w:sz w:val="32"/>
          <w:szCs w:val="32"/>
        </w:rPr>
        <w:t>：（一）2025年3月底前，南雄市、始兴县、翁源县、新丰县已修复垃圾填埋场破损的覆膜；南雄市、仁化县、新丰县对继续填埋生活垃圾的生活垃圾填埋场填埋库区</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参照生活垃圾卫生填埋处理技术规范等要求，制定了分区分单元填埋计划，按计划实施填埋场作业，防止异味扩散。8月起，南雄市利用生活垃圾终端智能分类处理设备处理生活垃圾，</w:t>
      </w:r>
      <w:r>
        <w:rPr>
          <w:rFonts w:hint="eastAsia" w:ascii="仿宋_GB2312" w:hAnsi="仿宋_GB2312" w:eastAsia="仿宋_GB2312" w:cs="仿宋_GB2312"/>
          <w:snapToGrid w:val="0"/>
          <w:spacing w:val="0"/>
          <w:kern w:val="0"/>
          <w:sz w:val="32"/>
          <w:szCs w:val="32"/>
          <w:lang w:eastAsia="zh-CN"/>
        </w:rPr>
        <w:t>停止</w:t>
      </w:r>
      <w:r>
        <w:rPr>
          <w:rFonts w:hint="eastAsia" w:ascii="仿宋_GB2312" w:hAnsi="仿宋_GB2312" w:eastAsia="仿宋_GB2312" w:cs="仿宋_GB2312"/>
          <w:snapToGrid w:val="0"/>
          <w:spacing w:val="0"/>
          <w:kern w:val="0"/>
          <w:sz w:val="32"/>
          <w:szCs w:val="32"/>
        </w:rPr>
        <w:t>填埋生活垃圾，填埋库区已按照标准对垃圾堆体进行整形覆膜。新丰县已在9月1日开始对生活垃圾填埋场一期陈腐垃圾进行转运，约4500吨，9月10日起全县新鲜垃圾开始转运焚烧，截至12月底已转运约14530吨，不再进行填埋。始兴县生活垃圾填埋场已完成临时封场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二）1.仁化县已完成扩大应急池的施工图设计、概算等前期工作，已纳入“百千万工程”重点建筑业企业公益捐赠项目库并确定捐赠实施单位，现场已完成清表，施工队伍已进场施工，因该项目地块涉及土地平整，目前正在调整施工方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2.翁源县于2025年4月完成了《翁源县南龙生活垃圾卫生填埋场超量生活垃圾应急处置方案》的编制，并做好了填埋场库区覆膜工作,防止异味扩散，已于2025年6月5日进行试挖掘转运工作，并于2025年7月初编制完成《翁源县生活垃圾设施建设项目（一期）实施方案》，现方案已于7月15日通过县政府常务会审议，一期计划转运垃圾量为10万吨，项目已于9月12日挂网招标，并在10月10日开标，于10月29日开工，在转运过程中将同步做好混合填埋的树脂粉清理，</w:t>
      </w:r>
      <w:r>
        <w:rPr>
          <w:rFonts w:hint="eastAsia" w:ascii="仿宋_GB2312" w:hAnsi="仿宋_GB2312" w:eastAsia="仿宋_GB2312" w:cs="仿宋_GB2312"/>
          <w:snapToGrid w:val="0"/>
          <w:spacing w:val="0"/>
          <w:kern w:val="0"/>
          <w:sz w:val="32"/>
          <w:szCs w:val="32"/>
          <w:lang w:eastAsia="zh-CN"/>
        </w:rPr>
        <w:t>截至</w:t>
      </w:r>
      <w:r>
        <w:rPr>
          <w:rFonts w:hint="eastAsia" w:ascii="仿宋_GB2312" w:hAnsi="仿宋_GB2312" w:eastAsia="仿宋_GB2312" w:cs="仿宋_GB2312"/>
          <w:snapToGrid w:val="0"/>
          <w:spacing w:val="0"/>
          <w:kern w:val="0"/>
          <w:sz w:val="32"/>
          <w:szCs w:val="32"/>
        </w:rPr>
        <w:t>至2025年年底已转运6104.44吨生活垃圾。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黑体" w:hAnsi="黑体" w:eastAsia="黑体"/>
          <w:snapToGrid w:val="0"/>
          <w:spacing w:val="0"/>
          <w:kern w:val="0"/>
          <w:sz w:val="32"/>
          <w:szCs w:val="32"/>
        </w:rPr>
      </w:pPr>
      <w:r>
        <w:rPr>
          <w:rFonts w:hint="eastAsia" w:ascii="黑体" w:hAnsi="黑体" w:eastAsia="黑体"/>
          <w:snapToGrid w:val="0"/>
          <w:spacing w:val="0"/>
          <w:kern w:val="0"/>
          <w:sz w:val="32"/>
          <w:szCs w:val="32"/>
        </w:rPr>
        <w:t>二十</w:t>
      </w:r>
      <w:r>
        <w:rPr>
          <w:rFonts w:hint="eastAsia" w:ascii="黑体" w:hAnsi="黑体" w:eastAsia="黑体"/>
          <w:snapToGrid w:val="0"/>
          <w:spacing w:val="0"/>
          <w:kern w:val="0"/>
          <w:sz w:val="32"/>
          <w:szCs w:val="32"/>
          <w:lang w:eastAsia="zh-CN"/>
        </w:rPr>
        <w:t>六</w:t>
      </w:r>
      <w:r>
        <w:rPr>
          <w:rFonts w:hint="eastAsia" w:ascii="黑体" w:hAnsi="黑体" w:eastAsia="黑体"/>
          <w:snapToGrid w:val="0"/>
          <w:spacing w:val="0"/>
          <w:kern w:val="0"/>
          <w:sz w:val="32"/>
          <w:szCs w:val="32"/>
        </w:rPr>
        <w:t>、</w:t>
      </w:r>
      <w:r>
        <w:rPr>
          <w:rFonts w:hint="eastAsia" w:ascii="黑体" w:hAnsi="黑体" w:eastAsia="黑体" w:cs="黑体"/>
          <w:snapToGrid w:val="0"/>
          <w:spacing w:val="0"/>
          <w:kern w:val="0"/>
          <w:sz w:val="32"/>
          <w:szCs w:val="32"/>
        </w:rPr>
        <w:t>生活垃圾转运管理不规范。浈江区南郊五公里、金色江湾，曲江区马坝，仁化县丹霞街道垃圾中转站除臭设备未正常运行，周边臭味明显；曲江区沙溪，仁化县丹霞街道、周田、黄坑垃圾中转站生产废水直排外环境，其中，曲江区沙溪中转站旁沟渠水质化学需氧量、氨氮浓度分别超地表水Ⅲ类标准67、17.9倍。</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rPr>
        <w:t>整改时限：2025年3月底</w:t>
      </w:r>
      <w:r>
        <w:rPr>
          <w:rFonts w:hint="eastAsia" w:ascii="仿宋_GB2312" w:hAnsi="仿宋_GB2312" w:eastAsia="仿宋_GB2312" w:cs="仿宋_GB2312"/>
          <w:snapToGrid w:val="0"/>
          <w:spacing w:val="0"/>
          <w:kern w:val="0"/>
          <w:sz w:val="32"/>
          <w:szCs w:val="32"/>
          <w:lang w:val="en-US" w:eastAsia="zh-CN"/>
        </w:rPr>
        <w:t>前（已完成）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lang w:eastAsia="zh-CN"/>
        </w:rPr>
        <w:t>整改进展</w:t>
      </w:r>
      <w:r>
        <w:rPr>
          <w:rFonts w:hint="eastAsia" w:ascii="仿宋_GB2312" w:hAnsi="仿宋_GB2312" w:eastAsia="仿宋_GB2312" w:cs="仿宋_GB2312"/>
          <w:snapToGrid w:val="0"/>
          <w:spacing w:val="0"/>
          <w:kern w:val="0"/>
          <w:sz w:val="32"/>
          <w:szCs w:val="32"/>
        </w:rPr>
        <w:t>：（一）浈江区、曲江区、仁化县分别完成了金色江湾、马坝镇、丹霞街道垃圾中转站除臭设备的修复，确保正常运行，减少臭味影响。浈江区的南郊五公里垃圾中转站已调整为大件垃圾收集点。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二）仁化县完成了丹霞街道、周田镇、黄坑镇垃圾中转站废水收集系统升级改造，将收集的废水统一用密闭车辆运送至仁化县生活垃圾填埋场的渗滤液处理车间进行处理。曲江区完成了沙溪镇垃圾中转站废水收集系统升级改造，统一收集，确保废水不外排入周边沟渠，用密闭车辆运送导入污水管道输送至污水厂处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三）各县（市、区）注重做好日常规范管理。对生活垃圾中转站的除臭设备、转运车辆、压缩箱体等进行了全面排查，对各种配套设施定期维护保养、及时更换零部件。及时做好消杀工作，减少中转站产生的异味。针对废水直排外环境的问题进行排查，做好废水规范化收集处理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黑体" w:hAnsi="黑体" w:eastAsia="黑体" w:cs="黑体"/>
          <w:snapToGrid w:val="0"/>
          <w:spacing w:val="0"/>
          <w:kern w:val="0"/>
          <w:sz w:val="32"/>
          <w:szCs w:val="32"/>
        </w:rPr>
      </w:pPr>
      <w:r>
        <w:rPr>
          <w:rFonts w:hint="eastAsia" w:ascii="黑体" w:hAnsi="黑体" w:eastAsia="黑体"/>
          <w:snapToGrid w:val="0"/>
          <w:spacing w:val="0"/>
          <w:kern w:val="0"/>
          <w:sz w:val="32"/>
          <w:szCs w:val="32"/>
        </w:rPr>
        <w:t>二十</w:t>
      </w:r>
      <w:r>
        <w:rPr>
          <w:rFonts w:hint="eastAsia" w:ascii="黑体" w:hAnsi="黑体" w:eastAsia="黑体"/>
          <w:snapToGrid w:val="0"/>
          <w:spacing w:val="0"/>
          <w:kern w:val="0"/>
          <w:sz w:val="32"/>
          <w:szCs w:val="32"/>
          <w:lang w:eastAsia="zh-CN"/>
        </w:rPr>
        <w:t>七</w:t>
      </w:r>
      <w:r>
        <w:rPr>
          <w:rFonts w:hint="eastAsia" w:ascii="黑体" w:hAnsi="黑体" w:eastAsia="黑体"/>
          <w:snapToGrid w:val="0"/>
          <w:spacing w:val="0"/>
          <w:kern w:val="0"/>
          <w:sz w:val="32"/>
          <w:szCs w:val="32"/>
        </w:rPr>
        <w:t>、</w:t>
      </w:r>
      <w:r>
        <w:rPr>
          <w:rFonts w:hint="eastAsia" w:ascii="黑体" w:hAnsi="黑体" w:eastAsia="黑体" w:cs="黑体"/>
          <w:snapToGrid w:val="0"/>
          <w:spacing w:val="0"/>
          <w:kern w:val="0"/>
          <w:sz w:val="32"/>
          <w:szCs w:val="32"/>
        </w:rPr>
        <w:t>建筑垃圾收集处理问题突出。截至督察进驻时，全市仅有2座建筑垃圾消纳场。一方面，2座消纳场设计处理总能力930万立方米，2019年投运以来进场量仅210万立方米；另一方面，相关部门监管不到位，建筑垃圾随意倾倒问题频发。督察发现，武江区粤港澳大湾区数据应用产业园旁，曲江区维也纳酒店后、樟市垃圾中转站旁，乐昌市长兴水泥厂旁、乐城街道南塔路、乌坭冲村旁，南雄市342省道黄坑镇段，始兴县污水处理厂旁，</w:t>
      </w:r>
      <w:r>
        <w:rPr>
          <w:rFonts w:hint="eastAsia" w:ascii="黑体" w:hAnsi="黑体" w:eastAsia="黑体" w:cs="黑体"/>
          <w:snapToGrid w:val="0"/>
          <w:spacing w:val="0"/>
          <w:kern w:val="0"/>
          <w:sz w:val="32"/>
          <w:szCs w:val="32"/>
          <w:lang w:eastAsia="zh-CN"/>
        </w:rPr>
        <w:t>乳源县</w:t>
      </w:r>
      <w:r>
        <w:rPr>
          <w:rFonts w:hint="eastAsia" w:ascii="黑体" w:hAnsi="黑体" w:eastAsia="黑体" w:cs="黑体"/>
          <w:snapToGrid w:val="0"/>
          <w:spacing w:val="0"/>
          <w:kern w:val="0"/>
          <w:sz w:val="32"/>
          <w:szCs w:val="32"/>
        </w:rPr>
        <w:t>891乡道等地存在大量非法倾倒的建筑垃圾。</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color w:val="000000"/>
          <w:spacing w:val="0"/>
          <w:kern w:val="0"/>
          <w:sz w:val="32"/>
          <w:szCs w:val="32"/>
        </w:rPr>
        <w:t>整改时限：2026年</w:t>
      </w:r>
      <w:r>
        <w:rPr>
          <w:rFonts w:hint="eastAsia" w:ascii="仿宋_GB2312" w:hAnsi="仿宋_GB2312" w:eastAsia="仿宋_GB2312" w:cs="仿宋_GB2312"/>
          <w:snapToGrid w:val="0"/>
          <w:color w:val="000000"/>
          <w:spacing w:val="0"/>
          <w:kern w:val="0"/>
          <w:sz w:val="32"/>
          <w:szCs w:val="32"/>
          <w:lang w:val="en-US" w:eastAsia="zh-CN"/>
        </w:rPr>
        <w:t>年</w:t>
      </w:r>
      <w:r>
        <w:rPr>
          <w:rFonts w:hint="eastAsia" w:ascii="仿宋_GB2312" w:hAnsi="仿宋_GB2312" w:eastAsia="仿宋_GB2312" w:cs="仿宋_GB2312"/>
          <w:snapToGrid w:val="0"/>
          <w:color w:val="000000"/>
          <w:spacing w:val="0"/>
          <w:kern w:val="0"/>
          <w:sz w:val="32"/>
          <w:szCs w:val="32"/>
        </w:rPr>
        <w:t>底</w:t>
      </w:r>
      <w:r>
        <w:rPr>
          <w:rFonts w:hint="eastAsia" w:ascii="仿宋_GB2312" w:hAnsi="仿宋_GB2312" w:eastAsia="仿宋_GB2312" w:cs="仿宋_GB2312"/>
          <w:snapToGrid w:val="0"/>
          <w:color w:val="000000"/>
          <w:spacing w:val="0"/>
          <w:kern w:val="0"/>
          <w:sz w:val="32"/>
          <w:szCs w:val="32"/>
          <w:lang w:val="en-US" w:eastAsia="zh-CN"/>
        </w:rPr>
        <w:t>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lang w:eastAsia="zh-CN"/>
        </w:rPr>
        <w:t>整改进展</w:t>
      </w:r>
      <w:r>
        <w:rPr>
          <w:rFonts w:hint="eastAsia" w:ascii="仿宋_GB2312" w:hAnsi="仿宋_GB2312" w:eastAsia="仿宋_GB2312" w:cs="仿宋_GB2312"/>
          <w:snapToGrid w:val="0"/>
          <w:spacing w:val="0"/>
          <w:kern w:val="0"/>
          <w:sz w:val="32"/>
          <w:szCs w:val="32"/>
        </w:rPr>
        <w:t>：（一）1.武江区小阳山建筑垃圾消纳场，已批复3号填土区处置（受纳）市区城市建筑垃圾。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2.乐昌市建筑垃圾消纳场运营服务项目已完成厂房等建设，已接收建筑垃圾。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3.乳源瑶族自治县2025年12月底已完成设施建设</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已接收建筑垃圾。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4.曲江区项目总体土建工程已完成88%，已完成原料仓库、预留车间、燃料车间、门卫室、传达室等生产厂房的建设，正推进资源化车间等厂房及相关配套工程建设；设备安装已完成18%。</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5.新丰建筑垃圾消纳场现已具备建筑渣土堆填条件，县城建筑废渣已运至该消纳场堆填。</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6.始兴县建筑垃圾处理厂项目选址于生活垃圾填埋场西南侧地块（用地35亩），同时将现有填埋场空置库容（约9.37亩）改造用于建筑垃圾处理厂项目一期建设，一期已完成基础建设进入试运营阶段，基本满足当前建筑垃圾规范化处理需求，二期工程正在进行规划调整、林地审批等前期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7.仁化已完成建筑垃圾综合利用项目的选址、立项等前期工作，项目单位已提交用地申请手续待县政府审批。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8.南雄市建筑垃圾再生资源综合利用项目选址于南雄市珠玑镇长迳村，总占地面积约40亩，现已解决用地选址，正在进行调规，并且同步开展可行性研究报告编写等前期工作。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二）已完成武江区粤港澳大湾区数据应用产业园旁、曲江区维也纳酒店后、樟市垃圾中转站旁、乐昌市长兴水泥厂旁、乐城街道南塔路、乌坭冲村旁、南雄市342省道黄坑镇段、始兴县污水处理厂旁、乳源县891乡道等地倾倒的建筑垃圾清理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lang w:val="en-US" w:eastAsia="ja-JP" w:bidi="ar-SA"/>
        </w:rPr>
      </w:pPr>
      <w:r>
        <w:rPr>
          <w:rFonts w:hint="eastAsia" w:ascii="仿宋_GB2312" w:hAnsi="仿宋_GB2312" w:eastAsia="仿宋_GB2312" w:cs="仿宋_GB2312"/>
          <w:snapToGrid w:val="0"/>
          <w:spacing w:val="0"/>
          <w:kern w:val="0"/>
          <w:sz w:val="32"/>
          <w:szCs w:val="32"/>
        </w:rPr>
        <w:t>（三）市住建管理局持续做好建筑垃圾全过程监控管理，除及时查处韶关市区违规倾倒建筑垃圾的行为外，对</w:t>
      </w:r>
      <w:r>
        <w:rPr>
          <w:rFonts w:hint="eastAsia" w:ascii="仿宋_GB2312" w:hAnsi="仿宋_GB2312" w:eastAsia="仿宋_GB2312" w:cs="仿宋_GB2312"/>
          <w:snapToGrid w:val="0"/>
          <w:spacing w:val="0"/>
          <w:kern w:val="0"/>
          <w:sz w:val="32"/>
          <w:szCs w:val="32"/>
          <w:lang w:val="en-US" w:eastAsia="zh-CN"/>
        </w:rPr>
        <w:t>各</w:t>
      </w:r>
      <w:r>
        <w:rPr>
          <w:rFonts w:hint="eastAsia" w:ascii="仿宋_GB2312" w:hAnsi="仿宋_GB2312" w:eastAsia="仿宋_GB2312" w:cs="仿宋_GB2312"/>
          <w:snapToGrid w:val="0"/>
          <w:spacing w:val="0"/>
          <w:kern w:val="0"/>
          <w:sz w:val="32"/>
          <w:szCs w:val="32"/>
        </w:rPr>
        <w:t>县</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市</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区</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进行了六次明察暗访，督促各地及时查处违规倾倒建筑垃圾的行为。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黑体" w:hAnsi="黑体" w:eastAsia="黑体" w:cs="黑体"/>
          <w:snapToGrid w:val="0"/>
          <w:spacing w:val="0"/>
          <w:kern w:val="0"/>
          <w:sz w:val="32"/>
          <w:szCs w:val="32"/>
        </w:rPr>
      </w:pPr>
      <w:r>
        <w:rPr>
          <w:rFonts w:hint="eastAsia" w:ascii="黑体" w:hAnsi="黑体" w:eastAsia="黑体" w:cs="黑体"/>
          <w:snapToGrid w:val="0"/>
          <w:spacing w:val="0"/>
          <w:kern w:val="0"/>
          <w:sz w:val="32"/>
          <w:szCs w:val="32"/>
          <w:lang w:eastAsia="zh-CN"/>
        </w:rPr>
        <w:t>二十八</w:t>
      </w:r>
      <w:r>
        <w:rPr>
          <w:rFonts w:hint="eastAsia" w:ascii="黑体" w:hAnsi="黑体" w:eastAsia="黑体" w:cs="黑体"/>
          <w:snapToGrid w:val="0"/>
          <w:spacing w:val="0"/>
          <w:kern w:val="0"/>
          <w:sz w:val="32"/>
          <w:szCs w:val="32"/>
        </w:rPr>
        <w:t>、危险废物处置存在环境风险隐患。曲江区韶关波丽医疗废物处置有限公司10吨焚烧飞灰超期贮存，未及时转移处置。翁源县韶关东江环保再生资源发展有限公司污泥利用项目一直未正常运行，目前已收集库存含铜污泥2万多吨，长期未妥善处理。曲江区韶关月凯金属制造有限公司危险废物贮存间摆放杂乱，贮存不规范。</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lang w:eastAsia="zh-CN"/>
        </w:rPr>
      </w:pPr>
      <w:r>
        <w:rPr>
          <w:rFonts w:hint="eastAsia" w:ascii="仿宋_GB2312" w:hAnsi="仿宋_GB2312" w:eastAsia="仿宋_GB2312" w:cs="仿宋_GB2312"/>
          <w:snapToGrid w:val="0"/>
          <w:spacing w:val="0"/>
          <w:kern w:val="0"/>
          <w:sz w:val="32"/>
          <w:szCs w:val="32"/>
          <w:lang w:eastAsia="zh-CN"/>
        </w:rPr>
        <w:t>整改时限：2025年年底前（已完成）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lang w:eastAsia="zh-CN"/>
        </w:rPr>
        <w:t>整改进展</w:t>
      </w:r>
      <w:r>
        <w:rPr>
          <w:rFonts w:hint="eastAsia" w:ascii="仿宋_GB2312" w:hAnsi="仿宋_GB2312" w:eastAsia="仿宋_GB2312" w:cs="仿宋_GB2312"/>
          <w:snapToGrid w:val="0"/>
          <w:spacing w:val="0"/>
          <w:kern w:val="0"/>
          <w:sz w:val="32"/>
          <w:szCs w:val="32"/>
        </w:rPr>
        <w:t>：（一）韶关波丽医疗废物处理公司已和东江环保再生资源发展有限公司及海螺环保科技有限公司签订了炉渣及焚烧飞灰填埋合同，并在广东省固体废物云申报系统完成了申报登记，焚烧飞灰处理处置积存问题已解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（二）韶关东江环保再生资源发展有限公司已完成历史库存的22000吨含铜污泥处置工作。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（三）韶关月凯金属制造有限公司已完成危废仓库规范化建设，并完善危险废物管理台账、联单等。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四）市生态环境局分别于2025年3月11日和7月24日举办“韶关市2025年机动车维修领域危险废物规范化管理培训会”和“韶关市2025年危险废物规范化管理工作培训会”，部署年度危险废物规范化管理工作，提升全市危险废物环境监管能力和企业规范化处理水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黑体" w:hAnsi="黑体" w:eastAsia="黑体" w:cs="黑体"/>
          <w:snapToGrid w:val="0"/>
          <w:spacing w:val="0"/>
          <w:kern w:val="0"/>
          <w:sz w:val="32"/>
          <w:szCs w:val="32"/>
        </w:rPr>
      </w:pPr>
      <w:r>
        <w:rPr>
          <w:rFonts w:hint="eastAsia" w:ascii="黑体" w:hAnsi="黑体" w:eastAsia="黑体" w:cs="黑体"/>
          <w:snapToGrid w:val="0"/>
          <w:spacing w:val="0"/>
          <w:kern w:val="0"/>
          <w:sz w:val="32"/>
          <w:szCs w:val="32"/>
          <w:lang w:eastAsia="zh-CN"/>
        </w:rPr>
        <w:t>二十九</w:t>
      </w:r>
      <w:r>
        <w:rPr>
          <w:rFonts w:hint="eastAsia" w:ascii="黑体" w:hAnsi="黑体" w:eastAsia="黑体" w:cs="黑体"/>
          <w:snapToGrid w:val="0"/>
          <w:spacing w:val="0"/>
          <w:kern w:val="0"/>
          <w:sz w:val="32"/>
          <w:szCs w:val="32"/>
        </w:rPr>
        <w:t>、在线监测数据监管不严。在线监测数据异常情况频发，市第三污水处理厂、乐昌市坪石镇污水处理厂、</w:t>
      </w:r>
      <w:r>
        <w:rPr>
          <w:rFonts w:hint="eastAsia" w:ascii="黑体" w:hAnsi="黑体" w:eastAsia="黑体" w:cs="黑体"/>
          <w:snapToGrid w:val="0"/>
          <w:spacing w:val="0"/>
          <w:kern w:val="0"/>
          <w:sz w:val="32"/>
          <w:szCs w:val="32"/>
          <w:lang w:eastAsia="zh-CN"/>
        </w:rPr>
        <w:t>乳源县</w:t>
      </w:r>
      <w:r>
        <w:rPr>
          <w:rFonts w:hint="eastAsia" w:ascii="黑体" w:hAnsi="黑体" w:eastAsia="黑体" w:cs="黑体"/>
          <w:snapToGrid w:val="0"/>
          <w:spacing w:val="0"/>
          <w:kern w:val="0"/>
          <w:sz w:val="32"/>
          <w:szCs w:val="32"/>
        </w:rPr>
        <w:t>污水处理厂、新丰县第二污水处理厂、仁化县康溪长发建材有限公司在线监测系统常态化出现数据恒值、负值、缺失、异常偏低或偏高的现象。仁化县康溪长发建材有限公司废气排口2024年2-3月二氧化硫浓度为负值；新丰县第二污水处理厂2024年上半年出水氨氮浓度在线监测数据长期为0.01毫克/升，甚至为0毫克/升，企业对异常情况未进行登记或及时上报。</w:t>
      </w:r>
    </w:p>
    <w:p>
      <w:pPr>
        <w:keepNext w:val="0"/>
        <w:keepLines w:val="0"/>
        <w:pageBreakBefore w:val="0"/>
        <w:widowControl w:val="0"/>
        <w:tabs>
          <w:tab w:val="left" w:pos="2310"/>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rPr>
        <w:t>整改时限：2025年3月底</w:t>
      </w:r>
      <w:r>
        <w:rPr>
          <w:rFonts w:hint="eastAsia" w:ascii="仿宋_GB2312" w:hAnsi="仿宋_GB2312" w:eastAsia="仿宋_GB2312" w:cs="仿宋_GB2312"/>
          <w:snapToGrid w:val="0"/>
          <w:spacing w:val="0"/>
          <w:kern w:val="0"/>
          <w:sz w:val="32"/>
          <w:szCs w:val="32"/>
          <w:lang w:val="en-US" w:eastAsia="zh-CN"/>
        </w:rPr>
        <w:t>前（已完成）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lang w:eastAsia="zh-CN"/>
        </w:rPr>
        <w:t>整改进展</w:t>
      </w:r>
      <w:r>
        <w:rPr>
          <w:rFonts w:hint="eastAsia" w:ascii="仿宋_GB2312" w:hAnsi="仿宋_GB2312" w:eastAsia="仿宋_GB2312" w:cs="仿宋_GB2312"/>
          <w:snapToGrid w:val="0"/>
          <w:spacing w:val="0"/>
          <w:kern w:val="0"/>
          <w:sz w:val="32"/>
          <w:szCs w:val="32"/>
        </w:rPr>
        <w:t>：（一）1.城镇污水处理厂运行管理不规范问题已完成整改工作。其中：韶关市第三污水处理厂对出水COD仪器零配件、进样转接头进行了更换；乐昌市坪石镇污水处理厂已升级氨氮仪器系统，完成电磁阀故障维护维修，对数采仪进行系统升级；乳源瑶族自治县污水处理厂已开展进口在线监控设备校准；新丰县第二污水处理厂已对在线监测管路进行重新布置，变更监测房选址，对量化平台异常数据线索核查，安排专人定期对在线监控数据进行网上巡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2.仁化县康溪长发建材有限公司2024年1月30日至2024年3月5日期间停产。停产期间由于该公司未及时在重点排污单位自动监控与基础数据库系统进行生产设施工况标记，从而导致在线监测系统上显示该公司废气排口2024年2-3月二氧化硫浓度为负值的异常情况。该公司于2024年4月3日在重点排污单位自动监控与基础数据库系统完成生产设施工况标记。该公司已更换新在线监测系统。</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napToGrid w:val="0"/>
          <w:spacing w:val="0"/>
          <w:kern w:val="0"/>
          <w:sz w:val="32"/>
          <w:szCs w:val="32"/>
        </w:rPr>
        <w:t>（二）市生态环境局结合“双随机、一公开”工作，对重点污染源企业开展日常检查，将自动监控设备检查融入日常检查当中。同时，依托异常数据预警推送机制，及时发现</w:t>
      </w:r>
      <w:r>
        <w:rPr>
          <w:rFonts w:hint="eastAsia" w:ascii="仿宋_GB2312" w:hAnsi="仿宋_GB2312" w:eastAsia="仿宋_GB2312" w:cs="仿宋_GB2312"/>
          <w:snapToGrid w:val="0"/>
          <w:spacing w:val="0"/>
          <w:kern w:val="0"/>
          <w:sz w:val="32"/>
          <w:szCs w:val="32"/>
          <w:lang w:eastAsia="zh-CN"/>
        </w:rPr>
        <w:t>和</w:t>
      </w:r>
      <w:r>
        <w:rPr>
          <w:rFonts w:hint="eastAsia" w:ascii="仿宋_GB2312" w:hAnsi="仿宋_GB2312" w:eastAsia="仿宋_GB2312" w:cs="仿宋_GB2312"/>
          <w:snapToGrid w:val="0"/>
          <w:spacing w:val="0"/>
          <w:kern w:val="0"/>
          <w:sz w:val="32"/>
          <w:szCs w:val="32"/>
        </w:rPr>
        <w:t>处理重点企业排放口数据异常情况。</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方正书宋_GBK"/>
    <w:panose1 w:val="03000509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S Mincho">
    <w:panose1 w:val="02020609040205080304"/>
    <w:charset w:val="80"/>
    <w:family w:val="auto"/>
    <w:pitch w:val="default"/>
    <w:sig w:usb0="E00002FF" w:usb1="6AC7FDFB" w:usb2="08000012" w:usb3="00000000" w:csb0="4002009F" w:csb1="DFD7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left="315" w:leftChars="150" w:right="315" w:rightChars="150"/>
                            <w:rPr>
                              <w:rFonts w:hint="eastAsia"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ind w:left="315" w:leftChars="150" w:right="315" w:rightChars="150"/>
                      <w:rPr>
                        <w:rFonts w:hint="eastAsia"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B4073"/>
    <w:rsid w:val="01A80AF7"/>
    <w:rsid w:val="05A7032E"/>
    <w:rsid w:val="05D31509"/>
    <w:rsid w:val="067A290B"/>
    <w:rsid w:val="09EE274F"/>
    <w:rsid w:val="0AF7F231"/>
    <w:rsid w:val="0B5D64DD"/>
    <w:rsid w:val="0BB23563"/>
    <w:rsid w:val="0BEF3285"/>
    <w:rsid w:val="0E6C0509"/>
    <w:rsid w:val="0F90505D"/>
    <w:rsid w:val="1172259F"/>
    <w:rsid w:val="13CD5D7A"/>
    <w:rsid w:val="152B6DE8"/>
    <w:rsid w:val="15F3496C"/>
    <w:rsid w:val="168004AF"/>
    <w:rsid w:val="16BE59A3"/>
    <w:rsid w:val="18900837"/>
    <w:rsid w:val="1A981DE6"/>
    <w:rsid w:val="1AEE434B"/>
    <w:rsid w:val="1CDB3124"/>
    <w:rsid w:val="1E8B6EE0"/>
    <w:rsid w:val="1FF42DF8"/>
    <w:rsid w:val="20937490"/>
    <w:rsid w:val="213E72BC"/>
    <w:rsid w:val="22350D86"/>
    <w:rsid w:val="232257B0"/>
    <w:rsid w:val="239322A6"/>
    <w:rsid w:val="23CA7A00"/>
    <w:rsid w:val="24066BDB"/>
    <w:rsid w:val="248B160E"/>
    <w:rsid w:val="24E06986"/>
    <w:rsid w:val="26B243FC"/>
    <w:rsid w:val="26B77FE2"/>
    <w:rsid w:val="289D66F7"/>
    <w:rsid w:val="29146918"/>
    <w:rsid w:val="2A0728A9"/>
    <w:rsid w:val="2ABB53C8"/>
    <w:rsid w:val="2BD43776"/>
    <w:rsid w:val="2CB362E1"/>
    <w:rsid w:val="2D06128C"/>
    <w:rsid w:val="2DF1494A"/>
    <w:rsid w:val="2E4349CB"/>
    <w:rsid w:val="2E777912"/>
    <w:rsid w:val="31E63F9F"/>
    <w:rsid w:val="337FFD1C"/>
    <w:rsid w:val="34596EA5"/>
    <w:rsid w:val="37A816DF"/>
    <w:rsid w:val="37FFD132"/>
    <w:rsid w:val="38747127"/>
    <w:rsid w:val="387F6B52"/>
    <w:rsid w:val="388D7A8A"/>
    <w:rsid w:val="38F84544"/>
    <w:rsid w:val="39EE3E22"/>
    <w:rsid w:val="3BA5BF0B"/>
    <w:rsid w:val="3BC926AB"/>
    <w:rsid w:val="3C672FD7"/>
    <w:rsid w:val="3E9E0F30"/>
    <w:rsid w:val="406B1D09"/>
    <w:rsid w:val="41F159ED"/>
    <w:rsid w:val="42B40D66"/>
    <w:rsid w:val="449D1061"/>
    <w:rsid w:val="45A324FC"/>
    <w:rsid w:val="45E36A37"/>
    <w:rsid w:val="46230689"/>
    <w:rsid w:val="4B8C2F72"/>
    <w:rsid w:val="4BB8507F"/>
    <w:rsid w:val="4BEE688D"/>
    <w:rsid w:val="4D7F699D"/>
    <w:rsid w:val="4E0530EF"/>
    <w:rsid w:val="50A76B61"/>
    <w:rsid w:val="50C874A7"/>
    <w:rsid w:val="50E165F2"/>
    <w:rsid w:val="514F63F9"/>
    <w:rsid w:val="527E0AF1"/>
    <w:rsid w:val="534A783E"/>
    <w:rsid w:val="55742F74"/>
    <w:rsid w:val="56A33D20"/>
    <w:rsid w:val="57FE1AD5"/>
    <w:rsid w:val="58ED788A"/>
    <w:rsid w:val="59DB403F"/>
    <w:rsid w:val="5BFB7025"/>
    <w:rsid w:val="5C4EE1AE"/>
    <w:rsid w:val="5E355645"/>
    <w:rsid w:val="5EBF35AE"/>
    <w:rsid w:val="5ED473E5"/>
    <w:rsid w:val="5F0B1C6B"/>
    <w:rsid w:val="5F6367F1"/>
    <w:rsid w:val="5F6B060D"/>
    <w:rsid w:val="5F95045B"/>
    <w:rsid w:val="5FFF2A66"/>
    <w:rsid w:val="629F1B17"/>
    <w:rsid w:val="62C339AF"/>
    <w:rsid w:val="639D28A8"/>
    <w:rsid w:val="64CA6FED"/>
    <w:rsid w:val="67E53E89"/>
    <w:rsid w:val="67EFE22E"/>
    <w:rsid w:val="67F9589C"/>
    <w:rsid w:val="69B062C1"/>
    <w:rsid w:val="6A8B156B"/>
    <w:rsid w:val="6C8B1816"/>
    <w:rsid w:val="6CF85F84"/>
    <w:rsid w:val="6DC01889"/>
    <w:rsid w:val="6DF65335"/>
    <w:rsid w:val="6EFE2716"/>
    <w:rsid w:val="6F7B9DEB"/>
    <w:rsid w:val="6F8434A8"/>
    <w:rsid w:val="6FBCA955"/>
    <w:rsid w:val="718C0A1A"/>
    <w:rsid w:val="723D23A3"/>
    <w:rsid w:val="729DE7FF"/>
    <w:rsid w:val="7436379E"/>
    <w:rsid w:val="74400F76"/>
    <w:rsid w:val="756DA3D5"/>
    <w:rsid w:val="769935BE"/>
    <w:rsid w:val="777A0BB3"/>
    <w:rsid w:val="796B468C"/>
    <w:rsid w:val="79C2630A"/>
    <w:rsid w:val="7A77552C"/>
    <w:rsid w:val="7AB73A9C"/>
    <w:rsid w:val="7C6676B2"/>
    <w:rsid w:val="7D153D88"/>
    <w:rsid w:val="7FF54589"/>
    <w:rsid w:val="87BE5AEF"/>
    <w:rsid w:val="8FB7CAED"/>
    <w:rsid w:val="A7BFE750"/>
    <w:rsid w:val="BB5BFE71"/>
    <w:rsid w:val="C29B9D3D"/>
    <w:rsid w:val="CEFD6737"/>
    <w:rsid w:val="CFEFC389"/>
    <w:rsid w:val="DEF62F4B"/>
    <w:rsid w:val="E3FB452D"/>
    <w:rsid w:val="EBDEA047"/>
    <w:rsid w:val="EFF8BEA5"/>
    <w:rsid w:val="EFFDB29E"/>
    <w:rsid w:val="F13F8874"/>
    <w:rsid w:val="F37EECBF"/>
    <w:rsid w:val="F3BF03FE"/>
    <w:rsid w:val="F63BE815"/>
    <w:rsid w:val="F7DFA73C"/>
    <w:rsid w:val="F9B3A96C"/>
    <w:rsid w:val="FB39C1FE"/>
    <w:rsid w:val="FBDB3E21"/>
    <w:rsid w:val="FC7FFBD6"/>
    <w:rsid w:val="FDBFD093"/>
    <w:rsid w:val="FDF707B8"/>
    <w:rsid w:val="FE7AFD40"/>
    <w:rsid w:val="FEFE39D8"/>
    <w:rsid w:val="FEFEB085"/>
    <w:rsid w:val="FF3F94B3"/>
    <w:rsid w:val="FF717131"/>
    <w:rsid w:val="FF8F8366"/>
    <w:rsid w:val="FFBE94CA"/>
    <w:rsid w:val="FFDF85C1"/>
    <w:rsid w:val="FFEF37C6"/>
    <w:rsid w:val="FFEF566E"/>
    <w:rsid w:val="FFFE5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800" w:lineRule="exact"/>
      <w:jc w:val="center"/>
    </w:pPr>
    <w:rPr>
      <w:rFonts w:ascii="Calibri" w:hAnsi="Calibri" w:eastAsia="方正大标宋简体" w:cs="黑体"/>
      <w:spacing w:val="6"/>
      <w:sz w:val="44"/>
      <w:szCs w:val="21"/>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6">
    <w:name w:val="toc 5"/>
    <w:basedOn w:val="1"/>
    <w:next w:val="1"/>
    <w:qFormat/>
    <w:uiPriority w:val="0"/>
    <w:pPr>
      <w:ind w:left="1680"/>
    </w:pPr>
    <w:rPr>
      <w:rFonts w:ascii="Calibri" w:hAnsi="Calibri" w:cs="黑体"/>
      <w:szCs w:val="21"/>
    </w:rPr>
  </w:style>
  <w:style w:type="paragraph" w:styleId="7">
    <w:name w:val="Body Text Indent 2"/>
    <w:basedOn w:val="1"/>
    <w:next w:val="2"/>
    <w:qFormat/>
    <w:uiPriority w:val="0"/>
    <w:pPr>
      <w:ind w:firstLine="664" w:firstLineChars="200"/>
    </w:pPr>
    <w:rPr>
      <w:rFonts w:ascii="Calibri" w:hAnsi="Calibri" w:eastAsia="楷体_GB2312" w:cs="黑体"/>
      <w:color w:val="000000"/>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4"/>
    <w:basedOn w:val="1"/>
    <w:next w:val="1"/>
    <w:qFormat/>
    <w:uiPriority w:val="0"/>
    <w:pPr>
      <w:ind w:left="1260" w:leftChars="600"/>
      <w:jc w:val="left"/>
    </w:pPr>
    <w:rPr>
      <w:rFonts w:ascii="Calibri" w:hAnsi="Calibri" w:cs="黑体"/>
      <w:szCs w:val="21"/>
    </w:rPr>
  </w:style>
  <w:style w:type="paragraph" w:styleId="11">
    <w:name w:val="Body Text 2"/>
    <w:basedOn w:val="1"/>
    <w:qFormat/>
    <w:uiPriority w:val="0"/>
    <w:pPr>
      <w:spacing w:after="120" w:line="480" w:lineRule="auto"/>
    </w:pPr>
    <w:rPr>
      <w:rFonts w:ascii="Calibri" w:hAnsi="Calibri" w:cs="黑体"/>
      <w:szCs w:val="21"/>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2"/>
    <w:qFormat/>
    <w:uiPriority w:val="0"/>
    <w:pPr>
      <w:spacing w:after="120" w:line="240" w:lineRule="auto"/>
      <w:ind w:firstLine="420" w:firstLineChars="100"/>
      <w:jc w:val="both"/>
    </w:pPr>
    <w:rPr>
      <w:rFonts w:ascii="Times New Roman" w:hAnsi="Times New Roman" w:eastAsia="宋体" w:cs="Times New Roman"/>
      <w:spacing w:val="0"/>
      <w:sz w:val="21"/>
      <w:szCs w:val="24"/>
    </w:r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qFormat/>
    <w:uiPriority w:val="0"/>
    <w:rPr>
      <w:color w:val="0000FF"/>
      <w:u w:val="single"/>
    </w:rPr>
  </w:style>
  <w:style w:type="paragraph" w:customStyle="1" w:styleId="19">
    <w:name w:val="Normal Indent1"/>
    <w:basedOn w:val="1"/>
    <w:qFormat/>
    <w:uiPriority w:val="0"/>
    <w:pPr>
      <w:spacing w:line="500" w:lineRule="exact"/>
      <w:ind w:right="26" w:rightChars="8" w:firstLine="640"/>
    </w:pPr>
    <w:rPr>
      <w:rFonts w:ascii="楷体_GB2312" w:hAnsi="Times New Roman" w:eastAsia="楷体_GB2312"/>
      <w:szCs w:val="32"/>
    </w:rPr>
  </w:style>
  <w:style w:type="paragraph" w:customStyle="1" w:styleId="20">
    <w:name w:val="Default"/>
    <w:qFormat/>
    <w:uiPriority w:val="0"/>
    <w:pPr>
      <w:widowControl w:val="0"/>
      <w:autoSpaceDE w:val="0"/>
      <w:autoSpaceDN w:val="0"/>
    </w:pPr>
    <w:rPr>
      <w:rFonts w:ascii="宋体" w:hAnsi="宋体" w:eastAsia="宋体" w:cs="Times New Roman"/>
      <w:color w:val="000000"/>
      <w:sz w:val="24"/>
      <w:lang w:val="en-US" w:eastAsia="zh-CN" w:bidi="ar-SA"/>
    </w:rPr>
  </w:style>
  <w:style w:type="character" w:customStyle="1" w:styleId="21">
    <w:name w:val="font41"/>
    <w:basedOn w:val="15"/>
    <w:qFormat/>
    <w:uiPriority w:val="0"/>
    <w:rPr>
      <w:rFonts w:hint="eastAsia" w:ascii="仿宋_GB2312" w:eastAsia="仿宋_GB2312" w:cs="仿宋_GB2312"/>
      <w:color w:val="000000"/>
      <w:sz w:val="24"/>
      <w:szCs w:val="24"/>
      <w:u w:val="none"/>
    </w:rPr>
  </w:style>
  <w:style w:type="character" w:customStyle="1" w:styleId="22">
    <w:name w:val="font1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2025-08-08T09:25:00Z</dcterms:created>
  <dc:creator>Administrator.DESKTOP-JKKVI3E</dc:creator>
  <cp:lastModifiedBy>王帆</cp:lastModifiedBy>
  <dcterms:modified xsi:type="dcterms:W3CDTF">2026-03-04T00:11:35Z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4C4D689CE34A4EDDB53573C287A543C8</vt:lpwstr>
  </property>
  <property fmtid="{D5CDD505-2E9C-101B-9397-08002B2CF9AE}" pid="4" name="close">
    <vt:lpwstr>true</vt:lpwstr>
  </property>
  <property fmtid="{D5CDD505-2E9C-101B-9397-08002B2CF9AE}" pid="5" name="showFlag">
    <vt:bool>false</vt:bool>
  </property>
  <property fmtid="{D5CDD505-2E9C-101B-9397-08002B2CF9AE}" pid="6" name="userName">
    <vt:lpwstr>刘远红</vt:lpwstr>
  </property>
</Properties>
</file>