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val="0"/>
        <w:snapToGrid w:val="0"/>
        <w:spacing w:before="240" w:after="60" w:line="590" w:lineRule="exact"/>
        <w:jc w:val="center"/>
        <w:textAlignment w:val="auto"/>
        <w:outlineLvl w:val="0"/>
        <w:rPr>
          <w:rFonts w:hint="eastAsia" w:ascii="黑体" w:hAnsi="黑体" w:eastAsia="黑体" w:cs="黑体"/>
          <w:color w:val="auto"/>
          <w:sz w:val="44"/>
          <w:szCs w:val="44"/>
        </w:rPr>
      </w:pPr>
      <w:r>
        <w:rPr>
          <w:rFonts w:hint="eastAsia" w:ascii="黑体" w:hAnsi="黑体" w:eastAsia="黑体" w:cs="黑体"/>
          <w:color w:val="auto"/>
          <w:sz w:val="44"/>
          <w:szCs w:val="44"/>
        </w:rPr>
        <w:t>韶关市农业地理标志产品保护条例</w:t>
      </w:r>
    </w:p>
    <w:p>
      <w:pPr>
        <w:pStyle w:val="6"/>
        <w:keepNext w:val="0"/>
        <w:keepLines w:val="0"/>
        <w:pageBreakBefore w:val="0"/>
        <w:widowControl/>
        <w:kinsoku/>
        <w:wordWrap/>
        <w:overflowPunct/>
        <w:topLinePunct w:val="0"/>
        <w:autoSpaceDE/>
        <w:autoSpaceDN/>
        <w:bidi w:val="0"/>
        <w:adjustRightInd w:val="0"/>
        <w:snapToGrid w:val="0"/>
        <w:spacing w:before="240" w:after="60" w:line="590" w:lineRule="exact"/>
        <w:jc w:val="center"/>
        <w:textAlignment w:val="auto"/>
        <w:outlineLvl w:val="0"/>
        <w:rPr>
          <w:rFonts w:hint="default" w:ascii="黑体" w:hAnsi="黑体" w:eastAsia="黑体" w:cs="黑体"/>
          <w:color w:val="auto"/>
          <w:kern w:val="0"/>
          <w:sz w:val="32"/>
          <w:szCs w:val="32"/>
        </w:rPr>
      </w:pPr>
      <w:r>
        <w:rPr>
          <w:rFonts w:ascii="楷体" w:hAnsi="楷体" w:eastAsia="楷体"/>
          <w:color w:val="auto"/>
          <w:kern w:val="0"/>
          <w:sz w:val="32"/>
          <w:szCs w:val="32"/>
        </w:rPr>
        <w:t>（</w:t>
      </w:r>
      <w:r>
        <w:rPr>
          <w:rFonts w:hint="eastAsia" w:ascii="楷体" w:hAnsi="楷体" w:eastAsia="楷体"/>
          <w:color w:val="auto"/>
          <w:kern w:val="0"/>
          <w:sz w:val="32"/>
          <w:szCs w:val="32"/>
          <w:lang w:eastAsia="zh-CN"/>
        </w:rPr>
        <w:t>征求意见稿</w:t>
      </w:r>
      <w:r>
        <w:rPr>
          <w:rFonts w:ascii="楷体" w:hAnsi="楷体" w:eastAsia="楷体"/>
          <w:color w:val="auto"/>
          <w:kern w:val="0"/>
          <w:sz w:val="32"/>
          <w:szCs w:val="32"/>
        </w:rPr>
        <w:t>）</w:t>
      </w:r>
    </w:p>
    <w:p>
      <w:pPr>
        <w:pStyle w:val="7"/>
        <w:keepNext w:val="0"/>
        <w:keepLines w:val="0"/>
        <w:pageBreakBefore w:val="0"/>
        <w:kinsoku/>
        <w:wordWrap/>
        <w:overflowPunct/>
        <w:topLinePunct w:val="0"/>
        <w:autoSpaceDE/>
        <w:autoSpaceDN/>
        <w:bidi w:val="0"/>
        <w:spacing w:line="590" w:lineRule="exact"/>
        <w:ind w:firstLine="0" w:firstLineChars="0"/>
        <w:jc w:val="center"/>
        <w:textAlignment w:val="auto"/>
        <w:rPr>
          <w:rFonts w:hint="default"/>
          <w:b/>
          <w:bCs/>
          <w:color w:val="auto"/>
        </w:rPr>
      </w:pPr>
    </w:p>
    <w:p>
      <w:pPr>
        <w:pStyle w:val="7"/>
        <w:keepNext w:val="0"/>
        <w:keepLines w:val="0"/>
        <w:pageBreakBefore w:val="0"/>
        <w:kinsoku/>
        <w:wordWrap/>
        <w:overflowPunct/>
        <w:topLinePunct w:val="0"/>
        <w:autoSpaceDE/>
        <w:autoSpaceDN/>
        <w:bidi w:val="0"/>
        <w:spacing w:line="590" w:lineRule="exact"/>
        <w:ind w:firstLine="0" w:firstLineChars="0"/>
        <w:jc w:val="center"/>
        <w:textAlignment w:val="auto"/>
        <w:rPr>
          <w:rFonts w:hint="default" w:ascii="楷体" w:hAnsi="楷体" w:eastAsia="楷体" w:cs="楷体"/>
          <w:b/>
          <w:bCs/>
          <w:color w:val="auto"/>
          <w:sz w:val="36"/>
          <w:szCs w:val="36"/>
        </w:rPr>
      </w:pPr>
      <w:r>
        <w:rPr>
          <w:rFonts w:ascii="楷体" w:hAnsi="楷体" w:eastAsia="楷体" w:cs="楷体"/>
          <w:b/>
          <w:bCs/>
          <w:color w:val="auto"/>
          <w:sz w:val="36"/>
          <w:szCs w:val="36"/>
        </w:rPr>
        <w:t>目   录</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第一章 总则</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第二章 保护</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第三章 促进与发展</w:t>
      </w:r>
      <w:bookmarkStart w:id="0" w:name="_GoBack"/>
      <w:bookmarkEnd w:id="0"/>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第四章 监督管理</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第五章 法律责任</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第六章 附则</w:t>
      </w:r>
    </w:p>
    <w:p>
      <w:pPr>
        <w:pStyle w:val="6"/>
        <w:keepNext w:val="0"/>
        <w:keepLines w:val="0"/>
        <w:pageBreakBefore w:val="0"/>
        <w:kinsoku/>
        <w:wordWrap/>
        <w:overflowPunct/>
        <w:topLinePunct w:val="0"/>
        <w:autoSpaceDE/>
        <w:autoSpaceDN/>
        <w:bidi w:val="0"/>
        <w:spacing w:line="590" w:lineRule="exact"/>
        <w:textAlignment w:val="auto"/>
        <w:rPr>
          <w:rFonts w:hint="default" w:ascii="楷体" w:hAnsi="楷体" w:eastAsia="楷体" w:cs="楷体"/>
          <w:color w:val="auto"/>
          <w:sz w:val="32"/>
          <w:szCs w:val="32"/>
        </w:rPr>
      </w:pPr>
    </w:p>
    <w:p>
      <w:pPr>
        <w:pStyle w:val="7"/>
        <w:keepNext w:val="0"/>
        <w:keepLines w:val="0"/>
        <w:pageBreakBefore w:val="0"/>
        <w:kinsoku/>
        <w:wordWrap/>
        <w:overflowPunct/>
        <w:topLinePunct w:val="0"/>
        <w:autoSpaceDE/>
        <w:autoSpaceDN/>
        <w:bidi w:val="0"/>
        <w:spacing w:line="590" w:lineRule="exact"/>
        <w:ind w:firstLine="640"/>
        <w:textAlignment w:val="auto"/>
        <w:rPr>
          <w:rFonts w:hint="default"/>
          <w:color w:val="auto"/>
        </w:rPr>
      </w:pPr>
    </w:p>
    <w:p>
      <w:pPr>
        <w:pStyle w:val="6"/>
        <w:keepNext w:val="0"/>
        <w:keepLines w:val="0"/>
        <w:pageBreakBefore w:val="0"/>
        <w:widowControl/>
        <w:kinsoku/>
        <w:wordWrap/>
        <w:overflowPunct/>
        <w:topLinePunct w:val="0"/>
        <w:autoSpaceDE/>
        <w:autoSpaceDN/>
        <w:bidi w:val="0"/>
        <w:adjustRightInd w:val="0"/>
        <w:snapToGrid w:val="0"/>
        <w:spacing w:after="200" w:line="590" w:lineRule="exact"/>
        <w:jc w:val="center"/>
        <w:textAlignment w:val="auto"/>
        <w:rPr>
          <w:rFonts w:hint="default" w:ascii="黑体" w:hAnsi="黑体" w:eastAsia="黑体" w:cs="黑体"/>
          <w:color w:val="auto"/>
          <w:kern w:val="0"/>
          <w:sz w:val="32"/>
          <w:szCs w:val="32"/>
        </w:rPr>
      </w:pPr>
      <w:r>
        <w:rPr>
          <w:rFonts w:ascii="黑体" w:hAnsi="黑体" w:eastAsia="黑体" w:cs="黑体"/>
          <w:color w:val="auto"/>
          <w:kern w:val="0"/>
          <w:sz w:val="32"/>
          <w:szCs w:val="32"/>
        </w:rPr>
        <w:t>第一章 总 则</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default"/>
          <w:color w:val="auto"/>
        </w:rPr>
      </w:pPr>
      <w:r>
        <w:rPr>
          <w:rFonts w:ascii="黑体" w:hAnsi="黑体" w:eastAsia="黑体" w:cs="黑体"/>
          <w:color w:val="auto"/>
          <w:kern w:val="0"/>
          <w:sz w:val="32"/>
          <w:szCs w:val="32"/>
        </w:rPr>
        <w:t xml:space="preserve">第一条【立法目的】 </w:t>
      </w:r>
      <w:r>
        <w:rPr>
          <w:rFonts w:ascii="仿宋_GB2312" w:hAnsi="仿宋_GB2312" w:eastAsia="仿宋_GB2312" w:cs="仿宋_GB2312"/>
          <w:color w:val="auto"/>
          <w:sz w:val="32"/>
          <w:szCs w:val="32"/>
        </w:rPr>
        <w:t>为了</w:t>
      </w:r>
      <w:r>
        <w:rPr>
          <w:rFonts w:hint="eastAsia" w:ascii="仿宋_GB2312" w:hAnsi="仿宋_GB2312" w:eastAsia="仿宋_GB2312" w:cs="仿宋_GB2312"/>
          <w:color w:val="auto"/>
          <w:sz w:val="32"/>
          <w:szCs w:val="32"/>
          <w:lang w:val="en-US" w:eastAsia="zh-CN"/>
        </w:rPr>
        <w:t>加强农业地理标志产品的道地性保护，保证农业地理标志产品的品质和特色，提升市场竞争力，促进农业地理标志产品产业的高质量发展，</w:t>
      </w:r>
      <w:r>
        <w:rPr>
          <w:rFonts w:ascii="仿宋_GB2312" w:hAnsi="仿宋_GB2312" w:eastAsia="仿宋_GB2312" w:cs="仿宋_GB2312"/>
          <w:color w:val="auto"/>
          <w:sz w:val="32"/>
          <w:szCs w:val="32"/>
        </w:rPr>
        <w:t>根据有关法律、法规，结合本市实际，制定本条例。</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default" w:ascii="仿宋_GB2312" w:hAnsi="仿宋_GB2312" w:eastAsia="仿宋_GB2312" w:cs="仿宋_GB2312"/>
          <w:color w:val="auto"/>
          <w:sz w:val="32"/>
          <w:szCs w:val="32"/>
        </w:rPr>
      </w:pPr>
      <w:r>
        <w:rPr>
          <w:rFonts w:ascii="黑体" w:hAnsi="黑体" w:eastAsia="黑体" w:cs="黑体"/>
          <w:color w:val="auto"/>
          <w:kern w:val="0"/>
          <w:sz w:val="32"/>
          <w:szCs w:val="32"/>
        </w:rPr>
        <w:t xml:space="preserve">第二条【适用范围】 </w:t>
      </w:r>
      <w:r>
        <w:rPr>
          <w:rFonts w:hint="eastAsia" w:ascii="仿宋_GB2312" w:hAnsi="仿宋_GB2312" w:eastAsia="仿宋_GB2312" w:cs="仿宋_GB2312"/>
          <w:color w:val="auto"/>
          <w:sz w:val="32"/>
          <w:szCs w:val="32"/>
        </w:rPr>
        <w:t>本条例适用于本市行政区域内</w:t>
      </w:r>
      <w:r>
        <w:rPr>
          <w:rFonts w:hint="eastAsia" w:ascii="仿宋_GB2312" w:hAnsi="仿宋_GB2312" w:eastAsia="仿宋_GB2312" w:cs="仿宋_GB2312"/>
          <w:color w:val="auto"/>
          <w:sz w:val="32"/>
          <w:szCs w:val="32"/>
          <w:lang w:val="en-US" w:eastAsia="zh-CN"/>
        </w:rPr>
        <w:t>农业</w:t>
      </w:r>
      <w:r>
        <w:rPr>
          <w:rFonts w:hint="eastAsia" w:ascii="仿宋_GB2312" w:hAnsi="仿宋_GB2312" w:eastAsia="仿宋_GB2312" w:cs="仿宋_GB2312"/>
          <w:color w:val="auto"/>
          <w:sz w:val="32"/>
          <w:szCs w:val="32"/>
        </w:rPr>
        <w:t>地理标志</w:t>
      </w:r>
      <w:r>
        <w:rPr>
          <w:rFonts w:hint="eastAsia" w:ascii="仿宋_GB2312" w:hAnsi="仿宋_GB2312" w:eastAsia="仿宋_GB2312" w:cs="仿宋_GB2312"/>
          <w:color w:val="auto"/>
          <w:sz w:val="32"/>
          <w:szCs w:val="32"/>
          <w:lang w:val="en-US" w:eastAsia="zh-CN"/>
        </w:rPr>
        <w:t>产品的</w:t>
      </w:r>
      <w:r>
        <w:rPr>
          <w:rFonts w:hint="eastAsia" w:ascii="仿宋_GB2312" w:hAnsi="仿宋_GB2312" w:eastAsia="仿宋_GB2312" w:cs="仿宋_GB2312"/>
          <w:color w:val="auto"/>
          <w:sz w:val="32"/>
          <w:szCs w:val="32"/>
        </w:rPr>
        <w:t>培育、保护、</w:t>
      </w:r>
      <w:r>
        <w:rPr>
          <w:rFonts w:hint="eastAsia" w:ascii="仿宋_GB2312" w:hAnsi="仿宋_GB2312" w:eastAsia="仿宋_GB2312" w:cs="仿宋_GB2312"/>
          <w:color w:val="auto"/>
          <w:sz w:val="32"/>
          <w:szCs w:val="32"/>
          <w:lang w:val="en-US" w:eastAsia="zh-CN"/>
        </w:rPr>
        <w:t>促进、发展、</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服务等活动。</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三</w:t>
      </w:r>
      <w:r>
        <w:rPr>
          <w:rFonts w:ascii="黑体" w:hAnsi="黑体" w:eastAsia="黑体" w:cs="黑体"/>
          <w:color w:val="auto"/>
          <w:kern w:val="0"/>
          <w:sz w:val="32"/>
          <w:szCs w:val="32"/>
        </w:rPr>
        <w:t>条【市</w:t>
      </w:r>
      <w:r>
        <w:rPr>
          <w:rFonts w:hint="eastAsia" w:ascii="黑体" w:hAnsi="黑体" w:eastAsia="黑体" w:cs="黑体"/>
          <w:color w:val="auto"/>
          <w:kern w:val="0"/>
          <w:sz w:val="32"/>
          <w:szCs w:val="32"/>
          <w:lang w:eastAsia="zh-CN"/>
        </w:rPr>
        <w:t>、</w:t>
      </w:r>
      <w:r>
        <w:rPr>
          <w:rFonts w:ascii="黑体" w:hAnsi="黑体" w:eastAsia="黑体" w:cs="黑体"/>
          <w:color w:val="auto"/>
          <w:kern w:val="0"/>
          <w:sz w:val="32"/>
          <w:szCs w:val="32"/>
        </w:rPr>
        <w:t xml:space="preserve">县（市、区）人民政府的职责】 </w:t>
      </w:r>
      <w:r>
        <w:rPr>
          <w:rFonts w:hint="eastAsia" w:ascii="仿宋_GB2312" w:hAnsi="仿宋_GB2312" w:eastAsia="仿宋_GB2312" w:cs="仿宋_GB2312"/>
          <w:color w:val="auto"/>
          <w:sz w:val="32"/>
          <w:szCs w:val="32"/>
        </w:rPr>
        <w:t>市人民政府应</w:t>
      </w:r>
      <w:r>
        <w:rPr>
          <w:rFonts w:hint="eastAsia" w:ascii="仿宋_GB2312" w:hAnsi="仿宋_GB2312" w:eastAsia="仿宋_GB2312" w:cs="仿宋_GB2312"/>
          <w:color w:val="auto"/>
          <w:sz w:val="32"/>
          <w:szCs w:val="32"/>
          <w:lang w:val="en-US" w:eastAsia="zh-CN"/>
        </w:rPr>
        <w:t>当加强对农业地理标志产品保护</w:t>
      </w:r>
      <w:r>
        <w:rPr>
          <w:rFonts w:hint="default" w:ascii="仿宋_GB2312" w:hAnsi="仿宋_GB2312" w:eastAsia="仿宋_GB2312" w:cs="仿宋_GB2312"/>
          <w:color w:val="auto"/>
          <w:sz w:val="32"/>
          <w:szCs w:val="32"/>
          <w:lang w:eastAsia="zh-CN"/>
        </w:rPr>
        <w:t>和促进</w:t>
      </w:r>
      <w:r>
        <w:rPr>
          <w:rFonts w:hint="eastAsia" w:ascii="仿宋_GB2312" w:hAnsi="仿宋_GB2312" w:eastAsia="仿宋_GB2312" w:cs="仿宋_GB2312"/>
          <w:color w:val="auto"/>
          <w:sz w:val="32"/>
          <w:szCs w:val="32"/>
          <w:lang w:val="en-US" w:eastAsia="zh-CN"/>
        </w:rPr>
        <w:t>工作的领导，统筹推进农业地理标志产品保护和促进工作。</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县（市、区）人民政府全面负责农业地理标志产品保护和促进工作，并将其纳入国民经济和社会发展规划，予以工作经费保障。</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四</w:t>
      </w:r>
      <w:r>
        <w:rPr>
          <w:rFonts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市场监管部门的职责</w:t>
      </w:r>
      <w:r>
        <w:rPr>
          <w:rFonts w:ascii="黑体" w:hAnsi="黑体" w:eastAsia="黑体" w:cs="黑体"/>
          <w:color w:val="auto"/>
          <w:kern w:val="0"/>
          <w:sz w:val="32"/>
          <w:szCs w:val="32"/>
        </w:rPr>
        <w:t xml:space="preserve">】 </w:t>
      </w:r>
      <w:r>
        <w:rPr>
          <w:rFonts w:hint="eastAsia" w:ascii="仿宋_GB2312" w:hAnsi="仿宋_GB2312" w:eastAsia="仿宋_GB2312" w:cs="仿宋_GB2312"/>
          <w:color w:val="auto"/>
          <w:sz w:val="32"/>
          <w:szCs w:val="32"/>
          <w:lang w:val="en-US" w:eastAsia="zh-CN"/>
        </w:rPr>
        <w:t>市、县</w:t>
      </w:r>
      <w:r>
        <w:rPr>
          <w:rFonts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val="en-US" w:eastAsia="zh-CN"/>
        </w:rPr>
        <w:t>市场监督管理主管部门负责</w:t>
      </w:r>
      <w:r>
        <w:rPr>
          <w:rFonts w:hint="eastAsia" w:ascii="仿宋_GB2312" w:hAnsi="仿宋_GB2312" w:eastAsia="仿宋_GB2312" w:cs="仿宋_GB2312"/>
          <w:color w:val="auto"/>
          <w:sz w:val="32"/>
          <w:szCs w:val="32"/>
        </w:rPr>
        <w:t>农业地理</w:t>
      </w:r>
      <w:r>
        <w:rPr>
          <w:rFonts w:hint="eastAsia" w:ascii="仿宋_GB2312" w:hAnsi="仿宋_GB2312" w:eastAsia="仿宋_GB2312" w:cs="仿宋_GB2312"/>
          <w:color w:val="auto"/>
          <w:sz w:val="32"/>
          <w:szCs w:val="32"/>
          <w:lang w:val="en-US" w:eastAsia="zh-CN"/>
        </w:rPr>
        <w:t>标志产品市场秩序监管和知识产权保护等工作</w:t>
      </w:r>
      <w:r>
        <w:rPr>
          <w:rFonts w:hint="default" w:ascii="仿宋_GB2312" w:hAnsi="仿宋_GB2312" w:eastAsia="仿宋_GB2312" w:cs="仿宋_GB2312"/>
          <w:color w:val="auto"/>
          <w:sz w:val="32"/>
          <w:szCs w:val="32"/>
          <w:lang w:val="en"/>
        </w:rPr>
        <w:t>,</w:t>
      </w:r>
      <w:r>
        <w:rPr>
          <w:rFonts w:hint="eastAsia" w:ascii="仿宋_GB2312" w:hAnsi="仿宋_GB2312" w:eastAsia="仿宋_GB2312" w:cs="仿宋_GB2312"/>
          <w:color w:val="auto"/>
          <w:sz w:val="32"/>
          <w:szCs w:val="32"/>
          <w:lang w:val="en-US" w:eastAsia="zh-CN"/>
        </w:rPr>
        <w:t>对本行政区域内受保护的农业地理标志产品产地范围、名称、质量特色、质量等级、标准符合性、专用标志使用等方面进行日常监督管理。</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eastAsia" w:ascii="仿宋_GB2312" w:hAnsi="仿宋_GB2312" w:eastAsia="仿宋_GB2312" w:cs="仿宋_GB2312"/>
          <w:color w:val="auto"/>
          <w:lang w:val="en-US" w:eastAsia="zh-CN"/>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五</w:t>
      </w:r>
      <w:r>
        <w:rPr>
          <w:rFonts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农业农村主管部门的</w:t>
      </w:r>
      <w:r>
        <w:rPr>
          <w:rFonts w:ascii="黑体" w:hAnsi="黑体" w:eastAsia="黑体" w:cs="黑体"/>
          <w:color w:val="auto"/>
          <w:kern w:val="0"/>
          <w:sz w:val="32"/>
          <w:szCs w:val="32"/>
        </w:rPr>
        <w:t>职责】</w:t>
      </w:r>
      <w:r>
        <w:rPr>
          <w:rFonts w:hint="eastAsia" w:ascii="仿宋_GB2312" w:hAnsi="仿宋_GB2312" w:eastAsia="仿宋_GB2312" w:cs="仿宋_GB2312"/>
          <w:color w:val="auto"/>
          <w:sz w:val="32"/>
          <w:szCs w:val="32"/>
          <w:lang w:val="en-US" w:eastAsia="zh-CN"/>
        </w:rPr>
        <w:t xml:space="preserve"> 市、</w:t>
      </w:r>
      <w:r>
        <w:rPr>
          <w:rFonts w:ascii="仿宋_GB2312" w:hAnsi="仿宋_GB2312" w:eastAsia="仿宋_GB2312" w:cs="仿宋_GB2312"/>
          <w:color w:val="auto"/>
          <w:sz w:val="32"/>
          <w:szCs w:val="32"/>
        </w:rPr>
        <w:t>县（市、区）人民政府</w:t>
      </w:r>
      <w:r>
        <w:rPr>
          <w:rFonts w:hint="eastAsia" w:ascii="仿宋_GB2312" w:hAnsi="仿宋_GB2312" w:eastAsia="仿宋_GB2312" w:cs="仿宋_GB2312"/>
          <w:color w:val="auto"/>
          <w:sz w:val="32"/>
          <w:szCs w:val="32"/>
        </w:rPr>
        <w:t>农业农村主管部门</w:t>
      </w:r>
      <w:r>
        <w:rPr>
          <w:rFonts w:ascii="仿宋_GB2312" w:hAnsi="仿宋_GB2312" w:eastAsia="仿宋_GB2312" w:cs="仿宋_GB2312"/>
          <w:color w:val="auto"/>
          <w:sz w:val="32"/>
          <w:szCs w:val="32"/>
        </w:rPr>
        <w:t>应</w:t>
      </w:r>
      <w:r>
        <w:rPr>
          <w:rFonts w:hint="eastAsia" w:ascii="仿宋_GB2312" w:hAnsi="仿宋_GB2312" w:eastAsia="仿宋_GB2312" w:cs="仿宋_GB2312"/>
          <w:color w:val="auto"/>
          <w:sz w:val="32"/>
          <w:szCs w:val="32"/>
          <w:lang w:val="en-US" w:eastAsia="zh-CN"/>
        </w:rPr>
        <w:t>当负责农业地理标志产品的种质资源、产地范围、种植以及初级产品采收加工的监督指导等工作。</w:t>
      </w:r>
    </w:p>
    <w:p>
      <w:pPr>
        <w:pStyle w:val="7"/>
        <w:keepNext w:val="0"/>
        <w:keepLines w:val="0"/>
        <w:pageBreakBefore w:val="0"/>
        <w:kinsoku/>
        <w:wordWrap/>
        <w:overflowPunct/>
        <w:topLinePunct w:val="0"/>
        <w:autoSpaceDE/>
        <w:autoSpaceDN/>
        <w:bidi w:val="0"/>
        <w:spacing w:line="590" w:lineRule="exact"/>
        <w:ind w:firstLine="640"/>
        <w:textAlignment w:val="auto"/>
        <w:rPr>
          <w:rFonts w:hint="default" w:ascii="仿宋_GB2312" w:hAnsi="仿宋_GB2312" w:eastAsia="仿宋_GB2312" w:cs="仿宋_GB2312"/>
          <w:color w:val="auto"/>
        </w:rPr>
      </w:pPr>
      <w:r>
        <w:rPr>
          <w:rFonts w:ascii="黑体" w:hAnsi="黑体" w:eastAsia="黑体" w:cs="黑体"/>
          <w:color w:val="auto"/>
        </w:rPr>
        <w:t>第</w:t>
      </w:r>
      <w:r>
        <w:rPr>
          <w:rFonts w:hint="eastAsia" w:ascii="黑体" w:hAnsi="黑体" w:eastAsia="黑体" w:cs="黑体"/>
          <w:color w:val="auto"/>
          <w:lang w:val="en-US" w:eastAsia="zh-CN"/>
        </w:rPr>
        <w:t>六</w:t>
      </w:r>
      <w:r>
        <w:rPr>
          <w:rFonts w:ascii="黑体" w:hAnsi="黑体" w:eastAsia="黑体" w:cs="黑体"/>
          <w:color w:val="auto"/>
        </w:rPr>
        <w:t>条【</w:t>
      </w:r>
      <w:r>
        <w:rPr>
          <w:rFonts w:hint="eastAsia" w:ascii="黑体" w:hAnsi="黑体" w:eastAsia="黑体" w:cs="黑体"/>
          <w:color w:val="auto"/>
          <w:lang w:val="en-US" w:eastAsia="zh-CN"/>
        </w:rPr>
        <w:t>其他相关</w:t>
      </w:r>
      <w:r>
        <w:rPr>
          <w:rFonts w:ascii="黑体" w:hAnsi="黑体" w:eastAsia="黑体" w:cs="黑体"/>
          <w:color w:val="auto"/>
        </w:rPr>
        <w:t xml:space="preserve">部门职责】 </w:t>
      </w:r>
      <w:r>
        <w:rPr>
          <w:rFonts w:ascii="仿宋_GB2312" w:hAnsi="仿宋_GB2312" w:eastAsia="仿宋_GB2312" w:cs="仿宋_GB2312"/>
          <w:color w:val="auto"/>
        </w:rPr>
        <w:t>市、县（市、区）人民政府</w:t>
      </w:r>
      <w:r>
        <w:rPr>
          <w:rFonts w:hint="eastAsia" w:ascii="仿宋_GB2312" w:hAnsi="仿宋_GB2312" w:eastAsia="仿宋_GB2312" w:cs="仿宋_GB2312"/>
          <w:color w:val="auto"/>
        </w:rPr>
        <w:t>发展改革、财政、自然资源、生态环境、</w:t>
      </w:r>
      <w:r>
        <w:rPr>
          <w:rFonts w:hint="eastAsia" w:ascii="仿宋_GB2312" w:hAnsi="仿宋_GB2312" w:eastAsia="仿宋_GB2312" w:cs="仿宋_GB2312"/>
          <w:color w:val="auto"/>
          <w:lang w:val="en-US" w:eastAsia="zh-CN"/>
        </w:rPr>
        <w:t>工业和信息化、</w:t>
      </w:r>
      <w:r>
        <w:rPr>
          <w:rFonts w:hint="eastAsia" w:ascii="仿宋_GB2312" w:hAnsi="仿宋_GB2312" w:eastAsia="仿宋_GB2312" w:cs="仿宋_GB2312"/>
          <w:color w:val="auto"/>
        </w:rPr>
        <w:t>商务、</w:t>
      </w:r>
      <w:r>
        <w:rPr>
          <w:rFonts w:hint="eastAsia" w:ascii="仿宋_GB2312" w:hAnsi="仿宋_GB2312" w:eastAsia="仿宋_GB2312" w:cs="仿宋_GB2312"/>
          <w:color w:val="auto"/>
          <w:lang w:val="en-US" w:eastAsia="zh-CN"/>
        </w:rPr>
        <w:t>林业、</w:t>
      </w:r>
      <w:r>
        <w:rPr>
          <w:rFonts w:hint="eastAsia" w:ascii="仿宋_GB2312" w:hAnsi="仿宋_GB2312" w:eastAsia="仿宋_GB2312" w:cs="仿宋_GB2312"/>
          <w:color w:val="auto"/>
        </w:rPr>
        <w:t>文化</w:t>
      </w:r>
      <w:r>
        <w:rPr>
          <w:rFonts w:hint="eastAsia" w:ascii="仿宋_GB2312" w:hAnsi="仿宋_GB2312" w:eastAsia="仿宋_GB2312" w:cs="仿宋_GB2312"/>
          <w:color w:val="auto"/>
          <w:lang w:val="en-US" w:eastAsia="zh-CN"/>
        </w:rPr>
        <w:t>和旅游</w:t>
      </w:r>
      <w:r>
        <w:rPr>
          <w:rFonts w:hint="eastAsia" w:ascii="仿宋_GB2312" w:hAnsi="仿宋_GB2312" w:eastAsia="仿宋_GB2312" w:cs="仿宋_GB2312"/>
          <w:color w:val="auto"/>
        </w:rPr>
        <w:t>等部门按照各自职责，做好</w:t>
      </w:r>
      <w:r>
        <w:rPr>
          <w:rFonts w:hint="eastAsia" w:ascii="仿宋_GB2312" w:hAnsi="仿宋_GB2312" w:eastAsia="仿宋_GB2312" w:cs="仿宋_GB2312"/>
          <w:color w:val="auto"/>
          <w:sz w:val="32"/>
          <w:szCs w:val="32"/>
        </w:rPr>
        <w:t>农业地理</w:t>
      </w:r>
      <w:r>
        <w:rPr>
          <w:rFonts w:hint="eastAsia" w:ascii="仿宋_GB2312" w:hAnsi="仿宋_GB2312" w:eastAsia="仿宋_GB2312" w:cs="仿宋_GB2312"/>
          <w:color w:val="auto"/>
          <w:sz w:val="32"/>
          <w:szCs w:val="32"/>
          <w:lang w:val="en-US" w:eastAsia="zh-CN"/>
        </w:rPr>
        <w:t>标志产品保护</w:t>
      </w:r>
      <w:r>
        <w:rPr>
          <w:rFonts w:hint="eastAsia" w:ascii="仿宋_GB2312" w:hAnsi="仿宋_GB2312" w:eastAsia="仿宋_GB2312" w:cs="仿宋_GB2312"/>
          <w:color w:val="auto"/>
        </w:rPr>
        <w:t>和</w:t>
      </w:r>
      <w:r>
        <w:rPr>
          <w:rFonts w:hint="eastAsia" w:ascii="仿宋_GB2312" w:hAnsi="仿宋_GB2312" w:eastAsia="仿宋_GB2312" w:cs="仿宋_GB2312"/>
          <w:color w:val="auto"/>
          <w:lang w:val="en-US" w:eastAsia="zh-CN"/>
        </w:rPr>
        <w:t>促进</w:t>
      </w:r>
      <w:r>
        <w:rPr>
          <w:rFonts w:hint="eastAsia" w:ascii="仿宋_GB2312" w:hAnsi="仿宋_GB2312" w:eastAsia="仿宋_GB2312" w:cs="仿宋_GB2312"/>
          <w:color w:val="auto"/>
        </w:rPr>
        <w:t>工作。</w:t>
      </w:r>
    </w:p>
    <w:p>
      <w:pPr>
        <w:pStyle w:val="7"/>
        <w:keepNext w:val="0"/>
        <w:keepLines w:val="0"/>
        <w:pageBreakBefore w:val="0"/>
        <w:kinsoku/>
        <w:wordWrap/>
        <w:overflowPunct/>
        <w:topLinePunct w:val="0"/>
        <w:autoSpaceDE/>
        <w:autoSpaceDN/>
        <w:bidi w:val="0"/>
        <w:spacing w:line="590" w:lineRule="exact"/>
        <w:ind w:firstLine="640"/>
        <w:textAlignment w:val="auto"/>
        <w:rPr>
          <w:rFonts w:hint="eastAsia" w:ascii="仿宋_GB2312" w:hAnsi="仿宋_GB2312" w:eastAsia="仿宋_GB2312" w:cs="仿宋_GB2312"/>
          <w:color w:val="auto"/>
          <w:lang w:eastAsia="zh-CN"/>
        </w:rPr>
      </w:pPr>
      <w:r>
        <w:rPr>
          <w:rFonts w:ascii="黑体" w:hAnsi="黑体" w:eastAsia="黑体" w:cs="黑体"/>
          <w:color w:val="auto"/>
        </w:rPr>
        <w:t>第</w:t>
      </w:r>
      <w:r>
        <w:rPr>
          <w:rFonts w:hint="eastAsia" w:ascii="黑体" w:hAnsi="黑体" w:eastAsia="黑体" w:cs="黑体"/>
          <w:color w:val="auto"/>
          <w:lang w:val="en-US" w:eastAsia="zh-CN"/>
        </w:rPr>
        <w:t>七</w:t>
      </w:r>
      <w:r>
        <w:rPr>
          <w:rFonts w:ascii="黑体" w:hAnsi="黑体" w:eastAsia="黑体" w:cs="黑体"/>
          <w:color w:val="auto"/>
        </w:rPr>
        <w:t>条【</w:t>
      </w:r>
      <w:r>
        <w:rPr>
          <w:rFonts w:hint="eastAsia" w:ascii="黑体" w:hAnsi="黑体" w:eastAsia="黑体" w:cs="黑体"/>
          <w:color w:val="auto"/>
          <w:lang w:val="en-US" w:eastAsia="zh-CN"/>
        </w:rPr>
        <w:t>镇（乡）人民政府的职责</w:t>
      </w:r>
      <w:r>
        <w:rPr>
          <w:rFonts w:ascii="黑体" w:hAnsi="黑体" w:eastAsia="黑体" w:cs="黑体"/>
          <w:color w:val="auto"/>
        </w:rPr>
        <w:t xml:space="preserve">】 </w:t>
      </w:r>
      <w:r>
        <w:rPr>
          <w:rFonts w:hint="eastAsia" w:ascii="仿宋_GB2312" w:hAnsi="仿宋_GB2312" w:eastAsia="仿宋_GB2312" w:cs="仿宋_GB2312"/>
          <w:color w:val="auto"/>
          <w:lang w:val="en-US" w:eastAsia="zh-CN"/>
        </w:rPr>
        <w:t>农业</w:t>
      </w:r>
      <w:r>
        <w:rPr>
          <w:rFonts w:hint="eastAsia" w:ascii="仿宋_GB2312" w:hAnsi="仿宋_GB2312" w:eastAsia="仿宋_GB2312" w:cs="仿宋_GB2312"/>
          <w:color w:val="auto"/>
        </w:rPr>
        <w:t>地理标志产品保护范围内的镇</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lang w:val="en-US" w:eastAsia="zh-CN"/>
        </w:rPr>
        <w:t>乡</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人民政府、街道办事处应当做好本辖区</w:t>
      </w:r>
      <w:r>
        <w:rPr>
          <w:rFonts w:hint="eastAsia" w:ascii="仿宋_GB2312" w:hAnsi="仿宋_GB2312" w:eastAsia="仿宋_GB2312" w:cs="仿宋_GB2312"/>
          <w:color w:val="auto"/>
          <w:lang w:val="en-US" w:eastAsia="zh-CN"/>
        </w:rPr>
        <w:t>农业地理标志产品</w:t>
      </w:r>
      <w:r>
        <w:rPr>
          <w:rFonts w:hint="eastAsia" w:ascii="仿宋_GB2312" w:hAnsi="仿宋_GB2312" w:eastAsia="仿宋_GB2312" w:cs="仿宋_GB2312"/>
          <w:color w:val="auto"/>
        </w:rPr>
        <w:t>保护和产业发展工作</w:t>
      </w:r>
      <w:r>
        <w:rPr>
          <w:rFonts w:hint="eastAsia" w:ascii="仿宋_GB2312" w:hAnsi="仿宋_GB2312" w:eastAsia="仿宋_GB2312" w:cs="仿宋_GB2312"/>
          <w:color w:val="auto"/>
          <w:lang w:eastAsia="zh-CN"/>
        </w:rPr>
        <w:t>，</w:t>
      </w:r>
      <w:r>
        <w:rPr>
          <w:rFonts w:hint="eastAsia" w:ascii="仿宋_GB2312" w:hAnsi="仿宋_GB2312" w:eastAsia="仿宋_GB2312" w:cs="仿宋_GB2312"/>
          <w:color w:val="auto"/>
        </w:rPr>
        <w:t>配合</w:t>
      </w:r>
      <w:r>
        <w:rPr>
          <w:rFonts w:hint="eastAsia" w:ascii="仿宋_GB2312" w:hAnsi="仿宋_GB2312" w:eastAsia="仿宋_GB2312" w:cs="仿宋_GB2312"/>
          <w:color w:val="auto"/>
          <w:lang w:val="en-US" w:eastAsia="zh-CN"/>
        </w:rPr>
        <w:t>有关部门</w:t>
      </w:r>
      <w:r>
        <w:rPr>
          <w:rFonts w:hint="eastAsia" w:ascii="仿宋_GB2312" w:hAnsi="仿宋_GB2312" w:eastAsia="仿宋_GB2312" w:cs="仿宋_GB2312"/>
          <w:color w:val="auto"/>
        </w:rPr>
        <w:t>开展</w:t>
      </w:r>
      <w:r>
        <w:rPr>
          <w:rFonts w:hint="eastAsia" w:ascii="仿宋_GB2312" w:hAnsi="仿宋_GB2312" w:eastAsia="仿宋_GB2312" w:cs="仿宋_GB2312"/>
          <w:color w:val="auto"/>
          <w:sz w:val="32"/>
          <w:szCs w:val="32"/>
          <w:lang w:val="en-US" w:eastAsia="zh-CN"/>
        </w:rPr>
        <w:t>农业地理标志产品</w:t>
      </w:r>
      <w:r>
        <w:rPr>
          <w:rFonts w:hint="eastAsia" w:ascii="仿宋_GB2312" w:hAnsi="仿宋_GB2312" w:eastAsia="仿宋_GB2312" w:cs="仿宋_GB2312"/>
          <w:color w:val="auto"/>
        </w:rPr>
        <w:t>日常监督管理工作</w:t>
      </w:r>
      <w:r>
        <w:rPr>
          <w:rFonts w:hint="eastAsia" w:ascii="仿宋_GB2312" w:hAnsi="仿宋_GB2312" w:eastAsia="仿宋_GB2312" w:cs="仿宋_GB2312"/>
          <w:color w:val="auto"/>
          <w:lang w:eastAsia="zh-CN"/>
        </w:rPr>
        <w:t>。</w:t>
      </w:r>
    </w:p>
    <w:p>
      <w:pPr>
        <w:pStyle w:val="7"/>
        <w:spacing w:line="590" w:lineRule="exact"/>
        <w:ind w:firstLine="640"/>
        <w:rPr>
          <w:rFonts w:hint="default"/>
          <w:color w:val="auto"/>
        </w:rPr>
      </w:pPr>
      <w:r>
        <w:rPr>
          <w:rFonts w:ascii="黑体" w:hAnsi="黑体" w:eastAsia="黑体" w:cs="黑体"/>
          <w:color w:val="auto"/>
        </w:rPr>
        <w:t>第</w:t>
      </w:r>
      <w:r>
        <w:rPr>
          <w:rFonts w:hint="eastAsia" w:ascii="黑体" w:hAnsi="黑体" w:eastAsia="黑体" w:cs="黑体"/>
          <w:color w:val="auto"/>
          <w:lang w:val="en-US" w:eastAsia="zh-CN"/>
        </w:rPr>
        <w:t>八</w:t>
      </w:r>
      <w:r>
        <w:rPr>
          <w:rFonts w:ascii="黑体" w:hAnsi="黑体" w:eastAsia="黑体" w:cs="黑体"/>
          <w:color w:val="auto"/>
        </w:rPr>
        <w:t>条【</w:t>
      </w:r>
      <w:r>
        <w:rPr>
          <w:rFonts w:hint="eastAsia" w:ascii="黑体" w:hAnsi="黑体" w:eastAsia="黑体" w:cs="黑体"/>
          <w:color w:val="auto"/>
          <w:lang w:val="en-US" w:eastAsia="zh-CN"/>
        </w:rPr>
        <w:t>特色产业协会为会员提供服务</w:t>
      </w:r>
      <w:r>
        <w:rPr>
          <w:rFonts w:ascii="黑体" w:hAnsi="黑体" w:eastAsia="黑体" w:cs="黑体"/>
          <w:color w:val="auto"/>
        </w:rPr>
        <w:t>】</w:t>
      </w:r>
      <w:r>
        <w:rPr>
          <w:rFonts w:hint="eastAsia" w:ascii="黑体" w:hAnsi="黑体" w:eastAsia="黑体" w:cs="黑体"/>
          <w:color w:val="auto"/>
          <w:lang w:val="en-US" w:eastAsia="zh-CN"/>
        </w:rPr>
        <w:t xml:space="preserve"> </w:t>
      </w:r>
      <w:r>
        <w:rPr>
          <w:rFonts w:hint="eastAsia" w:ascii="仿宋_GB2312" w:hAnsi="仿宋_GB2312" w:eastAsia="仿宋_GB2312" w:cs="仿宋_GB2312"/>
          <w:color w:val="auto"/>
          <w:lang w:val="en-US" w:eastAsia="zh-CN"/>
        </w:rPr>
        <w:t>农业</w:t>
      </w:r>
      <w:r>
        <w:rPr>
          <w:rFonts w:hint="eastAsia" w:ascii="仿宋_GB2312" w:hAnsi="仿宋_GB2312" w:eastAsia="仿宋_GB2312" w:cs="仿宋_GB2312"/>
          <w:color w:val="auto"/>
        </w:rPr>
        <w:t>地理标志特色产业协会</w:t>
      </w:r>
      <w:r>
        <w:rPr>
          <w:rFonts w:hint="eastAsia" w:ascii="仿宋_GB2312" w:hAnsi="仿宋_GB2312" w:eastAsia="仿宋_GB2312" w:cs="仿宋_GB2312"/>
          <w:color w:val="auto"/>
          <w:lang w:val="en-US" w:eastAsia="zh-CN"/>
        </w:rPr>
        <w:t>应当加强</w:t>
      </w:r>
      <w:r>
        <w:rPr>
          <w:rFonts w:hint="eastAsia" w:ascii="仿宋_GB2312" w:hAnsi="仿宋_GB2312" w:eastAsia="仿宋_GB2312" w:cs="仿宋_GB2312"/>
          <w:color w:val="auto"/>
        </w:rPr>
        <w:t>行业自律，</w:t>
      </w:r>
      <w:r>
        <w:rPr>
          <w:rFonts w:hint="eastAsia" w:ascii="仿宋_GB2312" w:hAnsi="仿宋_GB2312" w:eastAsia="仿宋_GB2312" w:cs="仿宋_GB2312"/>
          <w:color w:val="auto"/>
          <w:lang w:val="en-US" w:eastAsia="zh-CN"/>
        </w:rPr>
        <w:t>并为协会会员提供宣传培训、地理标志规范使用以及权益保护等服务</w:t>
      </w:r>
      <w:r>
        <w:rPr>
          <w:rFonts w:hint="eastAsia" w:ascii="仿宋_GB2312" w:hAnsi="仿宋_GB2312" w:eastAsia="仿宋_GB2312" w:cs="仿宋_GB2312"/>
          <w:color w:val="auto"/>
        </w:rPr>
        <w:t>。‌</w:t>
      </w:r>
    </w:p>
    <w:p>
      <w:pPr>
        <w:pStyle w:val="6"/>
        <w:keepNext w:val="0"/>
        <w:keepLines w:val="0"/>
        <w:pageBreakBefore w:val="0"/>
        <w:numPr>
          <w:ilvl w:val="0"/>
          <w:numId w:val="0"/>
        </w:numPr>
        <w:kinsoku/>
        <w:wordWrap/>
        <w:overflowPunct/>
        <w:topLinePunct w:val="0"/>
        <w:autoSpaceDE/>
        <w:autoSpaceDN/>
        <w:bidi w:val="0"/>
        <w:spacing w:line="590" w:lineRule="exact"/>
        <w:ind w:firstLine="3200" w:firstLineChars="1000"/>
        <w:jc w:val="both"/>
        <w:textAlignment w:val="auto"/>
        <w:rPr>
          <w:rFonts w:hint="default"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第二章   保  护</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仿宋_GB2312" w:cs="仿宋_GB2312"/>
          <w:color w:val="auto"/>
          <w:sz w:val="32"/>
          <w:szCs w:val="32"/>
          <w:lang w:bidi="ar"/>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九</w:t>
      </w:r>
      <w:r>
        <w:rPr>
          <w:rFonts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农业地理标志资源保护</w:t>
      </w:r>
      <w:r>
        <w:rPr>
          <w:rFonts w:ascii="黑体" w:hAnsi="黑体" w:eastAsia="黑体" w:cs="黑体"/>
          <w:color w:val="auto"/>
          <w:kern w:val="0"/>
          <w:sz w:val="32"/>
          <w:szCs w:val="32"/>
        </w:rPr>
        <w:t>】</w:t>
      </w:r>
      <w:r>
        <w:rPr>
          <w:rFonts w:ascii="宋体" w:hAnsi="宋体" w:eastAsia="仿宋_GB2312" w:cs="仿宋_GB2312"/>
          <w:color w:val="auto"/>
          <w:sz w:val="32"/>
          <w:szCs w:val="32"/>
          <w:lang w:bidi="ar"/>
        </w:rPr>
        <w:t xml:space="preserve"> </w:t>
      </w:r>
      <w:r>
        <w:rPr>
          <w:rFonts w:hint="eastAsia" w:ascii="宋体" w:hAnsi="宋体" w:eastAsia="仿宋_GB2312" w:cs="仿宋_GB2312"/>
          <w:color w:val="auto"/>
          <w:sz w:val="32"/>
          <w:szCs w:val="32"/>
          <w:lang w:bidi="ar"/>
        </w:rPr>
        <w:t>县（</w:t>
      </w:r>
      <w:r>
        <w:rPr>
          <w:rFonts w:hint="eastAsia" w:ascii="宋体" w:hAnsi="宋体" w:eastAsia="仿宋_GB2312" w:cs="仿宋_GB2312"/>
          <w:color w:val="auto"/>
          <w:sz w:val="32"/>
          <w:szCs w:val="32"/>
          <w:lang w:val="en-US" w:eastAsia="zh-CN" w:bidi="ar"/>
        </w:rPr>
        <w:t>市、</w:t>
      </w:r>
      <w:r>
        <w:rPr>
          <w:rFonts w:hint="eastAsia" w:ascii="宋体" w:hAnsi="宋体" w:eastAsia="仿宋_GB2312" w:cs="仿宋_GB2312"/>
          <w:color w:val="auto"/>
          <w:sz w:val="32"/>
          <w:szCs w:val="32"/>
          <w:lang w:bidi="ar"/>
        </w:rPr>
        <w:t>区）人民政府应当组织开展具有独特品质的初级农产品、加工食品、传统手工艺品等资源普查工作，</w:t>
      </w:r>
      <w:r>
        <w:rPr>
          <w:rFonts w:hint="default" w:ascii="宋体" w:hAnsi="宋体" w:eastAsia="仿宋_GB2312" w:cs="仿宋_GB2312"/>
          <w:color w:val="auto"/>
          <w:kern w:val="2"/>
          <w:sz w:val="32"/>
          <w:szCs w:val="32"/>
          <w:lang w:val="en-US" w:eastAsia="zh-CN" w:bidi="ar"/>
        </w:rPr>
        <w:t>加强</w:t>
      </w:r>
      <w:r>
        <w:rPr>
          <w:rFonts w:hint="eastAsia" w:ascii="宋体" w:hAnsi="宋体" w:eastAsia="仿宋_GB2312" w:cs="仿宋_GB2312"/>
          <w:color w:val="auto"/>
          <w:kern w:val="2"/>
          <w:sz w:val="32"/>
          <w:szCs w:val="32"/>
          <w:lang w:val="en-US" w:eastAsia="zh-CN" w:bidi="ar"/>
        </w:rPr>
        <w:t>农业</w:t>
      </w:r>
      <w:r>
        <w:rPr>
          <w:rFonts w:hint="default" w:ascii="宋体" w:hAnsi="宋体" w:eastAsia="仿宋_GB2312" w:cs="仿宋_GB2312"/>
          <w:color w:val="auto"/>
          <w:kern w:val="2"/>
          <w:sz w:val="32"/>
          <w:szCs w:val="32"/>
          <w:lang w:val="en-US" w:eastAsia="zh-CN" w:bidi="ar"/>
        </w:rPr>
        <w:t>地理标志资源所在地范围内自然资源、历史人文资源的保护</w:t>
      </w:r>
      <w:r>
        <w:rPr>
          <w:rFonts w:hint="eastAsia" w:ascii="宋体" w:hAnsi="宋体" w:eastAsia="仿宋_GB2312" w:cs="仿宋_GB2312"/>
          <w:color w:val="auto"/>
          <w:kern w:val="2"/>
          <w:sz w:val="32"/>
          <w:szCs w:val="32"/>
          <w:lang w:val="en-US" w:eastAsia="zh-CN" w:bidi="ar"/>
        </w:rPr>
        <w:t>，</w:t>
      </w:r>
      <w:r>
        <w:rPr>
          <w:rFonts w:hint="eastAsia" w:ascii="宋体" w:hAnsi="宋体" w:eastAsia="仿宋_GB2312" w:cs="仿宋_GB2312"/>
          <w:color w:val="auto"/>
          <w:sz w:val="32"/>
          <w:szCs w:val="32"/>
          <w:lang w:bidi="ar"/>
        </w:rPr>
        <w:t>建立</w:t>
      </w:r>
      <w:r>
        <w:rPr>
          <w:rFonts w:hint="eastAsia" w:ascii="宋体" w:hAnsi="宋体" w:eastAsia="仿宋_GB2312" w:cs="仿宋_GB2312"/>
          <w:color w:val="auto"/>
          <w:sz w:val="32"/>
          <w:szCs w:val="32"/>
          <w:lang w:val="en-US" w:eastAsia="zh-CN" w:bidi="ar"/>
        </w:rPr>
        <w:t>农业</w:t>
      </w:r>
      <w:r>
        <w:rPr>
          <w:rFonts w:hint="eastAsia" w:ascii="宋体" w:hAnsi="宋体" w:eastAsia="仿宋_GB2312" w:cs="仿宋_GB2312"/>
          <w:color w:val="auto"/>
          <w:sz w:val="32"/>
          <w:szCs w:val="32"/>
          <w:lang w:bidi="ar"/>
        </w:rPr>
        <w:t>地理标志资源信息</w:t>
      </w:r>
      <w:r>
        <w:rPr>
          <w:rFonts w:hint="eastAsia" w:ascii="宋体" w:hAnsi="宋体" w:eastAsia="仿宋_GB2312" w:cs="仿宋_GB2312"/>
          <w:color w:val="auto"/>
          <w:sz w:val="32"/>
          <w:szCs w:val="32"/>
          <w:lang w:val="en-US" w:eastAsia="zh-CN" w:bidi="ar"/>
        </w:rPr>
        <w:t>动态</w:t>
      </w:r>
      <w:r>
        <w:rPr>
          <w:rFonts w:hint="eastAsia" w:ascii="宋体" w:hAnsi="宋体" w:eastAsia="仿宋_GB2312" w:cs="仿宋_GB2312"/>
          <w:color w:val="auto"/>
          <w:sz w:val="32"/>
          <w:szCs w:val="32"/>
          <w:lang w:bidi="ar"/>
        </w:rPr>
        <w:t>名录，</w:t>
      </w:r>
      <w:r>
        <w:rPr>
          <w:rFonts w:hint="eastAsia" w:ascii="宋体" w:hAnsi="宋体" w:eastAsia="仿宋_GB2312" w:cs="仿宋_GB2312"/>
          <w:color w:val="auto"/>
          <w:sz w:val="32"/>
          <w:szCs w:val="32"/>
          <w:lang w:val="en-US" w:eastAsia="zh-CN" w:bidi="ar"/>
        </w:rPr>
        <w:t>引导和支持农业地理标志的申请、运用以及保护，促进</w:t>
      </w:r>
      <w:r>
        <w:rPr>
          <w:rFonts w:hint="eastAsia" w:ascii="仿宋_GB2312" w:hAnsi="仿宋_GB2312" w:eastAsia="仿宋_GB2312" w:cs="仿宋_GB2312"/>
          <w:color w:val="auto"/>
          <w:sz w:val="32"/>
          <w:szCs w:val="32"/>
          <w:lang w:val="en-US" w:eastAsia="zh-CN"/>
        </w:rPr>
        <w:t>农业地理标志产品</w:t>
      </w:r>
      <w:r>
        <w:rPr>
          <w:rFonts w:hint="eastAsia" w:ascii="宋体" w:hAnsi="宋体" w:eastAsia="仿宋_GB2312" w:cs="仿宋_GB2312"/>
          <w:color w:val="auto"/>
          <w:sz w:val="32"/>
          <w:szCs w:val="32"/>
          <w:lang w:val="en-US" w:eastAsia="zh-CN" w:bidi="ar"/>
        </w:rPr>
        <w:t>的培育和发展</w:t>
      </w:r>
      <w:r>
        <w:rPr>
          <w:rFonts w:hint="eastAsia" w:ascii="宋体" w:hAnsi="宋体" w:eastAsia="仿宋_GB2312" w:cs="仿宋_GB2312"/>
          <w:color w:val="auto"/>
          <w:sz w:val="32"/>
          <w:szCs w:val="32"/>
          <w:lang w:bidi="ar"/>
        </w:rPr>
        <w:t>。</w:t>
      </w:r>
    </w:p>
    <w:p>
      <w:pPr>
        <w:pStyle w:val="7"/>
        <w:rPr>
          <w:rFonts w:hint="default" w:eastAsia="仿宋_GB2312"/>
          <w:color w:val="auto"/>
          <w:lang w:val="en-US" w:eastAsia="zh-CN"/>
        </w:rPr>
      </w:pPr>
      <w:r>
        <w:rPr>
          <w:rFonts w:hint="eastAsia" w:ascii="宋体" w:hAnsi="宋体" w:eastAsia="仿宋_GB2312" w:cs="仿宋_GB2312"/>
          <w:color w:val="auto"/>
          <w:sz w:val="32"/>
          <w:szCs w:val="32"/>
          <w:lang w:val="en-US" w:eastAsia="zh-CN" w:bidi="ar"/>
        </w:rPr>
        <w:t>镇（乡）人民政府应当负责本辖区内</w:t>
      </w:r>
      <w:r>
        <w:rPr>
          <w:rFonts w:hint="eastAsia" w:ascii="宋体" w:hAnsi="宋体" w:eastAsia="仿宋_GB2312" w:cs="仿宋_GB2312"/>
          <w:color w:val="auto"/>
          <w:sz w:val="32"/>
          <w:szCs w:val="32"/>
          <w:lang w:bidi="ar"/>
        </w:rPr>
        <w:t>具有独特品质的初级农产品、加工食品、传统手工艺品等资源</w:t>
      </w:r>
      <w:r>
        <w:rPr>
          <w:rFonts w:hint="eastAsia" w:ascii="宋体" w:hAnsi="宋体" w:eastAsia="仿宋_GB2312" w:cs="仿宋_GB2312"/>
          <w:color w:val="auto"/>
          <w:sz w:val="32"/>
          <w:szCs w:val="32"/>
          <w:lang w:val="en-US" w:eastAsia="zh-CN" w:bidi="ar"/>
        </w:rPr>
        <w:t>调查发掘</w:t>
      </w:r>
      <w:r>
        <w:rPr>
          <w:rFonts w:hint="eastAsia" w:ascii="宋体" w:hAnsi="宋体" w:eastAsia="仿宋_GB2312" w:cs="仿宋_GB2312"/>
          <w:color w:val="auto"/>
          <w:sz w:val="32"/>
          <w:szCs w:val="32"/>
          <w:lang w:bidi="ar"/>
        </w:rPr>
        <w:t>工作，</w:t>
      </w:r>
      <w:r>
        <w:rPr>
          <w:rFonts w:hint="default" w:ascii="宋体" w:hAnsi="宋体" w:eastAsia="仿宋_GB2312" w:cs="仿宋_GB2312"/>
          <w:color w:val="auto"/>
          <w:kern w:val="2"/>
          <w:sz w:val="32"/>
          <w:szCs w:val="32"/>
          <w:lang w:val="en-US" w:eastAsia="zh-CN" w:bidi="ar"/>
        </w:rPr>
        <w:t>加强</w:t>
      </w:r>
      <w:r>
        <w:rPr>
          <w:rFonts w:hint="eastAsia" w:ascii="宋体" w:hAnsi="宋体" w:eastAsia="仿宋_GB2312" w:cs="仿宋_GB2312"/>
          <w:color w:val="auto"/>
          <w:kern w:val="2"/>
          <w:sz w:val="32"/>
          <w:szCs w:val="32"/>
          <w:lang w:val="en-US" w:eastAsia="zh-CN" w:bidi="ar"/>
        </w:rPr>
        <w:t>农业</w:t>
      </w:r>
      <w:r>
        <w:rPr>
          <w:rFonts w:hint="default" w:ascii="宋体" w:hAnsi="宋体" w:eastAsia="仿宋_GB2312" w:cs="仿宋_GB2312"/>
          <w:color w:val="auto"/>
          <w:kern w:val="2"/>
          <w:sz w:val="32"/>
          <w:szCs w:val="32"/>
          <w:lang w:val="en-US" w:eastAsia="zh-CN" w:bidi="ar"/>
        </w:rPr>
        <w:t>地理标志资源所在地范围内自然资源、历史人文资源的保护</w:t>
      </w:r>
      <w:r>
        <w:rPr>
          <w:rFonts w:hint="eastAsia" w:ascii="宋体" w:hAnsi="宋体" w:eastAsia="仿宋_GB2312" w:cs="仿宋_GB2312"/>
          <w:color w:val="auto"/>
          <w:kern w:val="2"/>
          <w:sz w:val="32"/>
          <w:szCs w:val="32"/>
          <w:lang w:val="en-US" w:eastAsia="zh-CN" w:bidi="ar"/>
        </w:rPr>
        <w:t>工作。</w:t>
      </w:r>
    </w:p>
    <w:p>
      <w:pPr>
        <w:pStyle w:val="7"/>
        <w:rPr>
          <w:rFonts w:hint="default" w:ascii="宋体" w:hAnsi="宋体" w:eastAsia="仿宋_GB2312" w:cs="仿宋_GB2312"/>
          <w:color w:val="auto"/>
          <w:kern w:val="2"/>
          <w:sz w:val="32"/>
          <w:szCs w:val="32"/>
          <w:lang w:val="en-US" w:eastAsia="zh-CN" w:bidi="ar"/>
        </w:rPr>
      </w:pPr>
      <w:r>
        <w:rPr>
          <w:rFonts w:hint="default" w:ascii="黑体" w:hAnsi="黑体" w:eastAsia="黑体" w:cs="黑体"/>
          <w:color w:val="auto"/>
          <w:kern w:val="0"/>
          <w:sz w:val="32"/>
          <w:szCs w:val="32"/>
          <w:lang w:val="en-US" w:eastAsia="zh-CN" w:bidi="ar-SA"/>
        </w:rPr>
        <w:t>第</w:t>
      </w:r>
      <w:r>
        <w:rPr>
          <w:rFonts w:hint="eastAsia" w:ascii="黑体" w:hAnsi="黑体" w:eastAsia="黑体" w:cs="黑体"/>
          <w:color w:val="auto"/>
          <w:kern w:val="0"/>
          <w:sz w:val="32"/>
          <w:szCs w:val="32"/>
          <w:lang w:val="en-US" w:eastAsia="zh-CN" w:bidi="ar-SA"/>
        </w:rPr>
        <w:t>十</w:t>
      </w:r>
      <w:r>
        <w:rPr>
          <w:rFonts w:hint="default" w:ascii="黑体" w:hAnsi="黑体" w:eastAsia="黑体" w:cs="黑体"/>
          <w:color w:val="auto"/>
          <w:kern w:val="0"/>
          <w:sz w:val="32"/>
          <w:szCs w:val="32"/>
          <w:lang w:val="en-US" w:eastAsia="zh-CN" w:bidi="ar-SA"/>
        </w:rPr>
        <w:t>条【</w:t>
      </w:r>
      <w:r>
        <w:rPr>
          <w:rFonts w:hint="eastAsia" w:ascii="黑体" w:hAnsi="黑体" w:eastAsia="黑体" w:cs="黑体"/>
          <w:color w:val="auto"/>
          <w:kern w:val="0"/>
          <w:sz w:val="32"/>
          <w:szCs w:val="32"/>
          <w:lang w:val="en-US" w:eastAsia="zh-CN" w:bidi="ar-SA"/>
        </w:rPr>
        <w:t>农业地理标志产品种质资源保护</w:t>
      </w:r>
      <w:r>
        <w:rPr>
          <w:rFonts w:hint="default" w:ascii="黑体" w:hAnsi="黑体" w:eastAsia="黑体" w:cs="黑体"/>
          <w:color w:val="auto"/>
          <w:kern w:val="0"/>
          <w:sz w:val="32"/>
          <w:szCs w:val="32"/>
          <w:lang w:val="en-US" w:eastAsia="zh-CN" w:bidi="ar-SA"/>
        </w:rPr>
        <w:t xml:space="preserve">】 </w:t>
      </w:r>
      <w:r>
        <w:rPr>
          <w:rFonts w:hint="eastAsia" w:ascii="宋体" w:hAnsi="宋体" w:eastAsia="仿宋_GB2312" w:cs="仿宋_GB2312"/>
          <w:color w:val="auto"/>
          <w:kern w:val="2"/>
          <w:sz w:val="32"/>
          <w:szCs w:val="32"/>
          <w:lang w:val="en-US" w:eastAsia="zh-CN" w:bidi="ar"/>
        </w:rPr>
        <w:t>县（市、区）人民政府应当制定扶持政策支持农业地理标志产品生产经营者开展天然种质资源和繁育种质资源保护工作。</w:t>
      </w:r>
    </w:p>
    <w:p>
      <w:pPr>
        <w:pStyle w:val="7"/>
        <w:rPr>
          <w:rFonts w:hint="default" w:ascii="宋体" w:hAnsi="宋体" w:eastAsia="仿宋_GB2312" w:cs="仿宋_GB2312"/>
          <w:color w:val="auto"/>
          <w:kern w:val="2"/>
          <w:sz w:val="32"/>
          <w:szCs w:val="32"/>
          <w:lang w:val="en-US" w:eastAsia="zh-CN" w:bidi="ar"/>
        </w:rPr>
      </w:pPr>
      <w:r>
        <w:rPr>
          <w:rFonts w:hint="eastAsia" w:ascii="宋体" w:hAnsi="宋体" w:eastAsia="仿宋_GB2312" w:cs="仿宋_GB2312"/>
          <w:color w:val="auto"/>
          <w:kern w:val="2"/>
          <w:sz w:val="32"/>
          <w:szCs w:val="32"/>
          <w:lang w:val="en-US" w:eastAsia="zh-CN" w:bidi="ar"/>
        </w:rPr>
        <w:t>提倡</w:t>
      </w:r>
      <w:r>
        <w:rPr>
          <w:rFonts w:hint="default" w:ascii="宋体" w:hAnsi="宋体" w:eastAsia="仿宋_GB2312" w:cs="仿宋_GB2312"/>
          <w:color w:val="auto"/>
          <w:kern w:val="2"/>
          <w:sz w:val="32"/>
          <w:szCs w:val="32"/>
          <w:lang w:val="en-US" w:eastAsia="zh-CN" w:bidi="ar"/>
        </w:rPr>
        <w:t>农业地理标志产品生产</w:t>
      </w:r>
      <w:r>
        <w:rPr>
          <w:rFonts w:hint="eastAsia" w:ascii="宋体" w:hAnsi="宋体" w:eastAsia="仿宋_GB2312" w:cs="仿宋_GB2312"/>
          <w:color w:val="auto"/>
          <w:kern w:val="2"/>
          <w:sz w:val="32"/>
          <w:szCs w:val="32"/>
          <w:lang w:val="en-US" w:eastAsia="zh-CN" w:bidi="ar"/>
        </w:rPr>
        <w:t>经营</w:t>
      </w:r>
      <w:r>
        <w:rPr>
          <w:rFonts w:hint="default" w:ascii="宋体" w:hAnsi="宋体" w:eastAsia="仿宋_GB2312" w:cs="仿宋_GB2312"/>
          <w:color w:val="auto"/>
          <w:kern w:val="2"/>
          <w:sz w:val="32"/>
          <w:szCs w:val="32"/>
          <w:lang w:val="en-US" w:eastAsia="zh-CN" w:bidi="ar"/>
        </w:rPr>
        <w:t>者选用优质特色农产品品种，生产优质地理标志产品</w:t>
      </w:r>
      <w:r>
        <w:rPr>
          <w:rFonts w:hint="eastAsia" w:ascii="宋体" w:hAnsi="宋体" w:eastAsia="仿宋_GB2312" w:cs="仿宋_GB2312"/>
          <w:color w:val="auto"/>
          <w:kern w:val="2"/>
          <w:sz w:val="32"/>
          <w:szCs w:val="32"/>
          <w:lang w:val="en-US" w:eastAsia="zh-CN" w:bidi="ar"/>
        </w:rPr>
        <w:t>，</w:t>
      </w:r>
      <w:r>
        <w:rPr>
          <w:rFonts w:hint="default" w:ascii="宋体" w:hAnsi="宋体" w:eastAsia="仿宋_GB2312" w:cs="仿宋_GB2312"/>
          <w:color w:val="auto"/>
          <w:kern w:val="2"/>
          <w:sz w:val="32"/>
          <w:szCs w:val="32"/>
          <w:lang w:val="en-US" w:eastAsia="zh-CN" w:bidi="ar"/>
        </w:rPr>
        <w:t>提高农业地理标志产品品质。</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eastAsia" w:ascii="宋体" w:hAnsi="宋体" w:eastAsia="仿宋_GB2312" w:cs="仿宋_GB2312"/>
          <w:color w:val="auto"/>
          <w:sz w:val="32"/>
          <w:szCs w:val="32"/>
          <w:lang w:bidi="ar"/>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十一</w:t>
      </w:r>
      <w:r>
        <w:rPr>
          <w:rFonts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产地保护</w:t>
      </w:r>
      <w:r>
        <w:rPr>
          <w:rFonts w:ascii="黑体" w:hAnsi="黑体" w:eastAsia="黑体" w:cs="黑体"/>
          <w:color w:val="auto"/>
          <w:kern w:val="0"/>
          <w:sz w:val="32"/>
          <w:szCs w:val="32"/>
        </w:rPr>
        <w:t xml:space="preserve">】 </w:t>
      </w:r>
      <w:r>
        <w:rPr>
          <w:rFonts w:hint="eastAsia" w:ascii="宋体" w:hAnsi="宋体" w:eastAsia="仿宋_GB2312" w:cs="仿宋_GB2312"/>
          <w:color w:val="auto"/>
          <w:sz w:val="32"/>
          <w:szCs w:val="32"/>
          <w:lang w:bidi="ar"/>
        </w:rPr>
        <w:t>县</w:t>
      </w:r>
      <w:r>
        <w:rPr>
          <w:rFonts w:hint="eastAsia" w:ascii="宋体" w:hAnsi="宋体" w:eastAsia="仿宋_GB2312" w:cs="仿宋_GB2312"/>
          <w:color w:val="auto"/>
          <w:sz w:val="32"/>
          <w:szCs w:val="32"/>
          <w:lang w:eastAsia="zh-CN" w:bidi="ar"/>
        </w:rPr>
        <w:t>（</w:t>
      </w:r>
      <w:r>
        <w:rPr>
          <w:rFonts w:hint="eastAsia" w:ascii="宋体" w:hAnsi="宋体" w:eastAsia="仿宋_GB2312" w:cs="仿宋_GB2312"/>
          <w:color w:val="auto"/>
          <w:sz w:val="32"/>
          <w:szCs w:val="32"/>
          <w:lang w:val="en-US" w:eastAsia="zh-CN" w:bidi="ar"/>
        </w:rPr>
        <w:t>市、区</w:t>
      </w:r>
      <w:r>
        <w:rPr>
          <w:rFonts w:hint="eastAsia" w:ascii="宋体" w:hAnsi="宋体" w:eastAsia="仿宋_GB2312" w:cs="仿宋_GB2312"/>
          <w:color w:val="auto"/>
          <w:sz w:val="32"/>
          <w:szCs w:val="32"/>
          <w:lang w:eastAsia="zh-CN" w:bidi="ar"/>
        </w:rPr>
        <w:t>）</w:t>
      </w:r>
      <w:r>
        <w:rPr>
          <w:rFonts w:hint="eastAsia" w:ascii="宋体" w:hAnsi="宋体" w:eastAsia="仿宋_GB2312" w:cs="仿宋_GB2312"/>
          <w:color w:val="auto"/>
          <w:sz w:val="32"/>
          <w:szCs w:val="32"/>
          <w:lang w:bidi="ar"/>
        </w:rPr>
        <w:t>人民政府应当根据地理、气候、土壤等自然因素和</w:t>
      </w:r>
      <w:r>
        <w:rPr>
          <w:rFonts w:hint="eastAsia" w:ascii="宋体" w:hAnsi="宋体" w:eastAsia="仿宋_GB2312" w:cs="仿宋_GB2312"/>
          <w:color w:val="auto"/>
          <w:sz w:val="32"/>
          <w:szCs w:val="32"/>
          <w:lang w:val="en-US" w:eastAsia="zh-CN" w:bidi="ar"/>
        </w:rPr>
        <w:t>历史文化</w:t>
      </w:r>
      <w:r>
        <w:rPr>
          <w:rFonts w:hint="eastAsia" w:ascii="宋体" w:hAnsi="宋体" w:eastAsia="仿宋_GB2312" w:cs="仿宋_GB2312"/>
          <w:color w:val="auto"/>
          <w:sz w:val="32"/>
          <w:szCs w:val="32"/>
          <w:lang w:bidi="ar"/>
        </w:rPr>
        <w:t>等人文因素，</w:t>
      </w:r>
      <w:r>
        <w:rPr>
          <w:rFonts w:hint="eastAsia" w:ascii="宋体" w:hAnsi="宋体" w:eastAsia="仿宋_GB2312" w:cs="仿宋_GB2312"/>
          <w:color w:val="auto"/>
          <w:sz w:val="32"/>
          <w:szCs w:val="32"/>
          <w:lang w:val="en-US" w:eastAsia="zh-CN" w:bidi="ar"/>
        </w:rPr>
        <w:t>制定农业地理标志产品产地保护规划，</w:t>
      </w:r>
      <w:r>
        <w:rPr>
          <w:rFonts w:hint="eastAsia" w:ascii="宋体" w:hAnsi="宋体" w:eastAsia="仿宋_GB2312" w:cs="仿宋_GB2312"/>
          <w:color w:val="auto"/>
          <w:sz w:val="32"/>
          <w:szCs w:val="32"/>
          <w:lang w:bidi="ar"/>
        </w:rPr>
        <w:t>对产地实行</w:t>
      </w:r>
      <w:r>
        <w:rPr>
          <w:rFonts w:hint="eastAsia" w:ascii="宋体" w:hAnsi="宋体" w:eastAsia="仿宋_GB2312" w:cs="仿宋_GB2312"/>
          <w:color w:val="auto"/>
          <w:sz w:val="32"/>
          <w:szCs w:val="32"/>
          <w:lang w:val="en-US" w:eastAsia="zh-CN" w:bidi="ar"/>
        </w:rPr>
        <w:t>分级</w:t>
      </w:r>
      <w:r>
        <w:rPr>
          <w:rFonts w:hint="eastAsia" w:ascii="宋体" w:hAnsi="宋体" w:eastAsia="仿宋_GB2312" w:cs="仿宋_GB2312"/>
          <w:color w:val="auto"/>
          <w:sz w:val="32"/>
          <w:szCs w:val="32"/>
          <w:lang w:bidi="ar"/>
        </w:rPr>
        <w:t>分区保护。</w:t>
      </w:r>
    </w:p>
    <w:p>
      <w:pPr>
        <w:pStyle w:val="7"/>
        <w:rPr>
          <w:rFonts w:hint="eastAsia"/>
          <w:color w:val="auto"/>
        </w:rPr>
      </w:pPr>
      <w:r>
        <w:rPr>
          <w:rFonts w:hint="default" w:ascii="宋体" w:hAnsi="宋体" w:eastAsia="仿宋_GB2312" w:cs="仿宋_GB2312"/>
          <w:color w:val="auto"/>
          <w:kern w:val="2"/>
          <w:sz w:val="32"/>
          <w:szCs w:val="32"/>
          <w:lang w:val="en-US" w:eastAsia="zh-CN" w:bidi="ar"/>
        </w:rPr>
        <w:t>县（市、区）人民政府农业农村主管部门</w:t>
      </w:r>
      <w:r>
        <w:rPr>
          <w:rFonts w:hint="eastAsia" w:ascii="宋体" w:hAnsi="宋体" w:eastAsia="仿宋_GB2312" w:cs="仿宋_GB2312"/>
          <w:color w:val="auto"/>
          <w:kern w:val="2"/>
          <w:sz w:val="32"/>
          <w:szCs w:val="32"/>
          <w:lang w:val="en-US" w:eastAsia="zh-CN" w:bidi="ar"/>
        </w:rPr>
        <w:t>会同同级</w:t>
      </w:r>
      <w:r>
        <w:rPr>
          <w:rFonts w:hint="default" w:ascii="宋体" w:hAnsi="宋体" w:eastAsia="仿宋_GB2312" w:cs="仿宋_GB2312"/>
          <w:color w:val="auto"/>
          <w:kern w:val="2"/>
          <w:sz w:val="32"/>
          <w:szCs w:val="32"/>
          <w:lang w:val="en-US" w:eastAsia="zh-CN" w:bidi="ar"/>
        </w:rPr>
        <w:t>市场监督管理</w:t>
      </w:r>
      <w:r>
        <w:rPr>
          <w:rFonts w:hint="eastAsia" w:ascii="宋体" w:hAnsi="宋体" w:eastAsia="仿宋_GB2312" w:cs="仿宋_GB2312"/>
          <w:color w:val="auto"/>
          <w:sz w:val="32"/>
          <w:szCs w:val="32"/>
          <w:lang w:val="en-US" w:eastAsia="zh-CN" w:bidi="ar"/>
        </w:rPr>
        <w:t>主管</w:t>
      </w:r>
      <w:r>
        <w:rPr>
          <w:rFonts w:hint="default" w:ascii="宋体" w:hAnsi="宋体" w:eastAsia="仿宋_GB2312" w:cs="仿宋_GB2312"/>
          <w:color w:val="auto"/>
          <w:kern w:val="2"/>
          <w:sz w:val="32"/>
          <w:szCs w:val="32"/>
          <w:lang w:val="en-US" w:eastAsia="zh-CN" w:bidi="ar"/>
        </w:rPr>
        <w:t>部门根据产品产地和品质等情况建立农业地理标志产品产区等级划分和产品质量特色品级划分管理制度。</w:t>
      </w:r>
    </w:p>
    <w:p>
      <w:pPr>
        <w:pStyle w:val="7"/>
        <w:rPr>
          <w:rFonts w:hint="eastAsia" w:ascii="宋体" w:hAnsi="宋体" w:eastAsia="仿宋_GB2312" w:cs="仿宋_GB2312"/>
          <w:color w:val="auto"/>
          <w:kern w:val="2"/>
          <w:sz w:val="32"/>
          <w:szCs w:val="32"/>
          <w:lang w:val="en-US" w:eastAsia="zh-CN" w:bidi="ar"/>
        </w:rPr>
      </w:pPr>
      <w:r>
        <w:rPr>
          <w:rFonts w:hint="default" w:ascii="黑体" w:hAnsi="黑体" w:eastAsia="黑体" w:cs="黑体"/>
          <w:color w:val="auto"/>
          <w:kern w:val="0"/>
          <w:sz w:val="32"/>
          <w:szCs w:val="32"/>
          <w:lang w:val="en-US" w:eastAsia="zh-CN" w:bidi="ar-SA"/>
        </w:rPr>
        <w:t>第</w:t>
      </w:r>
      <w:r>
        <w:rPr>
          <w:rFonts w:hint="eastAsia" w:ascii="黑体" w:hAnsi="黑体" w:eastAsia="黑体" w:cs="黑体"/>
          <w:color w:val="auto"/>
          <w:kern w:val="0"/>
          <w:sz w:val="32"/>
          <w:szCs w:val="32"/>
          <w:lang w:val="en-US" w:eastAsia="zh-CN" w:bidi="ar-SA"/>
        </w:rPr>
        <w:t>十二</w:t>
      </w:r>
      <w:r>
        <w:rPr>
          <w:rFonts w:hint="default" w:ascii="黑体" w:hAnsi="黑体" w:eastAsia="黑体" w:cs="黑体"/>
          <w:color w:val="auto"/>
          <w:kern w:val="0"/>
          <w:sz w:val="32"/>
          <w:szCs w:val="32"/>
          <w:lang w:val="en-US" w:eastAsia="zh-CN" w:bidi="ar-SA"/>
        </w:rPr>
        <w:t>条【农业地理标志</w:t>
      </w:r>
      <w:r>
        <w:rPr>
          <w:rFonts w:hint="eastAsia" w:ascii="黑体" w:hAnsi="黑体" w:eastAsia="黑体" w:cs="黑体"/>
          <w:color w:val="auto"/>
          <w:kern w:val="0"/>
          <w:sz w:val="32"/>
          <w:szCs w:val="32"/>
          <w:lang w:val="en-US" w:eastAsia="zh-CN" w:bidi="ar-SA"/>
        </w:rPr>
        <w:t>保护</w:t>
      </w:r>
      <w:r>
        <w:rPr>
          <w:rFonts w:hint="default" w:ascii="黑体" w:hAnsi="黑体" w:eastAsia="黑体" w:cs="黑体"/>
          <w:color w:val="auto"/>
          <w:kern w:val="0"/>
          <w:sz w:val="32"/>
          <w:szCs w:val="32"/>
          <w:lang w:val="en-US" w:eastAsia="zh-CN" w:bidi="ar-SA"/>
        </w:rPr>
        <w:t>】</w:t>
      </w:r>
      <w:r>
        <w:rPr>
          <w:rFonts w:hint="default"/>
          <w:color w:val="auto"/>
        </w:rPr>
        <w:t xml:space="preserve"> </w:t>
      </w:r>
      <w:r>
        <w:rPr>
          <w:rFonts w:hint="default" w:ascii="宋体" w:hAnsi="宋体" w:eastAsia="仿宋_GB2312" w:cs="仿宋_GB2312"/>
          <w:color w:val="auto"/>
          <w:kern w:val="2"/>
          <w:sz w:val="32"/>
          <w:szCs w:val="32"/>
          <w:lang w:val="en-US" w:eastAsia="zh-CN" w:bidi="ar"/>
        </w:rPr>
        <w:t>县</w:t>
      </w:r>
      <w:r>
        <w:rPr>
          <w:rFonts w:hint="eastAsia" w:ascii="宋体" w:hAnsi="宋体" w:eastAsia="仿宋_GB2312" w:cs="仿宋_GB2312"/>
          <w:color w:val="auto"/>
          <w:kern w:val="2"/>
          <w:sz w:val="32"/>
          <w:szCs w:val="32"/>
          <w:lang w:val="en-US" w:eastAsia="zh-CN" w:bidi="ar"/>
        </w:rPr>
        <w:t>（市、区）</w:t>
      </w:r>
      <w:r>
        <w:rPr>
          <w:rFonts w:hint="default" w:ascii="宋体" w:hAnsi="宋体" w:eastAsia="仿宋_GB2312" w:cs="仿宋_GB2312"/>
          <w:color w:val="auto"/>
          <w:kern w:val="2"/>
          <w:sz w:val="32"/>
          <w:szCs w:val="32"/>
          <w:lang w:val="en-US" w:eastAsia="zh-CN" w:bidi="ar"/>
        </w:rPr>
        <w:t>人民政府</w:t>
      </w:r>
      <w:r>
        <w:rPr>
          <w:rFonts w:hint="eastAsia" w:ascii="仿宋_GB2312" w:hAnsi="仿宋_GB2312" w:eastAsia="仿宋_GB2312" w:cs="仿宋_GB2312"/>
          <w:color w:val="auto"/>
          <w:sz w:val="32"/>
          <w:szCs w:val="32"/>
          <w:lang w:val="en-US" w:eastAsia="zh-CN"/>
        </w:rPr>
        <w:t>市场监督管理主管部门</w:t>
      </w:r>
      <w:r>
        <w:rPr>
          <w:rFonts w:hint="default" w:ascii="宋体" w:hAnsi="宋体" w:eastAsia="仿宋_GB2312" w:cs="仿宋_GB2312"/>
          <w:color w:val="auto"/>
          <w:kern w:val="2"/>
          <w:sz w:val="32"/>
          <w:szCs w:val="32"/>
          <w:lang w:val="en-US" w:eastAsia="zh-CN" w:bidi="ar"/>
        </w:rPr>
        <w:t>应当</w:t>
      </w:r>
      <w:r>
        <w:rPr>
          <w:rFonts w:hint="eastAsia" w:ascii="宋体" w:hAnsi="宋体" w:eastAsia="仿宋_GB2312" w:cs="仿宋_GB2312"/>
          <w:color w:val="auto"/>
          <w:kern w:val="2"/>
          <w:sz w:val="32"/>
          <w:szCs w:val="32"/>
          <w:lang w:val="en-US" w:eastAsia="zh-CN" w:bidi="ar"/>
        </w:rPr>
        <w:t>强化对农业</w:t>
      </w:r>
      <w:r>
        <w:rPr>
          <w:rFonts w:hint="default" w:ascii="宋体" w:hAnsi="宋体" w:eastAsia="仿宋_GB2312" w:cs="仿宋_GB2312"/>
          <w:color w:val="auto"/>
          <w:kern w:val="2"/>
          <w:sz w:val="32"/>
          <w:szCs w:val="32"/>
          <w:lang w:val="en-US" w:eastAsia="zh-CN" w:bidi="ar"/>
        </w:rPr>
        <w:t>地理标志使用</w:t>
      </w:r>
      <w:r>
        <w:rPr>
          <w:rFonts w:hint="eastAsia" w:ascii="宋体" w:hAnsi="宋体" w:eastAsia="仿宋_GB2312" w:cs="仿宋_GB2312"/>
          <w:color w:val="auto"/>
          <w:kern w:val="2"/>
          <w:sz w:val="32"/>
          <w:szCs w:val="32"/>
          <w:lang w:val="en-US" w:eastAsia="zh-CN" w:bidi="ar"/>
        </w:rPr>
        <w:t>的</w:t>
      </w:r>
      <w:r>
        <w:rPr>
          <w:rFonts w:hint="default" w:ascii="宋体" w:hAnsi="宋体" w:eastAsia="仿宋_GB2312" w:cs="仿宋_GB2312"/>
          <w:color w:val="auto"/>
          <w:kern w:val="2"/>
          <w:sz w:val="32"/>
          <w:szCs w:val="32"/>
          <w:lang w:val="en-US" w:eastAsia="zh-CN" w:bidi="ar"/>
        </w:rPr>
        <w:t>日常监督管理，依法查处</w:t>
      </w:r>
      <w:r>
        <w:rPr>
          <w:rFonts w:hint="eastAsia" w:ascii="宋体" w:hAnsi="宋体" w:eastAsia="仿宋_GB2312" w:cs="仿宋_GB2312"/>
          <w:color w:val="auto"/>
          <w:kern w:val="2"/>
          <w:sz w:val="32"/>
          <w:szCs w:val="32"/>
          <w:lang w:val="en-US" w:eastAsia="zh-CN" w:bidi="ar"/>
        </w:rPr>
        <w:t>农业</w:t>
      </w:r>
      <w:r>
        <w:rPr>
          <w:rFonts w:hint="default" w:ascii="宋体" w:hAnsi="宋体" w:eastAsia="仿宋_GB2312" w:cs="仿宋_GB2312"/>
          <w:color w:val="auto"/>
          <w:kern w:val="2"/>
          <w:sz w:val="32"/>
          <w:szCs w:val="32"/>
          <w:lang w:val="en-US" w:eastAsia="zh-CN" w:bidi="ar"/>
        </w:rPr>
        <w:t>地理标志</w:t>
      </w:r>
      <w:r>
        <w:rPr>
          <w:rFonts w:hint="eastAsia" w:ascii="宋体" w:hAnsi="宋体" w:eastAsia="仿宋_GB2312" w:cs="仿宋_GB2312"/>
          <w:color w:val="auto"/>
          <w:kern w:val="2"/>
          <w:sz w:val="32"/>
          <w:szCs w:val="32"/>
          <w:lang w:val="en-US" w:eastAsia="zh-CN" w:bidi="ar"/>
        </w:rPr>
        <w:t>产品侵权案件</w:t>
      </w:r>
      <w:r>
        <w:rPr>
          <w:rFonts w:hint="default" w:ascii="宋体" w:hAnsi="宋体" w:eastAsia="仿宋_GB2312" w:cs="仿宋_GB2312"/>
          <w:color w:val="auto"/>
          <w:kern w:val="2"/>
          <w:sz w:val="32"/>
          <w:szCs w:val="32"/>
          <w:lang w:val="en-US" w:eastAsia="zh-CN" w:bidi="ar"/>
        </w:rPr>
        <w:t>，</w:t>
      </w:r>
      <w:r>
        <w:rPr>
          <w:rFonts w:hint="eastAsia" w:ascii="宋体" w:hAnsi="宋体" w:eastAsia="仿宋_GB2312" w:cs="仿宋_GB2312"/>
          <w:color w:val="auto"/>
          <w:kern w:val="2"/>
          <w:sz w:val="32"/>
          <w:szCs w:val="32"/>
          <w:lang w:val="en-US" w:eastAsia="zh-CN" w:bidi="ar"/>
        </w:rPr>
        <w:t>打击违法使用农业</w:t>
      </w:r>
      <w:r>
        <w:rPr>
          <w:rFonts w:hint="default" w:ascii="宋体" w:hAnsi="宋体" w:eastAsia="仿宋_GB2312" w:cs="仿宋_GB2312"/>
          <w:color w:val="auto"/>
          <w:kern w:val="2"/>
          <w:sz w:val="32"/>
          <w:szCs w:val="32"/>
          <w:lang w:val="en-US" w:eastAsia="zh-CN" w:bidi="ar"/>
        </w:rPr>
        <w:t>地理标志</w:t>
      </w:r>
      <w:r>
        <w:rPr>
          <w:rFonts w:hint="eastAsia" w:ascii="宋体" w:hAnsi="宋体" w:eastAsia="仿宋_GB2312" w:cs="仿宋_GB2312"/>
          <w:color w:val="auto"/>
          <w:kern w:val="2"/>
          <w:sz w:val="32"/>
          <w:szCs w:val="32"/>
          <w:lang w:val="en-US" w:eastAsia="zh-CN" w:bidi="ar"/>
        </w:rPr>
        <w:t>行为，加强农业</w:t>
      </w:r>
      <w:r>
        <w:rPr>
          <w:rFonts w:hint="default" w:ascii="宋体" w:hAnsi="宋体" w:eastAsia="仿宋_GB2312" w:cs="仿宋_GB2312"/>
          <w:color w:val="auto"/>
          <w:kern w:val="2"/>
          <w:sz w:val="32"/>
          <w:szCs w:val="32"/>
          <w:lang w:val="en-US" w:eastAsia="zh-CN" w:bidi="ar"/>
        </w:rPr>
        <w:t>地理标志</w:t>
      </w:r>
      <w:r>
        <w:rPr>
          <w:rFonts w:hint="eastAsia" w:ascii="宋体" w:hAnsi="宋体" w:eastAsia="仿宋_GB2312" w:cs="仿宋_GB2312"/>
          <w:color w:val="auto"/>
          <w:kern w:val="2"/>
          <w:sz w:val="32"/>
          <w:szCs w:val="32"/>
          <w:lang w:val="en-US" w:eastAsia="zh-CN" w:bidi="ar"/>
        </w:rPr>
        <w:t>保护工作。</w:t>
      </w:r>
    </w:p>
    <w:p>
      <w:pPr>
        <w:pStyle w:val="7"/>
        <w:rPr>
          <w:rFonts w:hint="default" w:ascii="宋体" w:hAnsi="宋体" w:eastAsia="仿宋_GB2312" w:cs="仿宋_GB2312"/>
          <w:color w:val="auto"/>
          <w:sz w:val="32"/>
          <w:szCs w:val="32"/>
          <w:lang w:val="en-US" w:eastAsia="zh-CN" w:bidi="ar"/>
        </w:rPr>
      </w:pPr>
      <w:r>
        <w:rPr>
          <w:rFonts w:ascii="黑体" w:hAnsi="黑体" w:eastAsia="黑体" w:cs="黑体"/>
          <w:color w:val="auto"/>
          <w:sz w:val="32"/>
          <w:szCs w:val="32"/>
        </w:rPr>
        <w:t>第</w:t>
      </w:r>
      <w:r>
        <w:rPr>
          <w:rFonts w:hint="eastAsia" w:ascii="黑体" w:hAnsi="黑体" w:eastAsia="黑体" w:cs="黑体"/>
          <w:color w:val="auto"/>
          <w:sz w:val="32"/>
          <w:szCs w:val="32"/>
          <w:lang w:val="en-US" w:eastAsia="zh-CN"/>
        </w:rPr>
        <w:t>十三</w:t>
      </w:r>
      <w:r>
        <w:rPr>
          <w:rFonts w:ascii="黑体" w:hAnsi="黑体" w:eastAsia="黑体" w:cs="黑体"/>
          <w:color w:val="auto"/>
          <w:sz w:val="32"/>
          <w:szCs w:val="32"/>
        </w:rPr>
        <w:t>条【</w:t>
      </w:r>
      <w:r>
        <w:rPr>
          <w:rFonts w:hint="eastAsia" w:ascii="黑体" w:hAnsi="黑体" w:eastAsia="黑体" w:cs="黑体"/>
          <w:color w:val="auto"/>
          <w:sz w:val="32"/>
          <w:szCs w:val="32"/>
          <w:lang w:val="en-US" w:eastAsia="zh-CN"/>
        </w:rPr>
        <w:t>不得滥用或违法使用农业地理标志产品专用标志</w:t>
      </w:r>
      <w:r>
        <w:rPr>
          <w:rFonts w:ascii="黑体" w:hAnsi="黑体" w:eastAsia="黑体" w:cs="黑体"/>
          <w:color w:val="auto"/>
          <w:sz w:val="32"/>
          <w:szCs w:val="32"/>
        </w:rPr>
        <w:t xml:space="preserve">】 </w:t>
      </w:r>
      <w:r>
        <w:rPr>
          <w:rFonts w:hint="eastAsia" w:ascii="宋体" w:hAnsi="宋体" w:eastAsia="仿宋_GB2312" w:cs="仿宋_GB2312"/>
          <w:color w:val="auto"/>
          <w:sz w:val="32"/>
          <w:szCs w:val="32"/>
          <w:lang w:val="en-US" w:eastAsia="zh-CN" w:bidi="ar"/>
        </w:rPr>
        <w:t>任何单位和个人不得有下列行为：</w:t>
      </w:r>
    </w:p>
    <w:p>
      <w:pPr>
        <w:pStyle w:val="7"/>
        <w:rPr>
          <w:rFonts w:hint="default" w:ascii="宋体" w:hAnsi="宋体" w:eastAsia="仿宋_GB2312" w:cs="仿宋_GB2312"/>
          <w:color w:val="auto"/>
          <w:sz w:val="32"/>
          <w:szCs w:val="32"/>
          <w:lang w:val="en-US" w:eastAsia="zh-CN" w:bidi="ar"/>
        </w:rPr>
      </w:pPr>
      <w:r>
        <w:rPr>
          <w:rFonts w:hint="default" w:ascii="宋体" w:hAnsi="宋体" w:eastAsia="仿宋_GB2312" w:cs="仿宋_GB2312"/>
          <w:color w:val="auto"/>
          <w:sz w:val="32"/>
          <w:szCs w:val="32"/>
          <w:lang w:val="en-US" w:eastAsia="zh-CN" w:bidi="ar"/>
        </w:rPr>
        <w:t>（一）在产地范围外的相同或者类似产品上使用受保护的</w:t>
      </w:r>
      <w:r>
        <w:rPr>
          <w:rFonts w:hint="eastAsia" w:ascii="宋体" w:hAnsi="宋体" w:eastAsia="仿宋_GB2312" w:cs="仿宋_GB2312"/>
          <w:color w:val="auto"/>
          <w:kern w:val="2"/>
          <w:sz w:val="32"/>
          <w:szCs w:val="32"/>
          <w:lang w:val="en-US" w:eastAsia="zh-CN" w:bidi="ar"/>
        </w:rPr>
        <w:t>农业</w:t>
      </w:r>
      <w:r>
        <w:rPr>
          <w:rFonts w:hint="default" w:ascii="宋体" w:hAnsi="宋体" w:eastAsia="仿宋_GB2312" w:cs="仿宋_GB2312"/>
          <w:color w:val="auto"/>
          <w:sz w:val="32"/>
          <w:szCs w:val="32"/>
          <w:lang w:val="en-US" w:eastAsia="zh-CN" w:bidi="ar"/>
        </w:rPr>
        <w:t>地理标志产品名称的；</w:t>
      </w:r>
    </w:p>
    <w:p>
      <w:pPr>
        <w:pStyle w:val="7"/>
        <w:numPr>
          <w:ilvl w:val="0"/>
          <w:numId w:val="1"/>
        </w:numPr>
        <w:rPr>
          <w:rFonts w:hint="default" w:ascii="宋体" w:hAnsi="宋体" w:eastAsia="仿宋_GB2312" w:cs="仿宋_GB2312"/>
          <w:color w:val="auto"/>
          <w:sz w:val="32"/>
          <w:szCs w:val="32"/>
          <w:lang w:val="en-US" w:eastAsia="zh-CN" w:bidi="ar"/>
        </w:rPr>
      </w:pPr>
      <w:r>
        <w:rPr>
          <w:rFonts w:hint="default" w:ascii="宋体" w:hAnsi="宋体" w:eastAsia="仿宋_GB2312" w:cs="仿宋_GB2312"/>
          <w:color w:val="auto"/>
          <w:sz w:val="32"/>
          <w:szCs w:val="32"/>
          <w:lang w:val="en-US" w:eastAsia="zh-CN" w:bidi="ar"/>
        </w:rPr>
        <w:t>在产地范围外的相同或者类似产品上使用与受保护</w:t>
      </w:r>
      <w:r>
        <w:rPr>
          <w:rFonts w:hint="eastAsia" w:ascii="宋体" w:hAnsi="宋体" w:eastAsia="仿宋_GB2312" w:cs="仿宋_GB2312"/>
          <w:color w:val="auto"/>
          <w:kern w:val="2"/>
          <w:sz w:val="32"/>
          <w:szCs w:val="32"/>
          <w:lang w:val="en-US" w:eastAsia="zh-CN" w:bidi="ar"/>
        </w:rPr>
        <w:t>农业</w:t>
      </w:r>
      <w:r>
        <w:rPr>
          <w:rFonts w:hint="default" w:ascii="宋体" w:hAnsi="宋体" w:eastAsia="仿宋_GB2312" w:cs="仿宋_GB2312"/>
          <w:color w:val="auto"/>
          <w:sz w:val="32"/>
          <w:szCs w:val="32"/>
          <w:lang w:val="en-US" w:eastAsia="zh-CN" w:bidi="ar"/>
        </w:rPr>
        <w:t>地理标志产品名称相似的名称，误导公众的；</w:t>
      </w:r>
    </w:p>
    <w:p>
      <w:pPr>
        <w:pStyle w:val="7"/>
        <w:numPr>
          <w:ilvl w:val="0"/>
          <w:numId w:val="1"/>
        </w:numPr>
        <w:ind w:left="0" w:leftChars="0" w:firstLine="640" w:firstLineChars="200"/>
        <w:rPr>
          <w:rFonts w:hint="default" w:ascii="宋体" w:hAnsi="宋体" w:eastAsia="仿宋_GB2312" w:cs="仿宋_GB2312"/>
          <w:color w:val="auto"/>
          <w:sz w:val="32"/>
          <w:szCs w:val="32"/>
          <w:lang w:val="en-US" w:eastAsia="zh-CN" w:bidi="ar"/>
        </w:rPr>
      </w:pPr>
      <w:r>
        <w:rPr>
          <w:rFonts w:hint="default" w:ascii="宋体" w:hAnsi="宋体" w:eastAsia="仿宋_GB2312" w:cs="仿宋_GB2312"/>
          <w:color w:val="auto"/>
          <w:sz w:val="32"/>
          <w:szCs w:val="32"/>
          <w:lang w:val="en-US" w:eastAsia="zh-CN" w:bidi="ar"/>
        </w:rPr>
        <w:t>将受保护的</w:t>
      </w:r>
      <w:r>
        <w:rPr>
          <w:rFonts w:hint="eastAsia" w:ascii="宋体" w:hAnsi="宋体" w:eastAsia="仿宋_GB2312" w:cs="仿宋_GB2312"/>
          <w:color w:val="auto"/>
          <w:kern w:val="2"/>
          <w:sz w:val="32"/>
          <w:szCs w:val="32"/>
          <w:lang w:val="en-US" w:eastAsia="zh-CN" w:bidi="ar"/>
        </w:rPr>
        <w:t>农业</w:t>
      </w:r>
      <w:r>
        <w:rPr>
          <w:rFonts w:hint="default" w:ascii="宋体" w:hAnsi="宋体" w:eastAsia="仿宋_GB2312" w:cs="仿宋_GB2312"/>
          <w:color w:val="auto"/>
          <w:sz w:val="32"/>
          <w:szCs w:val="32"/>
          <w:lang w:val="en-US" w:eastAsia="zh-CN" w:bidi="ar"/>
        </w:rPr>
        <w:t>地理标志产品名称用于产地范围外的相同或者类似产品上，即使已标明真实产地，或者使用翻译名称，或者伴有如“种”“型”“式”“类”“风格”等之类表述的；</w:t>
      </w:r>
    </w:p>
    <w:p>
      <w:pPr>
        <w:pStyle w:val="7"/>
        <w:rPr>
          <w:rFonts w:hint="default" w:ascii="宋体" w:hAnsi="宋体" w:eastAsia="仿宋_GB2312" w:cs="仿宋_GB2312"/>
          <w:color w:val="auto"/>
          <w:sz w:val="32"/>
          <w:szCs w:val="32"/>
          <w:lang w:val="en-US" w:eastAsia="zh-CN" w:bidi="ar"/>
        </w:rPr>
      </w:pPr>
      <w:r>
        <w:rPr>
          <w:rFonts w:hint="default" w:ascii="宋体" w:hAnsi="宋体" w:eastAsia="仿宋_GB2312" w:cs="仿宋_GB2312"/>
          <w:color w:val="auto"/>
          <w:sz w:val="32"/>
          <w:szCs w:val="32"/>
          <w:lang w:val="en-US" w:eastAsia="zh-CN" w:bidi="ar"/>
        </w:rPr>
        <w:t>（四）在产地范围内的不符合</w:t>
      </w:r>
      <w:r>
        <w:rPr>
          <w:rFonts w:hint="eastAsia" w:ascii="宋体" w:hAnsi="宋体" w:eastAsia="仿宋_GB2312" w:cs="仿宋_GB2312"/>
          <w:color w:val="auto"/>
          <w:kern w:val="2"/>
          <w:sz w:val="32"/>
          <w:szCs w:val="32"/>
          <w:lang w:val="en-US" w:eastAsia="zh-CN" w:bidi="ar"/>
        </w:rPr>
        <w:t>农业</w:t>
      </w:r>
      <w:r>
        <w:rPr>
          <w:rFonts w:hint="default" w:ascii="宋体" w:hAnsi="宋体" w:eastAsia="仿宋_GB2312" w:cs="仿宋_GB2312"/>
          <w:color w:val="auto"/>
          <w:sz w:val="32"/>
          <w:szCs w:val="32"/>
          <w:lang w:val="en-US" w:eastAsia="zh-CN" w:bidi="ar"/>
        </w:rPr>
        <w:t>地理标志产品标准和管理规范要求的产品上使用受保护的</w:t>
      </w:r>
      <w:r>
        <w:rPr>
          <w:rFonts w:hint="eastAsia" w:ascii="宋体" w:hAnsi="宋体" w:eastAsia="仿宋_GB2312" w:cs="仿宋_GB2312"/>
          <w:color w:val="auto"/>
          <w:kern w:val="2"/>
          <w:sz w:val="32"/>
          <w:szCs w:val="32"/>
          <w:lang w:val="en-US" w:eastAsia="zh-CN" w:bidi="ar"/>
        </w:rPr>
        <w:t>农业</w:t>
      </w:r>
      <w:r>
        <w:rPr>
          <w:rFonts w:hint="default" w:ascii="宋体" w:hAnsi="宋体" w:eastAsia="仿宋_GB2312" w:cs="仿宋_GB2312"/>
          <w:color w:val="auto"/>
          <w:sz w:val="32"/>
          <w:szCs w:val="32"/>
          <w:lang w:val="en-US" w:eastAsia="zh-CN" w:bidi="ar"/>
        </w:rPr>
        <w:t>地理标志产品名称的；</w:t>
      </w:r>
    </w:p>
    <w:p>
      <w:pPr>
        <w:pStyle w:val="7"/>
        <w:rPr>
          <w:rFonts w:hint="default" w:ascii="宋体" w:hAnsi="宋体" w:eastAsia="仿宋_GB2312" w:cs="仿宋_GB2312"/>
          <w:color w:val="auto"/>
          <w:sz w:val="32"/>
          <w:szCs w:val="32"/>
          <w:lang w:val="en-US" w:eastAsia="zh-CN" w:bidi="ar"/>
        </w:rPr>
      </w:pPr>
      <w:r>
        <w:rPr>
          <w:rFonts w:hint="default" w:ascii="宋体" w:hAnsi="宋体" w:eastAsia="仿宋_GB2312" w:cs="仿宋_GB2312"/>
          <w:color w:val="auto"/>
          <w:sz w:val="32"/>
          <w:szCs w:val="32"/>
          <w:lang w:val="en-US" w:eastAsia="zh-CN" w:bidi="ar"/>
        </w:rPr>
        <w:t>（五）在产品上冒用</w:t>
      </w:r>
      <w:r>
        <w:rPr>
          <w:rFonts w:hint="eastAsia" w:ascii="宋体" w:hAnsi="宋体" w:eastAsia="仿宋_GB2312" w:cs="仿宋_GB2312"/>
          <w:color w:val="auto"/>
          <w:kern w:val="2"/>
          <w:sz w:val="32"/>
          <w:szCs w:val="32"/>
          <w:lang w:val="en-US" w:eastAsia="zh-CN" w:bidi="ar"/>
        </w:rPr>
        <w:t>农业</w:t>
      </w:r>
      <w:r>
        <w:rPr>
          <w:rFonts w:hint="default" w:ascii="宋体" w:hAnsi="宋体" w:eastAsia="仿宋_GB2312" w:cs="仿宋_GB2312"/>
          <w:color w:val="auto"/>
          <w:sz w:val="32"/>
          <w:szCs w:val="32"/>
          <w:lang w:val="en-US" w:eastAsia="zh-CN" w:bidi="ar"/>
        </w:rPr>
        <w:t>地理标志专用标志的；</w:t>
      </w:r>
    </w:p>
    <w:p>
      <w:pPr>
        <w:pStyle w:val="7"/>
        <w:rPr>
          <w:rFonts w:hint="default" w:ascii="宋体" w:hAnsi="宋体" w:eastAsia="仿宋_GB2312" w:cs="仿宋_GB2312"/>
          <w:color w:val="auto"/>
          <w:sz w:val="32"/>
          <w:szCs w:val="32"/>
          <w:lang w:val="en-US" w:eastAsia="zh-CN" w:bidi="ar"/>
        </w:rPr>
      </w:pPr>
      <w:r>
        <w:rPr>
          <w:rFonts w:hint="default" w:ascii="宋体" w:hAnsi="宋体" w:eastAsia="仿宋_GB2312" w:cs="仿宋_GB2312"/>
          <w:color w:val="auto"/>
          <w:sz w:val="32"/>
          <w:szCs w:val="32"/>
          <w:lang w:val="en-US" w:eastAsia="zh-CN" w:bidi="ar"/>
        </w:rPr>
        <w:t>（六）在产品上使用与</w:t>
      </w:r>
      <w:r>
        <w:rPr>
          <w:rFonts w:hint="eastAsia" w:ascii="宋体" w:hAnsi="宋体" w:eastAsia="仿宋_GB2312" w:cs="仿宋_GB2312"/>
          <w:color w:val="auto"/>
          <w:kern w:val="2"/>
          <w:sz w:val="32"/>
          <w:szCs w:val="32"/>
          <w:lang w:val="en-US" w:eastAsia="zh-CN" w:bidi="ar"/>
        </w:rPr>
        <w:t>农业</w:t>
      </w:r>
      <w:r>
        <w:rPr>
          <w:rFonts w:hint="default" w:ascii="宋体" w:hAnsi="宋体" w:eastAsia="仿宋_GB2312" w:cs="仿宋_GB2312"/>
          <w:color w:val="auto"/>
          <w:sz w:val="32"/>
          <w:szCs w:val="32"/>
          <w:lang w:val="en-US" w:eastAsia="zh-CN" w:bidi="ar"/>
        </w:rPr>
        <w:t>地理标志专用标志近似或者可能误导消费者的文字或者图案标志，误导公众的；</w:t>
      </w:r>
    </w:p>
    <w:p>
      <w:pPr>
        <w:pStyle w:val="7"/>
        <w:rPr>
          <w:rFonts w:hint="default" w:ascii="宋体" w:hAnsi="宋体" w:eastAsia="仿宋_GB2312" w:cs="仿宋_GB2312"/>
          <w:color w:val="auto"/>
          <w:sz w:val="32"/>
          <w:szCs w:val="32"/>
          <w:lang w:val="en-US" w:eastAsia="zh-CN" w:bidi="ar"/>
        </w:rPr>
      </w:pPr>
      <w:r>
        <w:rPr>
          <w:rFonts w:hint="default" w:ascii="宋体" w:hAnsi="宋体" w:eastAsia="仿宋_GB2312" w:cs="仿宋_GB2312"/>
          <w:color w:val="auto"/>
          <w:sz w:val="32"/>
          <w:szCs w:val="32"/>
          <w:lang w:val="en-US" w:eastAsia="zh-CN" w:bidi="ar"/>
        </w:rPr>
        <w:t>（七）销售上述产品的；</w:t>
      </w:r>
    </w:p>
    <w:p>
      <w:pPr>
        <w:pStyle w:val="7"/>
        <w:rPr>
          <w:rFonts w:hint="default" w:ascii="宋体" w:hAnsi="宋体" w:eastAsia="仿宋_GB2312" w:cs="仿宋_GB2312"/>
          <w:color w:val="auto"/>
          <w:sz w:val="32"/>
          <w:szCs w:val="32"/>
          <w:lang w:val="en-US" w:eastAsia="zh-CN" w:bidi="ar"/>
        </w:rPr>
      </w:pPr>
      <w:r>
        <w:rPr>
          <w:rFonts w:hint="default" w:ascii="宋体" w:hAnsi="宋体" w:eastAsia="仿宋_GB2312" w:cs="仿宋_GB2312"/>
          <w:color w:val="auto"/>
          <w:sz w:val="32"/>
          <w:szCs w:val="32"/>
          <w:lang w:val="en-US" w:eastAsia="zh-CN" w:bidi="ar"/>
        </w:rPr>
        <w:t>（八）伪造</w:t>
      </w:r>
      <w:r>
        <w:rPr>
          <w:rFonts w:hint="eastAsia" w:ascii="宋体" w:hAnsi="宋体" w:eastAsia="仿宋_GB2312" w:cs="仿宋_GB2312"/>
          <w:color w:val="auto"/>
          <w:kern w:val="2"/>
          <w:sz w:val="32"/>
          <w:szCs w:val="32"/>
          <w:lang w:val="en-US" w:eastAsia="zh-CN" w:bidi="ar"/>
        </w:rPr>
        <w:t>农业</w:t>
      </w:r>
      <w:r>
        <w:rPr>
          <w:rFonts w:hint="default" w:ascii="宋体" w:hAnsi="宋体" w:eastAsia="仿宋_GB2312" w:cs="仿宋_GB2312"/>
          <w:color w:val="auto"/>
          <w:sz w:val="32"/>
          <w:szCs w:val="32"/>
          <w:lang w:val="en-US" w:eastAsia="zh-CN" w:bidi="ar"/>
        </w:rPr>
        <w:t>地理标志专用标志的；</w:t>
      </w:r>
    </w:p>
    <w:p>
      <w:pPr>
        <w:pStyle w:val="7"/>
        <w:rPr>
          <w:rFonts w:hint="default" w:ascii="宋体" w:hAnsi="宋体" w:eastAsia="仿宋_GB2312" w:cs="仿宋_GB2312"/>
          <w:color w:val="auto"/>
          <w:sz w:val="32"/>
          <w:szCs w:val="32"/>
          <w:lang w:val="en-US" w:eastAsia="zh-CN" w:bidi="ar"/>
        </w:rPr>
      </w:pPr>
      <w:r>
        <w:rPr>
          <w:rFonts w:hint="default" w:ascii="宋体" w:hAnsi="宋体" w:eastAsia="仿宋_GB2312" w:cs="仿宋_GB2312"/>
          <w:color w:val="auto"/>
          <w:sz w:val="32"/>
          <w:szCs w:val="32"/>
          <w:lang w:val="en-US" w:eastAsia="zh-CN" w:bidi="ar"/>
        </w:rPr>
        <w:t>（九）其他不符合相关法律法规规定的。</w:t>
      </w:r>
    </w:p>
    <w:p>
      <w:pPr>
        <w:pStyle w:val="7"/>
        <w:rPr>
          <w:rFonts w:hint="default" w:ascii="宋体" w:hAnsi="宋体" w:eastAsia="仿宋_GB2312" w:cs="仿宋_GB2312"/>
          <w:color w:val="auto"/>
          <w:kern w:val="2"/>
          <w:sz w:val="32"/>
          <w:szCs w:val="32"/>
          <w:lang w:val="en-US" w:eastAsia="zh-CN" w:bidi="ar"/>
        </w:rPr>
      </w:pPr>
      <w:r>
        <w:rPr>
          <w:rFonts w:hint="default" w:ascii="黑体" w:hAnsi="黑体" w:eastAsia="黑体" w:cs="黑体"/>
          <w:color w:val="auto"/>
          <w:kern w:val="0"/>
          <w:sz w:val="32"/>
          <w:szCs w:val="32"/>
          <w:lang w:val="en-US" w:eastAsia="zh-CN" w:bidi="ar-SA"/>
        </w:rPr>
        <w:t>第</w:t>
      </w:r>
      <w:r>
        <w:rPr>
          <w:rFonts w:hint="eastAsia" w:ascii="黑体" w:hAnsi="黑体" w:eastAsia="黑体" w:cs="黑体"/>
          <w:color w:val="auto"/>
          <w:kern w:val="0"/>
          <w:sz w:val="32"/>
          <w:szCs w:val="32"/>
          <w:lang w:val="en-US" w:eastAsia="zh-CN" w:bidi="ar-SA"/>
        </w:rPr>
        <w:t>十四</w:t>
      </w:r>
      <w:r>
        <w:rPr>
          <w:rFonts w:hint="default" w:ascii="黑体" w:hAnsi="黑体" w:eastAsia="黑体" w:cs="黑体"/>
          <w:color w:val="auto"/>
          <w:kern w:val="0"/>
          <w:sz w:val="32"/>
          <w:szCs w:val="32"/>
          <w:lang w:val="en-US" w:eastAsia="zh-CN" w:bidi="ar-SA"/>
        </w:rPr>
        <w:t>条【农业地理标志产品</w:t>
      </w:r>
      <w:r>
        <w:rPr>
          <w:rFonts w:hint="eastAsia" w:ascii="黑体" w:hAnsi="黑体" w:eastAsia="黑体" w:cs="黑体"/>
          <w:color w:val="auto"/>
          <w:kern w:val="0"/>
          <w:sz w:val="32"/>
          <w:szCs w:val="32"/>
          <w:lang w:val="en-US" w:eastAsia="zh-CN" w:bidi="ar-SA"/>
        </w:rPr>
        <w:t>品质保护</w:t>
      </w:r>
      <w:r>
        <w:rPr>
          <w:rFonts w:hint="default" w:ascii="黑体" w:hAnsi="黑体" w:eastAsia="黑体" w:cs="黑体"/>
          <w:color w:val="auto"/>
          <w:kern w:val="0"/>
          <w:sz w:val="32"/>
          <w:szCs w:val="32"/>
          <w:lang w:val="en-US" w:eastAsia="zh-CN" w:bidi="ar-SA"/>
        </w:rPr>
        <w:t>】</w:t>
      </w:r>
      <w:r>
        <w:rPr>
          <w:rFonts w:hint="default"/>
          <w:color w:val="auto"/>
        </w:rPr>
        <w:t xml:space="preserve"> </w:t>
      </w:r>
      <w:r>
        <w:rPr>
          <w:rFonts w:hint="default" w:ascii="宋体" w:hAnsi="宋体" w:eastAsia="仿宋_GB2312" w:cs="仿宋_GB2312"/>
          <w:color w:val="auto"/>
          <w:kern w:val="2"/>
          <w:sz w:val="32"/>
          <w:szCs w:val="32"/>
          <w:lang w:val="en-US" w:eastAsia="zh-CN" w:bidi="ar"/>
        </w:rPr>
        <w:t>农业地理标志产品生产</w:t>
      </w:r>
      <w:r>
        <w:rPr>
          <w:rFonts w:hint="eastAsia" w:ascii="宋体" w:hAnsi="宋体" w:eastAsia="仿宋_GB2312" w:cs="仿宋_GB2312"/>
          <w:color w:val="auto"/>
          <w:kern w:val="2"/>
          <w:sz w:val="32"/>
          <w:szCs w:val="32"/>
          <w:lang w:val="en-US" w:eastAsia="zh-CN" w:bidi="ar"/>
        </w:rPr>
        <w:t>经营</w:t>
      </w:r>
      <w:r>
        <w:rPr>
          <w:rFonts w:hint="default" w:ascii="宋体" w:hAnsi="宋体" w:eastAsia="仿宋_GB2312" w:cs="仿宋_GB2312"/>
          <w:color w:val="auto"/>
          <w:kern w:val="2"/>
          <w:sz w:val="32"/>
          <w:szCs w:val="32"/>
          <w:lang w:val="en-US" w:eastAsia="zh-CN" w:bidi="ar"/>
        </w:rPr>
        <w:t>者应当对其生产</w:t>
      </w:r>
      <w:r>
        <w:rPr>
          <w:rFonts w:hint="eastAsia" w:ascii="宋体" w:hAnsi="宋体" w:eastAsia="仿宋_GB2312" w:cs="仿宋_GB2312"/>
          <w:color w:val="auto"/>
          <w:kern w:val="2"/>
          <w:sz w:val="32"/>
          <w:szCs w:val="32"/>
          <w:lang w:val="en-US" w:eastAsia="zh-CN" w:bidi="ar"/>
        </w:rPr>
        <w:t>经营</w:t>
      </w:r>
      <w:r>
        <w:rPr>
          <w:rFonts w:hint="default" w:ascii="宋体" w:hAnsi="宋体" w:eastAsia="仿宋_GB2312" w:cs="仿宋_GB2312"/>
          <w:color w:val="auto"/>
          <w:kern w:val="2"/>
          <w:sz w:val="32"/>
          <w:szCs w:val="32"/>
          <w:lang w:val="en-US" w:eastAsia="zh-CN" w:bidi="ar"/>
        </w:rPr>
        <w:t>产品</w:t>
      </w:r>
      <w:r>
        <w:rPr>
          <w:rFonts w:hint="eastAsia" w:ascii="宋体" w:hAnsi="宋体" w:eastAsia="仿宋_GB2312" w:cs="仿宋_GB2312"/>
          <w:color w:val="auto"/>
          <w:kern w:val="2"/>
          <w:sz w:val="32"/>
          <w:szCs w:val="32"/>
          <w:lang w:val="en-US" w:eastAsia="zh-CN" w:bidi="ar"/>
        </w:rPr>
        <w:t>的信誉和</w:t>
      </w:r>
      <w:r>
        <w:rPr>
          <w:rFonts w:hint="default" w:ascii="宋体" w:hAnsi="宋体" w:eastAsia="仿宋_GB2312" w:cs="仿宋_GB2312"/>
          <w:color w:val="auto"/>
          <w:kern w:val="2"/>
          <w:sz w:val="32"/>
          <w:szCs w:val="32"/>
          <w:lang w:val="en-US" w:eastAsia="zh-CN" w:bidi="ar"/>
        </w:rPr>
        <w:t>质量安全负责。</w:t>
      </w:r>
    </w:p>
    <w:p>
      <w:pPr>
        <w:pStyle w:val="7"/>
        <w:rPr>
          <w:rFonts w:hint="default" w:ascii="宋体" w:hAnsi="宋体" w:eastAsia="仿宋_GB2312" w:cs="仿宋_GB2312"/>
          <w:color w:val="auto"/>
          <w:kern w:val="2"/>
          <w:sz w:val="32"/>
          <w:szCs w:val="32"/>
          <w:lang w:val="en-US" w:eastAsia="zh-CN" w:bidi="ar"/>
        </w:rPr>
      </w:pPr>
      <w:r>
        <w:rPr>
          <w:rFonts w:hint="default" w:ascii="宋体" w:hAnsi="宋体" w:eastAsia="仿宋_GB2312" w:cs="仿宋_GB2312"/>
          <w:color w:val="auto"/>
          <w:kern w:val="2"/>
          <w:sz w:val="32"/>
          <w:szCs w:val="32"/>
          <w:lang w:val="en-US" w:eastAsia="zh-CN" w:bidi="ar"/>
        </w:rPr>
        <w:t>农业地理标志产品生产</w:t>
      </w:r>
      <w:r>
        <w:rPr>
          <w:rFonts w:hint="eastAsia" w:ascii="宋体" w:hAnsi="宋体" w:eastAsia="仿宋_GB2312" w:cs="仿宋_GB2312"/>
          <w:color w:val="auto"/>
          <w:kern w:val="2"/>
          <w:sz w:val="32"/>
          <w:szCs w:val="32"/>
          <w:lang w:val="en-US" w:eastAsia="zh-CN" w:bidi="ar"/>
        </w:rPr>
        <w:t>经营</w:t>
      </w:r>
      <w:r>
        <w:rPr>
          <w:rFonts w:hint="default" w:ascii="宋体" w:hAnsi="宋体" w:eastAsia="仿宋_GB2312" w:cs="仿宋_GB2312"/>
          <w:color w:val="auto"/>
          <w:kern w:val="2"/>
          <w:sz w:val="32"/>
          <w:szCs w:val="32"/>
          <w:lang w:val="en-US" w:eastAsia="zh-CN" w:bidi="ar"/>
        </w:rPr>
        <w:t>者应当依照法律、法规和农产品质量安全标准从事生产</w:t>
      </w:r>
      <w:r>
        <w:rPr>
          <w:rFonts w:hint="eastAsia" w:ascii="宋体" w:hAnsi="宋体" w:eastAsia="仿宋_GB2312" w:cs="仿宋_GB2312"/>
          <w:color w:val="auto"/>
          <w:kern w:val="2"/>
          <w:sz w:val="32"/>
          <w:szCs w:val="32"/>
          <w:lang w:val="en-US" w:eastAsia="zh-CN" w:bidi="ar"/>
        </w:rPr>
        <w:t>经营</w:t>
      </w:r>
      <w:r>
        <w:rPr>
          <w:rFonts w:hint="default" w:ascii="宋体" w:hAnsi="宋体" w:eastAsia="仿宋_GB2312" w:cs="仿宋_GB2312"/>
          <w:color w:val="auto"/>
          <w:kern w:val="2"/>
          <w:sz w:val="32"/>
          <w:szCs w:val="32"/>
          <w:lang w:val="en-US" w:eastAsia="zh-CN" w:bidi="ar"/>
        </w:rPr>
        <w:t>活动，</w:t>
      </w:r>
      <w:r>
        <w:rPr>
          <w:rFonts w:hint="eastAsia" w:ascii="宋体" w:hAnsi="宋体" w:eastAsia="仿宋_GB2312" w:cs="仿宋_GB2312"/>
          <w:color w:val="auto"/>
          <w:kern w:val="2"/>
          <w:sz w:val="32"/>
          <w:szCs w:val="32"/>
          <w:lang w:val="en-US" w:eastAsia="zh-CN" w:bidi="ar"/>
        </w:rPr>
        <w:t>保证产品质量</w:t>
      </w:r>
      <w:r>
        <w:rPr>
          <w:rFonts w:hint="default" w:ascii="宋体" w:hAnsi="宋体" w:eastAsia="仿宋_GB2312" w:cs="仿宋_GB2312"/>
          <w:color w:val="auto"/>
          <w:kern w:val="2"/>
          <w:sz w:val="32"/>
          <w:szCs w:val="32"/>
          <w:lang w:val="en-US" w:eastAsia="zh-CN" w:bidi="ar"/>
        </w:rPr>
        <w:t>，接受社会监督，承担社会责任。</w:t>
      </w:r>
    </w:p>
    <w:p>
      <w:pPr>
        <w:pStyle w:val="7"/>
        <w:rPr>
          <w:rFonts w:hint="default" w:ascii="宋体" w:hAnsi="宋体" w:eastAsia="仿宋_GB2312" w:cs="仿宋_GB2312"/>
          <w:color w:val="auto"/>
          <w:kern w:val="2"/>
          <w:sz w:val="32"/>
          <w:szCs w:val="32"/>
          <w:lang w:val="en-US" w:eastAsia="zh-CN" w:bidi="ar"/>
        </w:rPr>
      </w:pPr>
      <w:r>
        <w:rPr>
          <w:rFonts w:hint="default" w:ascii="黑体" w:hAnsi="黑体" w:eastAsia="黑体" w:cs="黑体"/>
          <w:color w:val="auto"/>
          <w:kern w:val="0"/>
          <w:sz w:val="32"/>
          <w:szCs w:val="32"/>
          <w:lang w:val="en-US" w:eastAsia="zh-CN" w:bidi="ar-SA"/>
        </w:rPr>
        <w:t>第</w:t>
      </w:r>
      <w:r>
        <w:rPr>
          <w:rFonts w:hint="eastAsia" w:ascii="黑体" w:hAnsi="黑体" w:eastAsia="黑体" w:cs="黑体"/>
          <w:color w:val="auto"/>
          <w:kern w:val="0"/>
          <w:sz w:val="32"/>
          <w:szCs w:val="32"/>
          <w:lang w:val="en-US" w:eastAsia="zh-CN" w:bidi="ar-SA"/>
        </w:rPr>
        <w:t>十五</w:t>
      </w:r>
      <w:r>
        <w:rPr>
          <w:rFonts w:hint="default" w:ascii="黑体" w:hAnsi="黑体" w:eastAsia="黑体" w:cs="黑体"/>
          <w:color w:val="auto"/>
          <w:kern w:val="0"/>
          <w:sz w:val="32"/>
          <w:szCs w:val="32"/>
          <w:lang w:val="en-US" w:eastAsia="zh-CN" w:bidi="ar-SA"/>
        </w:rPr>
        <w:t>条【</w:t>
      </w:r>
      <w:r>
        <w:rPr>
          <w:rFonts w:hint="eastAsia" w:ascii="黑体" w:hAnsi="黑体" w:eastAsia="黑体" w:cs="黑体"/>
          <w:color w:val="auto"/>
          <w:kern w:val="0"/>
          <w:sz w:val="32"/>
          <w:szCs w:val="32"/>
          <w:lang w:val="en-US" w:eastAsia="zh-CN" w:bidi="ar-SA"/>
        </w:rPr>
        <w:t>建设</w:t>
      </w:r>
      <w:r>
        <w:rPr>
          <w:rFonts w:hint="default" w:ascii="黑体" w:hAnsi="黑体" w:eastAsia="黑体" w:cs="黑体"/>
          <w:color w:val="auto"/>
          <w:kern w:val="0"/>
          <w:sz w:val="32"/>
          <w:szCs w:val="32"/>
          <w:lang w:val="en-US" w:eastAsia="zh-CN" w:bidi="ar-SA"/>
        </w:rPr>
        <w:t>国家地理标志保护示范区】</w:t>
      </w:r>
      <w:r>
        <w:rPr>
          <w:rFonts w:hint="default"/>
          <w:color w:val="auto"/>
        </w:rPr>
        <w:t xml:space="preserve"> </w:t>
      </w:r>
      <w:r>
        <w:rPr>
          <w:rFonts w:hint="default" w:ascii="宋体" w:hAnsi="宋体" w:eastAsia="仿宋_GB2312" w:cs="仿宋_GB2312"/>
          <w:color w:val="auto"/>
          <w:kern w:val="2"/>
          <w:sz w:val="32"/>
          <w:szCs w:val="32"/>
          <w:lang w:val="en-US" w:eastAsia="zh-CN" w:bidi="ar"/>
        </w:rPr>
        <w:t>县</w:t>
      </w:r>
      <w:r>
        <w:rPr>
          <w:rFonts w:hint="eastAsia" w:ascii="宋体" w:hAnsi="宋体" w:eastAsia="仿宋_GB2312" w:cs="仿宋_GB2312"/>
          <w:color w:val="auto"/>
          <w:kern w:val="2"/>
          <w:sz w:val="32"/>
          <w:szCs w:val="32"/>
          <w:lang w:val="en-US" w:eastAsia="zh-CN" w:bidi="ar"/>
        </w:rPr>
        <w:t>（市、区）</w:t>
      </w:r>
      <w:r>
        <w:rPr>
          <w:rFonts w:hint="default" w:ascii="宋体" w:hAnsi="宋体" w:eastAsia="仿宋_GB2312" w:cs="仿宋_GB2312"/>
          <w:color w:val="auto"/>
          <w:kern w:val="2"/>
          <w:sz w:val="32"/>
          <w:szCs w:val="32"/>
          <w:lang w:val="en-US" w:eastAsia="zh-CN" w:bidi="ar"/>
        </w:rPr>
        <w:t>人民政府</w:t>
      </w:r>
      <w:r>
        <w:rPr>
          <w:rFonts w:hint="eastAsia" w:ascii="宋体" w:hAnsi="宋体" w:eastAsia="仿宋_GB2312" w:cs="仿宋_GB2312"/>
          <w:color w:val="auto"/>
          <w:kern w:val="2"/>
          <w:sz w:val="32"/>
          <w:szCs w:val="32"/>
          <w:lang w:val="en-US" w:eastAsia="zh-CN" w:bidi="ar"/>
        </w:rPr>
        <w:t>应当根据农业地理标志产品的产业规模和发展情况，推动农业地理标志产业基地申请建设</w:t>
      </w:r>
      <w:r>
        <w:rPr>
          <w:rFonts w:hint="default" w:ascii="宋体" w:hAnsi="宋体" w:eastAsia="仿宋_GB2312" w:cs="仿宋_GB2312"/>
          <w:color w:val="auto"/>
          <w:kern w:val="2"/>
          <w:sz w:val="32"/>
          <w:szCs w:val="32"/>
          <w:lang w:val="en-US" w:eastAsia="zh-CN" w:bidi="ar"/>
        </w:rPr>
        <w:t>国家地理标志保护示范区。</w:t>
      </w:r>
    </w:p>
    <w:p>
      <w:pPr>
        <w:pStyle w:val="7"/>
        <w:rPr>
          <w:rFonts w:hint="eastAsia" w:ascii="宋体" w:hAnsi="宋体" w:eastAsia="仿宋_GB2312" w:cs="仿宋_GB2312"/>
          <w:color w:val="auto"/>
          <w:kern w:val="2"/>
          <w:sz w:val="32"/>
          <w:szCs w:val="32"/>
          <w:lang w:val="en-US" w:eastAsia="zh-CN" w:bidi="ar"/>
        </w:rPr>
      </w:pPr>
      <w:r>
        <w:rPr>
          <w:rFonts w:hint="default" w:ascii="黑体" w:hAnsi="黑体" w:eastAsia="黑体" w:cs="黑体"/>
          <w:color w:val="auto"/>
          <w:kern w:val="0"/>
          <w:sz w:val="32"/>
          <w:szCs w:val="32"/>
          <w:lang w:val="en-US" w:eastAsia="zh-CN" w:bidi="ar-SA"/>
        </w:rPr>
        <w:t>第十</w:t>
      </w:r>
      <w:r>
        <w:rPr>
          <w:rFonts w:hint="eastAsia" w:ascii="黑体" w:hAnsi="黑体" w:eastAsia="黑体" w:cs="黑体"/>
          <w:color w:val="auto"/>
          <w:kern w:val="0"/>
          <w:sz w:val="32"/>
          <w:szCs w:val="32"/>
          <w:lang w:val="en-US" w:eastAsia="zh-CN" w:bidi="ar-SA"/>
        </w:rPr>
        <w:t>六</w:t>
      </w:r>
      <w:r>
        <w:rPr>
          <w:rFonts w:hint="default" w:ascii="黑体" w:hAnsi="黑体" w:eastAsia="黑体" w:cs="黑体"/>
          <w:color w:val="auto"/>
          <w:kern w:val="0"/>
          <w:sz w:val="32"/>
          <w:szCs w:val="32"/>
          <w:lang w:val="en-US" w:eastAsia="zh-CN" w:bidi="ar-SA"/>
        </w:rPr>
        <w:t>条【</w:t>
      </w:r>
      <w:r>
        <w:rPr>
          <w:rFonts w:hint="eastAsia" w:ascii="黑体" w:hAnsi="黑体" w:eastAsia="黑体" w:cs="黑体"/>
          <w:color w:val="auto"/>
          <w:kern w:val="0"/>
          <w:sz w:val="32"/>
          <w:szCs w:val="32"/>
          <w:lang w:val="en-US" w:eastAsia="zh-CN" w:bidi="ar-SA"/>
        </w:rPr>
        <w:t>拓展国内国际市场并获得国际保护</w:t>
      </w:r>
      <w:r>
        <w:rPr>
          <w:rFonts w:hint="default" w:ascii="黑体" w:hAnsi="黑体" w:eastAsia="黑体" w:cs="黑体"/>
          <w:color w:val="auto"/>
          <w:kern w:val="0"/>
          <w:sz w:val="32"/>
          <w:szCs w:val="32"/>
          <w:lang w:val="en-US" w:eastAsia="zh-CN" w:bidi="ar-SA"/>
        </w:rPr>
        <w:t>】</w:t>
      </w:r>
      <w:r>
        <w:rPr>
          <w:rFonts w:hint="eastAsia" w:ascii="黑体" w:hAnsi="黑体" w:eastAsia="黑体" w:cs="黑体"/>
          <w:color w:val="auto"/>
          <w:kern w:val="0"/>
          <w:sz w:val="32"/>
          <w:szCs w:val="32"/>
          <w:lang w:val="en-US" w:eastAsia="zh-CN" w:bidi="ar-SA"/>
        </w:rPr>
        <w:t xml:space="preserve"> </w:t>
      </w:r>
      <w:r>
        <w:rPr>
          <w:rFonts w:hint="eastAsia" w:ascii="宋体" w:hAnsi="宋体" w:eastAsia="仿宋_GB2312" w:cs="仿宋_GB2312"/>
          <w:color w:val="auto"/>
          <w:kern w:val="2"/>
          <w:sz w:val="32"/>
          <w:szCs w:val="32"/>
          <w:lang w:val="en-US" w:eastAsia="zh-CN" w:bidi="ar"/>
        </w:rPr>
        <w:t>鼓励和支持</w:t>
      </w:r>
      <w:r>
        <w:rPr>
          <w:rFonts w:hint="default" w:ascii="宋体" w:hAnsi="宋体" w:eastAsia="仿宋_GB2312" w:cs="仿宋_GB2312"/>
          <w:color w:val="auto"/>
          <w:kern w:val="2"/>
          <w:sz w:val="32"/>
          <w:szCs w:val="32"/>
          <w:lang w:val="en-US" w:eastAsia="zh-CN" w:bidi="ar"/>
        </w:rPr>
        <w:t>农业地理标志产品</w:t>
      </w:r>
      <w:r>
        <w:rPr>
          <w:rFonts w:hint="eastAsia" w:ascii="宋体" w:hAnsi="宋体" w:eastAsia="仿宋_GB2312" w:cs="仿宋_GB2312"/>
          <w:color w:val="auto"/>
          <w:kern w:val="2"/>
          <w:sz w:val="32"/>
          <w:szCs w:val="32"/>
          <w:lang w:val="en-US" w:eastAsia="zh-CN" w:bidi="ar"/>
        </w:rPr>
        <w:t>生产经营者获取湾区认证等高端品质认证资质，提升农业地理标志产品品牌市场认知度和影响力。</w:t>
      </w:r>
    </w:p>
    <w:p>
      <w:pPr>
        <w:pStyle w:val="7"/>
        <w:rPr>
          <w:rFonts w:hint="eastAsia" w:ascii="宋体" w:hAnsi="宋体" w:eastAsia="仿宋_GB2312" w:cs="仿宋_GB2312"/>
          <w:color w:val="auto"/>
          <w:kern w:val="2"/>
          <w:sz w:val="32"/>
          <w:szCs w:val="32"/>
          <w:lang w:val="en-US" w:eastAsia="zh-CN" w:bidi="ar"/>
        </w:rPr>
      </w:pPr>
      <w:r>
        <w:rPr>
          <w:rFonts w:hint="eastAsia" w:ascii="宋体" w:hAnsi="宋体" w:eastAsia="仿宋_GB2312" w:cs="仿宋_GB2312"/>
          <w:color w:val="auto"/>
          <w:kern w:val="2"/>
          <w:sz w:val="32"/>
          <w:szCs w:val="32"/>
          <w:lang w:val="en-US" w:eastAsia="zh-CN" w:bidi="ar"/>
        </w:rPr>
        <w:t>鼓励开展农业地理标志产品国际贸易，拓展农业地理标志产品国际市场。</w:t>
      </w:r>
    </w:p>
    <w:p>
      <w:pPr>
        <w:pStyle w:val="7"/>
        <w:rPr>
          <w:rFonts w:hint="eastAsia" w:ascii="宋体" w:hAnsi="宋体" w:eastAsia="仿宋_GB2312" w:cs="仿宋_GB2312"/>
          <w:color w:val="auto"/>
          <w:kern w:val="2"/>
          <w:sz w:val="32"/>
          <w:szCs w:val="32"/>
          <w:lang w:val="en-US" w:eastAsia="zh-CN" w:bidi="ar"/>
        </w:rPr>
      </w:pPr>
      <w:r>
        <w:rPr>
          <w:rFonts w:hint="eastAsia" w:ascii="宋体" w:hAnsi="宋体" w:eastAsia="仿宋_GB2312" w:cs="仿宋_GB2312"/>
          <w:color w:val="auto"/>
          <w:kern w:val="2"/>
          <w:sz w:val="32"/>
          <w:szCs w:val="32"/>
          <w:lang w:val="en-US" w:eastAsia="zh-CN" w:bidi="ar"/>
        </w:rPr>
        <w:t>支持农业地理标志国际互认互保，推动农业地理标志产品获得国际保护。</w:t>
      </w:r>
    </w:p>
    <w:p>
      <w:pPr>
        <w:pStyle w:val="7"/>
        <w:ind w:firstLine="1920" w:firstLineChars="600"/>
        <w:rPr>
          <w:rFonts w:hint="default" w:ascii="宋体" w:hAnsi="宋体" w:eastAsia="仿宋_GB2312" w:cs="仿宋_GB2312"/>
          <w:color w:val="auto"/>
          <w:kern w:val="2"/>
          <w:sz w:val="32"/>
          <w:szCs w:val="32"/>
          <w:lang w:val="en-US" w:eastAsia="zh-CN" w:bidi="ar"/>
        </w:rPr>
      </w:pPr>
      <w:r>
        <w:rPr>
          <w:rFonts w:hint="eastAsia" w:ascii="宋体" w:hAnsi="宋体" w:eastAsia="仿宋_GB2312" w:cs="仿宋_GB2312"/>
          <w:color w:val="auto"/>
          <w:kern w:val="2"/>
          <w:sz w:val="32"/>
          <w:szCs w:val="32"/>
          <w:lang w:val="en-US" w:eastAsia="zh-CN" w:bidi="ar"/>
        </w:rPr>
        <w:t xml:space="preserve">       </w:t>
      </w:r>
      <w:r>
        <w:rPr>
          <w:rFonts w:hint="default" w:ascii="黑体" w:hAnsi="黑体" w:eastAsia="黑体" w:cs="黑体"/>
          <w:color w:val="auto"/>
          <w:kern w:val="0"/>
          <w:sz w:val="32"/>
          <w:szCs w:val="32"/>
          <w:lang w:val="en-US" w:eastAsia="zh-CN" w:bidi="ar-SA"/>
        </w:rPr>
        <w:t xml:space="preserve">第三章 </w:t>
      </w:r>
      <w:r>
        <w:rPr>
          <w:rFonts w:hint="eastAsia" w:ascii="黑体" w:hAnsi="黑体" w:eastAsia="黑体" w:cs="黑体"/>
          <w:color w:val="auto"/>
          <w:kern w:val="0"/>
          <w:sz w:val="32"/>
          <w:szCs w:val="32"/>
          <w:lang w:val="en-US" w:eastAsia="zh-CN" w:bidi="ar-SA"/>
        </w:rPr>
        <w:t xml:space="preserve">   促进与发展</w:t>
      </w:r>
    </w:p>
    <w:p>
      <w:pPr>
        <w:pStyle w:val="7"/>
        <w:rPr>
          <w:rFonts w:hint="default" w:ascii="宋体" w:hAnsi="宋体" w:eastAsia="仿宋_GB2312" w:cs="仿宋_GB2312"/>
          <w:color w:val="auto"/>
          <w:kern w:val="2"/>
          <w:sz w:val="32"/>
          <w:szCs w:val="32"/>
          <w:lang w:val="en-US" w:eastAsia="zh-CN" w:bidi="ar"/>
        </w:rPr>
      </w:pPr>
      <w:r>
        <w:rPr>
          <w:rFonts w:hint="eastAsia" w:ascii="宋体" w:hAnsi="宋体" w:eastAsia="仿宋_GB2312" w:cs="仿宋_GB2312"/>
          <w:color w:val="auto"/>
          <w:kern w:val="2"/>
          <w:sz w:val="32"/>
          <w:szCs w:val="32"/>
          <w:lang w:val="en-US" w:eastAsia="zh-CN" w:bidi="ar"/>
        </w:rPr>
        <w:t xml:space="preserve"> </w:t>
      </w:r>
      <w:r>
        <w:rPr>
          <w:rFonts w:hint="default" w:ascii="黑体" w:hAnsi="黑体" w:eastAsia="黑体" w:cs="黑体"/>
          <w:color w:val="auto"/>
          <w:kern w:val="0"/>
          <w:sz w:val="32"/>
          <w:szCs w:val="32"/>
          <w:lang w:val="en-US" w:eastAsia="zh-CN" w:bidi="ar-SA"/>
        </w:rPr>
        <w:t>第十</w:t>
      </w:r>
      <w:r>
        <w:rPr>
          <w:rFonts w:hint="eastAsia" w:ascii="黑体" w:hAnsi="黑体" w:eastAsia="黑体" w:cs="黑体"/>
          <w:color w:val="auto"/>
          <w:kern w:val="0"/>
          <w:sz w:val="32"/>
          <w:szCs w:val="32"/>
          <w:lang w:val="en-US" w:eastAsia="zh-CN" w:bidi="ar-SA"/>
        </w:rPr>
        <w:t>七</w:t>
      </w:r>
      <w:r>
        <w:rPr>
          <w:rFonts w:hint="default" w:ascii="黑体" w:hAnsi="黑体" w:eastAsia="黑体" w:cs="黑体"/>
          <w:color w:val="auto"/>
          <w:kern w:val="0"/>
          <w:sz w:val="32"/>
          <w:szCs w:val="32"/>
          <w:lang w:val="en-US" w:eastAsia="zh-CN" w:bidi="ar-SA"/>
        </w:rPr>
        <w:t>条【农业地理标志产品</w:t>
      </w:r>
      <w:r>
        <w:rPr>
          <w:rFonts w:hint="eastAsia" w:ascii="黑体" w:hAnsi="黑体" w:eastAsia="黑体" w:cs="黑体"/>
          <w:color w:val="auto"/>
          <w:kern w:val="0"/>
          <w:sz w:val="32"/>
          <w:szCs w:val="32"/>
          <w:lang w:val="en-US" w:eastAsia="zh-CN" w:bidi="ar-SA"/>
        </w:rPr>
        <w:t>品牌培育</w:t>
      </w:r>
      <w:r>
        <w:rPr>
          <w:rFonts w:hint="default" w:ascii="黑体" w:hAnsi="黑体" w:eastAsia="黑体" w:cs="黑体"/>
          <w:color w:val="auto"/>
          <w:kern w:val="0"/>
          <w:sz w:val="32"/>
          <w:szCs w:val="32"/>
          <w:lang w:val="en-US" w:eastAsia="zh-CN" w:bidi="ar-SA"/>
        </w:rPr>
        <w:t xml:space="preserve">】 </w:t>
      </w:r>
      <w:r>
        <w:rPr>
          <w:rFonts w:hint="eastAsia" w:ascii="宋体" w:hAnsi="宋体" w:eastAsia="仿宋_GB2312" w:cs="仿宋_GB2312"/>
          <w:color w:val="auto"/>
          <w:sz w:val="32"/>
          <w:szCs w:val="32"/>
          <w:lang w:val="en-US" w:eastAsia="zh-CN" w:bidi="ar"/>
        </w:rPr>
        <w:t>市、县</w:t>
      </w:r>
      <w:r>
        <w:rPr>
          <w:rFonts w:hint="eastAsia" w:ascii="宋体" w:hAnsi="宋体" w:eastAsia="仿宋_GB2312" w:cs="仿宋_GB2312"/>
          <w:color w:val="auto"/>
          <w:sz w:val="32"/>
          <w:szCs w:val="32"/>
          <w:lang w:bidi="ar"/>
        </w:rPr>
        <w:t>（</w:t>
      </w:r>
      <w:r>
        <w:rPr>
          <w:rFonts w:hint="eastAsia" w:ascii="宋体" w:hAnsi="宋体" w:eastAsia="仿宋_GB2312" w:cs="仿宋_GB2312"/>
          <w:color w:val="auto"/>
          <w:sz w:val="32"/>
          <w:szCs w:val="32"/>
          <w:lang w:val="en-US" w:eastAsia="zh-CN" w:bidi="ar"/>
        </w:rPr>
        <w:t>市、</w:t>
      </w:r>
      <w:r>
        <w:rPr>
          <w:rFonts w:hint="eastAsia" w:ascii="宋体" w:hAnsi="宋体" w:eastAsia="仿宋_GB2312" w:cs="仿宋_GB2312"/>
          <w:color w:val="auto"/>
          <w:sz w:val="32"/>
          <w:szCs w:val="32"/>
          <w:lang w:bidi="ar"/>
        </w:rPr>
        <w:t>区）人民政府</w:t>
      </w:r>
      <w:r>
        <w:rPr>
          <w:rFonts w:hint="eastAsia" w:ascii="宋体" w:hAnsi="宋体" w:eastAsia="仿宋_GB2312" w:cs="仿宋_GB2312"/>
          <w:color w:val="auto"/>
          <w:sz w:val="32"/>
          <w:szCs w:val="32"/>
          <w:lang w:val="en-US" w:eastAsia="zh-CN" w:bidi="ar"/>
        </w:rPr>
        <w:t>市场监督管理主管部门和农业农村主管部门</w:t>
      </w:r>
      <w:r>
        <w:rPr>
          <w:rFonts w:hint="eastAsia" w:ascii="宋体" w:hAnsi="宋体" w:eastAsia="仿宋_GB2312" w:cs="仿宋_GB2312"/>
          <w:color w:val="auto"/>
          <w:sz w:val="32"/>
          <w:szCs w:val="32"/>
          <w:lang w:bidi="ar"/>
        </w:rPr>
        <w:t>应当</w:t>
      </w:r>
      <w:r>
        <w:rPr>
          <w:rFonts w:hint="default" w:ascii="宋体" w:hAnsi="宋体" w:eastAsia="仿宋_GB2312" w:cs="仿宋_GB2312"/>
          <w:color w:val="auto"/>
          <w:kern w:val="2"/>
          <w:sz w:val="32"/>
          <w:szCs w:val="32"/>
          <w:lang w:val="en-US" w:eastAsia="zh-CN" w:bidi="ar"/>
        </w:rPr>
        <w:t>加强对</w:t>
      </w:r>
      <w:r>
        <w:rPr>
          <w:rFonts w:hint="eastAsia" w:ascii="宋体" w:hAnsi="宋体" w:eastAsia="仿宋_GB2312" w:cs="仿宋_GB2312"/>
          <w:color w:val="auto"/>
          <w:kern w:val="2"/>
          <w:sz w:val="32"/>
          <w:szCs w:val="32"/>
          <w:lang w:val="en-US" w:eastAsia="zh-CN" w:bidi="ar"/>
        </w:rPr>
        <w:t>农业</w:t>
      </w:r>
      <w:r>
        <w:rPr>
          <w:rFonts w:hint="default" w:ascii="宋体" w:hAnsi="宋体" w:eastAsia="仿宋_GB2312" w:cs="仿宋_GB2312"/>
          <w:color w:val="auto"/>
          <w:kern w:val="2"/>
          <w:sz w:val="32"/>
          <w:szCs w:val="32"/>
          <w:lang w:val="en-US" w:eastAsia="zh-CN" w:bidi="ar"/>
        </w:rPr>
        <w:t>地理标志产品品牌培育的指导，鼓励和支持</w:t>
      </w:r>
      <w:r>
        <w:rPr>
          <w:rFonts w:hint="eastAsia" w:ascii="宋体" w:hAnsi="宋体" w:eastAsia="仿宋_GB2312" w:cs="仿宋_GB2312"/>
          <w:color w:val="auto"/>
          <w:kern w:val="2"/>
          <w:sz w:val="32"/>
          <w:szCs w:val="32"/>
          <w:lang w:val="en-US" w:eastAsia="zh-CN" w:bidi="ar"/>
        </w:rPr>
        <w:t>农业</w:t>
      </w:r>
      <w:r>
        <w:rPr>
          <w:rFonts w:hint="default" w:ascii="宋体" w:hAnsi="宋体" w:eastAsia="仿宋_GB2312" w:cs="仿宋_GB2312"/>
          <w:color w:val="auto"/>
          <w:kern w:val="2"/>
          <w:sz w:val="32"/>
          <w:szCs w:val="32"/>
          <w:lang w:val="en-US" w:eastAsia="zh-CN" w:bidi="ar"/>
        </w:rPr>
        <w:t>地理标志产品生产经营者和有关行业组织加强品牌建设，提升</w:t>
      </w:r>
      <w:r>
        <w:rPr>
          <w:rFonts w:hint="eastAsia" w:ascii="宋体" w:hAnsi="宋体" w:eastAsia="仿宋_GB2312" w:cs="仿宋_GB2312"/>
          <w:color w:val="auto"/>
          <w:kern w:val="2"/>
          <w:sz w:val="32"/>
          <w:szCs w:val="32"/>
          <w:lang w:val="en-US" w:eastAsia="zh-CN" w:bidi="ar"/>
        </w:rPr>
        <w:t>农业</w:t>
      </w:r>
      <w:r>
        <w:rPr>
          <w:rFonts w:hint="default" w:ascii="宋体" w:hAnsi="宋体" w:eastAsia="仿宋_GB2312" w:cs="仿宋_GB2312"/>
          <w:color w:val="auto"/>
          <w:kern w:val="2"/>
          <w:sz w:val="32"/>
          <w:szCs w:val="32"/>
          <w:lang w:val="en-US" w:eastAsia="zh-CN" w:bidi="ar"/>
        </w:rPr>
        <w:t>地理标志品牌价值。</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default"/>
          <w:color w:val="auto"/>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十八</w:t>
      </w:r>
      <w:r>
        <w:rPr>
          <w:rFonts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农业地理标志产品产业规划</w:t>
      </w:r>
      <w:r>
        <w:rPr>
          <w:rFonts w:ascii="黑体" w:hAnsi="黑体" w:eastAsia="黑体" w:cs="黑体"/>
          <w:color w:val="auto"/>
          <w:kern w:val="0"/>
          <w:sz w:val="32"/>
          <w:szCs w:val="32"/>
        </w:rPr>
        <w:t xml:space="preserve">】 </w:t>
      </w:r>
      <w:r>
        <w:rPr>
          <w:rFonts w:hint="eastAsia" w:ascii="宋体" w:hAnsi="宋体" w:eastAsia="仿宋_GB2312" w:cs="仿宋_GB2312"/>
          <w:color w:val="auto"/>
          <w:sz w:val="32"/>
          <w:szCs w:val="32"/>
          <w:lang w:bidi="ar"/>
        </w:rPr>
        <w:t>县（市、区）人民政府应当</w:t>
      </w:r>
      <w:r>
        <w:rPr>
          <w:rFonts w:hint="eastAsia" w:ascii="宋体" w:hAnsi="宋体" w:eastAsia="仿宋_GB2312" w:cs="仿宋_GB2312"/>
          <w:color w:val="auto"/>
          <w:sz w:val="32"/>
          <w:szCs w:val="32"/>
          <w:lang w:val="en-US" w:eastAsia="zh-CN" w:bidi="ar"/>
        </w:rPr>
        <w:t>制定农业地理标志产品产业发展计划，合理布局农业地理标志产品生产基地，促进农业地理标志产品生产规模化、产业化。</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default" w:ascii="宋体" w:hAnsi="宋体" w:eastAsia="仿宋_GB2312" w:cs="仿宋_GB2312"/>
          <w:color w:val="auto"/>
          <w:kern w:val="2"/>
          <w:sz w:val="32"/>
          <w:szCs w:val="32"/>
          <w:lang w:val="en-US" w:eastAsia="zh-CN" w:bidi="ar"/>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十九</w:t>
      </w:r>
      <w:r>
        <w:rPr>
          <w:rFonts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发挥地理标志产品龙头企业的示范作用</w:t>
      </w:r>
      <w:r>
        <w:rPr>
          <w:rFonts w:ascii="黑体" w:hAnsi="黑体" w:eastAsia="黑体" w:cs="黑体"/>
          <w:color w:val="auto"/>
          <w:kern w:val="0"/>
          <w:sz w:val="32"/>
          <w:szCs w:val="32"/>
        </w:rPr>
        <w:t xml:space="preserve">】 </w:t>
      </w:r>
      <w:r>
        <w:rPr>
          <w:rFonts w:hint="eastAsia" w:ascii="宋体" w:hAnsi="宋体" w:eastAsia="仿宋_GB2312" w:cs="仿宋_GB2312"/>
          <w:color w:val="auto"/>
          <w:sz w:val="32"/>
          <w:szCs w:val="32"/>
          <w:lang w:bidi="ar"/>
        </w:rPr>
        <w:t>县（市、区）人民政府应当</w:t>
      </w:r>
      <w:r>
        <w:rPr>
          <w:rFonts w:hint="eastAsia" w:ascii="宋体" w:hAnsi="宋体" w:eastAsia="仿宋_GB2312" w:cs="仿宋_GB2312"/>
          <w:color w:val="auto"/>
          <w:sz w:val="32"/>
          <w:szCs w:val="32"/>
          <w:lang w:val="en-US" w:eastAsia="zh-CN" w:bidi="ar"/>
        </w:rPr>
        <w:t>制定政策措施，加大对农业</w:t>
      </w:r>
      <w:r>
        <w:rPr>
          <w:rFonts w:hint="eastAsia" w:ascii="宋体" w:hAnsi="宋体" w:eastAsia="仿宋_GB2312" w:cs="仿宋_GB2312"/>
          <w:color w:val="auto"/>
          <w:sz w:val="32"/>
          <w:szCs w:val="32"/>
          <w:lang w:bidi="ar"/>
        </w:rPr>
        <w:t>地理标志产品龙头企业</w:t>
      </w:r>
      <w:r>
        <w:rPr>
          <w:rFonts w:hint="eastAsia" w:ascii="宋体" w:hAnsi="宋体" w:eastAsia="仿宋_GB2312" w:cs="仿宋_GB2312"/>
          <w:color w:val="auto"/>
          <w:sz w:val="32"/>
          <w:szCs w:val="32"/>
          <w:lang w:eastAsia="zh-CN" w:bidi="ar"/>
        </w:rPr>
        <w:t>的</w:t>
      </w:r>
      <w:r>
        <w:rPr>
          <w:rFonts w:hint="eastAsia" w:ascii="宋体" w:hAnsi="宋体" w:eastAsia="仿宋_GB2312" w:cs="仿宋_GB2312"/>
          <w:color w:val="auto"/>
          <w:sz w:val="32"/>
          <w:szCs w:val="32"/>
          <w:lang w:val="en-US" w:eastAsia="zh-CN" w:bidi="ar"/>
        </w:rPr>
        <w:t>扶持力度，发挥农业</w:t>
      </w:r>
      <w:r>
        <w:rPr>
          <w:rFonts w:hint="eastAsia" w:ascii="宋体" w:hAnsi="宋体" w:eastAsia="仿宋_GB2312" w:cs="仿宋_GB2312"/>
          <w:color w:val="auto"/>
          <w:sz w:val="32"/>
          <w:szCs w:val="32"/>
          <w:lang w:bidi="ar"/>
        </w:rPr>
        <w:t>地理标志产品龙头企业</w:t>
      </w:r>
      <w:r>
        <w:rPr>
          <w:rFonts w:hint="eastAsia" w:ascii="宋体" w:hAnsi="宋体" w:eastAsia="仿宋_GB2312" w:cs="仿宋_GB2312"/>
          <w:color w:val="auto"/>
          <w:sz w:val="32"/>
          <w:szCs w:val="32"/>
          <w:lang w:eastAsia="zh-CN" w:bidi="ar"/>
        </w:rPr>
        <w:t>的</w:t>
      </w:r>
      <w:r>
        <w:rPr>
          <w:rFonts w:hint="eastAsia" w:ascii="宋体" w:hAnsi="宋体" w:eastAsia="仿宋_GB2312" w:cs="仿宋_GB2312"/>
          <w:color w:val="auto"/>
          <w:sz w:val="32"/>
          <w:szCs w:val="32"/>
          <w:lang w:val="en-US" w:eastAsia="zh-CN" w:bidi="ar"/>
        </w:rPr>
        <w:t>示范</w:t>
      </w:r>
      <w:r>
        <w:rPr>
          <w:rFonts w:hint="eastAsia" w:ascii="宋体" w:hAnsi="宋体" w:eastAsia="仿宋_GB2312" w:cs="仿宋_GB2312"/>
          <w:color w:val="auto"/>
          <w:sz w:val="32"/>
          <w:szCs w:val="32"/>
          <w:lang w:bidi="ar"/>
        </w:rPr>
        <w:t>带动作用，</w:t>
      </w:r>
      <w:r>
        <w:rPr>
          <w:rFonts w:hint="eastAsia" w:ascii="宋体" w:hAnsi="宋体" w:eastAsia="仿宋_GB2312" w:cs="仿宋_GB2312"/>
          <w:color w:val="auto"/>
          <w:sz w:val="32"/>
          <w:szCs w:val="32"/>
          <w:lang w:val="en-US" w:eastAsia="zh-CN" w:bidi="ar"/>
        </w:rPr>
        <w:t>形成农业</w:t>
      </w:r>
      <w:r>
        <w:rPr>
          <w:rFonts w:hint="eastAsia" w:ascii="宋体" w:hAnsi="宋体" w:eastAsia="仿宋_GB2312" w:cs="仿宋_GB2312"/>
          <w:color w:val="auto"/>
          <w:sz w:val="32"/>
          <w:szCs w:val="32"/>
          <w:lang w:bidi="ar"/>
        </w:rPr>
        <w:t>地理标志</w:t>
      </w:r>
      <w:r>
        <w:rPr>
          <w:rFonts w:hint="eastAsia" w:ascii="宋体" w:hAnsi="宋体" w:eastAsia="仿宋_GB2312" w:cs="仿宋_GB2312"/>
          <w:color w:val="auto"/>
          <w:sz w:val="32"/>
          <w:szCs w:val="32"/>
          <w:lang w:val="en-US" w:eastAsia="zh-CN" w:bidi="ar"/>
        </w:rPr>
        <w:t>产品</w:t>
      </w:r>
      <w:r>
        <w:rPr>
          <w:rFonts w:hint="eastAsia" w:ascii="宋体" w:hAnsi="宋体" w:eastAsia="仿宋_GB2312" w:cs="仿宋_GB2312"/>
          <w:color w:val="auto"/>
          <w:sz w:val="32"/>
          <w:szCs w:val="32"/>
          <w:lang w:bidi="ar"/>
        </w:rPr>
        <w:t>产业集群发展。</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default" w:ascii="宋体" w:hAnsi="宋体" w:eastAsia="仿宋_GB2312" w:cs="仿宋_GB2312"/>
          <w:color w:val="auto"/>
          <w:kern w:val="2"/>
          <w:sz w:val="32"/>
          <w:szCs w:val="32"/>
          <w:lang w:val="en-US" w:eastAsia="zh-CN" w:bidi="ar"/>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二十</w:t>
      </w:r>
      <w:r>
        <w:rPr>
          <w:rFonts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促进产业融合发展</w:t>
      </w:r>
      <w:r>
        <w:rPr>
          <w:rFonts w:ascii="黑体" w:hAnsi="黑体" w:eastAsia="黑体" w:cs="黑体"/>
          <w:color w:val="auto"/>
          <w:kern w:val="0"/>
          <w:sz w:val="32"/>
          <w:szCs w:val="32"/>
        </w:rPr>
        <w:t xml:space="preserve">】 </w:t>
      </w:r>
      <w:r>
        <w:rPr>
          <w:rFonts w:hint="eastAsia" w:ascii="仿宋_GB2312" w:hAnsi="仿宋_GB2312" w:eastAsia="仿宋_GB2312" w:cs="仿宋_GB2312"/>
          <w:color w:val="auto"/>
          <w:sz w:val="32"/>
          <w:szCs w:val="32"/>
        </w:rPr>
        <w:t>县（市、区）人民政府应当促进</w:t>
      </w:r>
      <w:r>
        <w:rPr>
          <w:rFonts w:hint="eastAsia" w:ascii="仿宋_GB2312" w:hAnsi="仿宋_GB2312" w:eastAsia="仿宋_GB2312" w:cs="仿宋_GB2312"/>
          <w:color w:val="auto"/>
          <w:sz w:val="32"/>
          <w:szCs w:val="32"/>
          <w:lang w:val="en-US" w:eastAsia="zh-CN"/>
        </w:rPr>
        <w:t>农业</w:t>
      </w:r>
      <w:r>
        <w:rPr>
          <w:rFonts w:hint="eastAsia" w:ascii="仿宋_GB2312" w:hAnsi="仿宋_GB2312" w:eastAsia="仿宋_GB2312" w:cs="仿宋_GB2312"/>
          <w:color w:val="auto"/>
          <w:sz w:val="32"/>
          <w:szCs w:val="32"/>
        </w:rPr>
        <w:t>地理标志</w:t>
      </w:r>
      <w:r>
        <w:rPr>
          <w:rFonts w:hint="eastAsia" w:ascii="仿宋_GB2312" w:hAnsi="仿宋_GB2312" w:eastAsia="仿宋_GB2312" w:cs="仿宋_GB2312"/>
          <w:color w:val="auto"/>
          <w:sz w:val="32"/>
          <w:szCs w:val="32"/>
          <w:lang w:val="en-US" w:eastAsia="zh-CN"/>
        </w:rPr>
        <w:t>产品</w:t>
      </w:r>
      <w:r>
        <w:rPr>
          <w:rFonts w:hint="eastAsia" w:ascii="仿宋_GB2312" w:hAnsi="仿宋_GB2312" w:eastAsia="仿宋_GB2312" w:cs="仿宋_GB2312"/>
          <w:color w:val="auto"/>
          <w:sz w:val="32"/>
          <w:szCs w:val="32"/>
        </w:rPr>
        <w:t>与互联网、电子商务、文化创意、生态旅游等产业融合，支持</w:t>
      </w:r>
      <w:r>
        <w:rPr>
          <w:rFonts w:hint="eastAsia" w:ascii="仿宋_GB2312" w:hAnsi="仿宋_GB2312" w:eastAsia="仿宋_GB2312" w:cs="仿宋_GB2312"/>
          <w:color w:val="auto"/>
          <w:sz w:val="32"/>
          <w:szCs w:val="32"/>
          <w:lang w:val="en-US" w:eastAsia="zh-CN"/>
        </w:rPr>
        <w:t>农业</w:t>
      </w:r>
      <w:r>
        <w:rPr>
          <w:rFonts w:hint="eastAsia" w:ascii="仿宋_GB2312" w:hAnsi="仿宋_GB2312" w:eastAsia="仿宋_GB2312" w:cs="仿宋_GB2312"/>
          <w:color w:val="auto"/>
          <w:sz w:val="32"/>
          <w:szCs w:val="32"/>
        </w:rPr>
        <w:t>地理标志</w:t>
      </w:r>
      <w:r>
        <w:rPr>
          <w:rFonts w:hint="eastAsia" w:ascii="仿宋_GB2312" w:hAnsi="仿宋_GB2312" w:eastAsia="仿宋_GB2312" w:cs="仿宋_GB2312"/>
          <w:color w:val="auto"/>
          <w:sz w:val="32"/>
          <w:szCs w:val="32"/>
          <w:lang w:val="en-US" w:eastAsia="zh-CN"/>
        </w:rPr>
        <w:t>产品</w:t>
      </w:r>
      <w:r>
        <w:rPr>
          <w:rFonts w:hint="eastAsia" w:ascii="仿宋_GB2312" w:hAnsi="仿宋_GB2312" w:eastAsia="仿宋_GB2312" w:cs="仿宋_GB2312"/>
          <w:color w:val="auto"/>
          <w:sz w:val="32"/>
          <w:szCs w:val="32"/>
        </w:rPr>
        <w:t>新业态发展，提升</w:t>
      </w:r>
      <w:r>
        <w:rPr>
          <w:rFonts w:hint="eastAsia" w:ascii="仿宋_GB2312" w:hAnsi="仿宋_GB2312" w:eastAsia="仿宋_GB2312" w:cs="仿宋_GB2312"/>
          <w:color w:val="auto"/>
          <w:sz w:val="32"/>
          <w:szCs w:val="32"/>
          <w:lang w:val="en-US" w:eastAsia="zh-CN"/>
        </w:rPr>
        <w:t>农业</w:t>
      </w:r>
      <w:r>
        <w:rPr>
          <w:rFonts w:hint="eastAsia" w:ascii="仿宋_GB2312" w:hAnsi="仿宋_GB2312" w:eastAsia="仿宋_GB2312" w:cs="仿宋_GB2312"/>
          <w:color w:val="auto"/>
          <w:sz w:val="32"/>
          <w:szCs w:val="32"/>
        </w:rPr>
        <w:t>地理标志</w:t>
      </w:r>
      <w:r>
        <w:rPr>
          <w:rFonts w:hint="eastAsia" w:ascii="仿宋_GB2312" w:hAnsi="仿宋_GB2312" w:eastAsia="仿宋_GB2312" w:cs="仿宋_GB2312"/>
          <w:color w:val="auto"/>
          <w:sz w:val="32"/>
          <w:szCs w:val="32"/>
          <w:lang w:val="en-US" w:eastAsia="zh-CN"/>
        </w:rPr>
        <w:t>产品</w:t>
      </w:r>
      <w:r>
        <w:rPr>
          <w:rFonts w:hint="eastAsia" w:ascii="仿宋_GB2312" w:hAnsi="仿宋_GB2312" w:eastAsia="仿宋_GB2312" w:cs="仿宋_GB2312"/>
          <w:color w:val="auto"/>
          <w:sz w:val="32"/>
          <w:szCs w:val="32"/>
        </w:rPr>
        <w:t>产业综合效益。</w:t>
      </w:r>
    </w:p>
    <w:p>
      <w:pPr>
        <w:pStyle w:val="7"/>
        <w:rPr>
          <w:rFonts w:hint="default" w:ascii="宋体" w:hAnsi="宋体" w:eastAsia="仿宋_GB2312" w:cs="仿宋_GB2312"/>
          <w:color w:val="auto"/>
          <w:kern w:val="2"/>
          <w:sz w:val="32"/>
          <w:szCs w:val="32"/>
          <w:lang w:val="en-US" w:eastAsia="zh-CN" w:bidi="ar"/>
        </w:rPr>
      </w:pPr>
      <w:r>
        <w:rPr>
          <w:rFonts w:hint="default" w:ascii="黑体" w:hAnsi="黑体" w:eastAsia="黑体" w:cs="黑体"/>
          <w:color w:val="auto"/>
          <w:kern w:val="0"/>
          <w:sz w:val="32"/>
          <w:szCs w:val="32"/>
          <w:lang w:val="en-US" w:eastAsia="zh-CN" w:bidi="ar-SA"/>
        </w:rPr>
        <w:t>第</w:t>
      </w:r>
      <w:r>
        <w:rPr>
          <w:rFonts w:hint="eastAsia" w:ascii="黑体" w:hAnsi="黑体" w:eastAsia="黑体" w:cs="黑体"/>
          <w:color w:val="auto"/>
          <w:kern w:val="0"/>
          <w:sz w:val="32"/>
          <w:szCs w:val="32"/>
          <w:lang w:val="en-US" w:eastAsia="zh-CN" w:bidi="ar-SA"/>
        </w:rPr>
        <w:t>二十一</w:t>
      </w:r>
      <w:r>
        <w:rPr>
          <w:rFonts w:hint="default" w:ascii="黑体" w:hAnsi="黑体" w:eastAsia="黑体" w:cs="黑体"/>
          <w:color w:val="auto"/>
          <w:kern w:val="0"/>
          <w:sz w:val="32"/>
          <w:szCs w:val="32"/>
          <w:lang w:val="en-US" w:eastAsia="zh-CN" w:bidi="ar-SA"/>
        </w:rPr>
        <w:t>条</w:t>
      </w:r>
      <w:r>
        <w:rPr>
          <w:rFonts w:hint="eastAsia" w:ascii="黑体" w:hAnsi="黑体" w:eastAsia="黑体" w:cs="黑体"/>
          <w:color w:val="auto"/>
          <w:kern w:val="0"/>
          <w:sz w:val="32"/>
          <w:szCs w:val="32"/>
          <w:lang w:val="en-US" w:eastAsia="zh-CN" w:bidi="ar-SA"/>
        </w:rPr>
        <w:t xml:space="preserve"> </w:t>
      </w:r>
      <w:r>
        <w:rPr>
          <w:rFonts w:hint="default" w:ascii="黑体" w:hAnsi="黑体" w:eastAsia="黑体" w:cs="黑体"/>
          <w:color w:val="auto"/>
          <w:kern w:val="0"/>
          <w:sz w:val="32"/>
          <w:szCs w:val="32"/>
          <w:lang w:val="en-US" w:eastAsia="zh-CN" w:bidi="ar-SA"/>
        </w:rPr>
        <w:t xml:space="preserve">【提高农业地理标志产品的竞争力和附加值】 </w:t>
      </w:r>
      <w:r>
        <w:rPr>
          <w:rFonts w:hint="default" w:ascii="宋体" w:hAnsi="宋体" w:eastAsia="仿宋_GB2312" w:cs="仿宋_GB2312"/>
          <w:color w:val="auto"/>
          <w:kern w:val="2"/>
          <w:sz w:val="32"/>
          <w:szCs w:val="32"/>
          <w:lang w:val="en-US" w:eastAsia="zh-CN" w:bidi="ar"/>
        </w:rPr>
        <w:t>市、县（市、区）人民政府应当制定扶持政策，培育农业地理标志产品的竞争优势，提升农业地理标志产品市场竞争力，提高农业地理标志产品的附加值。</w:t>
      </w:r>
    </w:p>
    <w:p>
      <w:pPr>
        <w:pStyle w:val="7"/>
        <w:rPr>
          <w:rFonts w:hint="default" w:ascii="宋体" w:hAnsi="宋体" w:eastAsia="仿宋_GB2312" w:cs="仿宋_GB2312"/>
          <w:color w:val="auto"/>
          <w:kern w:val="2"/>
          <w:sz w:val="32"/>
          <w:szCs w:val="32"/>
          <w:lang w:val="en-US" w:eastAsia="zh-CN" w:bidi="ar"/>
        </w:rPr>
      </w:pPr>
      <w:r>
        <w:rPr>
          <w:rFonts w:hint="default" w:ascii="黑体" w:hAnsi="黑体" w:eastAsia="黑体" w:cs="黑体"/>
          <w:color w:val="auto"/>
          <w:kern w:val="0"/>
          <w:sz w:val="32"/>
          <w:szCs w:val="32"/>
          <w:lang w:val="en-US" w:eastAsia="zh-CN" w:bidi="ar-SA"/>
        </w:rPr>
        <w:t>第</w:t>
      </w:r>
      <w:r>
        <w:rPr>
          <w:rFonts w:hint="eastAsia" w:ascii="黑体" w:hAnsi="黑体" w:eastAsia="黑体" w:cs="黑体"/>
          <w:color w:val="auto"/>
          <w:kern w:val="0"/>
          <w:sz w:val="32"/>
          <w:szCs w:val="32"/>
          <w:lang w:val="en-US" w:eastAsia="zh-CN" w:bidi="ar-SA"/>
        </w:rPr>
        <w:t>二</w:t>
      </w:r>
      <w:r>
        <w:rPr>
          <w:rFonts w:hint="default" w:ascii="黑体" w:hAnsi="黑体" w:eastAsia="黑体" w:cs="黑体"/>
          <w:color w:val="auto"/>
          <w:kern w:val="0"/>
          <w:sz w:val="32"/>
          <w:szCs w:val="32"/>
          <w:lang w:val="en-US" w:eastAsia="zh-CN" w:bidi="ar-SA"/>
        </w:rPr>
        <w:t>十</w:t>
      </w:r>
      <w:r>
        <w:rPr>
          <w:rFonts w:hint="eastAsia" w:ascii="黑体" w:hAnsi="黑体" w:eastAsia="黑体" w:cs="黑体"/>
          <w:color w:val="auto"/>
          <w:kern w:val="0"/>
          <w:sz w:val="32"/>
          <w:szCs w:val="32"/>
          <w:lang w:val="en-US" w:eastAsia="zh-CN" w:bidi="ar-SA"/>
        </w:rPr>
        <w:t>二</w:t>
      </w:r>
      <w:r>
        <w:rPr>
          <w:rFonts w:hint="default" w:ascii="黑体" w:hAnsi="黑体" w:eastAsia="黑体" w:cs="黑体"/>
          <w:color w:val="auto"/>
          <w:kern w:val="0"/>
          <w:sz w:val="32"/>
          <w:szCs w:val="32"/>
          <w:lang w:val="en-US" w:eastAsia="zh-CN" w:bidi="ar-SA"/>
        </w:rPr>
        <w:t xml:space="preserve">条【农业地理标志产品的宣传】 </w:t>
      </w:r>
      <w:r>
        <w:rPr>
          <w:rFonts w:hint="default" w:ascii="宋体" w:hAnsi="宋体" w:eastAsia="仿宋_GB2312" w:cs="仿宋_GB2312"/>
          <w:color w:val="auto"/>
          <w:kern w:val="2"/>
          <w:sz w:val="32"/>
          <w:szCs w:val="32"/>
          <w:lang w:val="en-US" w:eastAsia="zh-CN" w:bidi="ar"/>
        </w:rPr>
        <w:t>市、县（市、区）人民政府应当加强农业地理标志产品保护人才培养力度，广泛开展品牌宣传，创新宣传方式，提高农业地理标志产品的市场知名度。</w:t>
      </w:r>
    </w:p>
    <w:p>
      <w:pPr>
        <w:pStyle w:val="6"/>
        <w:spacing w:line="590" w:lineRule="exact"/>
        <w:ind w:left="0" w:leftChars="0" w:firstLine="640" w:firstLineChars="200"/>
        <w:rPr>
          <w:rFonts w:hint="default" w:ascii="黑体" w:hAnsi="黑体" w:eastAsia="黑体" w:cs="黑体"/>
          <w:color w:val="auto"/>
          <w:kern w:val="0"/>
          <w:sz w:val="32"/>
          <w:szCs w:val="32"/>
          <w:lang w:val="en-US" w:eastAsia="zh-CN" w:bidi="ar-SA"/>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二十三</w:t>
      </w:r>
      <w:r>
        <w:rPr>
          <w:rFonts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科技创新延伸产业链</w:t>
      </w:r>
      <w:r>
        <w:rPr>
          <w:rFonts w:ascii="黑体" w:hAnsi="黑体" w:eastAsia="黑体" w:cs="黑体"/>
          <w:color w:val="auto"/>
          <w:kern w:val="0"/>
          <w:sz w:val="32"/>
          <w:szCs w:val="32"/>
        </w:rPr>
        <w:t>】</w:t>
      </w:r>
      <w:r>
        <w:rPr>
          <w:rFonts w:hint="eastAsia" w:ascii="黑体" w:hAnsi="黑体" w:eastAsia="黑体" w:cs="黑体"/>
          <w:color w:val="auto"/>
          <w:kern w:val="0"/>
          <w:sz w:val="32"/>
          <w:szCs w:val="32"/>
          <w:lang w:val="en-US" w:eastAsia="zh-CN"/>
        </w:rPr>
        <w:t xml:space="preserve"> </w:t>
      </w:r>
      <w:r>
        <w:rPr>
          <w:rFonts w:hint="eastAsia" w:ascii="宋体" w:hAnsi="宋体" w:eastAsia="仿宋_GB2312" w:cs="仿宋_GB2312"/>
          <w:color w:val="auto"/>
          <w:kern w:val="2"/>
          <w:sz w:val="32"/>
          <w:szCs w:val="32"/>
          <w:lang w:val="en-US" w:eastAsia="zh-CN" w:bidi="ar"/>
        </w:rPr>
        <w:t>鼓励、支持企业、科研机构、高等院校以及个人开展农业地理标志产品的科研工作，采用新技术、新工艺开发生产农业地理标志产品衍生品，形成产业链条，扩大产业规模和产值。</w:t>
      </w:r>
    </w:p>
    <w:p>
      <w:pPr>
        <w:pStyle w:val="7"/>
        <w:ind w:firstLine="0" w:firstLineChars="0"/>
        <w:jc w:val="center"/>
        <w:rPr>
          <w:rFonts w:hint="default" w:ascii="黑体" w:hAnsi="黑体" w:eastAsia="黑体" w:cs="黑体"/>
          <w:color w:val="auto"/>
          <w:kern w:val="0"/>
          <w:sz w:val="32"/>
          <w:szCs w:val="32"/>
          <w:lang w:val="en-US" w:eastAsia="zh-CN" w:bidi="ar-SA"/>
        </w:rPr>
      </w:pPr>
      <w:r>
        <w:rPr>
          <w:rFonts w:hint="default" w:ascii="黑体" w:hAnsi="黑体" w:eastAsia="黑体" w:cs="黑体"/>
          <w:color w:val="auto"/>
          <w:kern w:val="0"/>
          <w:sz w:val="32"/>
          <w:szCs w:val="32"/>
          <w:lang w:val="en-US" w:eastAsia="zh-CN" w:bidi="ar-SA"/>
        </w:rPr>
        <w:t>第</w:t>
      </w:r>
      <w:r>
        <w:rPr>
          <w:rFonts w:hint="eastAsia" w:ascii="黑体" w:hAnsi="黑体" w:eastAsia="黑体" w:cs="黑体"/>
          <w:color w:val="auto"/>
          <w:kern w:val="0"/>
          <w:sz w:val="32"/>
          <w:szCs w:val="32"/>
          <w:lang w:val="en-US" w:eastAsia="zh-CN" w:bidi="ar-SA"/>
        </w:rPr>
        <w:t>四</w:t>
      </w:r>
      <w:r>
        <w:rPr>
          <w:rFonts w:hint="default" w:ascii="黑体" w:hAnsi="黑体" w:eastAsia="黑体" w:cs="黑体"/>
          <w:color w:val="auto"/>
          <w:kern w:val="0"/>
          <w:sz w:val="32"/>
          <w:szCs w:val="32"/>
          <w:lang w:val="en-US" w:eastAsia="zh-CN" w:bidi="ar-SA"/>
        </w:rPr>
        <w:t xml:space="preserve">章 </w:t>
      </w:r>
      <w:r>
        <w:rPr>
          <w:rFonts w:hint="eastAsia" w:ascii="黑体" w:hAnsi="黑体" w:eastAsia="黑体" w:cs="黑体"/>
          <w:color w:val="auto"/>
          <w:kern w:val="0"/>
          <w:sz w:val="32"/>
          <w:szCs w:val="32"/>
          <w:lang w:val="en-US" w:eastAsia="zh-CN" w:bidi="ar-SA"/>
        </w:rPr>
        <w:t xml:space="preserve">   监督管理</w:t>
      </w:r>
    </w:p>
    <w:p>
      <w:pPr>
        <w:pStyle w:val="7"/>
        <w:rPr>
          <w:rFonts w:hint="default" w:ascii="宋体" w:hAnsi="宋体" w:eastAsia="仿宋_GB2312" w:cs="仿宋_GB2312"/>
          <w:color w:val="auto"/>
          <w:kern w:val="2"/>
          <w:sz w:val="32"/>
          <w:szCs w:val="32"/>
          <w:lang w:val="en-US" w:eastAsia="zh-CN" w:bidi="ar"/>
        </w:rPr>
      </w:pPr>
      <w:r>
        <w:rPr>
          <w:rFonts w:hint="default" w:ascii="黑体" w:hAnsi="黑体" w:eastAsia="黑体" w:cs="黑体"/>
          <w:color w:val="auto"/>
          <w:kern w:val="0"/>
          <w:sz w:val="32"/>
          <w:szCs w:val="32"/>
          <w:lang w:val="en-US" w:eastAsia="zh-CN" w:bidi="ar-SA"/>
        </w:rPr>
        <w:t>第</w:t>
      </w:r>
      <w:r>
        <w:rPr>
          <w:rFonts w:hint="eastAsia" w:ascii="黑体" w:hAnsi="黑体" w:eastAsia="黑体" w:cs="黑体"/>
          <w:color w:val="auto"/>
          <w:kern w:val="0"/>
          <w:sz w:val="32"/>
          <w:szCs w:val="32"/>
          <w:lang w:val="en-US" w:eastAsia="zh-CN" w:bidi="ar-SA"/>
        </w:rPr>
        <w:t>二十四</w:t>
      </w:r>
      <w:r>
        <w:rPr>
          <w:rFonts w:hint="default" w:ascii="黑体" w:hAnsi="黑体" w:eastAsia="黑体" w:cs="黑体"/>
          <w:color w:val="auto"/>
          <w:kern w:val="0"/>
          <w:sz w:val="32"/>
          <w:szCs w:val="32"/>
          <w:lang w:val="en-US" w:eastAsia="zh-CN" w:bidi="ar-SA"/>
        </w:rPr>
        <w:t>条【农业地理标志产品产地监测】</w:t>
      </w:r>
      <w:r>
        <w:rPr>
          <w:rFonts w:hint="default"/>
          <w:color w:val="auto"/>
        </w:rPr>
        <w:t xml:space="preserve"> </w:t>
      </w:r>
      <w:r>
        <w:rPr>
          <w:rFonts w:hint="default" w:ascii="宋体" w:hAnsi="宋体" w:eastAsia="仿宋_GB2312" w:cs="仿宋_GB2312"/>
          <w:color w:val="auto"/>
          <w:kern w:val="2"/>
          <w:sz w:val="32"/>
          <w:szCs w:val="32"/>
          <w:lang w:val="en-US" w:eastAsia="zh-CN" w:bidi="ar"/>
        </w:rPr>
        <w:t>县级以上地方人民政府农业农村主管部门应当会同同级市场</w:t>
      </w:r>
      <w:r>
        <w:rPr>
          <w:rFonts w:hint="eastAsia" w:ascii="宋体" w:hAnsi="宋体" w:eastAsia="仿宋_GB2312" w:cs="仿宋_GB2312"/>
          <w:color w:val="auto"/>
          <w:kern w:val="2"/>
          <w:sz w:val="32"/>
          <w:szCs w:val="32"/>
          <w:lang w:val="en-US" w:eastAsia="zh-CN" w:bidi="ar"/>
        </w:rPr>
        <w:t>监督管理、</w:t>
      </w:r>
      <w:r>
        <w:rPr>
          <w:rFonts w:hint="default" w:ascii="宋体" w:hAnsi="宋体" w:eastAsia="仿宋_GB2312" w:cs="仿宋_GB2312"/>
          <w:color w:val="auto"/>
          <w:kern w:val="2"/>
          <w:sz w:val="32"/>
          <w:szCs w:val="32"/>
          <w:lang w:val="en-US" w:eastAsia="zh-CN" w:bidi="ar"/>
        </w:rPr>
        <w:t>生态环境、自然资源等部门制定农业地理标志产品产地监测计划，加强农业地理标志产品产地安全调查、监测和评价工作。</w:t>
      </w:r>
    </w:p>
    <w:p>
      <w:pPr>
        <w:pStyle w:val="7"/>
        <w:rPr>
          <w:rFonts w:hint="eastAsia" w:ascii="宋体" w:hAnsi="宋体" w:eastAsia="仿宋_GB2312" w:cs="仿宋_GB2312"/>
          <w:color w:val="auto"/>
          <w:kern w:val="2"/>
          <w:sz w:val="32"/>
          <w:szCs w:val="32"/>
          <w:lang w:val="en-US" w:eastAsia="zh-CN" w:bidi="ar"/>
        </w:rPr>
      </w:pPr>
      <w:r>
        <w:rPr>
          <w:rFonts w:hint="default" w:ascii="黑体" w:hAnsi="黑体" w:eastAsia="黑体" w:cs="黑体"/>
          <w:color w:val="auto"/>
          <w:kern w:val="0"/>
          <w:sz w:val="32"/>
          <w:szCs w:val="32"/>
          <w:lang w:val="en-US" w:eastAsia="zh-CN" w:bidi="ar-SA"/>
        </w:rPr>
        <w:t>第</w:t>
      </w:r>
      <w:r>
        <w:rPr>
          <w:rFonts w:hint="eastAsia" w:ascii="黑体" w:hAnsi="黑体" w:eastAsia="黑体" w:cs="黑体"/>
          <w:color w:val="auto"/>
          <w:kern w:val="0"/>
          <w:sz w:val="32"/>
          <w:szCs w:val="32"/>
          <w:lang w:val="en-US" w:eastAsia="zh-CN" w:bidi="ar-SA"/>
        </w:rPr>
        <w:t>二</w:t>
      </w:r>
      <w:r>
        <w:rPr>
          <w:rFonts w:hint="default" w:ascii="黑体" w:hAnsi="黑体" w:eastAsia="黑体" w:cs="黑体"/>
          <w:color w:val="auto"/>
          <w:kern w:val="0"/>
          <w:sz w:val="32"/>
          <w:szCs w:val="32"/>
          <w:lang w:val="en-US" w:eastAsia="zh-CN" w:bidi="ar-SA"/>
        </w:rPr>
        <w:t>十</w:t>
      </w:r>
      <w:r>
        <w:rPr>
          <w:rFonts w:hint="eastAsia" w:ascii="黑体" w:hAnsi="黑体" w:eastAsia="黑体" w:cs="黑体"/>
          <w:color w:val="auto"/>
          <w:kern w:val="0"/>
          <w:sz w:val="32"/>
          <w:szCs w:val="32"/>
          <w:lang w:val="en-US" w:eastAsia="zh-CN" w:bidi="ar-SA"/>
        </w:rPr>
        <w:t>五</w:t>
      </w:r>
      <w:r>
        <w:rPr>
          <w:rFonts w:hint="default" w:ascii="黑体" w:hAnsi="黑体" w:eastAsia="黑体" w:cs="黑体"/>
          <w:color w:val="auto"/>
          <w:kern w:val="0"/>
          <w:sz w:val="32"/>
          <w:szCs w:val="32"/>
          <w:lang w:val="en-US" w:eastAsia="zh-CN" w:bidi="ar-SA"/>
        </w:rPr>
        <w:t>条【</w:t>
      </w:r>
      <w:r>
        <w:rPr>
          <w:rFonts w:hint="eastAsia" w:ascii="黑体" w:hAnsi="黑体" w:eastAsia="黑体" w:cs="黑体"/>
          <w:color w:val="auto"/>
          <w:kern w:val="0"/>
          <w:sz w:val="32"/>
          <w:szCs w:val="32"/>
          <w:lang w:val="en-US" w:eastAsia="zh-CN" w:bidi="ar-SA"/>
        </w:rPr>
        <w:t>标准制定</w:t>
      </w:r>
      <w:r>
        <w:rPr>
          <w:rFonts w:hint="default" w:ascii="黑体" w:hAnsi="黑体" w:eastAsia="黑体" w:cs="黑体"/>
          <w:color w:val="auto"/>
          <w:kern w:val="0"/>
          <w:sz w:val="32"/>
          <w:szCs w:val="32"/>
          <w:lang w:val="en-US" w:eastAsia="zh-CN" w:bidi="ar-SA"/>
        </w:rPr>
        <w:t xml:space="preserve">】 </w:t>
      </w:r>
      <w:r>
        <w:rPr>
          <w:rFonts w:hint="default" w:ascii="宋体" w:hAnsi="宋体" w:eastAsia="仿宋_GB2312" w:cs="仿宋_GB2312"/>
          <w:color w:val="auto"/>
          <w:kern w:val="2"/>
          <w:sz w:val="32"/>
          <w:szCs w:val="32"/>
          <w:lang w:val="en-US" w:eastAsia="zh-CN" w:bidi="ar"/>
        </w:rPr>
        <w:t>市、县（市、区）人民政府市场监督管理</w:t>
      </w:r>
      <w:r>
        <w:rPr>
          <w:rFonts w:hint="eastAsia" w:ascii="宋体" w:hAnsi="宋体" w:eastAsia="仿宋_GB2312" w:cs="仿宋_GB2312"/>
          <w:color w:val="auto"/>
          <w:kern w:val="2"/>
          <w:sz w:val="32"/>
          <w:szCs w:val="32"/>
          <w:lang w:val="en-US" w:eastAsia="zh-CN" w:bidi="ar"/>
        </w:rPr>
        <w:t>主管</w:t>
      </w:r>
      <w:r>
        <w:rPr>
          <w:rFonts w:hint="default" w:ascii="宋体" w:hAnsi="宋体" w:eastAsia="仿宋_GB2312" w:cs="仿宋_GB2312"/>
          <w:color w:val="auto"/>
          <w:kern w:val="2"/>
          <w:sz w:val="32"/>
          <w:szCs w:val="32"/>
          <w:lang w:val="en-US" w:eastAsia="zh-CN" w:bidi="ar"/>
        </w:rPr>
        <w:t>部门</w:t>
      </w:r>
      <w:r>
        <w:rPr>
          <w:rFonts w:hint="eastAsia" w:ascii="宋体" w:hAnsi="宋体" w:eastAsia="仿宋_GB2312" w:cs="仿宋_GB2312"/>
          <w:color w:val="auto"/>
          <w:kern w:val="2"/>
          <w:sz w:val="32"/>
          <w:szCs w:val="32"/>
          <w:lang w:val="en-US" w:eastAsia="zh-CN" w:bidi="ar"/>
        </w:rPr>
        <w:t>应当</w:t>
      </w:r>
      <w:r>
        <w:rPr>
          <w:rFonts w:hint="default" w:ascii="宋体" w:hAnsi="宋体" w:eastAsia="仿宋_GB2312" w:cs="仿宋_GB2312"/>
          <w:color w:val="auto"/>
          <w:kern w:val="2"/>
          <w:sz w:val="32"/>
          <w:szCs w:val="32"/>
          <w:lang w:val="en-US" w:eastAsia="zh-CN" w:bidi="ar"/>
        </w:rPr>
        <w:t>加强农业地理标志相关产品标准的实施应用和示范推广</w:t>
      </w:r>
      <w:r>
        <w:rPr>
          <w:rFonts w:hint="eastAsia" w:ascii="宋体" w:hAnsi="宋体" w:eastAsia="仿宋_GB2312" w:cs="仿宋_GB2312"/>
          <w:color w:val="auto"/>
          <w:kern w:val="2"/>
          <w:sz w:val="32"/>
          <w:szCs w:val="32"/>
          <w:lang w:val="en-US" w:eastAsia="zh-CN" w:bidi="ar"/>
        </w:rPr>
        <w:t>。</w:t>
      </w:r>
    </w:p>
    <w:p>
      <w:pPr>
        <w:pStyle w:val="7"/>
        <w:rPr>
          <w:rFonts w:hint="default" w:ascii="宋体" w:hAnsi="宋体" w:eastAsia="仿宋_GB2312" w:cs="仿宋_GB2312"/>
          <w:color w:val="auto"/>
          <w:kern w:val="2"/>
          <w:sz w:val="32"/>
          <w:szCs w:val="32"/>
          <w:lang w:val="en-US" w:eastAsia="zh-CN" w:bidi="ar"/>
        </w:rPr>
      </w:pPr>
      <w:r>
        <w:rPr>
          <w:rFonts w:hint="default" w:ascii="宋体" w:hAnsi="宋体" w:eastAsia="仿宋_GB2312" w:cs="仿宋_GB2312"/>
          <w:color w:val="auto"/>
          <w:kern w:val="2"/>
          <w:sz w:val="32"/>
          <w:szCs w:val="32"/>
          <w:lang w:val="en-US" w:eastAsia="zh-CN" w:bidi="ar"/>
        </w:rPr>
        <w:t>鼓励</w:t>
      </w:r>
      <w:r>
        <w:rPr>
          <w:rFonts w:hint="eastAsia" w:ascii="宋体" w:hAnsi="宋体" w:eastAsia="仿宋_GB2312" w:cs="仿宋_GB2312"/>
          <w:color w:val="auto"/>
          <w:kern w:val="2"/>
          <w:sz w:val="32"/>
          <w:szCs w:val="32"/>
          <w:lang w:val="en-US" w:eastAsia="zh-CN" w:bidi="ar"/>
        </w:rPr>
        <w:t>农业</w:t>
      </w:r>
      <w:r>
        <w:rPr>
          <w:rFonts w:hint="default" w:ascii="宋体" w:hAnsi="宋体" w:eastAsia="仿宋_GB2312" w:cs="仿宋_GB2312"/>
          <w:color w:val="auto"/>
          <w:kern w:val="2"/>
          <w:sz w:val="32"/>
          <w:szCs w:val="32"/>
          <w:lang w:val="en-US" w:eastAsia="zh-CN" w:bidi="ar"/>
        </w:rPr>
        <w:t>地理标志</w:t>
      </w:r>
      <w:r>
        <w:rPr>
          <w:rFonts w:hint="eastAsia" w:ascii="宋体" w:hAnsi="宋体" w:eastAsia="仿宋_GB2312" w:cs="仿宋_GB2312"/>
          <w:color w:val="auto"/>
          <w:kern w:val="2"/>
          <w:sz w:val="32"/>
          <w:szCs w:val="32"/>
          <w:lang w:val="en-US" w:eastAsia="zh-CN" w:bidi="ar"/>
        </w:rPr>
        <w:t>使用人加大对</w:t>
      </w:r>
      <w:r>
        <w:rPr>
          <w:rFonts w:hint="default" w:ascii="宋体" w:hAnsi="宋体" w:eastAsia="仿宋_GB2312" w:cs="仿宋_GB2312"/>
          <w:color w:val="auto"/>
          <w:kern w:val="2"/>
          <w:sz w:val="32"/>
          <w:szCs w:val="32"/>
          <w:lang w:val="en-US" w:eastAsia="zh-CN" w:bidi="ar"/>
        </w:rPr>
        <w:t>地理标志保护关键技术标准</w:t>
      </w:r>
      <w:r>
        <w:rPr>
          <w:rFonts w:hint="eastAsia" w:ascii="宋体" w:hAnsi="宋体" w:eastAsia="仿宋_GB2312" w:cs="仿宋_GB2312"/>
          <w:color w:val="auto"/>
          <w:kern w:val="2"/>
          <w:sz w:val="32"/>
          <w:szCs w:val="32"/>
          <w:lang w:val="en-US" w:eastAsia="zh-CN" w:bidi="ar"/>
        </w:rPr>
        <w:t>的科研投入</w:t>
      </w:r>
      <w:r>
        <w:rPr>
          <w:rFonts w:hint="default" w:ascii="宋体" w:hAnsi="宋体" w:eastAsia="仿宋_GB2312" w:cs="仿宋_GB2312"/>
          <w:color w:val="auto"/>
          <w:kern w:val="2"/>
          <w:sz w:val="32"/>
          <w:szCs w:val="32"/>
          <w:lang w:val="en-US" w:eastAsia="zh-CN" w:bidi="ar"/>
        </w:rPr>
        <w:t>，制</w:t>
      </w:r>
      <w:r>
        <w:rPr>
          <w:rFonts w:hint="eastAsia" w:ascii="宋体" w:hAnsi="宋体" w:eastAsia="仿宋_GB2312" w:cs="仿宋_GB2312"/>
          <w:color w:val="auto"/>
          <w:kern w:val="2"/>
          <w:sz w:val="32"/>
          <w:szCs w:val="32"/>
          <w:lang w:val="en-US" w:eastAsia="zh-CN" w:bidi="ar"/>
        </w:rPr>
        <w:t>定</w:t>
      </w:r>
      <w:r>
        <w:rPr>
          <w:rFonts w:hint="default" w:ascii="宋体" w:hAnsi="宋体" w:eastAsia="仿宋_GB2312" w:cs="仿宋_GB2312"/>
          <w:color w:val="auto"/>
          <w:kern w:val="2"/>
          <w:sz w:val="32"/>
          <w:szCs w:val="32"/>
          <w:lang w:val="en-US" w:eastAsia="zh-CN" w:bidi="ar"/>
        </w:rPr>
        <w:t>团体标准或企业标准</w:t>
      </w:r>
      <w:r>
        <w:rPr>
          <w:rFonts w:hint="eastAsia" w:ascii="宋体" w:hAnsi="宋体" w:eastAsia="仿宋_GB2312" w:cs="仿宋_GB2312"/>
          <w:color w:val="auto"/>
          <w:kern w:val="2"/>
          <w:sz w:val="32"/>
          <w:szCs w:val="32"/>
          <w:lang w:val="en-US" w:eastAsia="zh-CN" w:bidi="ar"/>
        </w:rPr>
        <w:t>，并</w:t>
      </w:r>
      <w:r>
        <w:rPr>
          <w:rFonts w:hint="default" w:ascii="宋体" w:hAnsi="宋体" w:eastAsia="仿宋_GB2312" w:cs="仿宋_GB2312"/>
          <w:color w:val="auto"/>
          <w:kern w:val="2"/>
          <w:sz w:val="32"/>
          <w:szCs w:val="32"/>
          <w:lang w:val="en-US" w:eastAsia="zh-CN" w:bidi="ar"/>
        </w:rPr>
        <w:t>积极参与国家标准、地方标准制</w:t>
      </w:r>
      <w:r>
        <w:rPr>
          <w:rFonts w:hint="eastAsia" w:ascii="宋体" w:hAnsi="宋体" w:eastAsia="仿宋_GB2312" w:cs="仿宋_GB2312"/>
          <w:color w:val="auto"/>
          <w:kern w:val="2"/>
          <w:sz w:val="32"/>
          <w:szCs w:val="32"/>
          <w:lang w:val="en-US" w:eastAsia="zh-CN" w:bidi="ar"/>
        </w:rPr>
        <w:t>定。</w:t>
      </w:r>
    </w:p>
    <w:p>
      <w:pPr>
        <w:pStyle w:val="7"/>
        <w:rPr>
          <w:rFonts w:hint="default" w:ascii="宋体" w:hAnsi="宋体" w:eastAsia="仿宋_GB2312" w:cs="仿宋_GB2312"/>
          <w:color w:val="auto"/>
          <w:kern w:val="2"/>
          <w:sz w:val="32"/>
          <w:szCs w:val="32"/>
          <w:lang w:val="en-US" w:eastAsia="zh-CN" w:bidi="ar"/>
        </w:rPr>
      </w:pPr>
      <w:r>
        <w:rPr>
          <w:rFonts w:hint="default" w:ascii="黑体" w:hAnsi="黑体" w:eastAsia="黑体" w:cs="黑体"/>
          <w:color w:val="auto"/>
          <w:kern w:val="0"/>
          <w:sz w:val="32"/>
          <w:szCs w:val="32"/>
          <w:lang w:val="en-US" w:eastAsia="zh-CN" w:bidi="ar-SA"/>
        </w:rPr>
        <w:t>第</w:t>
      </w:r>
      <w:r>
        <w:rPr>
          <w:rFonts w:hint="eastAsia" w:ascii="黑体" w:hAnsi="黑体" w:eastAsia="黑体" w:cs="黑体"/>
          <w:color w:val="auto"/>
          <w:kern w:val="0"/>
          <w:sz w:val="32"/>
          <w:szCs w:val="32"/>
          <w:lang w:val="en-US" w:eastAsia="zh-CN" w:bidi="ar-SA"/>
        </w:rPr>
        <w:t>二十六</w:t>
      </w:r>
      <w:r>
        <w:rPr>
          <w:rFonts w:hint="default" w:ascii="黑体" w:hAnsi="黑体" w:eastAsia="黑体" w:cs="黑体"/>
          <w:color w:val="auto"/>
          <w:kern w:val="0"/>
          <w:sz w:val="32"/>
          <w:szCs w:val="32"/>
          <w:lang w:val="en-US" w:eastAsia="zh-CN" w:bidi="ar-SA"/>
        </w:rPr>
        <w:t>条【农业地理标志产业生产记录】</w:t>
      </w:r>
      <w:r>
        <w:rPr>
          <w:rFonts w:hint="default" w:ascii="宋体" w:hAnsi="宋体" w:eastAsia="仿宋_GB2312" w:cs="仿宋_GB2312"/>
          <w:color w:val="auto"/>
          <w:kern w:val="2"/>
          <w:sz w:val="32"/>
          <w:szCs w:val="32"/>
          <w:lang w:val="en-US" w:eastAsia="zh-CN" w:bidi="ar"/>
        </w:rPr>
        <w:t xml:space="preserve"> 农业地理标志产品生产企业、农民专业合作社、农业社会化服务组织应当建立农业地理标志产品生产</w:t>
      </w:r>
      <w:r>
        <w:rPr>
          <w:rFonts w:hint="eastAsia" w:ascii="宋体" w:hAnsi="宋体" w:eastAsia="仿宋_GB2312" w:cs="仿宋_GB2312"/>
          <w:color w:val="auto"/>
          <w:kern w:val="2"/>
          <w:sz w:val="32"/>
          <w:szCs w:val="32"/>
          <w:lang w:val="en-US" w:eastAsia="zh-CN" w:bidi="ar"/>
        </w:rPr>
        <w:t>加工</w:t>
      </w:r>
      <w:r>
        <w:rPr>
          <w:rFonts w:hint="default" w:ascii="宋体" w:hAnsi="宋体" w:eastAsia="仿宋_GB2312" w:cs="仿宋_GB2312"/>
          <w:color w:val="auto"/>
          <w:kern w:val="2"/>
          <w:sz w:val="32"/>
          <w:szCs w:val="32"/>
          <w:lang w:val="en-US" w:eastAsia="zh-CN" w:bidi="ar"/>
        </w:rPr>
        <w:t>记录，如实记载下列事项：</w:t>
      </w:r>
    </w:p>
    <w:p>
      <w:pPr>
        <w:pStyle w:val="7"/>
        <w:rPr>
          <w:rFonts w:hint="default" w:ascii="宋体" w:hAnsi="宋体" w:eastAsia="仿宋_GB2312" w:cs="仿宋_GB2312"/>
          <w:color w:val="auto"/>
          <w:kern w:val="2"/>
          <w:sz w:val="32"/>
          <w:szCs w:val="32"/>
          <w:lang w:val="en-US" w:eastAsia="zh-CN" w:bidi="ar"/>
        </w:rPr>
      </w:pPr>
      <w:r>
        <w:rPr>
          <w:rFonts w:hint="default" w:ascii="宋体" w:hAnsi="宋体" w:eastAsia="仿宋_GB2312" w:cs="仿宋_GB2312"/>
          <w:color w:val="auto"/>
          <w:kern w:val="2"/>
          <w:sz w:val="32"/>
          <w:szCs w:val="32"/>
          <w:lang w:val="en-US" w:eastAsia="zh-CN" w:bidi="ar"/>
        </w:rPr>
        <w:t>（一）使用农业投入品的名称、来源、用法、用量和使用、停用的日期；</w:t>
      </w:r>
    </w:p>
    <w:p>
      <w:pPr>
        <w:pStyle w:val="7"/>
        <w:rPr>
          <w:rFonts w:hint="default" w:ascii="宋体" w:hAnsi="宋体" w:eastAsia="仿宋_GB2312" w:cs="仿宋_GB2312"/>
          <w:color w:val="auto"/>
          <w:kern w:val="2"/>
          <w:sz w:val="32"/>
          <w:szCs w:val="32"/>
          <w:lang w:val="en-US" w:eastAsia="zh-CN" w:bidi="ar"/>
        </w:rPr>
      </w:pPr>
      <w:r>
        <w:rPr>
          <w:rFonts w:hint="default" w:ascii="宋体" w:hAnsi="宋体" w:eastAsia="仿宋_GB2312" w:cs="仿宋_GB2312"/>
          <w:color w:val="auto"/>
          <w:kern w:val="2"/>
          <w:sz w:val="32"/>
          <w:szCs w:val="32"/>
          <w:lang w:val="en-US" w:eastAsia="zh-CN" w:bidi="ar"/>
        </w:rPr>
        <w:t>（二）动物疫病、农作物病虫害的发生和防治情况；</w:t>
      </w:r>
    </w:p>
    <w:p>
      <w:pPr>
        <w:pStyle w:val="7"/>
        <w:rPr>
          <w:rFonts w:hint="default" w:ascii="宋体" w:hAnsi="宋体" w:eastAsia="仿宋_GB2312" w:cs="仿宋_GB2312"/>
          <w:color w:val="auto"/>
          <w:kern w:val="2"/>
          <w:sz w:val="32"/>
          <w:szCs w:val="32"/>
          <w:lang w:val="en-US" w:eastAsia="zh-CN" w:bidi="ar"/>
        </w:rPr>
      </w:pPr>
      <w:r>
        <w:rPr>
          <w:rFonts w:hint="default" w:ascii="宋体" w:hAnsi="宋体" w:eastAsia="仿宋_GB2312" w:cs="仿宋_GB2312"/>
          <w:color w:val="auto"/>
          <w:kern w:val="2"/>
          <w:sz w:val="32"/>
          <w:szCs w:val="32"/>
          <w:lang w:val="en-US" w:eastAsia="zh-CN" w:bidi="ar"/>
        </w:rPr>
        <w:t>（三）</w:t>
      </w:r>
      <w:r>
        <w:rPr>
          <w:rFonts w:hint="eastAsia" w:ascii="宋体" w:hAnsi="宋体" w:eastAsia="仿宋_GB2312" w:cs="仿宋_GB2312"/>
          <w:color w:val="auto"/>
          <w:kern w:val="2"/>
          <w:sz w:val="32"/>
          <w:szCs w:val="32"/>
          <w:lang w:val="en-US" w:eastAsia="zh-CN" w:bidi="ar"/>
        </w:rPr>
        <w:t>采摘</w:t>
      </w:r>
      <w:r>
        <w:rPr>
          <w:rFonts w:hint="default" w:ascii="宋体" w:hAnsi="宋体" w:eastAsia="仿宋_GB2312" w:cs="仿宋_GB2312"/>
          <w:color w:val="auto"/>
          <w:kern w:val="2"/>
          <w:sz w:val="32"/>
          <w:szCs w:val="32"/>
          <w:lang w:val="en-US" w:eastAsia="zh-CN" w:bidi="ar"/>
        </w:rPr>
        <w:t>、屠宰</w:t>
      </w:r>
      <w:r>
        <w:rPr>
          <w:rFonts w:hint="eastAsia" w:ascii="宋体" w:hAnsi="宋体" w:eastAsia="仿宋_GB2312" w:cs="仿宋_GB2312"/>
          <w:color w:val="auto"/>
          <w:kern w:val="2"/>
          <w:sz w:val="32"/>
          <w:szCs w:val="32"/>
          <w:lang w:val="en-US" w:eastAsia="zh-CN" w:bidi="ar"/>
        </w:rPr>
        <w:t>、制作</w:t>
      </w:r>
      <w:r>
        <w:rPr>
          <w:rFonts w:hint="default" w:ascii="宋体" w:hAnsi="宋体" w:eastAsia="仿宋_GB2312" w:cs="仿宋_GB2312"/>
          <w:color w:val="auto"/>
          <w:kern w:val="2"/>
          <w:sz w:val="32"/>
          <w:szCs w:val="32"/>
          <w:lang w:val="en-US" w:eastAsia="zh-CN" w:bidi="ar"/>
        </w:rPr>
        <w:t>或者</w:t>
      </w:r>
      <w:r>
        <w:rPr>
          <w:rFonts w:hint="eastAsia" w:ascii="宋体" w:hAnsi="宋体" w:eastAsia="仿宋_GB2312" w:cs="仿宋_GB2312"/>
          <w:color w:val="auto"/>
          <w:kern w:val="2"/>
          <w:sz w:val="32"/>
          <w:szCs w:val="32"/>
          <w:lang w:val="en-US" w:eastAsia="zh-CN" w:bidi="ar"/>
        </w:rPr>
        <w:t>加工</w:t>
      </w:r>
      <w:r>
        <w:rPr>
          <w:rFonts w:hint="default" w:ascii="宋体" w:hAnsi="宋体" w:eastAsia="仿宋_GB2312" w:cs="仿宋_GB2312"/>
          <w:color w:val="auto"/>
          <w:kern w:val="2"/>
          <w:sz w:val="32"/>
          <w:szCs w:val="32"/>
          <w:lang w:val="en-US" w:eastAsia="zh-CN" w:bidi="ar"/>
        </w:rPr>
        <w:t>的日期。</w:t>
      </w:r>
    </w:p>
    <w:p>
      <w:pPr>
        <w:pStyle w:val="7"/>
        <w:rPr>
          <w:rFonts w:hint="default" w:ascii="宋体" w:hAnsi="宋体" w:eastAsia="仿宋_GB2312" w:cs="仿宋_GB2312"/>
          <w:color w:val="auto"/>
          <w:kern w:val="2"/>
          <w:sz w:val="32"/>
          <w:szCs w:val="32"/>
          <w:lang w:val="en-US" w:eastAsia="zh-CN" w:bidi="ar"/>
        </w:rPr>
      </w:pPr>
      <w:r>
        <w:rPr>
          <w:rFonts w:hint="default" w:ascii="宋体" w:hAnsi="宋体" w:eastAsia="仿宋_GB2312" w:cs="仿宋_GB2312"/>
          <w:color w:val="auto"/>
          <w:kern w:val="2"/>
          <w:sz w:val="32"/>
          <w:szCs w:val="32"/>
          <w:lang w:val="en-US" w:eastAsia="zh-CN" w:bidi="ar"/>
        </w:rPr>
        <w:t>农业地理标志</w:t>
      </w:r>
      <w:r>
        <w:rPr>
          <w:rFonts w:hint="eastAsia" w:ascii="宋体" w:hAnsi="宋体" w:eastAsia="仿宋_GB2312" w:cs="仿宋_GB2312"/>
          <w:color w:val="auto"/>
          <w:kern w:val="2"/>
          <w:sz w:val="32"/>
          <w:szCs w:val="32"/>
          <w:lang w:val="en-US" w:eastAsia="zh-CN" w:bidi="ar"/>
        </w:rPr>
        <w:t>产品</w:t>
      </w:r>
      <w:r>
        <w:rPr>
          <w:rFonts w:hint="default" w:ascii="宋体" w:hAnsi="宋体" w:eastAsia="仿宋_GB2312" w:cs="仿宋_GB2312"/>
          <w:color w:val="auto"/>
          <w:kern w:val="2"/>
          <w:sz w:val="32"/>
          <w:szCs w:val="32"/>
          <w:lang w:val="en-US" w:eastAsia="zh-CN" w:bidi="ar"/>
        </w:rPr>
        <w:t>生产</w:t>
      </w:r>
      <w:r>
        <w:rPr>
          <w:rFonts w:hint="eastAsia" w:ascii="宋体" w:hAnsi="宋体" w:eastAsia="仿宋_GB2312" w:cs="仿宋_GB2312"/>
          <w:color w:val="auto"/>
          <w:kern w:val="2"/>
          <w:sz w:val="32"/>
          <w:szCs w:val="32"/>
          <w:lang w:val="en-US" w:eastAsia="zh-CN" w:bidi="ar"/>
        </w:rPr>
        <w:t>加工</w:t>
      </w:r>
      <w:r>
        <w:rPr>
          <w:rFonts w:hint="default" w:ascii="宋体" w:hAnsi="宋体" w:eastAsia="仿宋_GB2312" w:cs="仿宋_GB2312"/>
          <w:color w:val="auto"/>
          <w:kern w:val="2"/>
          <w:sz w:val="32"/>
          <w:szCs w:val="32"/>
          <w:lang w:val="en-US" w:eastAsia="zh-CN" w:bidi="ar"/>
        </w:rPr>
        <w:t>记录应当至少保存二年。禁止伪造、变造生产</w:t>
      </w:r>
      <w:r>
        <w:rPr>
          <w:rFonts w:hint="eastAsia" w:ascii="宋体" w:hAnsi="宋体" w:eastAsia="仿宋_GB2312" w:cs="仿宋_GB2312"/>
          <w:color w:val="auto"/>
          <w:kern w:val="2"/>
          <w:sz w:val="32"/>
          <w:szCs w:val="32"/>
          <w:lang w:val="en-US" w:eastAsia="zh-CN" w:bidi="ar"/>
        </w:rPr>
        <w:t>加工</w:t>
      </w:r>
      <w:r>
        <w:rPr>
          <w:rFonts w:hint="default" w:ascii="宋体" w:hAnsi="宋体" w:eastAsia="仿宋_GB2312" w:cs="仿宋_GB2312"/>
          <w:color w:val="auto"/>
          <w:kern w:val="2"/>
          <w:sz w:val="32"/>
          <w:szCs w:val="32"/>
          <w:lang w:val="en-US" w:eastAsia="zh-CN" w:bidi="ar"/>
        </w:rPr>
        <w:t>记录。</w:t>
      </w:r>
    </w:p>
    <w:p>
      <w:pPr>
        <w:pStyle w:val="7"/>
        <w:rPr>
          <w:rFonts w:hint="default" w:ascii="宋体" w:hAnsi="宋体" w:eastAsia="仿宋_GB2312" w:cs="仿宋_GB2312"/>
          <w:color w:val="auto"/>
          <w:kern w:val="2"/>
          <w:sz w:val="32"/>
          <w:szCs w:val="32"/>
          <w:lang w:val="en-US" w:eastAsia="zh-CN" w:bidi="ar"/>
        </w:rPr>
      </w:pPr>
      <w:r>
        <w:rPr>
          <w:rFonts w:hint="default" w:ascii="黑体" w:hAnsi="黑体" w:eastAsia="黑体" w:cs="黑体"/>
          <w:color w:val="auto"/>
          <w:kern w:val="0"/>
          <w:sz w:val="32"/>
          <w:szCs w:val="32"/>
          <w:lang w:val="en-US" w:eastAsia="zh-CN" w:bidi="ar-SA"/>
        </w:rPr>
        <w:t>第</w:t>
      </w:r>
      <w:r>
        <w:rPr>
          <w:rFonts w:hint="eastAsia" w:ascii="黑体" w:hAnsi="黑体" w:eastAsia="黑体" w:cs="黑体"/>
          <w:color w:val="auto"/>
          <w:kern w:val="0"/>
          <w:sz w:val="32"/>
          <w:szCs w:val="32"/>
          <w:lang w:val="en-US" w:eastAsia="zh-CN" w:bidi="ar-SA"/>
        </w:rPr>
        <w:t>二十七</w:t>
      </w:r>
      <w:r>
        <w:rPr>
          <w:rFonts w:hint="default" w:ascii="黑体" w:hAnsi="黑体" w:eastAsia="黑体" w:cs="黑体"/>
          <w:color w:val="auto"/>
          <w:kern w:val="0"/>
          <w:sz w:val="32"/>
          <w:szCs w:val="32"/>
          <w:lang w:val="en-US" w:eastAsia="zh-CN" w:bidi="ar-SA"/>
        </w:rPr>
        <w:t>条【科学合理使用农药兽药肥料农用薄膜</w:t>
      </w:r>
      <w:r>
        <w:rPr>
          <w:rFonts w:hint="default"/>
          <w:color w:val="auto"/>
        </w:rPr>
        <w:t>】</w:t>
      </w:r>
      <w:r>
        <w:rPr>
          <w:rFonts w:hint="default" w:ascii="宋体" w:hAnsi="宋体" w:eastAsia="仿宋_GB2312" w:cs="仿宋_GB2312"/>
          <w:color w:val="auto"/>
          <w:kern w:val="2"/>
          <w:sz w:val="32"/>
          <w:szCs w:val="32"/>
          <w:lang w:val="en-US" w:eastAsia="zh-CN" w:bidi="ar"/>
        </w:rPr>
        <w:t>农业地理标志产品生产</w:t>
      </w:r>
      <w:r>
        <w:rPr>
          <w:rFonts w:hint="eastAsia" w:ascii="宋体" w:hAnsi="宋体" w:eastAsia="仿宋_GB2312" w:cs="仿宋_GB2312"/>
          <w:color w:val="auto"/>
          <w:kern w:val="2"/>
          <w:sz w:val="32"/>
          <w:szCs w:val="32"/>
          <w:lang w:val="en-US" w:eastAsia="zh-CN" w:bidi="ar"/>
        </w:rPr>
        <w:t>经营</w:t>
      </w:r>
      <w:r>
        <w:rPr>
          <w:rFonts w:hint="default" w:ascii="宋体" w:hAnsi="宋体" w:eastAsia="仿宋_GB2312" w:cs="仿宋_GB2312"/>
          <w:color w:val="auto"/>
          <w:kern w:val="2"/>
          <w:sz w:val="32"/>
          <w:szCs w:val="32"/>
          <w:lang w:val="en-US" w:eastAsia="zh-CN" w:bidi="ar"/>
        </w:rPr>
        <w:t>者应当科学合理使用农药、兽药、肥料、农用薄膜等农业投入品，防止对农业地理标志产品产地造成污染。</w:t>
      </w:r>
    </w:p>
    <w:p>
      <w:pPr>
        <w:pStyle w:val="7"/>
        <w:rPr>
          <w:rFonts w:hint="default" w:ascii="宋体" w:hAnsi="宋体" w:eastAsia="仿宋_GB2312" w:cs="仿宋_GB2312"/>
          <w:color w:val="auto"/>
          <w:kern w:val="2"/>
          <w:sz w:val="32"/>
          <w:szCs w:val="32"/>
          <w:lang w:val="en-US" w:eastAsia="zh-CN" w:bidi="ar"/>
        </w:rPr>
      </w:pPr>
      <w:r>
        <w:rPr>
          <w:rFonts w:hint="default" w:ascii="宋体" w:hAnsi="宋体" w:eastAsia="仿宋_GB2312" w:cs="仿宋_GB2312"/>
          <w:color w:val="auto"/>
          <w:kern w:val="2"/>
          <w:sz w:val="32"/>
          <w:szCs w:val="32"/>
          <w:lang w:val="en-US" w:eastAsia="zh-CN" w:bidi="ar"/>
        </w:rPr>
        <w:t>禁止在农业地理标志产品生产过程中使用国家禁止使用的农业投入品以及其他有毒有害物质。</w:t>
      </w:r>
    </w:p>
    <w:p>
      <w:pPr>
        <w:pStyle w:val="7"/>
        <w:rPr>
          <w:rFonts w:hint="default" w:ascii="宋体" w:hAnsi="宋体" w:eastAsia="仿宋_GB2312" w:cs="仿宋_GB2312"/>
          <w:color w:val="auto"/>
          <w:kern w:val="2"/>
          <w:sz w:val="32"/>
          <w:szCs w:val="32"/>
          <w:lang w:val="en-US" w:eastAsia="zh-CN" w:bidi="ar"/>
        </w:rPr>
      </w:pPr>
      <w:r>
        <w:rPr>
          <w:rFonts w:hint="default" w:ascii="黑体" w:hAnsi="黑体" w:eastAsia="黑体" w:cs="黑体"/>
          <w:color w:val="auto"/>
          <w:kern w:val="0"/>
          <w:sz w:val="32"/>
          <w:szCs w:val="32"/>
          <w:lang w:val="en-US" w:eastAsia="zh-CN" w:bidi="ar-SA"/>
        </w:rPr>
        <w:t>第</w:t>
      </w:r>
      <w:r>
        <w:rPr>
          <w:rFonts w:hint="eastAsia" w:ascii="黑体" w:hAnsi="黑体" w:eastAsia="黑体" w:cs="黑体"/>
          <w:color w:val="auto"/>
          <w:kern w:val="0"/>
          <w:sz w:val="32"/>
          <w:szCs w:val="32"/>
          <w:lang w:val="en-US" w:eastAsia="zh-CN" w:bidi="ar-SA"/>
        </w:rPr>
        <w:t>二十八</w:t>
      </w:r>
      <w:r>
        <w:rPr>
          <w:rFonts w:hint="default" w:ascii="黑体" w:hAnsi="黑体" w:eastAsia="黑体" w:cs="黑体"/>
          <w:color w:val="auto"/>
          <w:kern w:val="0"/>
          <w:sz w:val="32"/>
          <w:szCs w:val="32"/>
          <w:lang w:val="en-US" w:eastAsia="zh-CN" w:bidi="ar-SA"/>
        </w:rPr>
        <w:t>条【质量安全追溯管理制度】</w:t>
      </w:r>
      <w:r>
        <w:rPr>
          <w:rFonts w:hint="default"/>
          <w:color w:val="auto"/>
        </w:rPr>
        <w:t xml:space="preserve"> </w:t>
      </w:r>
      <w:r>
        <w:rPr>
          <w:rFonts w:hint="default" w:ascii="宋体" w:hAnsi="宋体" w:eastAsia="仿宋_GB2312" w:cs="仿宋_GB2312"/>
          <w:color w:val="auto"/>
          <w:kern w:val="2"/>
          <w:sz w:val="32"/>
          <w:szCs w:val="32"/>
          <w:lang w:val="en-US" w:eastAsia="zh-CN" w:bidi="ar"/>
        </w:rPr>
        <w:t>农业地理标志产品的生产</w:t>
      </w:r>
      <w:r>
        <w:rPr>
          <w:rFonts w:hint="eastAsia" w:ascii="宋体" w:hAnsi="宋体" w:eastAsia="仿宋_GB2312" w:cs="仿宋_GB2312"/>
          <w:color w:val="auto"/>
          <w:kern w:val="2"/>
          <w:sz w:val="32"/>
          <w:szCs w:val="32"/>
          <w:lang w:val="en-US" w:eastAsia="zh-CN" w:bidi="ar"/>
        </w:rPr>
        <w:t>经营</w:t>
      </w:r>
      <w:r>
        <w:rPr>
          <w:rFonts w:hint="default" w:ascii="宋体" w:hAnsi="宋体" w:eastAsia="仿宋_GB2312" w:cs="仿宋_GB2312"/>
          <w:color w:val="auto"/>
          <w:kern w:val="2"/>
          <w:sz w:val="32"/>
          <w:szCs w:val="32"/>
          <w:lang w:val="en-US" w:eastAsia="zh-CN" w:bidi="ar"/>
        </w:rPr>
        <w:t>者应当建立质量安全追溯管理制度</w:t>
      </w:r>
      <w:r>
        <w:rPr>
          <w:rFonts w:hint="eastAsia" w:ascii="宋体" w:hAnsi="宋体" w:eastAsia="仿宋_GB2312" w:cs="仿宋_GB2312"/>
          <w:color w:val="auto"/>
          <w:kern w:val="2"/>
          <w:sz w:val="32"/>
          <w:szCs w:val="32"/>
          <w:lang w:val="en-US" w:eastAsia="zh-CN" w:bidi="ar"/>
        </w:rPr>
        <w:t>。</w:t>
      </w:r>
    </w:p>
    <w:p>
      <w:pPr>
        <w:pStyle w:val="7"/>
        <w:rPr>
          <w:rFonts w:hint="default" w:ascii="仿宋_GB2312" w:hAnsi="仿宋_GB2312" w:eastAsia="仿宋_GB2312" w:cs="仿宋_GB2312"/>
          <w:color w:val="auto"/>
          <w:sz w:val="32"/>
          <w:szCs w:val="32"/>
        </w:rPr>
      </w:pPr>
      <w:r>
        <w:rPr>
          <w:rFonts w:hint="default" w:ascii="宋体" w:hAnsi="宋体" w:eastAsia="仿宋_GB2312" w:cs="仿宋_GB2312"/>
          <w:color w:val="auto"/>
          <w:kern w:val="2"/>
          <w:sz w:val="32"/>
          <w:szCs w:val="32"/>
          <w:lang w:val="en-US" w:eastAsia="zh-CN" w:bidi="ar"/>
        </w:rPr>
        <w:t>鼓励和支持农业地理标志产品生产经营者把人工智能、大数据等新一代信息技术与地理标志产品特色质量管理融合，建立以数字化、网络化、智能化为基础的农业地理标志产品特色质量保证体系。</w:t>
      </w:r>
    </w:p>
    <w:p>
      <w:pPr>
        <w:pStyle w:val="7"/>
        <w:keepNext w:val="0"/>
        <w:keepLines w:val="0"/>
        <w:pageBreakBefore w:val="0"/>
        <w:kinsoku/>
        <w:wordWrap/>
        <w:overflowPunct/>
        <w:topLinePunct w:val="0"/>
        <w:autoSpaceDE/>
        <w:autoSpaceDN/>
        <w:bidi w:val="0"/>
        <w:spacing w:line="590" w:lineRule="exact"/>
        <w:ind w:left="0" w:leftChars="0" w:firstLine="0" w:firstLineChars="0"/>
        <w:textAlignment w:val="auto"/>
        <w:rPr>
          <w:rFonts w:hint="eastAsia" w:eastAsia="宋体"/>
          <w:color w:val="auto"/>
          <w:lang w:eastAsia="zh-CN"/>
        </w:rPr>
      </w:pPr>
    </w:p>
    <w:p>
      <w:pPr>
        <w:pStyle w:val="6"/>
        <w:keepNext w:val="0"/>
        <w:keepLines w:val="0"/>
        <w:pageBreakBefore w:val="0"/>
        <w:kinsoku/>
        <w:wordWrap/>
        <w:overflowPunct/>
        <w:topLinePunct w:val="0"/>
        <w:autoSpaceDE/>
        <w:autoSpaceDN/>
        <w:bidi w:val="0"/>
        <w:spacing w:line="590" w:lineRule="exact"/>
        <w:jc w:val="center"/>
        <w:textAlignment w:val="auto"/>
        <w:rPr>
          <w:rFonts w:hint="default" w:ascii="黑体" w:hAnsi="黑体" w:eastAsia="黑体" w:cs="黑体"/>
          <w:color w:val="auto"/>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五</w:t>
      </w:r>
      <w:r>
        <w:rPr>
          <w:rFonts w:ascii="黑体" w:hAnsi="黑体" w:eastAsia="黑体" w:cs="黑体"/>
          <w:color w:val="auto"/>
          <w:kern w:val="0"/>
          <w:sz w:val="32"/>
          <w:szCs w:val="32"/>
        </w:rPr>
        <w:t>章 法律责任</w:t>
      </w:r>
    </w:p>
    <w:p>
      <w:pPr>
        <w:pStyle w:val="6"/>
        <w:keepNext w:val="0"/>
        <w:keepLines w:val="0"/>
        <w:pageBreakBefore w:val="0"/>
        <w:kinsoku/>
        <w:wordWrap/>
        <w:overflowPunct/>
        <w:topLinePunct w:val="0"/>
        <w:autoSpaceDE/>
        <w:autoSpaceDN/>
        <w:bidi w:val="0"/>
        <w:spacing w:line="590" w:lineRule="exact"/>
        <w:ind w:firstLine="420" w:firstLineChars="200"/>
        <w:textAlignment w:val="auto"/>
        <w:rPr>
          <w:rFonts w:hint="eastAsia" w:ascii="仿宋_GB2312" w:eastAsia="仿宋_GB2312" w:cs="仿宋"/>
          <w:color w:val="auto"/>
          <w:sz w:val="32"/>
          <w:szCs w:val="32"/>
          <w:lang w:val="en-US" w:eastAsia="zh-CN"/>
        </w:rPr>
      </w:pPr>
      <w:r>
        <w:rPr>
          <w:rFonts w:hint="eastAsia" w:ascii="黑体" w:hAnsi="黑体" w:eastAsia="黑体" w:cs="黑体"/>
          <w:color w:val="auto"/>
          <w:lang w:val="en-US" w:eastAsia="zh-CN"/>
        </w:rPr>
        <w:t xml:space="preserve">  </w:t>
      </w: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二十九</w:t>
      </w:r>
      <w:r>
        <w:rPr>
          <w:rFonts w:ascii="黑体" w:hAnsi="黑体" w:eastAsia="黑体" w:cs="黑体"/>
          <w:color w:val="auto"/>
          <w:kern w:val="0"/>
          <w:sz w:val="32"/>
          <w:szCs w:val="32"/>
        </w:rPr>
        <w:t>条【</w:t>
      </w:r>
      <w:r>
        <w:rPr>
          <w:rFonts w:hint="eastAsia" w:ascii="黑体" w:hAnsi="黑体" w:eastAsia="黑体" w:cs="黑体"/>
          <w:color w:val="auto"/>
          <w:kern w:val="0"/>
          <w:sz w:val="32"/>
          <w:szCs w:val="32"/>
          <w:lang w:val="en-US" w:eastAsia="zh-CN"/>
        </w:rPr>
        <w:t>违法使用农业地理标志的</w:t>
      </w:r>
      <w:r>
        <w:rPr>
          <w:rFonts w:ascii="黑体" w:hAnsi="黑体" w:eastAsia="黑体" w:cs="黑体"/>
          <w:color w:val="auto"/>
          <w:kern w:val="0"/>
          <w:sz w:val="32"/>
          <w:szCs w:val="32"/>
        </w:rPr>
        <w:t>法律责任】</w:t>
      </w:r>
      <w:r>
        <w:rPr>
          <w:rFonts w:hint="eastAsia" w:ascii="黑体" w:hAnsi="黑体" w:eastAsia="黑体" w:cs="黑体"/>
          <w:color w:val="auto"/>
          <w:kern w:val="0"/>
          <w:sz w:val="32"/>
          <w:szCs w:val="32"/>
          <w:lang w:val="en-US" w:eastAsia="zh-CN"/>
        </w:rPr>
        <w:t xml:space="preserve"> </w:t>
      </w:r>
      <w:r>
        <w:rPr>
          <w:rFonts w:ascii="仿宋_GB2312" w:eastAsia="仿宋_GB2312" w:cs="仿宋"/>
          <w:color w:val="auto"/>
          <w:sz w:val="32"/>
          <w:szCs w:val="32"/>
        </w:rPr>
        <w:t>违反本条例第</w:t>
      </w:r>
      <w:r>
        <w:rPr>
          <w:rFonts w:hint="eastAsia" w:ascii="仿宋_GB2312" w:eastAsia="仿宋_GB2312" w:cs="仿宋"/>
          <w:color w:val="auto"/>
          <w:sz w:val="32"/>
          <w:szCs w:val="32"/>
          <w:lang w:val="en-US" w:eastAsia="zh-CN"/>
        </w:rPr>
        <w:t>十三条</w:t>
      </w:r>
      <w:r>
        <w:rPr>
          <w:rFonts w:ascii="仿宋_GB2312" w:eastAsia="仿宋_GB2312" w:cs="仿宋"/>
          <w:color w:val="auto"/>
          <w:sz w:val="32"/>
          <w:szCs w:val="32"/>
        </w:rPr>
        <w:t>规定</w:t>
      </w:r>
      <w:r>
        <w:rPr>
          <w:rFonts w:hint="eastAsia" w:ascii="仿宋_GB2312" w:eastAsia="仿宋_GB2312" w:cs="仿宋"/>
          <w:color w:val="auto"/>
          <w:sz w:val="32"/>
          <w:szCs w:val="32"/>
        </w:rPr>
        <w:t>的，由县级以上人民政府市场监督管理主管部门</w:t>
      </w:r>
      <w:r>
        <w:rPr>
          <w:rFonts w:hint="eastAsia" w:ascii="仿宋_GB2312" w:eastAsia="仿宋_GB2312" w:cs="仿宋"/>
          <w:color w:val="auto"/>
          <w:sz w:val="32"/>
          <w:szCs w:val="32"/>
          <w:lang w:val="en-US" w:eastAsia="zh-CN"/>
        </w:rPr>
        <w:t>依法处罚。</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default" w:ascii="黑体" w:hAnsi="黑体" w:eastAsia="仿宋_GB2312" w:cs="黑体"/>
          <w:color w:val="auto"/>
          <w:lang w:val="en-US" w:eastAsia="zh-CN"/>
        </w:rPr>
      </w:pPr>
      <w:r>
        <w:rPr>
          <w:rFonts w:ascii="仿宋_GB2312" w:eastAsia="仿宋_GB2312" w:cs="仿宋"/>
          <w:color w:val="auto"/>
          <w:sz w:val="32"/>
          <w:szCs w:val="32"/>
        </w:rPr>
        <w:t>违反本条例第</w:t>
      </w:r>
      <w:r>
        <w:rPr>
          <w:rFonts w:hint="eastAsia" w:ascii="仿宋_GB2312" w:eastAsia="仿宋_GB2312" w:cs="仿宋"/>
          <w:color w:val="auto"/>
          <w:sz w:val="32"/>
          <w:szCs w:val="32"/>
          <w:lang w:val="en-US" w:eastAsia="zh-CN"/>
        </w:rPr>
        <w:t>十三条</w:t>
      </w:r>
      <w:r>
        <w:rPr>
          <w:rFonts w:ascii="仿宋_GB2312" w:eastAsia="仿宋_GB2312" w:cs="仿宋"/>
          <w:color w:val="auto"/>
          <w:sz w:val="32"/>
          <w:szCs w:val="32"/>
        </w:rPr>
        <w:t>规定</w:t>
      </w:r>
      <w:r>
        <w:rPr>
          <w:rFonts w:hint="eastAsia" w:ascii="仿宋_GB2312" w:eastAsia="仿宋_GB2312" w:cs="仿宋"/>
          <w:color w:val="auto"/>
          <w:sz w:val="32"/>
          <w:szCs w:val="32"/>
        </w:rPr>
        <w:t>，同时违反《中华人民共和国商标法》《中华人民共和国反不正当竞争法》等法律法规的，按照相关法律法规进行</w:t>
      </w:r>
      <w:r>
        <w:rPr>
          <w:rFonts w:hint="eastAsia" w:ascii="仿宋_GB2312" w:eastAsia="仿宋_GB2312" w:cs="仿宋"/>
          <w:color w:val="auto"/>
          <w:sz w:val="32"/>
          <w:szCs w:val="32"/>
          <w:lang w:val="en-US" w:eastAsia="zh-CN"/>
        </w:rPr>
        <w:t>处罚</w:t>
      </w:r>
      <w:r>
        <w:rPr>
          <w:rFonts w:hint="eastAsia" w:ascii="仿宋_GB2312" w:eastAsia="仿宋_GB2312" w:cs="仿宋"/>
          <w:color w:val="auto"/>
          <w:sz w:val="32"/>
          <w:szCs w:val="32"/>
        </w:rPr>
        <w:t>。</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ascii="仿宋_GB2312" w:eastAsia="仿宋_GB2312" w:cs="仿宋"/>
          <w:color w:val="auto"/>
          <w:sz w:val="32"/>
          <w:szCs w:val="32"/>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三十</w:t>
      </w:r>
      <w:r>
        <w:rPr>
          <w:rFonts w:ascii="黑体" w:hAnsi="黑体" w:eastAsia="黑体" w:cs="黑体"/>
          <w:color w:val="auto"/>
          <w:kern w:val="0"/>
          <w:sz w:val="32"/>
          <w:szCs w:val="32"/>
        </w:rPr>
        <w:t>条【</w:t>
      </w:r>
      <w:r>
        <w:rPr>
          <w:rFonts w:hint="eastAsia" w:ascii="黑体" w:hAnsi="黑体" w:eastAsia="黑体" w:cs="黑体"/>
          <w:color w:val="auto"/>
          <w:kern w:val="0"/>
          <w:sz w:val="32"/>
          <w:szCs w:val="32"/>
        </w:rPr>
        <w:t>伪造变造农产品生产</w:t>
      </w:r>
      <w:r>
        <w:rPr>
          <w:rFonts w:hint="eastAsia" w:ascii="黑体" w:hAnsi="黑体" w:eastAsia="黑体" w:cs="黑体"/>
          <w:color w:val="auto"/>
          <w:kern w:val="0"/>
          <w:sz w:val="32"/>
          <w:szCs w:val="32"/>
          <w:lang w:val="en-US" w:eastAsia="zh-CN"/>
        </w:rPr>
        <w:t>加工</w:t>
      </w:r>
      <w:r>
        <w:rPr>
          <w:rFonts w:hint="eastAsia" w:ascii="黑体" w:hAnsi="黑体" w:eastAsia="黑体" w:cs="黑体"/>
          <w:color w:val="auto"/>
          <w:kern w:val="0"/>
          <w:sz w:val="32"/>
          <w:szCs w:val="32"/>
        </w:rPr>
        <w:t>记录的</w:t>
      </w:r>
      <w:r>
        <w:rPr>
          <w:rFonts w:hint="eastAsia" w:ascii="黑体" w:hAnsi="黑体" w:eastAsia="黑体" w:cs="黑体"/>
          <w:color w:val="auto"/>
          <w:kern w:val="0"/>
          <w:sz w:val="32"/>
          <w:szCs w:val="32"/>
          <w:lang w:val="en-US" w:eastAsia="zh-CN"/>
        </w:rPr>
        <w:t>法律责任</w:t>
      </w:r>
      <w:r>
        <w:rPr>
          <w:rFonts w:ascii="黑体" w:hAnsi="黑体" w:eastAsia="黑体" w:cs="黑体"/>
          <w:color w:val="auto"/>
          <w:kern w:val="0"/>
          <w:sz w:val="32"/>
          <w:szCs w:val="32"/>
        </w:rPr>
        <w:t xml:space="preserve">】 </w:t>
      </w:r>
      <w:r>
        <w:rPr>
          <w:rFonts w:ascii="仿宋_GB2312" w:eastAsia="仿宋_GB2312" w:cs="仿宋"/>
          <w:color w:val="auto"/>
          <w:sz w:val="32"/>
          <w:szCs w:val="32"/>
        </w:rPr>
        <w:t>违反本条例第</w:t>
      </w:r>
      <w:r>
        <w:rPr>
          <w:rFonts w:hint="eastAsia" w:ascii="仿宋_GB2312" w:eastAsia="仿宋_GB2312" w:cs="仿宋"/>
          <w:color w:val="auto"/>
          <w:sz w:val="32"/>
          <w:szCs w:val="32"/>
          <w:lang w:val="en-US" w:eastAsia="zh-CN"/>
        </w:rPr>
        <w:t>二十六</w:t>
      </w:r>
      <w:r>
        <w:rPr>
          <w:rFonts w:ascii="仿宋_GB2312" w:eastAsia="仿宋_GB2312" w:cs="仿宋"/>
          <w:color w:val="auto"/>
          <w:sz w:val="32"/>
          <w:szCs w:val="32"/>
        </w:rPr>
        <w:t>条第二款规定，</w:t>
      </w:r>
      <w:r>
        <w:rPr>
          <w:rFonts w:hint="eastAsia" w:ascii="仿宋_GB2312" w:eastAsia="仿宋_GB2312" w:cs="仿宋"/>
          <w:color w:val="auto"/>
          <w:sz w:val="32"/>
          <w:szCs w:val="32"/>
        </w:rPr>
        <w:t>农产品生产企业、农民专业合作社、农业社会化服务组织伪造、变造农产品生产</w:t>
      </w:r>
      <w:r>
        <w:rPr>
          <w:rFonts w:hint="eastAsia" w:ascii="仿宋_GB2312" w:eastAsia="仿宋_GB2312" w:cs="仿宋"/>
          <w:color w:val="auto"/>
          <w:sz w:val="32"/>
          <w:szCs w:val="32"/>
          <w:lang w:val="en-US" w:eastAsia="zh-CN"/>
        </w:rPr>
        <w:t>加工</w:t>
      </w:r>
      <w:r>
        <w:rPr>
          <w:rFonts w:hint="eastAsia" w:ascii="仿宋_GB2312" w:eastAsia="仿宋_GB2312" w:cs="仿宋"/>
          <w:color w:val="auto"/>
          <w:sz w:val="32"/>
          <w:szCs w:val="32"/>
        </w:rPr>
        <w:t>记录的，由县</w:t>
      </w:r>
      <w:r>
        <w:rPr>
          <w:rFonts w:hint="eastAsia" w:ascii="仿宋_GB2312" w:eastAsia="仿宋_GB2312" w:cs="仿宋"/>
          <w:color w:val="auto"/>
          <w:sz w:val="32"/>
          <w:szCs w:val="32"/>
          <w:lang w:val="en-US" w:eastAsia="zh-CN"/>
        </w:rPr>
        <w:t>级以上</w:t>
      </w:r>
      <w:r>
        <w:rPr>
          <w:rFonts w:hint="eastAsia" w:ascii="仿宋_GB2312" w:eastAsia="仿宋_GB2312" w:cs="仿宋"/>
          <w:color w:val="auto"/>
          <w:sz w:val="32"/>
          <w:szCs w:val="32"/>
        </w:rPr>
        <w:t>人民政府农业农村主管部门</w:t>
      </w:r>
      <w:r>
        <w:rPr>
          <w:rFonts w:ascii="仿宋_GB2312" w:eastAsia="仿宋_GB2312" w:cs="仿宋"/>
          <w:color w:val="auto"/>
          <w:sz w:val="32"/>
          <w:szCs w:val="32"/>
        </w:rPr>
        <w:t>按照《中华人民共和国</w:t>
      </w:r>
      <w:r>
        <w:rPr>
          <w:rFonts w:hint="eastAsia" w:ascii="仿宋_GB2312" w:eastAsia="仿宋_GB2312" w:cs="仿宋"/>
          <w:color w:val="auto"/>
          <w:sz w:val="32"/>
          <w:szCs w:val="32"/>
          <w:lang w:val="en-US" w:eastAsia="zh-CN"/>
        </w:rPr>
        <w:t>农产品质量安全</w:t>
      </w:r>
      <w:r>
        <w:rPr>
          <w:rFonts w:ascii="仿宋_GB2312" w:eastAsia="仿宋_GB2312" w:cs="仿宋"/>
          <w:color w:val="auto"/>
          <w:sz w:val="32"/>
          <w:szCs w:val="32"/>
        </w:rPr>
        <w:t>法》有关规定予以</w:t>
      </w:r>
      <w:r>
        <w:rPr>
          <w:rFonts w:hint="eastAsia" w:ascii="仿宋_GB2312" w:eastAsia="仿宋_GB2312" w:cs="仿宋"/>
          <w:color w:val="auto"/>
          <w:sz w:val="32"/>
          <w:szCs w:val="32"/>
          <w:lang w:val="en-US" w:eastAsia="zh-CN"/>
        </w:rPr>
        <w:t>处罚</w:t>
      </w:r>
      <w:r>
        <w:rPr>
          <w:rFonts w:ascii="仿宋_GB2312" w:eastAsia="仿宋_GB2312" w:cs="仿宋"/>
          <w:color w:val="auto"/>
          <w:sz w:val="32"/>
          <w:szCs w:val="32"/>
        </w:rPr>
        <w:t>。</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default"/>
          <w:color w:val="auto"/>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三十一</w:t>
      </w:r>
      <w:r>
        <w:rPr>
          <w:rFonts w:ascii="黑体" w:hAnsi="黑体" w:eastAsia="黑体" w:cs="黑体"/>
          <w:color w:val="auto"/>
          <w:kern w:val="0"/>
          <w:sz w:val="32"/>
          <w:szCs w:val="32"/>
        </w:rPr>
        <w:t>条【</w:t>
      </w:r>
      <w:r>
        <w:rPr>
          <w:rFonts w:hint="eastAsia" w:ascii="黑体" w:hAnsi="黑体" w:eastAsia="黑体" w:cs="黑体"/>
          <w:color w:val="auto"/>
          <w:kern w:val="0"/>
          <w:sz w:val="32"/>
          <w:szCs w:val="32"/>
        </w:rPr>
        <w:t>使用国家禁止使用的农业投入品或者其他有毒有害物质的</w:t>
      </w:r>
      <w:r>
        <w:rPr>
          <w:rFonts w:hint="eastAsia" w:ascii="黑体" w:hAnsi="黑体" w:eastAsia="黑体" w:cs="黑体"/>
          <w:color w:val="auto"/>
          <w:kern w:val="0"/>
          <w:sz w:val="32"/>
          <w:szCs w:val="32"/>
          <w:lang w:val="en-US" w:eastAsia="zh-CN"/>
        </w:rPr>
        <w:t>法律责任</w:t>
      </w:r>
      <w:r>
        <w:rPr>
          <w:rFonts w:ascii="黑体" w:hAnsi="黑体" w:eastAsia="黑体" w:cs="黑体"/>
          <w:color w:val="auto"/>
          <w:kern w:val="0"/>
          <w:sz w:val="32"/>
          <w:szCs w:val="32"/>
        </w:rPr>
        <w:t>】</w:t>
      </w:r>
      <w:r>
        <w:rPr>
          <w:rFonts w:hint="eastAsia" w:ascii="黑体" w:hAnsi="黑体" w:eastAsia="黑体" w:cs="黑体"/>
          <w:color w:val="auto"/>
          <w:kern w:val="0"/>
          <w:sz w:val="32"/>
          <w:szCs w:val="32"/>
          <w:lang w:val="en-US" w:eastAsia="zh-CN"/>
        </w:rPr>
        <w:t xml:space="preserve"> </w:t>
      </w:r>
      <w:r>
        <w:rPr>
          <w:rFonts w:ascii="仿宋_GB2312" w:eastAsia="仿宋_GB2312" w:cs="仿宋"/>
          <w:color w:val="auto"/>
          <w:sz w:val="32"/>
          <w:szCs w:val="32"/>
        </w:rPr>
        <w:t>违反本条例第</w:t>
      </w:r>
      <w:r>
        <w:rPr>
          <w:rFonts w:hint="eastAsia" w:ascii="仿宋_GB2312" w:eastAsia="仿宋_GB2312" w:cs="仿宋"/>
          <w:color w:val="auto"/>
          <w:sz w:val="32"/>
          <w:szCs w:val="32"/>
          <w:lang w:val="en-US" w:eastAsia="zh-CN"/>
        </w:rPr>
        <w:t>二十七</w:t>
      </w:r>
      <w:r>
        <w:rPr>
          <w:rFonts w:ascii="仿宋_GB2312" w:eastAsia="仿宋_GB2312" w:cs="仿宋"/>
          <w:color w:val="auto"/>
          <w:sz w:val="32"/>
          <w:szCs w:val="32"/>
        </w:rPr>
        <w:t>条第二款规定，</w:t>
      </w:r>
      <w:r>
        <w:rPr>
          <w:rFonts w:hint="eastAsia" w:ascii="仿宋_GB2312" w:eastAsia="仿宋_GB2312" w:cs="仿宋"/>
          <w:color w:val="auto"/>
          <w:sz w:val="32"/>
          <w:szCs w:val="32"/>
          <w:lang w:val="en-US" w:eastAsia="zh-CN"/>
        </w:rPr>
        <w:t>农业地理标志产品</w:t>
      </w:r>
      <w:r>
        <w:rPr>
          <w:rFonts w:hint="eastAsia" w:ascii="仿宋_GB2312" w:eastAsia="仿宋_GB2312" w:cs="仿宋"/>
          <w:color w:val="auto"/>
          <w:sz w:val="32"/>
          <w:szCs w:val="32"/>
        </w:rPr>
        <w:t>生产经营者在生产经营过程中使用国家禁止使用的农业投入品或者其他有毒有害物质</w:t>
      </w:r>
      <w:r>
        <w:rPr>
          <w:rFonts w:hint="eastAsia" w:ascii="仿宋_GB2312" w:eastAsia="仿宋_GB2312" w:cs="仿宋"/>
          <w:color w:val="auto"/>
          <w:sz w:val="32"/>
          <w:szCs w:val="32"/>
          <w:lang w:eastAsia="zh-CN"/>
        </w:rPr>
        <w:t>的</w:t>
      </w:r>
      <w:r>
        <w:rPr>
          <w:rFonts w:hint="eastAsia" w:ascii="仿宋_GB2312" w:eastAsia="仿宋_GB2312" w:cs="仿宋"/>
          <w:color w:val="auto"/>
          <w:sz w:val="32"/>
          <w:szCs w:val="32"/>
        </w:rPr>
        <w:t>，由县</w:t>
      </w:r>
      <w:r>
        <w:rPr>
          <w:rFonts w:hint="eastAsia" w:ascii="仿宋_GB2312" w:eastAsia="仿宋_GB2312" w:cs="仿宋"/>
          <w:color w:val="auto"/>
          <w:sz w:val="32"/>
          <w:szCs w:val="32"/>
          <w:lang w:val="en-US" w:eastAsia="zh-CN"/>
        </w:rPr>
        <w:t>级以上</w:t>
      </w:r>
      <w:r>
        <w:rPr>
          <w:rFonts w:hint="eastAsia" w:ascii="仿宋_GB2312" w:eastAsia="仿宋_GB2312" w:cs="仿宋"/>
          <w:color w:val="auto"/>
          <w:sz w:val="32"/>
          <w:szCs w:val="32"/>
        </w:rPr>
        <w:t>人民政府农业农村主管部门</w:t>
      </w:r>
      <w:r>
        <w:rPr>
          <w:rFonts w:ascii="仿宋_GB2312" w:eastAsia="仿宋_GB2312" w:cs="仿宋"/>
          <w:color w:val="auto"/>
          <w:sz w:val="32"/>
          <w:szCs w:val="32"/>
        </w:rPr>
        <w:t>按照《中华人民共和国</w:t>
      </w:r>
      <w:r>
        <w:rPr>
          <w:rFonts w:hint="eastAsia" w:ascii="仿宋_GB2312" w:eastAsia="仿宋_GB2312" w:cs="仿宋"/>
          <w:color w:val="auto"/>
          <w:sz w:val="32"/>
          <w:szCs w:val="32"/>
          <w:lang w:val="en-US" w:eastAsia="zh-CN"/>
        </w:rPr>
        <w:t>农产品质量安全</w:t>
      </w:r>
      <w:r>
        <w:rPr>
          <w:rFonts w:ascii="仿宋_GB2312" w:eastAsia="仿宋_GB2312" w:cs="仿宋"/>
          <w:color w:val="auto"/>
          <w:sz w:val="32"/>
          <w:szCs w:val="32"/>
        </w:rPr>
        <w:t>法》有关规定予以</w:t>
      </w:r>
      <w:r>
        <w:rPr>
          <w:rFonts w:hint="eastAsia" w:ascii="仿宋_GB2312" w:eastAsia="仿宋_GB2312" w:cs="仿宋"/>
          <w:color w:val="auto"/>
          <w:sz w:val="32"/>
          <w:szCs w:val="32"/>
          <w:lang w:val="en-US" w:eastAsia="zh-CN"/>
        </w:rPr>
        <w:t>处罚</w:t>
      </w:r>
      <w:r>
        <w:rPr>
          <w:rFonts w:ascii="仿宋_GB2312" w:eastAsia="仿宋_GB2312" w:cs="仿宋"/>
          <w:color w:val="auto"/>
          <w:sz w:val="32"/>
          <w:szCs w:val="32"/>
        </w:rPr>
        <w:t>。</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ascii="黑体" w:hAnsi="黑体" w:eastAsia="黑体" w:cs="黑体"/>
          <w:color w:val="auto"/>
          <w:kern w:val="0"/>
          <w:sz w:val="32"/>
          <w:szCs w:val="32"/>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三十二</w:t>
      </w:r>
      <w:r>
        <w:rPr>
          <w:rFonts w:ascii="黑体" w:hAnsi="黑体" w:eastAsia="黑体" w:cs="黑体"/>
          <w:color w:val="auto"/>
          <w:kern w:val="0"/>
          <w:sz w:val="32"/>
          <w:szCs w:val="32"/>
        </w:rPr>
        <w:t xml:space="preserve">条【国家机关及其工作人员法律责任】 </w:t>
      </w:r>
      <w:r>
        <w:rPr>
          <w:rFonts w:ascii="仿宋_GB2312" w:hAnsi="仿宋_GB2312" w:eastAsia="仿宋_GB2312" w:cs="仿宋_GB2312"/>
          <w:color w:val="auto"/>
          <w:sz w:val="32"/>
          <w:szCs w:val="32"/>
        </w:rPr>
        <w:t>国家机关</w:t>
      </w:r>
      <w:r>
        <w:rPr>
          <w:rFonts w:hint="eastAsia" w:ascii="仿宋_GB2312" w:hAnsi="仿宋_GB2312" w:eastAsia="仿宋_GB2312" w:cs="仿宋_GB2312"/>
          <w:color w:val="auto"/>
          <w:sz w:val="32"/>
          <w:szCs w:val="32"/>
          <w:lang w:val="en-US" w:eastAsia="zh-CN"/>
        </w:rPr>
        <w:t>及其工作人员在农业地理标志产品管理和保护工作中违反本条例规定，玩忽职守、滥用职权、徇私舞弊、弄虚作假、违法办理农业地理标志产品管理和保护事项，由其上级主管部门或者监察机关责令改正或通报批评，对直接负责的主管人员和其他直接责任人员依法给予处分；构成犯罪的，依法追究刑事责任</w:t>
      </w:r>
    </w:p>
    <w:p>
      <w:pPr>
        <w:pStyle w:val="6"/>
        <w:keepNext w:val="0"/>
        <w:keepLines w:val="0"/>
        <w:pageBreakBefore w:val="0"/>
        <w:kinsoku/>
        <w:wordWrap/>
        <w:overflowPunct/>
        <w:topLinePunct w:val="0"/>
        <w:autoSpaceDE/>
        <w:autoSpaceDN/>
        <w:bidi w:val="0"/>
        <w:ind w:firstLine="960" w:firstLineChars="300"/>
        <w:textAlignment w:val="auto"/>
        <w:rPr>
          <w:rFonts w:hint="default"/>
          <w:color w:val="auto"/>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三十三</w:t>
      </w:r>
      <w:r>
        <w:rPr>
          <w:rFonts w:ascii="黑体" w:hAnsi="黑体" w:eastAsia="黑体" w:cs="黑体"/>
          <w:color w:val="auto"/>
          <w:kern w:val="0"/>
          <w:sz w:val="32"/>
          <w:szCs w:val="32"/>
        </w:rPr>
        <w:t xml:space="preserve">条【引致条款】 </w:t>
      </w:r>
      <w:r>
        <w:rPr>
          <w:rFonts w:hint="eastAsia" w:ascii="仿宋_GB2312" w:hAnsi="仿宋_GB2312" w:eastAsia="仿宋_GB2312" w:cs="仿宋_GB2312"/>
          <w:color w:val="auto"/>
          <w:sz w:val="32"/>
          <w:szCs w:val="32"/>
          <w:lang w:val="en-US" w:eastAsia="zh-CN"/>
        </w:rPr>
        <w:t>违反本条例的其他行为，法律、法规已有法律责任规定的，从其规定。</w:t>
      </w:r>
    </w:p>
    <w:p>
      <w:pPr>
        <w:pStyle w:val="6"/>
        <w:keepNext w:val="0"/>
        <w:keepLines w:val="0"/>
        <w:pageBreakBefore w:val="0"/>
        <w:kinsoku/>
        <w:wordWrap/>
        <w:overflowPunct/>
        <w:topLinePunct w:val="0"/>
        <w:autoSpaceDE/>
        <w:autoSpaceDN/>
        <w:bidi w:val="0"/>
        <w:spacing w:line="590" w:lineRule="exact"/>
        <w:ind w:firstLine="0" w:firstLineChars="0"/>
        <w:jc w:val="center"/>
        <w:textAlignment w:val="auto"/>
        <w:rPr>
          <w:rFonts w:hint="default" w:ascii="黑体" w:hAnsi="黑体" w:eastAsia="黑体" w:cs="黑体"/>
          <w:color w:val="auto"/>
          <w:kern w:val="0"/>
          <w:sz w:val="32"/>
          <w:szCs w:val="32"/>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六</w:t>
      </w:r>
      <w:r>
        <w:rPr>
          <w:rFonts w:ascii="黑体" w:hAnsi="黑体" w:eastAsia="黑体" w:cs="黑体"/>
          <w:color w:val="auto"/>
          <w:kern w:val="0"/>
          <w:sz w:val="32"/>
          <w:szCs w:val="32"/>
        </w:rPr>
        <w:t>章  附 则</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default" w:ascii="黑体" w:hAnsi="黑体" w:eastAsia="黑体" w:cs="黑体"/>
          <w:color w:val="auto"/>
          <w:kern w:val="0"/>
          <w:sz w:val="32"/>
          <w:szCs w:val="32"/>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三十四</w:t>
      </w:r>
      <w:r>
        <w:rPr>
          <w:rFonts w:ascii="黑体" w:hAnsi="黑体" w:eastAsia="黑体" w:cs="黑体"/>
          <w:color w:val="auto"/>
          <w:kern w:val="0"/>
          <w:sz w:val="32"/>
          <w:szCs w:val="32"/>
        </w:rPr>
        <w:t>条【</w:t>
      </w:r>
      <w:r>
        <w:rPr>
          <w:rFonts w:hint="eastAsia" w:ascii="黑体" w:hAnsi="黑体" w:eastAsia="黑体" w:cs="黑体"/>
          <w:color w:val="auto"/>
          <w:kern w:val="0"/>
          <w:sz w:val="32"/>
          <w:szCs w:val="32"/>
        </w:rPr>
        <w:t>农业地理标志产品</w:t>
      </w:r>
      <w:r>
        <w:rPr>
          <w:rFonts w:ascii="黑体" w:hAnsi="黑体" w:eastAsia="黑体" w:cs="黑体"/>
          <w:color w:val="auto"/>
          <w:kern w:val="0"/>
          <w:sz w:val="32"/>
          <w:szCs w:val="32"/>
        </w:rPr>
        <w:t xml:space="preserve">界定】 </w:t>
      </w:r>
      <w:r>
        <w:rPr>
          <w:rFonts w:ascii="仿宋_GB2312" w:hAnsi="仿宋_GB2312" w:eastAsia="仿宋_GB2312" w:cs="仿宋_GB2312"/>
          <w:color w:val="auto"/>
          <w:sz w:val="32"/>
          <w:szCs w:val="32"/>
        </w:rPr>
        <w:t>本条例所称的</w:t>
      </w:r>
      <w:r>
        <w:rPr>
          <w:rFonts w:hint="eastAsia" w:ascii="仿宋_GB2312" w:hAnsi="仿宋_GB2312" w:eastAsia="仿宋_GB2312" w:cs="仿宋_GB2312"/>
          <w:color w:val="auto"/>
          <w:sz w:val="32"/>
          <w:szCs w:val="32"/>
        </w:rPr>
        <w:t>农业地理</w:t>
      </w:r>
      <w:r>
        <w:rPr>
          <w:rFonts w:hint="eastAsia" w:ascii="仿宋_GB2312" w:hAnsi="仿宋_GB2312" w:eastAsia="仿宋_GB2312" w:cs="仿宋_GB2312"/>
          <w:color w:val="auto"/>
          <w:sz w:val="32"/>
          <w:szCs w:val="32"/>
          <w:lang w:val="en-US" w:eastAsia="zh-CN"/>
        </w:rPr>
        <w:t>标志产品是指来源于韶关市特定地域，具有独特品质特性或特定生产方式，产品品质和相关特性主要取决于该地域自然生态环境和历史人文因素，并依法登记以地域名称冠名的特有农业初级产品或加工产品。</w:t>
      </w:r>
    </w:p>
    <w:p>
      <w:pPr>
        <w:pStyle w:val="6"/>
        <w:keepNext w:val="0"/>
        <w:keepLines w:val="0"/>
        <w:pageBreakBefore w:val="0"/>
        <w:kinsoku/>
        <w:wordWrap/>
        <w:overflowPunct/>
        <w:topLinePunct w:val="0"/>
        <w:autoSpaceDE/>
        <w:autoSpaceDN/>
        <w:bidi w:val="0"/>
        <w:spacing w:line="590" w:lineRule="exact"/>
        <w:ind w:firstLine="640" w:firstLineChars="200"/>
        <w:textAlignment w:val="auto"/>
        <w:rPr>
          <w:rFonts w:hint="default"/>
          <w:color w:val="auto"/>
        </w:rPr>
      </w:pPr>
      <w:r>
        <w:rPr>
          <w:rFonts w:ascii="黑体" w:hAnsi="黑体" w:eastAsia="黑体" w:cs="黑体"/>
          <w:color w:val="auto"/>
          <w:kern w:val="0"/>
          <w:sz w:val="32"/>
          <w:szCs w:val="32"/>
        </w:rPr>
        <w:t>第</w:t>
      </w:r>
      <w:r>
        <w:rPr>
          <w:rFonts w:hint="eastAsia" w:ascii="黑体" w:hAnsi="黑体" w:eastAsia="黑体" w:cs="黑体"/>
          <w:color w:val="auto"/>
          <w:kern w:val="0"/>
          <w:sz w:val="32"/>
          <w:szCs w:val="32"/>
          <w:lang w:val="en-US" w:eastAsia="zh-CN"/>
        </w:rPr>
        <w:t>三十五</w:t>
      </w:r>
      <w:r>
        <w:rPr>
          <w:rFonts w:ascii="黑体" w:hAnsi="黑体" w:eastAsia="黑体" w:cs="黑体"/>
          <w:color w:val="auto"/>
          <w:kern w:val="0"/>
          <w:sz w:val="32"/>
          <w:szCs w:val="32"/>
        </w:rPr>
        <w:t>条【实施日期】</w:t>
      </w:r>
      <w:r>
        <w:rPr>
          <w:rFonts w:ascii="仿宋_GB2312" w:hAnsi="仿宋_GB2312" w:eastAsia="仿宋_GB2312" w:cs="仿宋_GB2312"/>
          <w:color w:val="auto"/>
          <w:sz w:val="32"/>
          <w:szCs w:val="32"/>
        </w:rPr>
        <w:t>本条例自 年 月 日起施行。</w:t>
      </w:r>
    </w:p>
    <w:p>
      <w:pPr>
        <w:keepNext w:val="0"/>
        <w:keepLines w:val="0"/>
        <w:pageBreakBefore w:val="0"/>
        <w:kinsoku/>
        <w:wordWrap/>
        <w:overflowPunct/>
        <w:topLinePunct w:val="0"/>
        <w:autoSpaceDE/>
        <w:autoSpaceDN/>
        <w:bidi w:val="0"/>
        <w:spacing w:line="590" w:lineRule="exact"/>
        <w:textAlignment w:val="auto"/>
        <w:rPr>
          <w:rFonts w:hint="eastAsia"/>
          <w:color w:val="auto"/>
        </w:rPr>
      </w:pPr>
    </w:p>
    <w:p>
      <w:pPr>
        <w:rPr>
          <w:color w:val="auto"/>
        </w:rPr>
      </w:pPr>
    </w:p>
    <w:p>
      <w:pPr>
        <w:pStyle w:val="2"/>
        <w:rPr>
          <w:color w:val="auto"/>
        </w:rPr>
      </w:pPr>
    </w:p>
    <w:p>
      <w:pPr>
        <w:pStyle w:val="2"/>
        <w:rPr>
          <w:color w:val="auto"/>
        </w:rPr>
      </w:pPr>
    </w:p>
    <w:p>
      <w:pPr>
        <w:pStyle w:val="2"/>
        <w:ind w:left="0" w:leftChars="0" w:firstLine="0" w:firstLineChars="0"/>
        <w:rPr>
          <w:rFonts w:hint="eastAsia" w:eastAsia="宋体"/>
          <w:color w:val="auto"/>
          <w:lang w:eastAsia="zh-CN"/>
        </w:rPr>
      </w:pPr>
    </w:p>
    <w:sectPr>
      <w:footerReference r:id="rId4" w:type="first"/>
      <w:footerReference r:id="rId3" w:type="default"/>
      <w:pgSz w:w="11906" w:h="16838"/>
      <w:pgMar w:top="1984" w:right="1531" w:bottom="1984" w:left="1531"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宋体" w:hAnsi="宋体"/>
                              <w:sz w:val="28"/>
                            </w:rPr>
                          </w:pPr>
                          <w:r>
                            <w:rPr>
                              <w:rStyle w:val="8"/>
                              <w:rFonts w:hint="eastAsia" w:ascii="宋体" w:hAnsi="宋体"/>
                              <w:sz w:val="28"/>
                            </w:rPr>
                            <w:t>-</w:t>
                          </w:r>
                          <w:r>
                            <w:rPr>
                              <w:rFonts w:hint="eastAsia" w:ascii="宋体" w:hAnsi="宋体"/>
                              <w:sz w:val="28"/>
                            </w:rPr>
                            <w:fldChar w:fldCharType="begin"/>
                          </w:r>
                          <w:r>
                            <w:rPr>
                              <w:rStyle w:val="8"/>
                              <w:rFonts w:hint="eastAsia" w:ascii="宋体" w:hAnsi="宋体"/>
                              <w:sz w:val="28"/>
                            </w:rPr>
                            <w:instrText xml:space="preserve"> PAGE  </w:instrText>
                          </w:r>
                          <w:r>
                            <w:rPr>
                              <w:rFonts w:hint="eastAsia" w:ascii="宋体" w:hAnsi="宋体"/>
                              <w:sz w:val="28"/>
                            </w:rPr>
                            <w:fldChar w:fldCharType="separate"/>
                          </w:r>
                          <w:r>
                            <w:rPr>
                              <w:rStyle w:val="8"/>
                              <w:rFonts w:ascii="宋体" w:hAnsi="宋体"/>
                              <w:sz w:val="28"/>
                            </w:rPr>
                            <w:t>15</w:t>
                          </w:r>
                          <w:r>
                            <w:rPr>
                              <w:rFonts w:hint="eastAsia" w:ascii="宋体" w:hAnsi="宋体"/>
                              <w:sz w:val="28"/>
                            </w:rPr>
                            <w:fldChar w:fldCharType="end"/>
                          </w:r>
                          <w:r>
                            <w:rPr>
                              <w:rStyle w:val="8"/>
                              <w:rFonts w:hint="eastAsia" w:ascii="宋体" w:hAnsi="宋体"/>
                              <w:sz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rPr>
                        <w:rFonts w:ascii="宋体" w:hAnsi="宋体"/>
                        <w:sz w:val="28"/>
                      </w:rPr>
                    </w:pPr>
                    <w:r>
                      <w:rPr>
                        <w:rStyle w:val="8"/>
                        <w:rFonts w:hint="eastAsia" w:ascii="宋体" w:hAnsi="宋体"/>
                        <w:sz w:val="28"/>
                      </w:rPr>
                      <w:t>-</w:t>
                    </w:r>
                    <w:r>
                      <w:rPr>
                        <w:rFonts w:hint="eastAsia" w:ascii="宋体" w:hAnsi="宋体"/>
                        <w:sz w:val="28"/>
                      </w:rPr>
                      <w:fldChar w:fldCharType="begin"/>
                    </w:r>
                    <w:r>
                      <w:rPr>
                        <w:rStyle w:val="8"/>
                        <w:rFonts w:hint="eastAsia" w:ascii="宋体" w:hAnsi="宋体"/>
                        <w:sz w:val="28"/>
                      </w:rPr>
                      <w:instrText xml:space="preserve"> PAGE  </w:instrText>
                    </w:r>
                    <w:r>
                      <w:rPr>
                        <w:rFonts w:hint="eastAsia" w:ascii="宋体" w:hAnsi="宋体"/>
                        <w:sz w:val="28"/>
                      </w:rPr>
                      <w:fldChar w:fldCharType="separate"/>
                    </w:r>
                    <w:r>
                      <w:rPr>
                        <w:rStyle w:val="8"/>
                        <w:rFonts w:ascii="宋体" w:hAnsi="宋体"/>
                        <w:sz w:val="28"/>
                      </w:rPr>
                      <w:t>15</w:t>
                    </w:r>
                    <w:r>
                      <w:rPr>
                        <w:rFonts w:hint="eastAsia" w:ascii="宋体" w:hAnsi="宋体"/>
                        <w:sz w:val="28"/>
                      </w:rPr>
                      <w:fldChar w:fldCharType="end"/>
                    </w:r>
                    <w:r>
                      <w:rPr>
                        <w:rStyle w:val="8"/>
                        <w:rFonts w:hint="eastAsia" w:ascii="宋体" w:hAnsi="宋体"/>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3"/>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31391C"/>
    <w:multiLevelType w:val="singleLevel"/>
    <w:tmpl w:val="3131391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70860"/>
    <w:rsid w:val="01280795"/>
    <w:rsid w:val="01592BA7"/>
    <w:rsid w:val="02895E8D"/>
    <w:rsid w:val="02F97AA2"/>
    <w:rsid w:val="03DE3CAC"/>
    <w:rsid w:val="05094D59"/>
    <w:rsid w:val="063A74EE"/>
    <w:rsid w:val="065B4304"/>
    <w:rsid w:val="075F3114"/>
    <w:rsid w:val="07715117"/>
    <w:rsid w:val="078D2797"/>
    <w:rsid w:val="081D1C70"/>
    <w:rsid w:val="08BA6A96"/>
    <w:rsid w:val="09F26440"/>
    <w:rsid w:val="0A4A532F"/>
    <w:rsid w:val="0A7A1D44"/>
    <w:rsid w:val="0AA91639"/>
    <w:rsid w:val="0BBB38A2"/>
    <w:rsid w:val="0E4E29E4"/>
    <w:rsid w:val="0E8A13A4"/>
    <w:rsid w:val="0FC13E96"/>
    <w:rsid w:val="10155B3B"/>
    <w:rsid w:val="10A349CE"/>
    <w:rsid w:val="124B2A73"/>
    <w:rsid w:val="12566689"/>
    <w:rsid w:val="12CE2525"/>
    <w:rsid w:val="15C83CE6"/>
    <w:rsid w:val="16F524BE"/>
    <w:rsid w:val="171029D5"/>
    <w:rsid w:val="17CF50E1"/>
    <w:rsid w:val="18355088"/>
    <w:rsid w:val="18E71A76"/>
    <w:rsid w:val="18F70586"/>
    <w:rsid w:val="192341E3"/>
    <w:rsid w:val="19C07436"/>
    <w:rsid w:val="1A2F6BB8"/>
    <w:rsid w:val="1AD90DDD"/>
    <w:rsid w:val="1B075D9C"/>
    <w:rsid w:val="1C0A537C"/>
    <w:rsid w:val="1D1C74E7"/>
    <w:rsid w:val="1F2514E5"/>
    <w:rsid w:val="1FB913FE"/>
    <w:rsid w:val="1FE16BA6"/>
    <w:rsid w:val="20282B52"/>
    <w:rsid w:val="22204DD8"/>
    <w:rsid w:val="22FF585F"/>
    <w:rsid w:val="2325044E"/>
    <w:rsid w:val="23F0791B"/>
    <w:rsid w:val="254937FC"/>
    <w:rsid w:val="26B174A4"/>
    <w:rsid w:val="274E0117"/>
    <w:rsid w:val="278356F2"/>
    <w:rsid w:val="2A872C9E"/>
    <w:rsid w:val="2BE74F10"/>
    <w:rsid w:val="2DAD65D2"/>
    <w:rsid w:val="2F950E14"/>
    <w:rsid w:val="2FA17296"/>
    <w:rsid w:val="3044009F"/>
    <w:rsid w:val="30840884"/>
    <w:rsid w:val="30A01941"/>
    <w:rsid w:val="313701E1"/>
    <w:rsid w:val="31CF4AB1"/>
    <w:rsid w:val="32606DE4"/>
    <w:rsid w:val="35B441EA"/>
    <w:rsid w:val="39FF52BC"/>
    <w:rsid w:val="3E8D6E15"/>
    <w:rsid w:val="3ECF351F"/>
    <w:rsid w:val="3F1B116B"/>
    <w:rsid w:val="3FC46A76"/>
    <w:rsid w:val="3FF41C86"/>
    <w:rsid w:val="40181D19"/>
    <w:rsid w:val="42EB57C9"/>
    <w:rsid w:val="43D007A0"/>
    <w:rsid w:val="44240C8C"/>
    <w:rsid w:val="468948FC"/>
    <w:rsid w:val="484573CE"/>
    <w:rsid w:val="486014D4"/>
    <w:rsid w:val="48A43E8F"/>
    <w:rsid w:val="48BE49B7"/>
    <w:rsid w:val="495B243D"/>
    <w:rsid w:val="49A55B99"/>
    <w:rsid w:val="4CF22775"/>
    <w:rsid w:val="563356CF"/>
    <w:rsid w:val="579161E1"/>
    <w:rsid w:val="58482F32"/>
    <w:rsid w:val="5B2F1378"/>
    <w:rsid w:val="5B4D0671"/>
    <w:rsid w:val="5C095905"/>
    <w:rsid w:val="5C1245E5"/>
    <w:rsid w:val="5D16737C"/>
    <w:rsid w:val="627B1F67"/>
    <w:rsid w:val="639E7B7D"/>
    <w:rsid w:val="65032D35"/>
    <w:rsid w:val="658A4CA6"/>
    <w:rsid w:val="66B772E6"/>
    <w:rsid w:val="672E2B2B"/>
    <w:rsid w:val="67A62874"/>
    <w:rsid w:val="69220E4E"/>
    <w:rsid w:val="6AEC2279"/>
    <w:rsid w:val="6B122BBA"/>
    <w:rsid w:val="6BCF2D50"/>
    <w:rsid w:val="6C7557CC"/>
    <w:rsid w:val="6CD27A01"/>
    <w:rsid w:val="6D14437F"/>
    <w:rsid w:val="6D452D6D"/>
    <w:rsid w:val="6EFC1D3A"/>
    <w:rsid w:val="6FAD3A9E"/>
    <w:rsid w:val="6FEF0FD3"/>
    <w:rsid w:val="71086771"/>
    <w:rsid w:val="713559D7"/>
    <w:rsid w:val="741C06BA"/>
    <w:rsid w:val="74625B6A"/>
    <w:rsid w:val="747D3DFE"/>
    <w:rsid w:val="750A6BCA"/>
    <w:rsid w:val="78DA3CEB"/>
    <w:rsid w:val="79015521"/>
    <w:rsid w:val="79604D4C"/>
    <w:rsid w:val="7A7F4480"/>
    <w:rsid w:val="7B926617"/>
    <w:rsid w:val="7CF232A4"/>
    <w:rsid w:val="7DAA35CC"/>
    <w:rsid w:val="7E4E7F29"/>
    <w:rsid w:val="7EFF04A6"/>
    <w:rsid w:val="BE6DC1F0"/>
    <w:rsid w:val="DDAD5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 New New New"/>
    <w:next w:val="7"/>
    <w:qFormat/>
    <w:uiPriority w:val="0"/>
    <w:pPr>
      <w:widowControl w:val="0"/>
      <w:jc w:val="both"/>
    </w:pPr>
    <w:rPr>
      <w:rFonts w:hint="eastAsia" w:ascii="Calibri" w:hAnsi="Calibri" w:eastAsia="宋体" w:cs="Times New Roman"/>
      <w:kern w:val="2"/>
      <w:sz w:val="21"/>
      <w:lang w:val="en-US" w:eastAsia="zh-CN" w:bidi="ar-SA"/>
    </w:rPr>
  </w:style>
  <w:style w:type="paragraph" w:customStyle="1" w:styleId="7">
    <w:name w:val="正文缩进 New"/>
    <w:basedOn w:val="6"/>
    <w:qFormat/>
    <w:uiPriority w:val="0"/>
    <w:pPr>
      <w:ind w:firstLine="420" w:firstLineChars="200"/>
    </w:pPr>
    <w:rPr>
      <w:sz w:val="32"/>
      <w:szCs w:val="32"/>
    </w:rPr>
  </w:style>
  <w:style w:type="character" w:customStyle="1" w:styleId="8">
    <w:name w:val="页码 New"/>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4437</Words>
  <Characters>4437</Characters>
  <Lines>0</Lines>
  <Paragraphs>0</Paragraphs>
  <TotalTime>6</TotalTime>
  <ScaleCrop>false</ScaleCrop>
  <LinksUpToDate>false</LinksUpToDate>
  <CharactersWithSpaces>4512</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2025-08-17T03:06:00Z</dcterms:created>
  <dc:creator>Administrator</dc:creator>
  <cp:lastModifiedBy>kylin</cp:lastModifiedBy>
  <dcterms:modified xsi:type="dcterms:W3CDTF">2025-09-12T15:11:02Z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KSOTemplateDocerSaveRecord">
    <vt:lpwstr>eyJoZGlkIjoiOTc3M2Y5NzIzMDFlZjAyY2Q4Njk5ODkyYjFjNzBiNTQiLCJ1c2VySWQiOiIxMjUyOTg4OTI5In0=</vt:lpwstr>
  </property>
  <property fmtid="{D5CDD505-2E9C-101B-9397-08002B2CF9AE}" pid="4" name="ICV">
    <vt:lpwstr>ECEFC5AEDA0B433C9E7E6F13C9903488_13</vt:lpwstr>
  </property>
</Properties>
</file>