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廉洁审查承诺书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为保障本次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（项目名称）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初步设计评审工作的公平、公正、廉洁，本人自愿承诺如下：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38" w:leftChars="304" w:right="0" w:firstLine="0" w:firstLineChars="0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  <w:t>严守保密义务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对评审过程中知悉的项目信息、技术资料及其他未公开内容严格保密，不向任何无关方泄露，不利用评审信息谋取私利。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38" w:leftChars="304" w:right="0" w:firstLine="0" w:firstLineChars="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  <w:t>回避利益冲突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如本人或亲属与评审项目存在直接或间接利益关联，须主动申报并申请回避评审工作。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38" w:leftChars="304" w:right="0" w:firstLine="0" w:firstLineChars="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  <w:t>拒绝不正当利益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在评审过程中，不接受项目相关方（包括建设、勘察、设计单位、中介机构等）的礼品、礼金、宴请、旅游安排或其他可能影响评审公正性的利益输送。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38" w:leftChars="304" w:right="0" w:firstLine="0" w:firstLineChars="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  <w:t>坚持客观公正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严格依据国家法律法规、技术标准及行业规范开展评审工作，确保评审意见科学、独立、客观，不受任何单位或个人干涉。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38" w:leftChars="304" w:right="0" w:firstLine="0" w:firstLineChars="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  <w:t>接受监督问责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自愿接受评审组织单位及纪检监察部门的监督，如违反廉洁承诺，愿承担相应纪律处分、法律责任，并退回不当所得。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304" w:right="0" w:rightChars="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304" w:right="0" w:rightChars="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  <w:t>承诺声明：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本人已充分理解上述条款，并自愿签署本承诺书。如有违反，愿承担相应后果。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760" w:firstLineChars="18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承诺人签字：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                 日期：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2DAD2F"/>
    <w:multiLevelType w:val="singleLevel"/>
    <w:tmpl w:val="D72DAD2F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60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401</dc:creator>
  <cp:lastModifiedBy>张俊华</cp:lastModifiedBy>
  <dcterms:modified xsi:type="dcterms:W3CDTF">2025-02-27T03:27:49Z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78A7BE9D5ACE447DAB31C64093FE500A</vt:lpwstr>
  </property>
</Properties>
</file>