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附件</w:t>
      </w:r>
      <w:r>
        <w:rPr>
          <w:rFonts w:hint="eastAsia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202</w:t>
      </w:r>
      <w:r>
        <w:rPr>
          <w:rFonts w:hint="eastAsia" w:eastAsia="方正小标宋简体" w:cs="方正小标宋简体"/>
          <w:sz w:val="44"/>
          <w:szCs w:val="44"/>
          <w:lang w:val="en-US" w:eastAsia="zh-CN" w:bidi="ar-SA"/>
        </w:rPr>
        <w:t>6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年支持省级企业技术中心开展创新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能力建设项目入库</w:t>
      </w:r>
      <w:r>
        <w:rPr>
          <w:rFonts w:hint="eastAsia" w:eastAsia="方正小标宋简体" w:cs="方正小标宋简体"/>
          <w:sz w:val="44"/>
          <w:szCs w:val="44"/>
          <w:lang w:eastAsia="zh-CN" w:bidi="ar-SA"/>
        </w:rPr>
        <w:t>（完工评价）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申请书</w:t>
      </w: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jc w:val="center"/>
        <w:rPr>
          <w:rFonts w:hint="eastAsia" w:ascii="Times New Roman" w:hAnsi="Times New Roman" w:eastAsia="楷体_GB2312" w:cs="楷体_GB2312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楷体_GB2312" w:cs="楷体_GB2312"/>
          <w:bCs/>
          <w:sz w:val="28"/>
          <w:szCs w:val="28"/>
          <w:lang w:eastAsia="zh-CN" w:bidi="ar-SA"/>
        </w:rPr>
        <w:t>（参考格式）</w:t>
      </w:r>
    </w:p>
    <w:p>
      <w:pPr>
        <w:pStyle w:val="2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项目名称：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项目承担单位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（盖章）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项目承担单位法定代表人：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项目联系人：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联系方式：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建设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起止时间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：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年  月至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年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月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填报日期：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br w:type="page"/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项目基本信息</w:t>
      </w:r>
    </w:p>
    <w:tbl>
      <w:tblPr>
        <w:tblStyle w:val="5"/>
        <w:tblW w:w="91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016"/>
        <w:gridCol w:w="179"/>
        <w:gridCol w:w="1994"/>
        <w:gridCol w:w="496"/>
        <w:gridCol w:w="23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bidi="ar-SA"/>
              </w:rPr>
              <w:t>项目名称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  <w:t>项目承担单位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  <w:t>社会统一信用代码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  <w:tc>
          <w:tcPr>
            <w:tcW w:w="21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  <w:t>建设起止时间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月至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  <w:t>项目实施地址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position w:val="6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bidi="ar-SA"/>
              </w:rPr>
              <w:t>项目所属</w:t>
            </w:r>
            <w:r>
              <w:rPr>
                <w:rFonts w:hint="eastAsia" w:ascii="Times New Roman" w:hAnsi="Times New Roman" w:eastAsia="仿宋_GB2312" w:cs="仿宋_GB2312"/>
                <w:b/>
                <w:bCs/>
                <w:lang w:eastAsia="zh-CN" w:bidi="ar-SA"/>
              </w:rPr>
              <w:t>产业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lang w:bidi="ar-SA"/>
              </w:rPr>
              <w:t>领域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战略性支柱产业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（包括新一代电子信息、绿色石化、智能家电、汽车产业、先进材料、现代轻工纺织、软件与信息服务、超高清视频显示、生物医药与健康、现代农业与食品）：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战略性新兴产业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（包括半导体与集成电路、高端装备制造、智能机器人、区块链与量子信息、前沿新材料、新能源、激光与增材制造、数字创意、安全应急与环保、精密仪器设备）：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  <w:t>项目总投资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项目</w:t>
            </w:r>
            <w:r>
              <w:rPr>
                <w:rFonts w:hint="eastAsia" w:eastAsia="仿宋_GB2312" w:cs="仿宋_GB2312"/>
                <w:b/>
                <w:bCs/>
                <w:sz w:val="18"/>
                <w:szCs w:val="18"/>
                <w:lang w:eastAsia="zh-CN" w:bidi="ar-SA"/>
              </w:rPr>
              <w:t>新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购置</w:t>
            </w:r>
            <w:r>
              <w:rPr>
                <w:rFonts w:hint="eastAsia" w:eastAsia="仿宋_GB2312" w:cs="仿宋_GB2312"/>
                <w:b/>
                <w:bCs/>
                <w:sz w:val="18"/>
                <w:szCs w:val="18"/>
                <w:lang w:eastAsia="zh-CN" w:bidi="ar-SA"/>
              </w:rPr>
              <w:t>研发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仪器设备（含配套软件）总额（不含税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eastAsia="zh-CN" w:bidi="ar-SA"/>
              </w:rPr>
              <w:t>，万元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）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项目承担单位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拥有的全部有效发明专利数（件）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项目申请相关发明专利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数（件）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项目承担单位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相关信息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22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主营业务收入（万元）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年利润总额（万元）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年纳税总额（万元）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研究与试验发展经费支出额（万元）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企业技术中心专职研究与试验发展人员（人）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认定荣誉情况（需提供佐证材料）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□国家技术创新示范企业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□国家专精特新“小巨人”企业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□国家制造业单项冠军企业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</w:rPr>
              <w:t>□国家产业技术基础公共服务平台企业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□省级专精特新中小企业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□省级及以上制造业创新中心牵头企业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□省级战略性产业集群重点产业链“链主”企业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9" w:hRule="atLeast"/>
          <w:jc w:val="center"/>
        </w:trPr>
        <w:tc>
          <w:tcPr>
            <w:tcW w:w="917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承担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简介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企业基本情况。包括所有制性质、主要下属企业，职工人数、企业总资产、资产负债率、主营业务收入、利润、主导产品及市场占有率等。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企业的行业地位和竞争力。结合行业集中度和企业在行业中的综合排序，分析企业在本行业的领先地位和竞争优势，与同行业企业相比所具有的规模和技术优势。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企业对本行业技术创新的引领作用。包括企业对行业技术进步、结构调整、节能减排、资源节约综合利用等方面的示范和带动作用。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4.企业对产业链的带动作用。包括企业所处产业集群领域、产业链环节，企业对产业链的上下游资源整合情况等。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t>二、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项目情况</w:t>
      </w:r>
    </w:p>
    <w:tbl>
      <w:tblPr>
        <w:tblStyle w:val="5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8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基本情况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</w:t>
            </w:r>
            <w:r>
              <w:rPr>
                <w:rFonts w:hint="eastAsia" w:eastAsia="仿宋_GB2312" w:cs="仿宋_GB2312"/>
                <w:sz w:val="24"/>
                <w:lang w:eastAsia="zh-CN" w:bidi="ar-SA"/>
              </w:rPr>
              <w:t>主要研究方向及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主要内容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建设方案及目标。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建设水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平及亮点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开发新产品或技术的水平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</w:trPr>
        <w:tc>
          <w:tcPr>
            <w:tcW w:w="8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实施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情况总结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工作总结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，包括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项目研制背景、项目实施情况、社会经济效益情况、应用前景等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技术总结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，包括所采取的技术方法、工艺、研制过程、测试情况、关键技术与解决途径、总体性能指标、技术水平以及所取得的知识产权成果等。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3.项目投资完成情况，包括总投资、项目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新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购置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研发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仪器设备（含配套软件，不含税）等情况；投资资金到位、使用、节约或超支情况及原因分析等。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exact"/>
        </w:trPr>
        <w:tc>
          <w:tcPr>
            <w:tcW w:w="8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项目效果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经济效益（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项目产生的营业收入、利润、税收，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平台的建设水平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开发新产品能力提升等）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社会效益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项目成果（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编制技术标准、新增专利、计算机软件著作权等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4.项目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对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企业技术中心建设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的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促进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作用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t>三、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省级企业技术中心建设情况</w:t>
      </w:r>
    </w:p>
    <w:tbl>
      <w:tblPr>
        <w:tblStyle w:val="5"/>
        <w:tblpPr w:leftFromText="180" w:rightFromText="180" w:vertAnchor="text" w:horzAnchor="page" w:tblpX="1890" w:tblpY="216"/>
        <w:tblW w:w="84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0" w:hRule="atLeast"/>
        </w:trPr>
        <w:tc>
          <w:tcPr>
            <w:tcW w:w="8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企业技术创新体系建设情况，包括企业技术中心组织建设、企业内部创新机制建设、产学研合作创新机制建设、国际化创新合作建设等。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企业技术创新活动开展情况，包括重点创新项目的组织实施、关键核心技术和产品开发等。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企业技术中心研发人才队伍建设情况。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企业技术中心创新基础设施建设情况（含新增研发试验设备及场地情况）。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企业技术中心取得的主要创新成果，形成的核心技术及自主知识产权情况，重点介绍相关技术成果对企业核心产品研发、核心竞争力提升的支撑作用，以及取得的经济社会效益。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其他特色工作情况。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textAlignment w:val="auto"/>
        <w:outlineLvl w:val="9"/>
        <w:rPr>
          <w:rFonts w:hint="eastAsia" w:ascii="Times New Roman" w:hAnsi="Times New Roman" w:eastAsia="仿宋_GB2312" w:cs="仿宋_GB2312"/>
          <w:sz w:val="24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br w:type="page"/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t>四、</w:t>
      </w:r>
      <w:r>
        <w:rPr>
          <w:rFonts w:hint="eastAsia" w:ascii="Times New Roman" w:hAnsi="Times New Roman" w:eastAsia="黑体"/>
          <w:sz w:val="32"/>
          <w:szCs w:val="32"/>
        </w:rPr>
        <w:t>项目承担单位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承诺书</w:t>
      </w:r>
    </w:p>
    <w:tbl>
      <w:tblPr>
        <w:tblStyle w:val="5"/>
        <w:tblW w:w="933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0" w:hRule="atLeast"/>
          <w:jc w:val="center"/>
        </w:trPr>
        <w:tc>
          <w:tcPr>
            <w:tcW w:w="9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textAlignment w:val="auto"/>
              <w:outlineLvl w:val="9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韶关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市工业和信息化局：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经自检确认，我单位已完成**项目建设。项目完成了立项时的主要指标，资金使用符合规范，且未获得过省财政资金扶持，现申请完工评价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202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6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年支持省级企业技术中心开展创新能力建设项目入库，并作出以下承诺：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1.项目符合国家和省产业政策，项目建设符合国家和省有关规定。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2.项目及申报奖励的设备未获得过省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、市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财政资金支持。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3.申报的所有材料均依据相关项目申报要求据实提供。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.本单位诚信经营，依法纳税，未被纳入失信惩戒主体名单、经营异常名录或其他失信主体名单；近两年来不存在虚开发票、偷税漏税等违规违法行为被税务部门处罚的情况；近三年来未发生较大以上生产安全事故，在专项审计、绩效评价、监督检查等方面未出现严重违法违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5.专项资金获批后将按规定使用。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6.自觉接受财政、工信、审计、纪检等部门的监督检查。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7.如违背相关承诺，愿意承担相关责任。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项目申报责任人（签名）：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单位责任人（签名）：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="2800" w:firstLineChars="10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单位盖章：（公章）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日期：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0" w:hRule="atLeast"/>
          <w:jc w:val="center"/>
        </w:trPr>
        <w:tc>
          <w:tcPr>
            <w:tcW w:w="93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所属辖区工信部门核查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leftChars="0" w:right="0" w:rightChars="0" w:firstLine="0" w:firstLineChars="0"/>
              <w:textAlignment w:val="auto"/>
              <w:outlineLvl w:val="9"/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800" w:firstLineChars="10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800" w:firstLineChars="10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单位盖章：（公章）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textAlignment w:val="auto"/>
              <w:outlineLvl w:val="9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日期：   </w:t>
            </w:r>
          </w:p>
        </w:tc>
      </w:tr>
    </w:tbl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350" cy="153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153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1pt;width:10.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45of+0AAAAAMBAAAPAAAAAAAAAAEAIAAAADgAAABkcnMvZG93&#10;bnJldi54bWxQSwECFAAUAAAACACHTuJAS3LQp7kBAABSAwAADgAAAAAAAAABACAAAAA1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648B4"/>
    <w:multiLevelType w:val="singleLevel"/>
    <w:tmpl w:val="609648B4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1">
    <w:nsid w:val="609648D0"/>
    <w:multiLevelType w:val="singleLevel"/>
    <w:tmpl w:val="609648D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2">
    <w:nsid w:val="60A72120"/>
    <w:multiLevelType w:val="singleLevel"/>
    <w:tmpl w:val="60A7212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3">
    <w:nsid w:val="60A72196"/>
    <w:multiLevelType w:val="singleLevel"/>
    <w:tmpl w:val="60A72196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4">
    <w:nsid w:val="62B15452"/>
    <w:multiLevelType w:val="singleLevel"/>
    <w:tmpl w:val="62B15452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86012"/>
    <w:rsid w:val="0BD37061"/>
    <w:rsid w:val="14376E0A"/>
    <w:rsid w:val="15F768F7"/>
    <w:rsid w:val="1AAD0012"/>
    <w:rsid w:val="1ACC608F"/>
    <w:rsid w:val="216440FB"/>
    <w:rsid w:val="35E94658"/>
    <w:rsid w:val="3B3BBBA2"/>
    <w:rsid w:val="3CD768F1"/>
    <w:rsid w:val="3CF380C8"/>
    <w:rsid w:val="3EFF4F30"/>
    <w:rsid w:val="419A6FC9"/>
    <w:rsid w:val="42D80BD5"/>
    <w:rsid w:val="4AF60E91"/>
    <w:rsid w:val="4BEF438C"/>
    <w:rsid w:val="4C171969"/>
    <w:rsid w:val="519F5AD4"/>
    <w:rsid w:val="57556CBE"/>
    <w:rsid w:val="60A90621"/>
    <w:rsid w:val="62286012"/>
    <w:rsid w:val="6A360738"/>
    <w:rsid w:val="6A5C477D"/>
    <w:rsid w:val="6E174424"/>
    <w:rsid w:val="725E13B4"/>
    <w:rsid w:val="731B0ED9"/>
    <w:rsid w:val="757EB618"/>
    <w:rsid w:val="780A61F0"/>
    <w:rsid w:val="78D60473"/>
    <w:rsid w:val="7AFD9C0F"/>
    <w:rsid w:val="7DE62291"/>
    <w:rsid w:val="7EAF39F1"/>
    <w:rsid w:val="7F5D3FF1"/>
    <w:rsid w:val="7FFE04FF"/>
    <w:rsid w:val="B7EE800A"/>
    <w:rsid w:val="BBDF87E9"/>
    <w:rsid w:val="BDFA4390"/>
    <w:rsid w:val="D78B8A87"/>
    <w:rsid w:val="DEBFD502"/>
    <w:rsid w:val="F5F78C93"/>
    <w:rsid w:val="F64F5FE9"/>
    <w:rsid w:val="F7FF5F87"/>
    <w:rsid w:val="F9FB4D88"/>
    <w:rsid w:val="FFF79D59"/>
    <w:rsid w:val="FFFC538A"/>
    <w:rsid w:val="FFFF1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2022-06-26T00:28:00Z</dcterms:created>
  <dc:creator>曲超</dc:creator>
  <cp:lastModifiedBy>user</cp:lastModifiedBy>
  <dcterms:modified xsi:type="dcterms:W3CDTF">2025-04-29T10:34:10Z</dcterms:modified>
  <dc:title>广东省工业和信息化厅关于印发2023年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