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韶关市市场监督管理局知识产权行政保护    技术调查官聘任名单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ascii="Times New Roman" w:hAnsi="楷体_GB2312" w:eastAsia="楷体_GB2312"/>
          <w:sz w:val="32"/>
          <w:szCs w:val="32"/>
        </w:rPr>
      </w:pPr>
      <w:r>
        <w:rPr>
          <w:rFonts w:ascii="Times New Roman" w:hAnsi="楷体_GB2312" w:eastAsia="楷体_GB2312"/>
          <w:sz w:val="32"/>
          <w:szCs w:val="32"/>
        </w:rPr>
        <w:t>（排名不分先后）</w:t>
      </w:r>
    </w:p>
    <w:tbl>
      <w:tblPr>
        <w:tblStyle w:val="4"/>
        <w:tblW w:w="933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20"/>
        <w:gridCol w:w="1222"/>
        <w:gridCol w:w="5105"/>
        <w:gridCol w:w="21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0" w:hRule="exac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专业领域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0" w:hRule="exac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袁乐英</w:t>
            </w:r>
          </w:p>
        </w:tc>
        <w:tc>
          <w:tcPr>
            <w:tcW w:w="5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佛山市市场监督管理局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工业设计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0" w:hRule="exac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冷杰武</w:t>
            </w:r>
          </w:p>
        </w:tc>
        <w:tc>
          <w:tcPr>
            <w:tcW w:w="5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广东工业大学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工业设计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0" w:hRule="exac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何冰强</w:t>
            </w:r>
          </w:p>
        </w:tc>
        <w:tc>
          <w:tcPr>
            <w:tcW w:w="5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广东机电职业技术学院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光电技术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0" w:hRule="exac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谭英强</w:t>
            </w:r>
          </w:p>
        </w:tc>
        <w:tc>
          <w:tcPr>
            <w:tcW w:w="5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广州嘉权专利商标事务所有限公司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0" w:hRule="exac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颜希文</w:t>
            </w:r>
          </w:p>
        </w:tc>
        <w:tc>
          <w:tcPr>
            <w:tcW w:w="5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广州三环专利商标代理有限公司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机  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电  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0" w:hRule="exac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帅</w:t>
            </w:r>
          </w:p>
        </w:tc>
        <w:tc>
          <w:tcPr>
            <w:tcW w:w="5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广东知恒（广州）律师事务所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光电技术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0" w:hRule="exac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 振</w:t>
            </w:r>
          </w:p>
        </w:tc>
        <w:tc>
          <w:tcPr>
            <w:tcW w:w="5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广州中新知识产权服务有限公司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机  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工业设计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0" w:hRule="exac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倩</w:t>
            </w:r>
          </w:p>
        </w:tc>
        <w:tc>
          <w:tcPr>
            <w:tcW w:w="5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广州中新知识产权服务有限公司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材  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工业设计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0" w:hRule="exac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婷</w:t>
            </w:r>
          </w:p>
        </w:tc>
        <w:tc>
          <w:tcPr>
            <w:tcW w:w="5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广东骏思律师事务所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电  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通  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0" w:hRule="exac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娟</w:t>
            </w:r>
          </w:p>
        </w:tc>
        <w:tc>
          <w:tcPr>
            <w:tcW w:w="5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广州骏思知识产权代理有限公司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17" w:bottom="1531" w:left="1587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71012"/>
    <w:rsid w:val="05F61A75"/>
    <w:rsid w:val="0B916154"/>
    <w:rsid w:val="0FBF0073"/>
    <w:rsid w:val="19DB1EE0"/>
    <w:rsid w:val="1B636CA2"/>
    <w:rsid w:val="24455075"/>
    <w:rsid w:val="26855156"/>
    <w:rsid w:val="27270E38"/>
    <w:rsid w:val="36F71012"/>
    <w:rsid w:val="56D45624"/>
    <w:rsid w:val="687A7FE0"/>
    <w:rsid w:val="73A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Ascii" w:hAnsiTheme="minorAsci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color w:val="000000" w:themeColor="text1"/>
      <w:sz w:val="28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1"/>
    <w:next w:val="1"/>
    <w:qFormat/>
    <w:uiPriority w:val="0"/>
    <w:rPr>
      <w:rFonts w:asciiTheme="minorAscii" w:hAnsiTheme="minorAscii"/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2025-04-23T08:13:00Z</dcterms:created>
  <dc:creator>巫新红</dc:creator>
  <cp:lastModifiedBy>廖满生</cp:lastModifiedBy>
  <cp:lastPrinted>2025-04-23T08:39:00Z</cp:lastPrinted>
  <dcterms:modified xsi:type="dcterms:W3CDTF">2025-04-24T02:47:43Z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6E788D60519742B7A5083A895FC0C494</vt:lpwstr>
  </property>
</Properties>
</file>