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韶关市2024年工业源工程减排量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认定情况表</w:t>
      </w:r>
    </w:p>
    <w:tbl>
      <w:tblPr>
        <w:tblStyle w:val="4"/>
        <w:tblpPr w:leftFromText="180" w:rightFromText="180" w:vertAnchor="text" w:horzAnchor="page" w:tblpX="1519" w:tblpY="595"/>
        <w:tblOverlap w:val="never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20"/>
        <w:gridCol w:w="2313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减排物质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减排量（吨）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  <w:t>炼铁厂VOCs治理改造项目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挥发性有机物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136.63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  <w:t>4#5#焦炉超低排之化产VOCs项目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bidi="ar-SA"/>
              </w:rPr>
              <w:t>挥发性有机物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185.91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4AA0"/>
    <w:rsid w:val="144F644C"/>
    <w:rsid w:val="1CF5375C"/>
    <w:rsid w:val="207A2EE2"/>
    <w:rsid w:val="480F3C80"/>
    <w:rsid w:val="54494AA0"/>
    <w:rsid w:val="59075F4E"/>
    <w:rsid w:val="596F7B7F"/>
    <w:rsid w:val="5EB55599"/>
    <w:rsid w:val="697DAFF5"/>
    <w:rsid w:val="74A259E7"/>
    <w:rsid w:val="7EFDE218"/>
    <w:rsid w:val="877BE723"/>
    <w:rsid w:val="B3FB797D"/>
    <w:rsid w:val="BFEDC654"/>
    <w:rsid w:val="F9BB86F8"/>
    <w:rsid w:val="FE8AC16D"/>
    <w:rsid w:val="FE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2024-06-01T09:50:00Z</dcterms:created>
  <dc:creator>老甘妈辣椒酱V</dc:creator>
  <cp:lastModifiedBy>Administrator</cp:lastModifiedBy>
  <dcterms:modified xsi:type="dcterms:W3CDTF">2024-12-11T03:06:26Z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6C250FF25C6E6A796573F666DE2CF175</vt:lpwstr>
  </property>
</Properties>
</file>