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3CEDA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2024年下半年空气自动监测设备维护保障服务</w:t>
      </w:r>
    </w:p>
    <w:p w14:paraId="4964713A">
      <w:pPr>
        <w:numPr>
          <w:numId w:val="0"/>
        </w:numPr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采购需求</w:t>
      </w:r>
    </w:p>
    <w:p w14:paraId="572DF56C">
      <w:pPr>
        <w:numPr>
          <w:ilvl w:val="0"/>
          <w:numId w:val="1"/>
        </w:numPr>
        <w:ind w:firstLine="562" w:firstLineChars="20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维护设备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：常规六参数监测车仪器</w:t>
      </w:r>
    </w:p>
    <w:p w14:paraId="787F1C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default" w:ascii="华文仿宋" w:hAnsi="华文仿宋" w:eastAsia="华文仿宋" w:cs="华文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二、设备情况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：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lang w:val="en-US" w:eastAsia="zh-CN"/>
        </w:rPr>
        <w:t>监测车配置的是热电品牌的SO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lang w:val="en-US" w:eastAsia="zh-CN"/>
        </w:rPr>
        <w:t>、NO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lang w:val="en-US" w:eastAsia="zh-CN"/>
        </w:rPr>
        <w:t>、CO、O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lang w:val="en-US" w:eastAsia="zh-CN"/>
        </w:rPr>
        <w:t>、PM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vertAlign w:val="subscript"/>
          <w:lang w:val="en-US" w:eastAsia="zh-CN"/>
        </w:rPr>
        <w:t>10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lang w:val="en-US" w:eastAsia="zh-CN"/>
        </w:rPr>
        <w:t>、PM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vertAlign w:val="subscript"/>
          <w:lang w:val="en-US" w:eastAsia="zh-CN"/>
        </w:rPr>
        <w:t>2.5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lang w:val="en-US" w:eastAsia="zh-CN"/>
        </w:rPr>
        <w:t>分析监测仪、动态校准仪和零气发生器等质控设备及配套采样系统，其中动态校准仪和零气发生器各2台，共10台。</w:t>
      </w:r>
    </w:p>
    <w:p w14:paraId="0A2851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三、维护详内容：</w:t>
      </w:r>
    </w:p>
    <w:p w14:paraId="2727976E">
      <w:pPr>
        <w:numPr>
          <w:ilvl w:val="0"/>
          <w:numId w:val="0"/>
        </w:numPr>
        <w:ind w:firstLine="560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1）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年度预防性维护</w:t>
      </w:r>
    </w:p>
    <w:p w14:paraId="2C4483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内容包括</w:t>
      </w:r>
      <w:r>
        <w:rPr>
          <w:rFonts w:hint="eastAsia" w:ascii="华文仿宋" w:hAnsi="华文仿宋" w:eastAsia="华文仿宋" w:cs="华文仿宋"/>
          <w:sz w:val="28"/>
          <w:szCs w:val="28"/>
        </w:rPr>
        <w:t>仪器性能检查、整个系统检查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含</w:t>
      </w:r>
      <w:r>
        <w:rPr>
          <w:rFonts w:hint="eastAsia" w:ascii="华文仿宋" w:hAnsi="华文仿宋" w:eastAsia="华文仿宋" w:cs="华文仿宋"/>
          <w:sz w:val="28"/>
          <w:szCs w:val="28"/>
        </w:rPr>
        <w:t>电路、气路、零件的运行情况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）</w:t>
      </w:r>
      <w:r>
        <w:rPr>
          <w:rFonts w:hint="eastAsia" w:ascii="华文仿宋" w:hAnsi="华文仿宋" w:eastAsia="华文仿宋" w:cs="华文仿宋"/>
          <w:sz w:val="28"/>
          <w:szCs w:val="28"/>
        </w:rPr>
        <w:t>、管路清理、仪器内部清理除尘、采样泵清理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含</w:t>
      </w:r>
      <w:r>
        <w:rPr>
          <w:rFonts w:hint="eastAsia" w:ascii="华文仿宋" w:hAnsi="华文仿宋" w:eastAsia="华文仿宋" w:cs="华文仿宋"/>
          <w:sz w:val="28"/>
          <w:szCs w:val="28"/>
        </w:rPr>
        <w:t>润滑轴承等机械活动部件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）</w:t>
      </w:r>
      <w:r>
        <w:rPr>
          <w:rFonts w:hint="eastAsia" w:ascii="华文仿宋" w:hAnsi="华文仿宋" w:eastAsia="华文仿宋" w:cs="华文仿宋"/>
          <w:sz w:val="28"/>
          <w:szCs w:val="28"/>
        </w:rPr>
        <w:t>、耗材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我站提供）</w:t>
      </w:r>
      <w:r>
        <w:rPr>
          <w:rFonts w:hint="eastAsia" w:ascii="华文仿宋" w:hAnsi="华文仿宋" w:eastAsia="华文仿宋" w:cs="华文仿宋"/>
          <w:sz w:val="28"/>
          <w:szCs w:val="28"/>
        </w:rPr>
        <w:t>更换、配件性能测试、漏气检查、仪器设备调试校准、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提出</w:t>
      </w:r>
      <w:r>
        <w:rPr>
          <w:rFonts w:hint="eastAsia" w:ascii="华文仿宋" w:hAnsi="华文仿宋" w:eastAsia="华文仿宋" w:cs="华文仿宋"/>
          <w:sz w:val="28"/>
          <w:szCs w:val="28"/>
        </w:rPr>
        <w:t>常用配件耗材采购建议等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。</w:t>
      </w:r>
      <w:r>
        <w:rPr>
          <w:rFonts w:hint="eastAsia" w:ascii="华文仿宋" w:hAnsi="华文仿宋" w:eastAsia="华文仿宋" w:cs="华文仿宋"/>
          <w:sz w:val="28"/>
          <w:szCs w:val="28"/>
        </w:rPr>
        <w:t>一年维护一期</w:t>
      </w: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t>，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2024年未开展，要求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现场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维护技术人员2名，时间2天。</w:t>
      </w:r>
    </w:p>
    <w:p w14:paraId="6FEE55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kern w:val="2"/>
          <w:sz w:val="28"/>
          <w:szCs w:val="28"/>
          <w:lang w:val="en-US" w:eastAsia="zh-CN" w:bidi="ar-SA"/>
        </w:rPr>
        <w:t>（2）</w:t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故障分析与处理</w:t>
      </w:r>
    </w:p>
    <w:p w14:paraId="791191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 xml:space="preserve">      对后续设备运行过程中，出现的非一般性故障问题（如检测值波动、AGC报警、泵故障、传感器故障等）派出技术人员现场处理。</w:t>
      </w:r>
    </w:p>
    <w:tbl>
      <w:tblPr>
        <w:tblStyle w:val="3"/>
        <w:tblW w:w="97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250"/>
        <w:gridCol w:w="4555"/>
        <w:gridCol w:w="1020"/>
        <w:gridCol w:w="1135"/>
        <w:gridCol w:w="1135"/>
      </w:tblGrid>
      <w:tr w14:paraId="496A3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7" w:type="dxa"/>
            <w:vAlign w:val="center"/>
          </w:tcPr>
          <w:p w14:paraId="3A29A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250" w:type="dxa"/>
            <w:vAlign w:val="center"/>
          </w:tcPr>
          <w:p w14:paraId="4B726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维护事项</w:t>
            </w:r>
          </w:p>
        </w:tc>
        <w:tc>
          <w:tcPr>
            <w:tcW w:w="4555" w:type="dxa"/>
            <w:vAlign w:val="center"/>
          </w:tcPr>
          <w:p w14:paraId="33384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具体要求</w:t>
            </w:r>
          </w:p>
        </w:tc>
        <w:tc>
          <w:tcPr>
            <w:tcW w:w="1020" w:type="dxa"/>
            <w:vAlign w:val="center"/>
          </w:tcPr>
          <w:p w14:paraId="4368F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单价</w:t>
            </w:r>
          </w:p>
        </w:tc>
        <w:tc>
          <w:tcPr>
            <w:tcW w:w="1135" w:type="dxa"/>
            <w:vAlign w:val="center"/>
          </w:tcPr>
          <w:p w14:paraId="64A04E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工作量</w:t>
            </w:r>
          </w:p>
        </w:tc>
        <w:tc>
          <w:tcPr>
            <w:tcW w:w="1135" w:type="dxa"/>
            <w:vAlign w:val="center"/>
          </w:tcPr>
          <w:p w14:paraId="43A81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预算</w:t>
            </w:r>
          </w:p>
        </w:tc>
      </w:tr>
      <w:tr w14:paraId="5A63F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77" w:type="dxa"/>
            <w:vAlign w:val="center"/>
          </w:tcPr>
          <w:p w14:paraId="33B15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250" w:type="dxa"/>
            <w:vAlign w:val="center"/>
          </w:tcPr>
          <w:p w14:paraId="43EFE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eastAsia="zh-CN"/>
              </w:rPr>
              <w:t>年度预防性维护</w:t>
            </w:r>
          </w:p>
        </w:tc>
        <w:tc>
          <w:tcPr>
            <w:tcW w:w="4555" w:type="dxa"/>
            <w:vAlign w:val="center"/>
          </w:tcPr>
          <w:p w14:paraId="6AA07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eastAsia="zh-CN"/>
              </w:rPr>
              <w:t>仪器性能检查、整个系统检查（含电路、气路、零件的运行情况）、管路清理、仪器内部清理除尘、采样泵清理（含润滑轴承等机械活动部件）、耗材（我站提供）更换、配件性能测试、漏气检查、仪器设备调试校准、提出常用配件耗材采购建议等，</w:t>
            </w: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维护1次，技术人员2名，</w:t>
            </w: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eastAsia="zh-CN"/>
              </w:rPr>
              <w:t>维护时间约2天，并出具预防性维护报告1份。</w:t>
            </w:r>
          </w:p>
        </w:tc>
        <w:tc>
          <w:tcPr>
            <w:tcW w:w="1020" w:type="dxa"/>
            <w:vAlign w:val="center"/>
          </w:tcPr>
          <w:p w14:paraId="7A7FF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8000元</w:t>
            </w:r>
          </w:p>
        </w:tc>
        <w:tc>
          <w:tcPr>
            <w:tcW w:w="1135" w:type="dxa"/>
            <w:vAlign w:val="center"/>
          </w:tcPr>
          <w:p w14:paraId="10F04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1项</w:t>
            </w:r>
          </w:p>
        </w:tc>
        <w:tc>
          <w:tcPr>
            <w:tcW w:w="1135" w:type="dxa"/>
            <w:vAlign w:val="center"/>
          </w:tcPr>
          <w:p w14:paraId="534AF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8000</w:t>
            </w:r>
          </w:p>
        </w:tc>
      </w:tr>
      <w:tr w14:paraId="28DB7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77" w:type="dxa"/>
            <w:vAlign w:val="center"/>
          </w:tcPr>
          <w:p w14:paraId="08FBB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50" w:type="dxa"/>
            <w:vAlign w:val="center"/>
          </w:tcPr>
          <w:p w14:paraId="223C55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eastAsia="zh-CN"/>
              </w:rPr>
              <w:t>故障分析与处理</w:t>
            </w:r>
          </w:p>
        </w:tc>
        <w:tc>
          <w:tcPr>
            <w:tcW w:w="4555" w:type="dxa"/>
            <w:vAlign w:val="center"/>
          </w:tcPr>
          <w:p w14:paraId="132EC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eastAsia="zh-CN"/>
              </w:rPr>
              <w:t>对后续设备运行过程中，出现的非一般性故障问题（如检测器测值波动、AGC报警、泵故障、传感器故障等）派出技术人员现场处理</w:t>
            </w:r>
          </w:p>
        </w:tc>
        <w:tc>
          <w:tcPr>
            <w:tcW w:w="1020" w:type="dxa"/>
            <w:vAlign w:val="center"/>
          </w:tcPr>
          <w:p w14:paraId="30993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1000元/人/次</w:t>
            </w:r>
          </w:p>
        </w:tc>
        <w:tc>
          <w:tcPr>
            <w:tcW w:w="1135" w:type="dxa"/>
            <w:vAlign w:val="center"/>
          </w:tcPr>
          <w:p w14:paraId="15E9C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约15次，以实际次数结算，但不超过15次</w:t>
            </w:r>
          </w:p>
        </w:tc>
        <w:tc>
          <w:tcPr>
            <w:tcW w:w="1135" w:type="dxa"/>
            <w:vAlign w:val="center"/>
          </w:tcPr>
          <w:p w14:paraId="4201D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15000</w:t>
            </w:r>
          </w:p>
        </w:tc>
      </w:tr>
      <w:tr w14:paraId="1C5F8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7502" w:type="dxa"/>
            <w:gridSpan w:val="4"/>
            <w:vAlign w:val="center"/>
          </w:tcPr>
          <w:p w14:paraId="5AC25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2270" w:type="dxa"/>
            <w:gridSpan w:val="2"/>
            <w:vAlign w:val="center"/>
          </w:tcPr>
          <w:p w14:paraId="1B97A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  <w:vertAlign w:val="baseline"/>
                <w:lang w:val="en-US" w:eastAsia="zh-CN"/>
              </w:rPr>
              <w:t>23000元</w:t>
            </w:r>
          </w:p>
        </w:tc>
      </w:tr>
    </w:tbl>
    <w:p w14:paraId="50331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四、维护要求：</w:t>
      </w:r>
    </w:p>
    <w:p w14:paraId="05EAA6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工作期限：合同签订日起至2024年12月，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年度预防性维护要求合同签订之日30日内完成。</w:t>
      </w:r>
    </w:p>
    <w:p w14:paraId="2A5BE59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资格要求：</w:t>
      </w:r>
    </w:p>
    <w:p w14:paraId="6020B6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具有空气站仪器专业维护能力，并能提供相应证明材料，报价含材料费、人工费、交通食宿费、税费等一切费用。</w:t>
      </w:r>
    </w:p>
    <w:p w14:paraId="02D8D0C8">
      <w:pPr>
        <w:numPr>
          <w:ilvl w:val="0"/>
          <w:numId w:val="0"/>
        </w:numPr>
        <w:ind w:firstLine="560" w:firstLineChars="200"/>
        <w:jc w:val="left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 w14:paraId="1F0EE082">
      <w:pPr>
        <w:numPr>
          <w:ilvl w:val="0"/>
          <w:numId w:val="0"/>
        </w:numPr>
        <w:jc w:val="both"/>
        <w:rPr>
          <w:rFonts w:hint="default" w:ascii="仿宋" w:hAnsi="仿宋" w:eastAsia="仿宋" w:cs="仿宋"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AB287C"/>
    <w:multiLevelType w:val="singleLevel"/>
    <w:tmpl w:val="98AB287C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34EED4"/>
    <w:multiLevelType w:val="singleLevel"/>
    <w:tmpl w:val="9934EED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hZDJkZGZlYjM3MjdmZWQ0OTUzM2JmYTU0MzVkZjgifQ=="/>
  </w:docVars>
  <w:rsids>
    <w:rsidRoot w:val="00000000"/>
    <w:rsid w:val="036B2D97"/>
    <w:rsid w:val="04276B19"/>
    <w:rsid w:val="08B37F03"/>
    <w:rsid w:val="0A782279"/>
    <w:rsid w:val="0AD727CC"/>
    <w:rsid w:val="0B5F0D47"/>
    <w:rsid w:val="10516ECB"/>
    <w:rsid w:val="1FA366C5"/>
    <w:rsid w:val="1FB12487"/>
    <w:rsid w:val="1FDF27A0"/>
    <w:rsid w:val="21153179"/>
    <w:rsid w:val="226D3816"/>
    <w:rsid w:val="34392154"/>
    <w:rsid w:val="34CD4465"/>
    <w:rsid w:val="3961697B"/>
    <w:rsid w:val="42B415D8"/>
    <w:rsid w:val="4DCD0568"/>
    <w:rsid w:val="50271F97"/>
    <w:rsid w:val="53F14CA6"/>
    <w:rsid w:val="5AC30CD0"/>
    <w:rsid w:val="5B8E790F"/>
    <w:rsid w:val="5D6A20A4"/>
    <w:rsid w:val="5DBE30F3"/>
    <w:rsid w:val="6B0C5836"/>
    <w:rsid w:val="6CFC61C3"/>
    <w:rsid w:val="716504AF"/>
    <w:rsid w:val="74793296"/>
    <w:rsid w:val="7780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798</Words>
  <Characters>857</Characters>
  <Lines>0</Lines>
  <Paragraphs>0</Paragraphs>
  <TotalTime>39</TotalTime>
  <ScaleCrop>false</ScaleCrop>
  <LinksUpToDate>false</LinksUpToDate>
  <CharactersWithSpaces>864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2022-02-21T01:16:00Z</dcterms:created>
  <dc:creator>Administrator</dc:creator>
  <cp:lastModifiedBy>李华</cp:lastModifiedBy>
  <cp:lastPrinted>2024-09-03T06:28:00Z</cp:lastPrinted>
  <dcterms:modified xsi:type="dcterms:W3CDTF">2024-09-03T09:16:03Z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1EC959F99EEE4E4B915A999A27072EA1</vt:lpwstr>
  </property>
</Properties>
</file>