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8837C">
      <w:pPr>
        <w:snapToGrid w:val="0"/>
        <w:spacing w:line="580" w:lineRule="exact"/>
        <w:rPr>
          <w:rFonts w:ascii="黑体" w:hAnsi="黑体" w:eastAsia="黑体"/>
          <w:sz w:val="32"/>
        </w:rPr>
      </w:pPr>
      <w:r>
        <w:rPr>
          <w:rFonts w:hint="eastAsia" w:ascii="黑体" w:hAnsi="黑体" w:eastAsia="黑体"/>
          <w:sz w:val="32"/>
        </w:rPr>
        <w:t>附件</w:t>
      </w:r>
      <w:r>
        <w:rPr>
          <w:rFonts w:ascii="Times New Roman" w:hAnsi="Times New Roman" w:eastAsia="黑体"/>
          <w:sz w:val="32"/>
        </w:rPr>
        <w:t>6</w:t>
      </w:r>
    </w:p>
    <w:p w14:paraId="1719C9EB">
      <w:pPr>
        <w:spacing w:line="560" w:lineRule="exact"/>
        <w:ind w:left="2109" w:leftChars="1" w:hanging="2107" w:hangingChars="477"/>
        <w:jc w:val="center"/>
        <w:rPr>
          <w:rFonts w:ascii="??" w:hAnsi="??"/>
          <w:b/>
          <w:sz w:val="44"/>
          <w:szCs w:val="44"/>
        </w:rPr>
      </w:pPr>
    </w:p>
    <w:p w14:paraId="47BE4F29">
      <w:pPr>
        <w:spacing w:line="560" w:lineRule="exact"/>
        <w:ind w:left="2109" w:leftChars="1" w:hanging="2107" w:hangingChars="477"/>
        <w:jc w:val="center"/>
        <w:rPr>
          <w:rFonts w:ascii="??" w:hAnsi="??"/>
          <w:b/>
          <w:sz w:val="44"/>
          <w:szCs w:val="44"/>
        </w:rPr>
      </w:pPr>
    </w:p>
    <w:p w14:paraId="351E0E41">
      <w:pPr>
        <w:spacing w:line="660" w:lineRule="exact"/>
        <w:ind w:left="2100" w:leftChars="1" w:hanging="2098" w:hangingChars="477"/>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全省耕地保护工作先进个人</w:t>
      </w:r>
    </w:p>
    <w:p w14:paraId="2F1D2CD4">
      <w:pPr>
        <w:spacing w:line="660" w:lineRule="exact"/>
        <w:ind w:left="2857" w:leftChars="1" w:hanging="2855" w:hangingChars="649"/>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荐</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审</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批</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表</w:t>
      </w:r>
    </w:p>
    <w:p w14:paraId="4168F220">
      <w:pPr>
        <w:spacing w:line="560" w:lineRule="exact"/>
        <w:jc w:val="center"/>
        <w:rPr>
          <w:rFonts w:ascii="????" w:hAnsi="????"/>
          <w:sz w:val="44"/>
          <w:szCs w:val="44"/>
        </w:rPr>
      </w:pPr>
    </w:p>
    <w:p w14:paraId="73BDBC01">
      <w:pPr>
        <w:spacing w:line="560" w:lineRule="exact"/>
        <w:rPr>
          <w:rFonts w:ascii="仿宋_GB2312" w:eastAsia="Times New Roman"/>
          <w:sz w:val="44"/>
          <w:szCs w:val="44"/>
        </w:rPr>
      </w:pPr>
    </w:p>
    <w:p w14:paraId="3BD22620">
      <w:pPr>
        <w:spacing w:line="560" w:lineRule="exact"/>
        <w:rPr>
          <w:rFonts w:ascii="仿宋_GB2312" w:eastAsia="Times New Roman"/>
          <w:sz w:val="30"/>
          <w:szCs w:val="30"/>
        </w:rPr>
      </w:pPr>
    </w:p>
    <w:p w14:paraId="1A4C4F14">
      <w:pPr>
        <w:spacing w:line="560" w:lineRule="exact"/>
        <w:rPr>
          <w:rFonts w:ascii="仿宋_GB2312" w:eastAsia="Times New Roman"/>
          <w:sz w:val="30"/>
          <w:szCs w:val="30"/>
        </w:rPr>
      </w:pPr>
    </w:p>
    <w:p w14:paraId="64E46C8B">
      <w:pPr>
        <w:spacing w:line="560" w:lineRule="exact"/>
        <w:rPr>
          <w:rFonts w:ascii="仿宋_GB2312" w:eastAsia="Times New Roman"/>
          <w:sz w:val="30"/>
          <w:szCs w:val="30"/>
        </w:rPr>
      </w:pPr>
    </w:p>
    <w:p w14:paraId="1ED5AD37">
      <w:pPr>
        <w:spacing w:line="560" w:lineRule="exact"/>
        <w:rPr>
          <w:rFonts w:ascii="仿宋_GB2312" w:eastAsia="Times New Roman"/>
          <w:sz w:val="30"/>
          <w:szCs w:val="30"/>
        </w:rPr>
      </w:pPr>
    </w:p>
    <w:p w14:paraId="46E77F0C">
      <w:pPr>
        <w:spacing w:line="560" w:lineRule="exact"/>
        <w:rPr>
          <w:rFonts w:ascii="仿宋_GB2312" w:eastAsia="Times New Roman"/>
          <w:sz w:val="30"/>
          <w:szCs w:val="30"/>
        </w:rPr>
      </w:pPr>
    </w:p>
    <w:p w14:paraId="179926C2">
      <w:pPr>
        <w:spacing w:line="560" w:lineRule="exact"/>
        <w:rPr>
          <w:rFonts w:ascii="仿宋_GB2312" w:eastAsia="Times New Roman"/>
          <w:sz w:val="30"/>
          <w:szCs w:val="30"/>
        </w:rPr>
      </w:pPr>
    </w:p>
    <w:p w14:paraId="24708059">
      <w:pPr>
        <w:spacing w:line="560" w:lineRule="exact"/>
        <w:rPr>
          <w:rFonts w:ascii="仿宋_GB2312" w:eastAsia="Times New Roman"/>
          <w:sz w:val="30"/>
          <w:szCs w:val="30"/>
        </w:rPr>
      </w:pPr>
    </w:p>
    <w:p w14:paraId="0EA962BC">
      <w:pPr>
        <w:spacing w:line="560" w:lineRule="exact"/>
        <w:rPr>
          <w:rFonts w:ascii="仿宋_GB2312" w:eastAsia="Times New Roman"/>
          <w:szCs w:val="30"/>
        </w:rPr>
      </w:pPr>
    </w:p>
    <w:p w14:paraId="213C7528">
      <w:pPr>
        <w:spacing w:line="560" w:lineRule="exact"/>
        <w:ind w:firstLine="1440" w:firstLineChars="450"/>
        <w:rPr>
          <w:rFonts w:ascii="Times New Roman" w:hAnsi="Times New Roman" w:eastAsia="仿宋_GB2312"/>
          <w:sz w:val="32"/>
          <w:szCs w:val="30"/>
          <w:u w:val="single"/>
        </w:rPr>
      </w:pPr>
      <w:r>
        <w:rPr>
          <w:rFonts w:hint="eastAsia" w:ascii="Times New Roman" w:hAnsi="Times New Roman" w:eastAsia="仿宋_GB2312"/>
          <w:sz w:val="32"/>
          <w:szCs w:val="30"/>
        </w:rPr>
        <w:t>姓</w:t>
      </w:r>
      <w:r>
        <w:rPr>
          <w:rFonts w:ascii="Times New Roman" w:hAnsi="Times New Roman" w:eastAsia="仿宋_GB2312"/>
          <w:sz w:val="32"/>
          <w:szCs w:val="30"/>
        </w:rPr>
        <w:t xml:space="preserve">    </w:t>
      </w:r>
      <w:r>
        <w:rPr>
          <w:rFonts w:hint="eastAsia" w:ascii="Times New Roman" w:hAnsi="Times New Roman" w:eastAsia="仿宋_GB2312"/>
          <w:sz w:val="32"/>
          <w:szCs w:val="30"/>
        </w:rPr>
        <w:t>名：</w:t>
      </w:r>
      <w:r>
        <w:rPr>
          <w:rFonts w:ascii="Times New Roman" w:hAnsi="Times New Roman" w:eastAsia="仿宋_GB2312"/>
          <w:sz w:val="32"/>
          <w:szCs w:val="30"/>
          <w:u w:val="single"/>
        </w:rPr>
        <w:t xml:space="preserve">      </w:t>
      </w:r>
      <w:r>
        <w:rPr>
          <w:rFonts w:hint="eastAsia" w:ascii="Times New Roman" w:hAnsi="Times New Roman" w:eastAsia="仿宋_GB2312"/>
          <w:sz w:val="32"/>
          <w:szCs w:val="30"/>
          <w:u w:val="single"/>
          <w:lang w:val="en-US" w:eastAsia="zh-CN"/>
        </w:rPr>
        <w:t xml:space="preserve">  </w:t>
      </w:r>
      <w:r>
        <w:rPr>
          <w:rFonts w:hint="eastAsia" w:ascii="Times New Roman" w:hAnsi="Times New Roman" w:eastAsia="仿宋_GB2312"/>
          <w:sz w:val="32"/>
          <w:szCs w:val="30"/>
          <w:u w:val="single"/>
        </w:rPr>
        <w:t>周</w:t>
      </w:r>
      <w:r>
        <w:rPr>
          <w:rFonts w:ascii="Times New Roman" w:hAnsi="Times New Roman" w:eastAsia="仿宋_GB2312"/>
          <w:sz w:val="32"/>
          <w:szCs w:val="30"/>
          <w:u w:val="single"/>
        </w:rPr>
        <w:t xml:space="preserve">  </w:t>
      </w:r>
      <w:r>
        <w:rPr>
          <w:rFonts w:hint="eastAsia" w:ascii="Times New Roman" w:hAnsi="Times New Roman" w:eastAsia="仿宋_GB2312"/>
          <w:sz w:val="32"/>
          <w:szCs w:val="30"/>
          <w:u w:val="single"/>
        </w:rPr>
        <w:t>长</w:t>
      </w:r>
      <w:r>
        <w:rPr>
          <w:rFonts w:ascii="Times New Roman" w:hAnsi="Times New Roman" w:eastAsia="仿宋_GB2312"/>
          <w:sz w:val="32"/>
          <w:szCs w:val="30"/>
          <w:u w:val="single"/>
        </w:rPr>
        <w:t xml:space="preserve">  </w:t>
      </w:r>
      <w:r>
        <w:rPr>
          <w:rFonts w:hint="eastAsia" w:ascii="Times New Roman" w:hAnsi="Times New Roman" w:eastAsia="仿宋_GB2312"/>
          <w:sz w:val="32"/>
          <w:szCs w:val="30"/>
          <w:u w:val="single"/>
        </w:rPr>
        <w:t>江</w:t>
      </w:r>
      <w:r>
        <w:rPr>
          <w:rFonts w:ascii="Times New Roman" w:hAnsi="Times New Roman" w:eastAsia="仿宋_GB2312"/>
          <w:sz w:val="32"/>
          <w:szCs w:val="30"/>
          <w:u w:val="single"/>
        </w:rPr>
        <w:t xml:space="preserve">             </w:t>
      </w:r>
    </w:p>
    <w:p w14:paraId="707CB44E">
      <w:pPr>
        <w:spacing w:line="560" w:lineRule="exact"/>
        <w:ind w:firstLine="1440" w:firstLineChars="450"/>
        <w:rPr>
          <w:rFonts w:ascii="Times New Roman" w:hAnsi="Times New Roman" w:eastAsia="仿宋_GB2312"/>
          <w:sz w:val="32"/>
          <w:szCs w:val="30"/>
          <w:u w:val="single"/>
        </w:rPr>
      </w:pPr>
      <w:r>
        <w:rPr>
          <w:rFonts w:hint="eastAsia" w:ascii="Times New Roman" w:hAnsi="Times New Roman" w:eastAsia="仿宋_GB2312"/>
          <w:sz w:val="32"/>
          <w:szCs w:val="30"/>
        </w:rPr>
        <w:t>工作单位：</w:t>
      </w:r>
      <w:r>
        <w:rPr>
          <w:rFonts w:ascii="Times New Roman" w:hAnsi="Times New Roman" w:eastAsia="仿宋_GB2312"/>
          <w:sz w:val="32"/>
          <w:szCs w:val="30"/>
          <w:u w:val="single"/>
        </w:rPr>
        <w:t xml:space="preserve">  </w:t>
      </w:r>
      <w:r>
        <w:rPr>
          <w:rFonts w:hint="eastAsia" w:ascii="Times New Roman" w:hAnsi="Times New Roman" w:eastAsia="仿宋_GB2312"/>
          <w:sz w:val="32"/>
          <w:szCs w:val="30"/>
          <w:u w:val="single"/>
          <w:lang w:val="en-US" w:eastAsia="zh-CN"/>
        </w:rPr>
        <w:t xml:space="preserve">  </w:t>
      </w:r>
      <w:r>
        <w:rPr>
          <w:rFonts w:hint="eastAsia" w:ascii="Times New Roman" w:hAnsi="Times New Roman" w:eastAsia="仿宋_GB2312"/>
          <w:sz w:val="32"/>
          <w:szCs w:val="30"/>
          <w:u w:val="single"/>
        </w:rPr>
        <w:t>韶关市自然资源事务中心</w:t>
      </w:r>
      <w:r>
        <w:rPr>
          <w:rFonts w:ascii="Times New Roman" w:hAnsi="Times New Roman" w:eastAsia="仿宋_GB2312"/>
          <w:sz w:val="32"/>
          <w:szCs w:val="30"/>
          <w:u w:val="single"/>
        </w:rPr>
        <w:t xml:space="preserve">     </w:t>
      </w:r>
    </w:p>
    <w:p w14:paraId="1E2C3B0A">
      <w:pPr>
        <w:spacing w:line="560" w:lineRule="exact"/>
        <w:ind w:firstLine="1440" w:firstLineChars="450"/>
        <w:rPr>
          <w:rFonts w:ascii="Times New Roman" w:hAnsi="Times New Roman" w:eastAsia="仿宋_GB2312"/>
          <w:sz w:val="32"/>
          <w:szCs w:val="30"/>
        </w:rPr>
      </w:pPr>
      <w:r>
        <w:rPr>
          <w:rFonts w:hint="eastAsia" w:ascii="Times New Roman" w:hAnsi="Times New Roman" w:eastAsia="仿宋_GB2312"/>
          <w:sz w:val="32"/>
          <w:szCs w:val="30"/>
        </w:rPr>
        <w:t>推荐单位：</w:t>
      </w:r>
      <w:r>
        <w:rPr>
          <w:rFonts w:ascii="Times New Roman" w:hAnsi="Times New Roman" w:eastAsia="仿宋_GB2312"/>
          <w:sz w:val="32"/>
          <w:szCs w:val="30"/>
          <w:u w:val="single"/>
        </w:rPr>
        <w:t xml:space="preserve">  </w:t>
      </w:r>
      <w:r>
        <w:rPr>
          <w:rFonts w:hint="eastAsia" w:ascii="Times New Roman" w:hAnsi="Times New Roman" w:eastAsia="仿宋_GB2312"/>
          <w:sz w:val="32"/>
          <w:szCs w:val="30"/>
          <w:u w:val="single"/>
          <w:lang w:val="en-US" w:eastAsia="zh-CN"/>
        </w:rPr>
        <w:t xml:space="preserve">   </w:t>
      </w:r>
      <w:r>
        <w:rPr>
          <w:rFonts w:hint="eastAsia" w:ascii="Times New Roman" w:hAnsi="Times New Roman" w:eastAsia="仿宋_GB2312"/>
          <w:sz w:val="32"/>
          <w:szCs w:val="30"/>
          <w:u w:val="single"/>
        </w:rPr>
        <w:t>韶关市自然资源局</w:t>
      </w:r>
      <w:r>
        <w:rPr>
          <w:rFonts w:ascii="Times New Roman" w:hAnsi="Times New Roman" w:eastAsia="仿宋_GB2312"/>
          <w:sz w:val="32"/>
          <w:szCs w:val="30"/>
          <w:u w:val="single"/>
        </w:rPr>
        <w:t xml:space="preserve">          </w:t>
      </w:r>
      <w:r>
        <w:rPr>
          <w:rFonts w:ascii="Times New Roman" w:hAnsi="Times New Roman" w:eastAsia="仿宋_GB2312"/>
          <w:sz w:val="32"/>
          <w:szCs w:val="30"/>
        </w:rPr>
        <w:t xml:space="preserve"> </w:t>
      </w:r>
    </w:p>
    <w:p w14:paraId="3F91BCED">
      <w:pPr>
        <w:spacing w:line="560" w:lineRule="exact"/>
        <w:ind w:firstLine="1440" w:firstLineChars="450"/>
        <w:rPr>
          <w:rFonts w:ascii="Times New Roman" w:hAnsi="Times New Roman" w:eastAsia="仿宋_GB2312"/>
          <w:sz w:val="32"/>
          <w:szCs w:val="30"/>
        </w:rPr>
      </w:pPr>
    </w:p>
    <w:p w14:paraId="67DBBC15">
      <w:pPr>
        <w:spacing w:line="560" w:lineRule="exact"/>
        <w:jc w:val="center"/>
        <w:rPr>
          <w:rFonts w:ascii="Times New Roman" w:hAnsi="Times New Roman" w:eastAsia="仿宋_GB2312"/>
          <w:color w:val="auto"/>
          <w:sz w:val="32"/>
        </w:rPr>
      </w:pPr>
      <w:r>
        <w:rPr>
          <w:rFonts w:hint="eastAsia" w:ascii="Times New Roman" w:hAnsi="Times New Roman" w:eastAsia="仿宋_GB2312"/>
          <w:color w:val="auto"/>
          <w:sz w:val="32"/>
        </w:rPr>
        <w:t>填报时间：二Ｏ二</w:t>
      </w:r>
      <w:r>
        <w:rPr>
          <w:rFonts w:hint="eastAsia" w:ascii="Times New Roman" w:hAnsi="Times New Roman" w:eastAsia="仿宋_GB2312"/>
          <w:color w:val="auto"/>
          <w:sz w:val="32"/>
          <w:lang w:eastAsia="zh-CN"/>
        </w:rPr>
        <w:t>四</w:t>
      </w:r>
      <w:r>
        <w:rPr>
          <w:rFonts w:hint="eastAsia" w:ascii="Times New Roman" w:hAnsi="Times New Roman" w:eastAsia="仿宋_GB2312"/>
          <w:color w:val="auto"/>
          <w:sz w:val="32"/>
        </w:rPr>
        <w:t>年</w:t>
      </w:r>
      <w:r>
        <w:rPr>
          <w:rFonts w:hint="eastAsia" w:ascii="Times New Roman" w:hAnsi="Times New Roman" w:eastAsia="仿宋_GB2312"/>
          <w:color w:val="auto"/>
          <w:sz w:val="32"/>
          <w:lang w:val="en-US" w:eastAsia="zh-CN"/>
        </w:rPr>
        <w:t xml:space="preserve"> </w:t>
      </w:r>
      <w:r>
        <w:rPr>
          <w:rFonts w:hint="eastAsia" w:ascii="Times New Roman" w:hAnsi="Times New Roman" w:eastAsia="仿宋_GB2312"/>
          <w:color w:val="auto"/>
          <w:sz w:val="32"/>
          <w:lang w:eastAsia="zh-CN"/>
        </w:rPr>
        <w:t>一</w:t>
      </w:r>
      <w:r>
        <w:rPr>
          <w:rFonts w:hint="eastAsia" w:ascii="Times New Roman" w:hAnsi="Times New Roman" w:eastAsia="仿宋_GB2312"/>
          <w:color w:val="auto"/>
          <w:sz w:val="32"/>
          <w:lang w:val="en-US" w:eastAsia="zh-CN"/>
        </w:rPr>
        <w:t xml:space="preserve"> </w:t>
      </w:r>
      <w:r>
        <w:rPr>
          <w:rFonts w:hint="eastAsia" w:ascii="Times New Roman" w:hAnsi="Times New Roman" w:eastAsia="仿宋_GB2312"/>
          <w:color w:val="auto"/>
          <w:sz w:val="32"/>
        </w:rPr>
        <w:t>月</w:t>
      </w:r>
      <w:r>
        <w:rPr>
          <w:rFonts w:ascii="Times New Roman" w:hAnsi="Times New Roman" w:eastAsia="仿宋_GB2312"/>
          <w:color w:val="auto"/>
          <w:sz w:val="32"/>
        </w:rPr>
        <w:t xml:space="preserve"> </w:t>
      </w:r>
      <w:r>
        <w:rPr>
          <w:rFonts w:hint="eastAsia" w:ascii="Times New Roman" w:hAnsi="Times New Roman" w:eastAsia="仿宋_GB2312"/>
          <w:color w:val="auto"/>
          <w:sz w:val="32"/>
          <w:lang w:eastAsia="zh-CN"/>
        </w:rPr>
        <w:t>十</w:t>
      </w:r>
      <w:r>
        <w:rPr>
          <w:rFonts w:ascii="Times New Roman" w:hAnsi="Times New Roman" w:eastAsia="仿宋_GB2312"/>
          <w:color w:val="auto"/>
          <w:sz w:val="32"/>
        </w:rPr>
        <w:t xml:space="preserve"> </w:t>
      </w:r>
      <w:r>
        <w:rPr>
          <w:rFonts w:hint="eastAsia" w:ascii="Times New Roman" w:hAnsi="Times New Roman" w:eastAsia="仿宋_GB2312"/>
          <w:color w:val="auto"/>
          <w:sz w:val="32"/>
        </w:rPr>
        <w:t>日</w:t>
      </w:r>
    </w:p>
    <w:p w14:paraId="555A3F56">
      <w:pPr>
        <w:spacing w:line="560" w:lineRule="exact"/>
        <w:jc w:val="center"/>
        <w:rPr>
          <w:rFonts w:ascii="方正小标宋简体" w:hAnsi="方正小标宋简体" w:eastAsia="方正小标宋简体" w:cs="方正小标宋简体"/>
          <w:sz w:val="44"/>
          <w:szCs w:val="36"/>
        </w:rPr>
      </w:pPr>
      <w:r>
        <w:rPr>
          <w:rFonts w:ascii="仿宋_GB2312" w:eastAsia="Times New Roman"/>
        </w:rPr>
        <w:br w:type="page"/>
      </w:r>
      <w:r>
        <w:rPr>
          <w:rFonts w:hint="eastAsia" w:ascii="方正小标宋简体" w:hAnsi="方正小标宋简体" w:eastAsia="方正小标宋简体" w:cs="方正小标宋简体"/>
          <w:sz w:val="44"/>
          <w:szCs w:val="36"/>
        </w:rPr>
        <w:t>填</w:t>
      </w:r>
      <w:r>
        <w:rPr>
          <w:rFonts w:ascii="方正小标宋简体" w:hAnsi="方正小标宋简体" w:eastAsia="方正小标宋简体" w:cs="方正小标宋简体"/>
          <w:sz w:val="44"/>
          <w:szCs w:val="36"/>
        </w:rPr>
        <w:t xml:space="preserve"> </w:t>
      </w:r>
      <w:r>
        <w:rPr>
          <w:rFonts w:hint="eastAsia" w:ascii="方正小标宋简体" w:hAnsi="方正小标宋简体" w:eastAsia="方正小标宋简体" w:cs="方正小标宋简体"/>
          <w:sz w:val="44"/>
          <w:szCs w:val="36"/>
        </w:rPr>
        <w:t>表</w:t>
      </w:r>
      <w:r>
        <w:rPr>
          <w:rFonts w:ascii="方正小标宋简体" w:hAnsi="方正小标宋简体" w:eastAsia="方正小标宋简体" w:cs="方正小标宋简体"/>
          <w:sz w:val="44"/>
          <w:szCs w:val="36"/>
        </w:rPr>
        <w:t xml:space="preserve"> </w:t>
      </w:r>
      <w:r>
        <w:rPr>
          <w:rFonts w:hint="eastAsia" w:ascii="方正小标宋简体" w:hAnsi="方正小标宋简体" w:eastAsia="方正小标宋简体" w:cs="方正小标宋简体"/>
          <w:sz w:val="44"/>
          <w:szCs w:val="36"/>
        </w:rPr>
        <w:t>说</w:t>
      </w:r>
      <w:r>
        <w:rPr>
          <w:rFonts w:ascii="方正小标宋简体" w:hAnsi="方正小标宋简体" w:eastAsia="方正小标宋简体" w:cs="方正小标宋简体"/>
          <w:sz w:val="44"/>
          <w:szCs w:val="36"/>
        </w:rPr>
        <w:t xml:space="preserve"> </w:t>
      </w:r>
      <w:r>
        <w:rPr>
          <w:rFonts w:hint="eastAsia" w:ascii="方正小标宋简体" w:hAnsi="方正小标宋简体" w:eastAsia="方正小标宋简体" w:cs="方正小标宋简体"/>
          <w:sz w:val="44"/>
          <w:szCs w:val="36"/>
        </w:rPr>
        <w:t>明</w:t>
      </w:r>
    </w:p>
    <w:p w14:paraId="01B5A1C6">
      <w:pPr>
        <w:adjustRightInd w:val="0"/>
        <w:snapToGrid w:val="0"/>
        <w:spacing w:line="600" w:lineRule="exact"/>
        <w:jc w:val="center"/>
        <w:rPr>
          <w:rFonts w:ascii="仿宋_GB2312" w:eastAsia="Times New Roman"/>
          <w:b/>
        </w:rPr>
      </w:pPr>
    </w:p>
    <w:p w14:paraId="27DF6A56">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一、本表是推荐全省耕地保护工作先进个人用表。</w:t>
      </w:r>
    </w:p>
    <w:p w14:paraId="291B9639">
      <w:pPr>
        <w:pStyle w:val="3"/>
        <w:adjustRightInd w:val="0"/>
        <w:snapToGrid w:val="0"/>
        <w:spacing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二、本表用打印方式填写，字体用仿宋小四号字，数字统一使用阿拉伯数字；对无相关情况的栏目，请填写</w:t>
      </w:r>
      <w:r>
        <w:rPr>
          <w:rFonts w:ascii="Times New Roman" w:hAnsi="Times New Roman" w:eastAsia="仿宋_GB2312"/>
          <w:sz w:val="32"/>
          <w:szCs w:val="32"/>
        </w:rPr>
        <w:t>“</w:t>
      </w:r>
      <w:r>
        <w:rPr>
          <w:rFonts w:hint="eastAsia" w:ascii="Times New Roman" w:hAnsi="Times New Roman" w:eastAsia="仿宋_GB2312"/>
          <w:sz w:val="32"/>
          <w:szCs w:val="32"/>
        </w:rPr>
        <w:t>无</w:t>
      </w:r>
      <w:r>
        <w:rPr>
          <w:rFonts w:ascii="Times New Roman" w:hAnsi="Times New Roman" w:eastAsia="仿宋_GB2312"/>
          <w:sz w:val="32"/>
          <w:szCs w:val="32"/>
        </w:rPr>
        <w:t>”</w:t>
      </w:r>
      <w:r>
        <w:rPr>
          <w:rFonts w:hint="eastAsia" w:ascii="Times New Roman" w:hAnsi="Times New Roman" w:eastAsia="仿宋_GB2312"/>
          <w:sz w:val="32"/>
          <w:szCs w:val="32"/>
        </w:rPr>
        <w:t>，不能留空白。</w:t>
      </w:r>
    </w:p>
    <w:p w14:paraId="12803347">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推荐单位</w:t>
      </w:r>
      <w:r>
        <w:rPr>
          <w:rFonts w:ascii="Times New Roman" w:hAnsi="Times New Roman" w:eastAsia="仿宋_GB2312"/>
          <w:sz w:val="32"/>
          <w:szCs w:val="32"/>
        </w:rPr>
        <w:t>”</w:t>
      </w:r>
      <w:r>
        <w:rPr>
          <w:rFonts w:hint="eastAsia" w:ascii="Times New Roman" w:hAnsi="Times New Roman" w:eastAsia="仿宋_GB2312"/>
          <w:sz w:val="32"/>
          <w:szCs w:val="32"/>
        </w:rPr>
        <w:t>指</w:t>
      </w:r>
      <w:r>
        <w:rPr>
          <w:rFonts w:hint="eastAsia" w:ascii="Times New Roman" w:hAnsi="Times New Roman" w:eastAsia="仿宋_GB2312" w:cs="仿宋_GB2312"/>
          <w:color w:val="000000"/>
          <w:sz w:val="32"/>
          <w:szCs w:val="22"/>
        </w:rPr>
        <w:t>省、地级以上市、县（市、区）自然资源主管部门，省有关单位，各有关企业</w:t>
      </w:r>
      <w:r>
        <w:rPr>
          <w:rFonts w:hint="eastAsia" w:ascii="Times New Roman" w:hAnsi="Times New Roman" w:eastAsia="仿宋_GB2312"/>
          <w:sz w:val="32"/>
          <w:szCs w:val="32"/>
        </w:rPr>
        <w:t>等。</w:t>
      </w:r>
    </w:p>
    <w:p w14:paraId="5262F25A">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四、填写内容必须准确；工作单位填写全称，职务、职称等要详细填写；籍贯填写格式为</w:t>
      </w:r>
      <w:r>
        <w:rPr>
          <w:rFonts w:ascii="Times New Roman" w:hAnsi="Times New Roman" w:eastAsia="仿宋_GB2312"/>
          <w:sz w:val="32"/>
          <w:szCs w:val="32"/>
        </w:rPr>
        <w:t>XX</w:t>
      </w:r>
      <w:r>
        <w:rPr>
          <w:rFonts w:hint="eastAsia" w:ascii="Times New Roman" w:hAnsi="Times New Roman" w:eastAsia="仿宋_GB2312"/>
          <w:sz w:val="32"/>
          <w:szCs w:val="32"/>
        </w:rPr>
        <w:t>省</w:t>
      </w:r>
      <w:r>
        <w:rPr>
          <w:rFonts w:ascii="Times New Roman" w:hAnsi="Times New Roman" w:eastAsia="仿宋_GB2312"/>
          <w:sz w:val="32"/>
          <w:szCs w:val="32"/>
        </w:rPr>
        <w:t>XX</w:t>
      </w:r>
      <w:r>
        <w:rPr>
          <w:rFonts w:hint="eastAsia" w:ascii="Times New Roman" w:hAnsi="Times New Roman" w:eastAsia="仿宋_GB2312"/>
          <w:sz w:val="32"/>
          <w:szCs w:val="32"/>
        </w:rPr>
        <w:t>市（县）；</w:t>
      </w:r>
      <w:r>
        <w:rPr>
          <w:rFonts w:ascii="Times New Roman" w:hAnsi="Times New Roman" w:eastAsia="仿宋_GB2312"/>
          <w:sz w:val="32"/>
          <w:szCs w:val="32"/>
        </w:rPr>
        <w:t>“</w:t>
      </w:r>
      <w:r>
        <w:rPr>
          <w:rFonts w:hint="eastAsia" w:ascii="Times New Roman" w:hAnsi="Times New Roman" w:eastAsia="仿宋_GB2312"/>
          <w:sz w:val="32"/>
          <w:szCs w:val="32"/>
        </w:rPr>
        <w:t>所属单位</w:t>
      </w:r>
      <w:r>
        <w:rPr>
          <w:rFonts w:ascii="Times New Roman" w:hAnsi="Times New Roman" w:eastAsia="仿宋_GB2312"/>
          <w:sz w:val="32"/>
          <w:szCs w:val="32"/>
        </w:rPr>
        <w:t>”</w:t>
      </w:r>
      <w:r>
        <w:rPr>
          <w:rFonts w:hint="eastAsia" w:ascii="Times New Roman" w:hAnsi="Times New Roman" w:eastAsia="仿宋_GB2312"/>
          <w:sz w:val="32"/>
          <w:szCs w:val="32"/>
        </w:rPr>
        <w:t>指其上一级单位或机构，须填写全称。</w:t>
      </w:r>
    </w:p>
    <w:p w14:paraId="47736C13">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四、证件类型根据个人证件情况选填身份证、军官证、护照等。</w:t>
      </w:r>
    </w:p>
    <w:p w14:paraId="44B67581">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五、何时何地受过何种奖励是指曾获得的地市级以上奖励。</w:t>
      </w:r>
    </w:p>
    <w:p w14:paraId="23B4AFFE">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六、个人简历从初中毕业或学徒工填写，时间详细到月份，不得断档。</w:t>
      </w:r>
    </w:p>
    <w:p w14:paraId="6852B1B1">
      <w:pPr>
        <w:adjustRightInd w:val="0"/>
        <w:snapToGrid w:val="0"/>
        <w:spacing w:line="60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七、主要先进事迹要求重点突出，字数</w:t>
      </w:r>
      <w:r>
        <w:rPr>
          <w:rFonts w:ascii="Times New Roman" w:hAnsi="Times New Roman" w:eastAsia="仿宋_GB2312"/>
          <w:sz w:val="32"/>
          <w:szCs w:val="32"/>
        </w:rPr>
        <w:t>2000</w:t>
      </w:r>
      <w:r>
        <w:rPr>
          <w:rFonts w:hint="eastAsia" w:ascii="Times New Roman" w:hAnsi="Times New Roman" w:eastAsia="仿宋_GB2312"/>
          <w:sz w:val="32"/>
          <w:szCs w:val="32"/>
        </w:rPr>
        <w:t>字左右，可另行附页。</w:t>
      </w:r>
    </w:p>
    <w:p w14:paraId="2ABA1717">
      <w:pPr>
        <w:adjustRightInd w:val="0"/>
        <w:snapToGrid w:val="0"/>
        <w:spacing w:line="6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八、</w:t>
      </w:r>
      <w:r>
        <w:rPr>
          <w:rFonts w:hint="eastAsia" w:ascii="Times New Roman" w:hAnsi="Times New Roman" w:eastAsia="仿宋_GB2312" w:cs="仿宋_GB2312"/>
          <w:color w:val="000000"/>
          <w:sz w:val="32"/>
          <w:szCs w:val="22"/>
        </w:rPr>
        <w:t>推荐先进个人分别由本级以上的县级、市级、省级人力资源社会保障、自然资源行政主管部门或各有关推荐部门加具意见并盖公章后上报。</w:t>
      </w:r>
    </w:p>
    <w:p w14:paraId="76251167">
      <w:pPr>
        <w:adjustRightInd w:val="0"/>
        <w:snapToGrid w:val="0"/>
        <w:spacing w:line="600" w:lineRule="exact"/>
        <w:ind w:firstLine="627" w:firstLineChars="196"/>
        <w:rPr>
          <w:rFonts w:ascii="Times New Roman" w:hAnsi="Times New Roman" w:eastAsia="仿宋_GB2312"/>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sz w:val="32"/>
          <w:szCs w:val="32"/>
        </w:rPr>
        <w:t>九、此表上报一式</w:t>
      </w:r>
      <w:r>
        <w:rPr>
          <w:rFonts w:ascii="Times New Roman" w:hAnsi="Times New Roman" w:eastAsia="仿宋_GB2312"/>
          <w:sz w:val="32"/>
          <w:szCs w:val="32"/>
        </w:rPr>
        <w:t>5</w:t>
      </w:r>
      <w:r>
        <w:rPr>
          <w:rFonts w:hint="eastAsia" w:ascii="Times New Roman" w:hAnsi="Times New Roman" w:eastAsia="仿宋_GB2312"/>
          <w:sz w:val="32"/>
          <w:szCs w:val="32"/>
        </w:rPr>
        <w:t>份，规格为</w:t>
      </w:r>
      <w:r>
        <w:rPr>
          <w:rFonts w:ascii="Times New Roman" w:hAnsi="Times New Roman" w:eastAsia="仿宋_GB2312"/>
          <w:sz w:val="32"/>
          <w:szCs w:val="32"/>
        </w:rPr>
        <w:t>A4</w:t>
      </w:r>
      <w:r>
        <w:rPr>
          <w:rFonts w:hint="eastAsia" w:ascii="Times New Roman" w:hAnsi="Times New Roman" w:eastAsia="仿宋_GB2312"/>
          <w:sz w:val="32"/>
          <w:szCs w:val="32"/>
        </w:rPr>
        <w:t>纸。</w:t>
      </w:r>
    </w:p>
    <w:tbl>
      <w:tblPr>
        <w:tblStyle w:val="7"/>
        <w:tblW w:w="8713"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03"/>
        <w:gridCol w:w="125"/>
        <w:gridCol w:w="1115"/>
        <w:gridCol w:w="1088"/>
        <w:gridCol w:w="838"/>
        <w:gridCol w:w="418"/>
        <w:gridCol w:w="811"/>
        <w:gridCol w:w="709"/>
        <w:gridCol w:w="1419"/>
        <w:gridCol w:w="25"/>
      </w:tblGrid>
      <w:tr w14:paraId="254F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95" w:hRule="atLeast"/>
        </w:trPr>
        <w:tc>
          <w:tcPr>
            <w:tcW w:w="1262" w:type="dxa"/>
            <w:vAlign w:val="center"/>
          </w:tcPr>
          <w:p w14:paraId="0327288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名</w:t>
            </w:r>
          </w:p>
        </w:tc>
        <w:tc>
          <w:tcPr>
            <w:tcW w:w="903" w:type="dxa"/>
            <w:vAlign w:val="center"/>
          </w:tcPr>
          <w:p w14:paraId="543E4F64">
            <w:pPr>
              <w:jc w:val="center"/>
              <w:rPr>
                <w:rFonts w:ascii="仿宋_GB2312" w:hAnsi="仿宋_GB2312" w:eastAsia="仿宋_GB2312" w:cs="仿宋_GB2312"/>
                <w:szCs w:val="21"/>
              </w:rPr>
            </w:pPr>
            <w:r>
              <w:rPr>
                <w:rFonts w:hint="eastAsia" w:ascii="仿宋_GB2312" w:hAnsi="仿宋_GB2312" w:eastAsia="仿宋_GB2312" w:cs="仿宋_GB2312"/>
                <w:szCs w:val="21"/>
              </w:rPr>
              <w:t>周长江</w:t>
            </w:r>
          </w:p>
        </w:tc>
        <w:tc>
          <w:tcPr>
            <w:tcW w:w="1240" w:type="dxa"/>
            <w:gridSpan w:val="2"/>
            <w:vAlign w:val="center"/>
          </w:tcPr>
          <w:p w14:paraId="2DF7B18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别</w:t>
            </w:r>
          </w:p>
        </w:tc>
        <w:tc>
          <w:tcPr>
            <w:tcW w:w="1088" w:type="dxa"/>
            <w:vAlign w:val="center"/>
          </w:tcPr>
          <w:p w14:paraId="65ECA6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男</w:t>
            </w:r>
          </w:p>
        </w:tc>
        <w:tc>
          <w:tcPr>
            <w:tcW w:w="1256" w:type="dxa"/>
            <w:gridSpan w:val="2"/>
            <w:vAlign w:val="center"/>
          </w:tcPr>
          <w:p w14:paraId="7978618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民</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族</w:t>
            </w:r>
          </w:p>
        </w:tc>
        <w:tc>
          <w:tcPr>
            <w:tcW w:w="811" w:type="dxa"/>
            <w:vAlign w:val="center"/>
          </w:tcPr>
          <w:p w14:paraId="1AE160F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汉</w:t>
            </w:r>
          </w:p>
        </w:tc>
        <w:tc>
          <w:tcPr>
            <w:tcW w:w="2128" w:type="dxa"/>
            <w:gridSpan w:val="2"/>
            <w:vMerge w:val="restart"/>
            <w:vAlign w:val="center"/>
          </w:tcPr>
          <w:p w14:paraId="12D32206">
            <w:pPr>
              <w:jc w:val="center"/>
              <w:rPr>
                <w:rFonts w:ascii="仿宋_GB2312" w:hAnsi="仿宋_GB2312" w:eastAsia="仿宋_GB2312" w:cs="仿宋_GB2312"/>
                <w:sz w:val="24"/>
                <w:szCs w:val="24"/>
              </w:rPr>
            </w:pPr>
          </w:p>
        </w:tc>
      </w:tr>
      <w:tr w14:paraId="1A2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04" w:hRule="atLeast"/>
        </w:trPr>
        <w:tc>
          <w:tcPr>
            <w:tcW w:w="1262" w:type="dxa"/>
            <w:vAlign w:val="center"/>
          </w:tcPr>
          <w:p w14:paraId="068CFFB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903" w:type="dxa"/>
            <w:vAlign w:val="center"/>
          </w:tcPr>
          <w:p w14:paraId="0FE64C7A">
            <w:pPr>
              <w:jc w:val="center"/>
              <w:rPr>
                <w:rFonts w:ascii="仿宋_GB2312" w:hAnsi="仿宋_GB2312" w:eastAsia="仿宋_GB2312" w:cs="仿宋_GB2312"/>
                <w:szCs w:val="21"/>
              </w:rPr>
            </w:pPr>
          </w:p>
        </w:tc>
        <w:tc>
          <w:tcPr>
            <w:tcW w:w="1240" w:type="dxa"/>
            <w:gridSpan w:val="2"/>
            <w:vAlign w:val="center"/>
          </w:tcPr>
          <w:p w14:paraId="20F2BFE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贯</w:t>
            </w:r>
          </w:p>
        </w:tc>
        <w:tc>
          <w:tcPr>
            <w:tcW w:w="1088" w:type="dxa"/>
            <w:vAlign w:val="center"/>
          </w:tcPr>
          <w:p w14:paraId="055E0378">
            <w:pPr>
              <w:jc w:val="center"/>
              <w:rPr>
                <w:rFonts w:ascii="仿宋_GB2312" w:hAnsi="仿宋_GB2312" w:eastAsia="仿宋_GB2312" w:cs="仿宋_GB2312"/>
                <w:sz w:val="24"/>
                <w:szCs w:val="24"/>
              </w:rPr>
            </w:pPr>
          </w:p>
        </w:tc>
        <w:tc>
          <w:tcPr>
            <w:tcW w:w="1256" w:type="dxa"/>
            <w:gridSpan w:val="2"/>
            <w:vAlign w:val="center"/>
          </w:tcPr>
          <w:p w14:paraId="4418A2D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811" w:type="dxa"/>
            <w:vAlign w:val="center"/>
          </w:tcPr>
          <w:p w14:paraId="685D7866">
            <w:pPr>
              <w:jc w:val="center"/>
              <w:rPr>
                <w:rFonts w:ascii="仿宋_GB2312" w:hAnsi="仿宋_GB2312" w:eastAsia="仿宋_GB2312" w:cs="仿宋_GB2312"/>
                <w:sz w:val="24"/>
                <w:szCs w:val="24"/>
              </w:rPr>
            </w:pPr>
            <w:r>
              <w:rPr>
                <w:rFonts w:hint="eastAsia" w:ascii="仿宋_GB2312" w:hAnsi="仿宋_GB2312" w:eastAsia="仿宋_GB2312" w:cs="仿宋_GB2312"/>
                <w:szCs w:val="21"/>
              </w:rPr>
              <w:t>中共党员</w:t>
            </w:r>
          </w:p>
        </w:tc>
        <w:tc>
          <w:tcPr>
            <w:tcW w:w="2128" w:type="dxa"/>
            <w:gridSpan w:val="2"/>
            <w:vMerge w:val="continue"/>
            <w:vAlign w:val="center"/>
          </w:tcPr>
          <w:p w14:paraId="1568F899">
            <w:pPr>
              <w:jc w:val="center"/>
              <w:rPr>
                <w:rFonts w:ascii="仿宋_GB2312" w:hAnsi="仿宋_GB2312" w:eastAsia="仿宋_GB2312" w:cs="仿宋_GB2312"/>
                <w:sz w:val="24"/>
                <w:szCs w:val="24"/>
              </w:rPr>
            </w:pPr>
          </w:p>
        </w:tc>
      </w:tr>
      <w:tr w14:paraId="1FA5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25" w:hRule="atLeast"/>
        </w:trPr>
        <w:tc>
          <w:tcPr>
            <w:tcW w:w="1262" w:type="dxa"/>
            <w:vAlign w:val="center"/>
          </w:tcPr>
          <w:p w14:paraId="4ABBE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证件类型</w:t>
            </w:r>
          </w:p>
        </w:tc>
        <w:tc>
          <w:tcPr>
            <w:tcW w:w="903" w:type="dxa"/>
            <w:vAlign w:val="center"/>
          </w:tcPr>
          <w:p w14:paraId="05A0C662">
            <w:pPr>
              <w:jc w:val="center"/>
              <w:rPr>
                <w:rFonts w:ascii="仿宋_GB2312" w:hAnsi="仿宋_GB2312" w:eastAsia="仿宋_GB2312" w:cs="仿宋_GB2312"/>
                <w:sz w:val="24"/>
                <w:szCs w:val="24"/>
              </w:rPr>
            </w:pPr>
          </w:p>
        </w:tc>
        <w:tc>
          <w:tcPr>
            <w:tcW w:w="1240" w:type="dxa"/>
            <w:gridSpan w:val="2"/>
            <w:vAlign w:val="center"/>
          </w:tcPr>
          <w:p w14:paraId="61C0548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证件号码</w:t>
            </w:r>
          </w:p>
        </w:tc>
        <w:tc>
          <w:tcPr>
            <w:tcW w:w="3155" w:type="dxa"/>
            <w:gridSpan w:val="4"/>
            <w:vAlign w:val="center"/>
          </w:tcPr>
          <w:p w14:paraId="3260D00C">
            <w:pPr>
              <w:jc w:val="center"/>
              <w:rPr>
                <w:rFonts w:ascii="仿宋_GB2312" w:hAnsi="仿宋_GB2312" w:eastAsia="仿宋_GB2312" w:cs="仿宋_GB2312"/>
                <w:sz w:val="24"/>
                <w:szCs w:val="24"/>
              </w:rPr>
            </w:pPr>
          </w:p>
        </w:tc>
        <w:tc>
          <w:tcPr>
            <w:tcW w:w="2128" w:type="dxa"/>
            <w:gridSpan w:val="2"/>
            <w:vMerge w:val="continue"/>
            <w:vAlign w:val="center"/>
          </w:tcPr>
          <w:p w14:paraId="3CF7E25E">
            <w:pPr>
              <w:jc w:val="center"/>
              <w:rPr>
                <w:rFonts w:ascii="仿宋_GB2312" w:hAnsi="仿宋_GB2312" w:eastAsia="仿宋_GB2312" w:cs="仿宋_GB2312"/>
                <w:sz w:val="24"/>
                <w:szCs w:val="24"/>
              </w:rPr>
            </w:pPr>
          </w:p>
        </w:tc>
      </w:tr>
      <w:tr w14:paraId="5988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17" w:hRule="atLeast"/>
        </w:trPr>
        <w:tc>
          <w:tcPr>
            <w:tcW w:w="1262" w:type="dxa"/>
            <w:vAlign w:val="center"/>
          </w:tcPr>
          <w:p w14:paraId="022A4EF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历</w:t>
            </w:r>
          </w:p>
        </w:tc>
        <w:tc>
          <w:tcPr>
            <w:tcW w:w="903" w:type="dxa"/>
            <w:vAlign w:val="center"/>
          </w:tcPr>
          <w:p w14:paraId="05C89529">
            <w:pPr>
              <w:jc w:val="center"/>
              <w:rPr>
                <w:rFonts w:ascii="仿宋_GB2312" w:hAnsi="仿宋_GB2312" w:eastAsia="仿宋_GB2312" w:cs="仿宋_GB2312"/>
                <w:sz w:val="24"/>
                <w:szCs w:val="24"/>
              </w:rPr>
            </w:pPr>
          </w:p>
        </w:tc>
        <w:tc>
          <w:tcPr>
            <w:tcW w:w="1240" w:type="dxa"/>
            <w:gridSpan w:val="2"/>
            <w:vAlign w:val="center"/>
          </w:tcPr>
          <w:p w14:paraId="5260B8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位</w:t>
            </w:r>
          </w:p>
        </w:tc>
        <w:tc>
          <w:tcPr>
            <w:tcW w:w="3155" w:type="dxa"/>
            <w:gridSpan w:val="4"/>
            <w:vAlign w:val="center"/>
          </w:tcPr>
          <w:p w14:paraId="2E4C89E3">
            <w:pPr>
              <w:jc w:val="center"/>
              <w:rPr>
                <w:rFonts w:ascii="仿宋_GB2312" w:hAnsi="仿宋_GB2312" w:eastAsia="仿宋_GB2312" w:cs="仿宋_GB2312"/>
                <w:sz w:val="24"/>
                <w:szCs w:val="24"/>
              </w:rPr>
            </w:pPr>
          </w:p>
        </w:tc>
        <w:tc>
          <w:tcPr>
            <w:tcW w:w="2128" w:type="dxa"/>
            <w:gridSpan w:val="2"/>
            <w:vMerge w:val="continue"/>
            <w:vAlign w:val="center"/>
          </w:tcPr>
          <w:p w14:paraId="62413235">
            <w:pPr>
              <w:jc w:val="center"/>
              <w:rPr>
                <w:rFonts w:ascii="仿宋_GB2312" w:hAnsi="仿宋_GB2312" w:eastAsia="仿宋_GB2312" w:cs="仿宋_GB2312"/>
                <w:sz w:val="24"/>
                <w:szCs w:val="24"/>
              </w:rPr>
            </w:pPr>
          </w:p>
        </w:tc>
      </w:tr>
      <w:tr w14:paraId="0BA4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17" w:hRule="atLeast"/>
        </w:trPr>
        <w:tc>
          <w:tcPr>
            <w:tcW w:w="1262" w:type="dxa"/>
            <w:vAlign w:val="center"/>
          </w:tcPr>
          <w:p w14:paraId="3862EE9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称</w:t>
            </w:r>
          </w:p>
        </w:tc>
        <w:tc>
          <w:tcPr>
            <w:tcW w:w="903" w:type="dxa"/>
            <w:vAlign w:val="center"/>
          </w:tcPr>
          <w:p w14:paraId="2F83C422">
            <w:pPr>
              <w:jc w:val="center"/>
              <w:rPr>
                <w:rFonts w:ascii="仿宋_GB2312" w:hAnsi="仿宋_GB2312" w:eastAsia="仿宋_GB2312" w:cs="仿宋_GB2312"/>
                <w:sz w:val="24"/>
                <w:szCs w:val="24"/>
              </w:rPr>
            </w:pPr>
          </w:p>
        </w:tc>
        <w:tc>
          <w:tcPr>
            <w:tcW w:w="1240" w:type="dxa"/>
            <w:gridSpan w:val="2"/>
            <w:vAlign w:val="center"/>
          </w:tcPr>
          <w:p w14:paraId="74A867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专业技术职务</w:t>
            </w:r>
          </w:p>
        </w:tc>
        <w:tc>
          <w:tcPr>
            <w:tcW w:w="1088" w:type="dxa"/>
            <w:vAlign w:val="center"/>
          </w:tcPr>
          <w:p w14:paraId="1F803BFA">
            <w:pPr>
              <w:jc w:val="center"/>
              <w:rPr>
                <w:rFonts w:ascii="仿宋_GB2312" w:hAnsi="仿宋_GB2312" w:eastAsia="仿宋_GB2312" w:cs="仿宋_GB2312"/>
                <w:sz w:val="24"/>
                <w:szCs w:val="24"/>
              </w:rPr>
            </w:pPr>
          </w:p>
        </w:tc>
        <w:tc>
          <w:tcPr>
            <w:tcW w:w="1256" w:type="dxa"/>
            <w:gridSpan w:val="2"/>
            <w:vAlign w:val="center"/>
          </w:tcPr>
          <w:p w14:paraId="29DD20D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w:t>
            </w:r>
          </w:p>
          <w:p w14:paraId="49F2BB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等级</w:t>
            </w:r>
          </w:p>
        </w:tc>
        <w:tc>
          <w:tcPr>
            <w:tcW w:w="811" w:type="dxa"/>
            <w:vAlign w:val="center"/>
          </w:tcPr>
          <w:p w14:paraId="0B92905C">
            <w:pPr>
              <w:jc w:val="center"/>
              <w:rPr>
                <w:rFonts w:ascii="仿宋_GB2312" w:hAnsi="仿宋_GB2312" w:eastAsia="仿宋_GB2312" w:cs="仿宋_GB2312"/>
                <w:sz w:val="24"/>
                <w:szCs w:val="24"/>
              </w:rPr>
            </w:pPr>
          </w:p>
        </w:tc>
        <w:tc>
          <w:tcPr>
            <w:tcW w:w="2128" w:type="dxa"/>
            <w:gridSpan w:val="2"/>
            <w:vMerge w:val="continue"/>
            <w:vAlign w:val="center"/>
          </w:tcPr>
          <w:p w14:paraId="674D4F44">
            <w:pPr>
              <w:jc w:val="center"/>
              <w:rPr>
                <w:rFonts w:ascii="仿宋_GB2312" w:hAnsi="仿宋_GB2312" w:eastAsia="仿宋_GB2312" w:cs="仿宋_GB2312"/>
                <w:sz w:val="24"/>
                <w:szCs w:val="24"/>
              </w:rPr>
            </w:pPr>
          </w:p>
        </w:tc>
      </w:tr>
      <w:tr w14:paraId="646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33" w:hRule="atLeast"/>
        </w:trPr>
        <w:tc>
          <w:tcPr>
            <w:tcW w:w="1262" w:type="dxa"/>
            <w:vAlign w:val="center"/>
          </w:tcPr>
          <w:p w14:paraId="594642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14:paraId="7BEA9D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间</w:t>
            </w:r>
          </w:p>
        </w:tc>
        <w:tc>
          <w:tcPr>
            <w:tcW w:w="2143" w:type="dxa"/>
            <w:gridSpan w:val="3"/>
            <w:vAlign w:val="center"/>
          </w:tcPr>
          <w:p w14:paraId="3C1D3DDD">
            <w:pPr>
              <w:jc w:val="center"/>
              <w:rPr>
                <w:rFonts w:ascii="仿宋_GB2312" w:hAnsi="仿宋_GB2312" w:eastAsia="仿宋_GB2312" w:cs="仿宋_GB2312"/>
                <w:sz w:val="24"/>
                <w:szCs w:val="24"/>
              </w:rPr>
            </w:pPr>
          </w:p>
        </w:tc>
        <w:tc>
          <w:tcPr>
            <w:tcW w:w="1088" w:type="dxa"/>
            <w:vAlign w:val="center"/>
          </w:tcPr>
          <w:p w14:paraId="0C2A3B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w:t>
            </w:r>
          </w:p>
          <w:p w14:paraId="349B4B4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067" w:type="dxa"/>
            <w:gridSpan w:val="3"/>
            <w:vAlign w:val="center"/>
          </w:tcPr>
          <w:p w14:paraId="607EB0C1">
            <w:pPr>
              <w:jc w:val="center"/>
              <w:rPr>
                <w:rFonts w:ascii="仿宋_GB2312" w:hAnsi="仿宋_GB2312" w:eastAsia="仿宋_GB2312" w:cs="仿宋_GB2312"/>
                <w:sz w:val="24"/>
                <w:szCs w:val="24"/>
              </w:rPr>
            </w:pPr>
          </w:p>
        </w:tc>
        <w:tc>
          <w:tcPr>
            <w:tcW w:w="2128" w:type="dxa"/>
            <w:gridSpan w:val="2"/>
            <w:vMerge w:val="continue"/>
            <w:vAlign w:val="center"/>
          </w:tcPr>
          <w:p w14:paraId="34BD596A">
            <w:pPr>
              <w:jc w:val="center"/>
              <w:rPr>
                <w:rFonts w:ascii="仿宋_GB2312" w:hAnsi="仿宋_GB2312" w:eastAsia="仿宋_GB2312" w:cs="仿宋_GB2312"/>
                <w:sz w:val="24"/>
                <w:szCs w:val="24"/>
              </w:rPr>
            </w:pPr>
          </w:p>
        </w:tc>
      </w:tr>
      <w:tr w14:paraId="596D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66" w:hRule="atLeast"/>
        </w:trPr>
        <w:tc>
          <w:tcPr>
            <w:tcW w:w="1262" w:type="dxa"/>
            <w:vAlign w:val="center"/>
          </w:tcPr>
          <w:p w14:paraId="2CDA1C1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3231" w:type="dxa"/>
            <w:gridSpan w:val="4"/>
            <w:vAlign w:val="center"/>
          </w:tcPr>
          <w:p w14:paraId="657EA9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韶关市自然资源事务中心</w:t>
            </w:r>
          </w:p>
        </w:tc>
        <w:tc>
          <w:tcPr>
            <w:tcW w:w="1256" w:type="dxa"/>
            <w:gridSpan w:val="2"/>
            <w:vAlign w:val="center"/>
          </w:tcPr>
          <w:p w14:paraId="38BC7900">
            <w:pPr>
              <w:rPr>
                <w:rFonts w:ascii="仿宋_GB2312" w:hAnsi="仿宋_GB2312" w:eastAsia="仿宋_GB2312" w:cs="仿宋_GB2312"/>
                <w:sz w:val="24"/>
                <w:szCs w:val="24"/>
              </w:rPr>
            </w:pPr>
            <w:r>
              <w:rPr>
                <w:rFonts w:hint="eastAsia" w:ascii="仿宋_GB2312" w:hAnsi="仿宋_GB2312" w:eastAsia="仿宋_GB2312" w:cs="仿宋_GB2312"/>
                <w:sz w:val="24"/>
                <w:szCs w:val="24"/>
              </w:rPr>
              <w:t>职</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务</w:t>
            </w:r>
          </w:p>
        </w:tc>
        <w:tc>
          <w:tcPr>
            <w:tcW w:w="2939" w:type="dxa"/>
            <w:gridSpan w:val="3"/>
            <w:vAlign w:val="center"/>
          </w:tcPr>
          <w:p w14:paraId="1AC40995">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测绘高级工程师</w:t>
            </w:r>
          </w:p>
        </w:tc>
      </w:tr>
      <w:tr w14:paraId="4D68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66" w:hRule="atLeast"/>
        </w:trPr>
        <w:tc>
          <w:tcPr>
            <w:tcW w:w="1262" w:type="dxa"/>
            <w:vAlign w:val="center"/>
          </w:tcPr>
          <w:p w14:paraId="304302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231" w:type="dxa"/>
            <w:gridSpan w:val="4"/>
            <w:vAlign w:val="center"/>
          </w:tcPr>
          <w:p w14:paraId="76DBC85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事业单位</w:t>
            </w:r>
          </w:p>
        </w:tc>
        <w:tc>
          <w:tcPr>
            <w:tcW w:w="1256" w:type="dxa"/>
            <w:gridSpan w:val="2"/>
            <w:vAlign w:val="center"/>
          </w:tcPr>
          <w:p w14:paraId="4D2C92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行政级别（个人）</w:t>
            </w:r>
          </w:p>
        </w:tc>
        <w:tc>
          <w:tcPr>
            <w:tcW w:w="2939" w:type="dxa"/>
            <w:gridSpan w:val="3"/>
            <w:vAlign w:val="center"/>
          </w:tcPr>
          <w:p w14:paraId="197CFEB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6D6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466" w:hRule="atLeast"/>
        </w:trPr>
        <w:tc>
          <w:tcPr>
            <w:tcW w:w="1262" w:type="dxa"/>
            <w:vAlign w:val="center"/>
          </w:tcPr>
          <w:p w14:paraId="2CF664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5298" w:type="dxa"/>
            <w:gridSpan w:val="7"/>
            <w:vAlign w:val="center"/>
          </w:tcPr>
          <w:p w14:paraId="374D3C7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韶关市武江区西联镇</w:t>
            </w:r>
            <w:r>
              <w:rPr>
                <w:rFonts w:hint="eastAsia" w:ascii="仿宋_GB2312" w:hAnsi="仿宋_GB2312" w:eastAsia="仿宋_GB2312" w:cs="仿宋_GB2312"/>
                <w:sz w:val="24"/>
                <w:szCs w:val="24"/>
                <w:lang w:val="en-US" w:eastAsia="zh-CN"/>
              </w:rPr>
              <w:t>百旺路7号</w:t>
            </w:r>
            <w:r>
              <w:rPr>
                <w:rFonts w:hint="eastAsia" w:ascii="仿宋_GB2312" w:hAnsi="仿宋_GB2312" w:eastAsia="仿宋_GB2312" w:cs="仿宋_GB2312"/>
                <w:sz w:val="24"/>
                <w:szCs w:val="24"/>
              </w:rPr>
              <w:t>芙蓉园</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栋</w:t>
            </w:r>
          </w:p>
        </w:tc>
        <w:tc>
          <w:tcPr>
            <w:tcW w:w="709" w:type="dxa"/>
            <w:vAlign w:val="center"/>
          </w:tcPr>
          <w:p w14:paraId="61273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419" w:type="dxa"/>
            <w:vAlign w:val="center"/>
          </w:tcPr>
          <w:p w14:paraId="334A15CD">
            <w:pPr>
              <w:jc w:val="center"/>
              <w:rPr>
                <w:rFonts w:ascii="仿宋_GB2312" w:hAnsi="仿宋_GB2312" w:eastAsia="仿宋_GB2312" w:cs="仿宋_GB2312"/>
                <w:sz w:val="24"/>
                <w:szCs w:val="24"/>
              </w:rPr>
            </w:pPr>
            <w:r>
              <w:rPr>
                <w:rFonts w:ascii="仿宋_GB2312" w:hAnsi="仿宋_GB2312" w:eastAsia="仿宋_GB2312" w:cs="仿宋_GB2312"/>
                <w:sz w:val="24"/>
                <w:szCs w:val="24"/>
              </w:rPr>
              <w:t>512000</w:t>
            </w:r>
          </w:p>
        </w:tc>
      </w:tr>
      <w:tr w14:paraId="1706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616" w:hRule="atLeast"/>
        </w:trPr>
        <w:tc>
          <w:tcPr>
            <w:tcW w:w="1262" w:type="dxa"/>
            <w:vAlign w:val="center"/>
          </w:tcPr>
          <w:p w14:paraId="0159147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14:paraId="660CBC0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受过何种</w:t>
            </w:r>
          </w:p>
          <w:p w14:paraId="663C6E4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奖</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励</w:t>
            </w:r>
          </w:p>
        </w:tc>
        <w:tc>
          <w:tcPr>
            <w:tcW w:w="7426" w:type="dxa"/>
            <w:gridSpan w:val="9"/>
            <w:vAlign w:val="center"/>
          </w:tcPr>
          <w:p w14:paraId="3073C756">
            <w:pPr>
              <w:jc w:val="left"/>
              <w:rPr>
                <w:rFonts w:hint="eastAsia" w:eastAsia="宋体"/>
                <w:lang w:eastAsia="zh-CN"/>
              </w:rPr>
            </w:pPr>
          </w:p>
        </w:tc>
      </w:tr>
      <w:tr w14:paraId="05CC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331" w:hRule="atLeast"/>
        </w:trPr>
        <w:tc>
          <w:tcPr>
            <w:tcW w:w="1262" w:type="dxa"/>
            <w:vAlign w:val="center"/>
          </w:tcPr>
          <w:p w14:paraId="503AFF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14:paraId="65B9B1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受过何种</w:t>
            </w:r>
          </w:p>
          <w:p w14:paraId="588F198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处</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分</w:t>
            </w:r>
          </w:p>
        </w:tc>
        <w:tc>
          <w:tcPr>
            <w:tcW w:w="7426" w:type="dxa"/>
            <w:gridSpan w:val="9"/>
            <w:vAlign w:val="center"/>
          </w:tcPr>
          <w:p w14:paraId="3E70E632">
            <w:pPr>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14:paraId="3F0C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581" w:hRule="atLeast"/>
        </w:trPr>
        <w:tc>
          <w:tcPr>
            <w:tcW w:w="1262" w:type="dxa"/>
            <w:vAlign w:val="center"/>
          </w:tcPr>
          <w:p w14:paraId="2B0D2F6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p w14:paraId="5069CE98">
            <w:pPr>
              <w:jc w:val="center"/>
              <w:rPr>
                <w:rFonts w:ascii="仿宋_GB2312" w:hAnsi="仿宋_GB2312" w:eastAsia="仿宋_GB2312" w:cs="仿宋_GB2312"/>
                <w:sz w:val="24"/>
                <w:szCs w:val="24"/>
              </w:rPr>
            </w:pPr>
          </w:p>
          <w:p w14:paraId="7C991B7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w:t>
            </w:r>
          </w:p>
          <w:p w14:paraId="0DF5EE7B">
            <w:pPr>
              <w:jc w:val="center"/>
              <w:rPr>
                <w:rFonts w:ascii="仿宋_GB2312" w:hAnsi="仿宋_GB2312" w:eastAsia="仿宋_GB2312" w:cs="仿宋_GB2312"/>
                <w:sz w:val="24"/>
                <w:szCs w:val="24"/>
              </w:rPr>
            </w:pPr>
          </w:p>
          <w:p w14:paraId="4CD6564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简</w:t>
            </w:r>
          </w:p>
          <w:p w14:paraId="1A6FFD1B">
            <w:pPr>
              <w:jc w:val="center"/>
              <w:rPr>
                <w:rFonts w:ascii="仿宋_GB2312" w:hAnsi="仿宋_GB2312" w:eastAsia="仿宋_GB2312" w:cs="仿宋_GB2312"/>
                <w:sz w:val="24"/>
                <w:szCs w:val="24"/>
              </w:rPr>
            </w:pPr>
          </w:p>
          <w:p w14:paraId="188CD3D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426" w:type="dxa"/>
            <w:gridSpan w:val="9"/>
            <w:vAlign w:val="center"/>
          </w:tcPr>
          <w:p w14:paraId="074FFF70">
            <w:pPr>
              <w:ind w:left="31680" w:hanging="2040" w:hangingChars="850"/>
              <w:jc w:val="left"/>
              <w:rPr>
                <w:rFonts w:ascii="仿宋" w:hAnsi="仿宋" w:eastAsia="仿宋" w:cs="仿宋"/>
                <w:sz w:val="24"/>
                <w:szCs w:val="22"/>
              </w:rPr>
            </w:pPr>
            <w:r>
              <w:rPr>
                <w:rFonts w:ascii="仿宋" w:hAnsi="仿宋" w:eastAsia="仿宋" w:cs="仿宋"/>
                <w:sz w:val="24"/>
                <w:szCs w:val="22"/>
              </w:rPr>
              <w:t>2023.0</w:t>
            </w:r>
            <w:r>
              <w:rPr>
                <w:rFonts w:hint="eastAsia" w:ascii="仿宋" w:hAnsi="仿宋" w:eastAsia="仿宋" w:cs="仿宋"/>
                <w:sz w:val="24"/>
                <w:szCs w:val="22"/>
                <w:lang w:val="en-US" w:eastAsia="zh-CN"/>
              </w:rPr>
              <w:t>5</w:t>
            </w:r>
            <w:r>
              <w:rPr>
                <w:rFonts w:ascii="仿宋" w:hAnsi="仿宋" w:eastAsia="仿宋" w:cs="仿宋"/>
                <w:sz w:val="24"/>
                <w:szCs w:val="22"/>
              </w:rPr>
              <w:t>--</w:t>
            </w:r>
            <w:r>
              <w:rPr>
                <w:rFonts w:hint="eastAsia" w:ascii="仿宋" w:hAnsi="仿宋" w:eastAsia="仿宋" w:cs="仿宋"/>
                <w:sz w:val="24"/>
                <w:szCs w:val="22"/>
                <w:lang w:val="en-US" w:eastAsia="zh-CN"/>
              </w:rPr>
              <w:t xml:space="preserve">至今  </w:t>
            </w:r>
            <w:r>
              <w:rPr>
                <w:rFonts w:hint="eastAsia" w:ascii="仿宋" w:hAnsi="仿宋" w:eastAsia="仿宋" w:cs="仿宋"/>
                <w:sz w:val="24"/>
                <w:szCs w:val="22"/>
              </w:rPr>
              <w:t>韶关市自然资源事务中心</w:t>
            </w:r>
            <w:r>
              <w:rPr>
                <w:rFonts w:ascii="仿宋" w:hAnsi="仿宋" w:eastAsia="仿宋" w:cs="仿宋"/>
                <w:sz w:val="24"/>
                <w:szCs w:val="22"/>
              </w:rPr>
              <w:t xml:space="preserve">  </w:t>
            </w:r>
            <w:r>
              <w:rPr>
                <w:rFonts w:hint="eastAsia" w:ascii="仿宋" w:hAnsi="仿宋" w:eastAsia="仿宋" w:cs="仿宋"/>
                <w:sz w:val="24"/>
                <w:szCs w:val="22"/>
              </w:rPr>
              <w:t>测绘</w:t>
            </w:r>
            <w:r>
              <w:rPr>
                <w:rFonts w:hint="eastAsia" w:ascii="仿宋" w:hAnsi="仿宋" w:eastAsia="仿宋" w:cs="仿宋"/>
                <w:sz w:val="24"/>
                <w:szCs w:val="22"/>
                <w:lang w:eastAsia="zh-CN"/>
              </w:rPr>
              <w:t>高级</w:t>
            </w:r>
            <w:r>
              <w:rPr>
                <w:rFonts w:hint="eastAsia" w:ascii="仿宋" w:hAnsi="仿宋" w:eastAsia="仿宋" w:cs="仿宋"/>
                <w:sz w:val="24"/>
                <w:szCs w:val="22"/>
              </w:rPr>
              <w:t>工程师</w:t>
            </w:r>
            <w:r>
              <w:rPr>
                <w:rFonts w:ascii="仿宋" w:hAnsi="仿宋" w:eastAsia="仿宋" w:cs="仿宋"/>
                <w:sz w:val="24"/>
                <w:szCs w:val="22"/>
              </w:rPr>
              <w:t xml:space="preserve"> </w:t>
            </w:r>
          </w:p>
          <w:p w14:paraId="28F6759D">
            <w:pPr>
              <w:ind w:left="31680" w:hanging="1785" w:hangingChars="850"/>
              <w:jc w:val="left"/>
            </w:pPr>
          </w:p>
        </w:tc>
      </w:tr>
      <w:tr w14:paraId="7653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30" w:hRule="atLeast"/>
        </w:trPr>
        <w:tc>
          <w:tcPr>
            <w:tcW w:w="8688" w:type="dxa"/>
            <w:gridSpan w:val="10"/>
            <w:vAlign w:val="center"/>
          </w:tcPr>
          <w:p w14:paraId="6F80CFAC">
            <w:pPr>
              <w:spacing w:line="400" w:lineRule="exact"/>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主要先进事迹（</w:t>
            </w:r>
            <w:r>
              <w:rPr>
                <w:rFonts w:ascii="仿宋_GB2312" w:hAnsi="仿宋_GB2312" w:eastAsia="仿宋_GB2312" w:cs="仿宋_GB2312"/>
                <w:sz w:val="24"/>
                <w:szCs w:val="24"/>
              </w:rPr>
              <w:t>2000</w:t>
            </w:r>
            <w:r>
              <w:rPr>
                <w:rFonts w:hint="eastAsia" w:ascii="仿宋_GB2312" w:hAnsi="仿宋_GB2312" w:eastAsia="仿宋_GB2312" w:cs="仿宋_GB2312"/>
                <w:sz w:val="24"/>
                <w:szCs w:val="24"/>
              </w:rPr>
              <w:t>字左右）</w:t>
            </w:r>
          </w:p>
        </w:tc>
      </w:tr>
      <w:tr w14:paraId="3FC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2686" w:hRule="atLeast"/>
        </w:trPr>
        <w:tc>
          <w:tcPr>
            <w:tcW w:w="8688" w:type="dxa"/>
            <w:gridSpan w:val="10"/>
            <w:vAlign w:val="center"/>
          </w:tcPr>
          <w:p w14:paraId="13EDC2B1">
            <w:pPr>
              <w:pStyle w:val="6"/>
              <w:widowControl/>
              <w:numPr>
                <w:ilvl w:val="0"/>
                <w:numId w:val="1"/>
              </w:numPr>
              <w:ind w:left="0" w:leftChars="0"/>
              <w:rPr>
                <w:rFonts w:ascii="仿宋_GB2312" w:hAnsi="仿宋_GB2312" w:eastAsia="仿宋_GB2312" w:cs="仿宋_GB2312"/>
                <w:shd w:val="clear" w:color="FFFFFF" w:fill="auto"/>
              </w:rPr>
            </w:pPr>
            <w:r>
              <w:rPr>
                <w:rFonts w:hint="eastAsia" w:ascii="仿宋_GB2312" w:hAnsi="仿宋_GB2312" w:eastAsia="仿宋_GB2312" w:cs="仿宋_GB2312"/>
                <w:b/>
                <w:bCs/>
                <w:shd w:val="clear" w:color="FFFFFF" w:fill="auto"/>
              </w:rPr>
              <w:t>政治过硬、思想坚定。</w:t>
            </w:r>
            <w:r>
              <w:rPr>
                <w:rFonts w:hint="eastAsia" w:ascii="仿宋_GB2312" w:hAnsi="仿宋_GB2312" w:eastAsia="仿宋_GB2312" w:cs="仿宋_GB2312"/>
                <w:shd w:val="clear" w:color="FFFFFF" w:fill="auto"/>
              </w:rPr>
              <w:t>该同志政治思想坚定，平时工作中主动加强对政治理论和知识学习，政治上，认真学习贯彻习近平新时代中国特色社会主义思想、树牢“四个意识”、坚定“四个自信”、坚决做到“两个维护”。参加工作以来，长期从事自然资源和耕地保护方面工作，树立了牢固的耕地保护思想认识，能够深刻领会</w:t>
            </w:r>
            <w:r>
              <w:rPr>
                <w:rFonts w:hint="eastAsia" w:ascii="仿宋_GB2312" w:hAnsi="仿宋_GB2312" w:eastAsia="仿宋_GB2312" w:cs="仿宋_GB2312"/>
                <w:shd w:val="clear" w:color="FFFFFF" w:fill="auto"/>
                <w:lang w:val="en-US" w:eastAsia="zh-CN"/>
              </w:rPr>
              <w:t>习近平</w:t>
            </w:r>
            <w:bookmarkStart w:id="0" w:name="_GoBack"/>
            <w:bookmarkEnd w:id="0"/>
            <w:r>
              <w:rPr>
                <w:rFonts w:hint="eastAsia" w:ascii="仿宋_GB2312" w:hAnsi="仿宋_GB2312" w:eastAsia="仿宋_GB2312" w:cs="仿宋_GB2312"/>
                <w:shd w:val="clear" w:color="FFFFFF" w:fill="auto"/>
              </w:rPr>
              <w:t>总书记有关耕地保护，切实筑牢粮食安全底线论述，深刻认识耕地保护对我国应对百年未见之大变局重要意义，能够从思想上、行动上践行耕地保护工作者责任意识、大局意识。</w:t>
            </w:r>
          </w:p>
          <w:p w14:paraId="6F96DAF3">
            <w:pPr>
              <w:pStyle w:val="6"/>
              <w:widowControl/>
              <w:numPr>
                <w:ilvl w:val="0"/>
                <w:numId w:val="1"/>
              </w:numPr>
              <w:ind w:left="0" w:leftChars="0"/>
              <w:rPr>
                <w:rFonts w:ascii="仿宋_GB2312" w:hAnsi="仿宋_GB2312" w:eastAsia="仿宋_GB2312" w:cs="仿宋_GB2312"/>
                <w:shd w:val="clear" w:color="FFFFFF" w:fill="auto"/>
              </w:rPr>
            </w:pPr>
            <w:r>
              <w:rPr>
                <w:rFonts w:hint="eastAsia" w:ascii="仿宋_GB2312" w:hAnsi="仿宋_GB2312" w:eastAsia="仿宋_GB2312" w:cs="仿宋_GB2312"/>
                <w:b/>
                <w:bCs/>
                <w:kern w:val="2"/>
                <w:shd w:val="clear" w:color="FFFFFF" w:fill="auto"/>
              </w:rPr>
              <w:t>谦虚务实、刻苦勤奋。</w:t>
            </w:r>
            <w:r>
              <w:rPr>
                <w:rFonts w:hint="eastAsia" w:ascii="仿宋_GB2312" w:hAnsi="仿宋_GB2312" w:eastAsia="仿宋_GB2312" w:cs="仿宋_GB2312"/>
                <w:shd w:val="clear" w:color="FFFFFF" w:fill="auto"/>
              </w:rPr>
              <w:t>该同志文化素质高、专业基础扎实、学习能力强，工作积极主动、勤勤恳恳、勇于担当，工作作风</w:t>
            </w:r>
            <w:r>
              <w:rPr>
                <w:rFonts w:hint="eastAsia" w:ascii="仿宋_GB2312" w:hAnsi="仿宋_GB2312" w:eastAsia="仿宋_GB2312" w:cs="仿宋_GB2312"/>
                <w:shd w:val="clear" w:color="FFFFFF" w:fill="auto"/>
                <w:lang w:eastAsia="zh-CN"/>
              </w:rPr>
              <w:t>务实，</w:t>
            </w:r>
            <w:r>
              <w:rPr>
                <w:rFonts w:hint="eastAsia" w:ascii="仿宋_GB2312" w:hAnsi="仿宋_GB2312" w:eastAsia="仿宋_GB2312" w:cs="仿宋_GB2312"/>
                <w:shd w:val="clear" w:color="FFFFFF" w:fill="auto"/>
              </w:rPr>
              <w:t>展现</w:t>
            </w:r>
            <w:r>
              <w:rPr>
                <w:rFonts w:hint="eastAsia" w:ascii="仿宋_GB2312" w:hAnsi="仿宋_GB2312" w:eastAsia="仿宋_GB2312" w:cs="仿宋_GB2312"/>
                <w:shd w:val="clear" w:color="FFFFFF" w:fill="auto"/>
                <w:lang w:eastAsia="zh-CN"/>
              </w:rPr>
              <w:t>了</w:t>
            </w:r>
            <w:r>
              <w:rPr>
                <w:rFonts w:hint="eastAsia" w:ascii="仿宋_GB2312" w:hAnsi="仿宋_GB2312" w:eastAsia="仿宋_GB2312" w:cs="仿宋_GB2312"/>
                <w:shd w:val="clear" w:color="FFFFFF" w:fill="auto"/>
              </w:rPr>
              <w:t>年轻干部不怕困难、积极进取的精神面貌，能够出色完成领导交办各项工作任务。</w:t>
            </w:r>
          </w:p>
          <w:p w14:paraId="576FB520">
            <w:pPr>
              <w:numPr>
                <w:ilvl w:val="0"/>
                <w:numId w:val="1"/>
              </w:numPr>
              <w:ind w:left="0" w:leftChars="0" w:firstLine="0" w:firstLineChars="0"/>
              <w:jc w:val="left"/>
              <w:rPr>
                <w:rFonts w:ascii="仿宋_GB2312" w:hAnsi="仿宋_GB2312" w:eastAsia="仿宋_GB2312" w:cs="仿宋_GB2312"/>
                <w:sz w:val="24"/>
                <w:szCs w:val="24"/>
                <w:shd w:val="clear" w:color="FFFFFF" w:fill="auto"/>
              </w:rPr>
            </w:pPr>
            <w:r>
              <w:rPr>
                <w:rFonts w:hint="eastAsia" w:ascii="仿宋_GB2312" w:hAnsi="仿宋_GB2312" w:eastAsia="仿宋_GB2312" w:cs="仿宋_GB2312"/>
                <w:b/>
                <w:bCs/>
                <w:kern w:val="0"/>
                <w:sz w:val="24"/>
                <w:szCs w:val="24"/>
                <w:shd w:val="clear" w:color="FFFFFF" w:fill="auto"/>
                <w:lang w:val="en-US" w:eastAsia="zh-CN" w:bidi="ar-SA"/>
              </w:rPr>
              <w:t>长期从事耕地保护工作，成绩突出。</w:t>
            </w:r>
            <w:r>
              <w:rPr>
                <w:rFonts w:hint="eastAsia" w:ascii="仿宋_GB2312" w:hAnsi="仿宋_GB2312" w:eastAsia="仿宋_GB2312" w:cs="仿宋_GB2312"/>
                <w:kern w:val="0"/>
                <w:sz w:val="24"/>
                <w:szCs w:val="24"/>
                <w:shd w:val="clear" w:color="FFFFFF" w:fill="auto"/>
                <w:lang w:val="en-US" w:eastAsia="zh-CN" w:bidi="ar-SA"/>
              </w:rPr>
              <w:t>垦造水田是广东省深入贯彻落实党中央、国务院关于加强耕地保护和规范占补平衡，坚决遏制耕地“非农化”、严格管控“非粮化”要求的重大举措。近年来，我市按照省的工作部署要求，积极推进垦造水田实施。该同志自2019年以来，长期参与我市垦造水田工作，在全市垦造水田项目管理、工程复核、指标报备方面发挥了突出作用。2019年-2021年期间，该同志在韶关市国土资源技术中心工作期间，参与全市垦造水田项目工程复核，并配合市局耕地保护监督科核定部分垦造水田项目指标。为高效率完成全市项目工程复核，推动项目完成市级验收形成指标，该同志提出将无人机测绘技术应用到工程复核中，大大提高了工程复核效率，助力全市垦造水田项目顺利完成市级验收，报备形成指标2.3万余亩，既补充优质耕地又助力乡村振兴和高质量发展，同时通过耕地（水田）指标交易，为市财政作出了积极的贡献。2022年初，在全省垦造水田指标报备政策提改，我市水田指标严重紧缺情况下，为缓解指标紧缺困局，该同志被我局派往广东省土地开发整治中心跟班学习。在跟班学习的一年时间里，该同志具有高度的使命感和责任感，积极学习补充耕地（垦造水田）新增耕地核定业务知识，并善于把学到业务知识应用到我市水田项目报备中，日常工作时间以外，利用休息时间加班加点审核我市报备项目资料，督促指导各县（市、区）技术单位修改，积极协调为我市报备项目创造审核机会，大大提高了我市水田项目报备资料质量和通过率。2022年我市通过市级验收4531亩，共形成水田指标3408亩，走在全省前列，彻底扭转了我市水田指标严重紧缺的局面，有力保障了省道S342线、国道323线等多个重大基础项目落地。2023年5月，该同志从省中心学习归来后，按照中心领导的工作部署，积极报名到市耕保科（水田办）跟班学习，协助科长负责全市垦造水田项目管理和耕地占补平衡专项整治工作，期间推动全市垦造水田项目形成指标2463亩，扭转了新丰县、乳源瑶族自治县水田指标为负的局面，避免了“一票否决”和在2022年度广东省耕地保护和粮食安全生产责任制考核中扣分，为我市在广东省2022年度耕地保护和粮食安全生产责任制考核中获得优秀等级奠定扎实基础，在2023年度耕地（水田）指标保障全市重点项目占补平衡方面发挥了突出作用；2023年10月，全省垦造水田指标报备受新政策提改影响，指标报备受阻情况下，为加速全省垦造水田信息报备速度，再次被抽调到广东省土地开发整治中心。期间，配合其他地市抽调同事和省中心同事努力工作，推动全省垦造水田项目加速形成指标，避免了后期占补平衡政策改革后项目成为历史遗留问题。</w:t>
            </w:r>
            <w:r>
              <w:rPr>
                <w:rFonts w:hint="eastAsia" w:ascii="仿宋_GB2312" w:hAnsi="仿宋_GB2312" w:eastAsia="仿宋_GB2312" w:cs="仿宋_GB2312"/>
                <w:b w:val="0"/>
                <w:bCs w:val="0"/>
                <w:sz w:val="24"/>
                <w:szCs w:val="24"/>
                <w:shd w:val="clear" w:color="FFFFFF" w:fill="auto"/>
                <w:lang w:eastAsia="zh-CN"/>
              </w:rPr>
              <w:t>此外，</w:t>
            </w:r>
            <w:r>
              <w:rPr>
                <w:rFonts w:hint="eastAsia" w:ascii="仿宋_GB2312" w:hAnsi="仿宋_GB2312" w:eastAsia="仿宋_GB2312" w:cs="仿宋_GB2312"/>
                <w:sz w:val="24"/>
                <w:szCs w:val="24"/>
                <w:shd w:val="clear" w:color="FFFFFF" w:fill="auto"/>
              </w:rPr>
              <w:t>该同志在韶关市自然资源局参加工作十年以来，从事工程测绘、国土、土地规划、耕地保护等相关业务，具有较丰富的生产实践经验。工作期间主持</w:t>
            </w:r>
            <w:r>
              <w:rPr>
                <w:rFonts w:hint="eastAsia" w:ascii="仿宋_GB2312" w:hAnsi="仿宋_GB2312" w:eastAsia="仿宋_GB2312" w:cs="仿宋_GB2312"/>
                <w:sz w:val="24"/>
                <w:szCs w:val="24"/>
                <w:shd w:val="clear" w:color="FFFFFF" w:fill="auto"/>
                <w:lang w:eastAsia="zh-CN"/>
              </w:rPr>
              <w:t>多个基础测绘、土地整治、土地规划等方面的项目，工作经验丰富。</w:t>
            </w:r>
            <w:r>
              <w:rPr>
                <w:rFonts w:hint="eastAsia" w:ascii="仿宋_GB2312" w:hAnsi="仿宋_GB2312" w:eastAsia="仿宋_GB2312" w:cs="仿宋_GB2312"/>
                <w:sz w:val="24"/>
                <w:szCs w:val="24"/>
                <w:shd w:val="clear" w:color="FFFFFF" w:fill="auto"/>
              </w:rPr>
              <w:t>该同志主持、参与的项目荣获多个奖项，其中全国优秀测绘奖银奖</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项，广东省优秀测绘地理信息工程奖三等奖</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项。该同志也注重理论结合实际，在《测绘通报》、《北京测绘》、《现代测绘》、《测绘空间与地理信息》等专业核心期刊发表相关文章，其中《无人机倾斜摄影在垦造水田山塘库容核算中的应用》荣获北京市测绘学会举办的</w:t>
            </w:r>
            <w:r>
              <w:rPr>
                <w:rFonts w:ascii="仿宋_GB2312" w:hAnsi="仿宋_GB2312" w:eastAsia="仿宋_GB2312" w:cs="仿宋_GB2312"/>
                <w:sz w:val="24"/>
                <w:szCs w:val="24"/>
                <w:shd w:val="clear" w:color="FFFFFF" w:fill="auto"/>
              </w:rPr>
              <w:t>2020</w:t>
            </w:r>
            <w:r>
              <w:rPr>
                <w:rFonts w:hint="eastAsia" w:ascii="仿宋_GB2312" w:hAnsi="仿宋_GB2312" w:eastAsia="仿宋_GB2312" w:cs="仿宋_GB2312"/>
                <w:sz w:val="24"/>
                <w:szCs w:val="24"/>
                <w:shd w:val="clear" w:color="FFFFFF" w:fill="auto"/>
              </w:rPr>
              <w:t>年决胜全面小康，决战脱贫攻坚暨抗击新冠肺炎疫情“南方数码杯”全国优秀测绘工程论文评比中荣获一等奖。</w:t>
            </w:r>
          </w:p>
          <w:p w14:paraId="2C17E735">
            <w:pPr>
              <w:pStyle w:val="6"/>
              <w:widowControl/>
              <w:ind w:left="0" w:leftChars="0"/>
              <w:rPr>
                <w:rFonts w:hint="default" w:ascii="仿宋_GB2312" w:hAnsi="仿宋_GB2312" w:eastAsia="仿宋_GB2312" w:cs="仿宋_GB2312"/>
                <w:shd w:val="clear" w:color="FFFFFF" w:fill="auto"/>
                <w:lang w:val="en-US" w:eastAsia="zh-CN"/>
              </w:rPr>
            </w:pPr>
            <w:r>
              <w:rPr>
                <w:rFonts w:ascii="仿宋_GB2312" w:hAnsi="仿宋_GB2312" w:eastAsia="仿宋_GB2312" w:cs="仿宋_GB2312"/>
                <w:shd w:val="clear" w:color="FFFFFF" w:fill="auto"/>
              </w:rPr>
              <w:t xml:space="preserve">   </w:t>
            </w:r>
            <w:r>
              <w:rPr>
                <w:rFonts w:hint="eastAsia" w:ascii="仿宋_GB2312" w:hAnsi="仿宋_GB2312" w:eastAsia="仿宋_GB2312" w:cs="仿宋_GB2312"/>
                <w:shd w:val="clear" w:color="FFFFFF" w:fill="auto"/>
                <w:lang w:val="en-US" w:eastAsia="zh-CN"/>
              </w:rPr>
              <w:t>2019年以来，</w:t>
            </w:r>
            <w:r>
              <w:rPr>
                <w:rFonts w:hint="eastAsia" w:ascii="仿宋_GB2312" w:hAnsi="仿宋_GB2312" w:eastAsia="仿宋_GB2312" w:cs="仿宋_GB2312"/>
                <w:shd w:val="clear" w:color="FFFFFF" w:fill="auto"/>
              </w:rPr>
              <w:t>该同志</w:t>
            </w:r>
            <w:r>
              <w:rPr>
                <w:rFonts w:hint="eastAsia" w:ascii="仿宋_GB2312" w:hAnsi="仿宋_GB2312" w:eastAsia="仿宋_GB2312" w:cs="仿宋_GB2312"/>
                <w:shd w:val="clear" w:color="FFFFFF" w:fill="auto"/>
                <w:lang w:val="en-US" w:eastAsia="zh-CN"/>
              </w:rPr>
              <w:t>在我市及全省垦造水田工作中表现突出，</w:t>
            </w:r>
            <w:r>
              <w:rPr>
                <w:rFonts w:hint="eastAsia" w:ascii="仿宋_GB2312" w:hAnsi="仿宋_GB2312" w:eastAsia="仿宋_GB2312" w:cs="仿宋_GB2312"/>
                <w:shd w:val="clear" w:color="FFFFFF" w:fill="auto"/>
              </w:rPr>
              <w:t>先后</w:t>
            </w:r>
            <w:r>
              <w:rPr>
                <w:rFonts w:ascii="仿宋_GB2312" w:hAnsi="仿宋_GB2312" w:eastAsia="仿宋_GB2312" w:cs="仿宋_GB2312"/>
                <w:shd w:val="clear" w:color="FFFFFF" w:fill="auto"/>
              </w:rPr>
              <w:t>2019</w:t>
            </w:r>
            <w:r>
              <w:rPr>
                <w:rFonts w:hint="eastAsia" w:ascii="仿宋_GB2312" w:hAnsi="仿宋_GB2312" w:eastAsia="仿宋_GB2312" w:cs="仿宋_GB2312"/>
                <w:shd w:val="clear" w:color="FFFFFF" w:fill="auto"/>
              </w:rPr>
              <w:t>年被韶关市自然资源局评为先进个人；</w:t>
            </w:r>
            <w:r>
              <w:rPr>
                <w:rFonts w:ascii="仿宋_GB2312" w:hAnsi="仿宋_GB2312" w:eastAsia="仿宋_GB2312" w:cs="仿宋_GB2312"/>
                <w:shd w:val="clear" w:color="FFFFFF" w:fill="auto"/>
              </w:rPr>
              <w:t>2019</w:t>
            </w:r>
            <w:r>
              <w:rPr>
                <w:rFonts w:hint="eastAsia" w:ascii="仿宋_GB2312" w:hAnsi="仿宋_GB2312" w:eastAsia="仿宋_GB2312" w:cs="仿宋_GB2312"/>
                <w:shd w:val="clear" w:color="FFFFFF" w:fill="auto"/>
              </w:rPr>
              <w:t>年被韶关市自然资源局评为优秀共产党员；</w:t>
            </w:r>
            <w:r>
              <w:rPr>
                <w:rFonts w:ascii="仿宋_GB2312" w:hAnsi="仿宋_GB2312" w:eastAsia="仿宋_GB2312" w:cs="仿宋_GB2312"/>
                <w:shd w:val="clear" w:color="FFFFFF" w:fill="auto"/>
              </w:rPr>
              <w:t>2020</w:t>
            </w:r>
            <w:r>
              <w:rPr>
                <w:rFonts w:hint="eastAsia" w:ascii="仿宋_GB2312" w:hAnsi="仿宋_GB2312" w:eastAsia="仿宋_GB2312" w:cs="仿宋_GB2312"/>
                <w:shd w:val="clear" w:color="FFFFFF" w:fill="auto"/>
              </w:rPr>
              <w:t>年被韶关市自然资源局评为先进个人；</w:t>
            </w:r>
            <w:r>
              <w:rPr>
                <w:rFonts w:ascii="仿宋_GB2312" w:hAnsi="仿宋_GB2312" w:eastAsia="仿宋_GB2312" w:cs="仿宋_GB2312"/>
                <w:shd w:val="clear" w:color="FFFFFF" w:fill="auto"/>
              </w:rPr>
              <w:t>2020</w:t>
            </w:r>
            <w:r>
              <w:rPr>
                <w:rFonts w:hint="eastAsia" w:ascii="仿宋_GB2312" w:hAnsi="仿宋_GB2312" w:eastAsia="仿宋_GB2312" w:cs="仿宋_GB2312"/>
                <w:shd w:val="clear" w:color="FFFFFF" w:fill="auto"/>
              </w:rPr>
              <w:t>年度、</w:t>
            </w:r>
            <w:r>
              <w:rPr>
                <w:rFonts w:ascii="仿宋_GB2312" w:hAnsi="仿宋_GB2312" w:eastAsia="仿宋_GB2312" w:cs="仿宋_GB2312"/>
                <w:shd w:val="clear" w:color="FFFFFF" w:fill="auto"/>
              </w:rPr>
              <w:t>2022</w:t>
            </w:r>
            <w:r>
              <w:rPr>
                <w:rFonts w:hint="eastAsia" w:ascii="仿宋_GB2312" w:hAnsi="仿宋_GB2312" w:eastAsia="仿宋_GB2312" w:cs="仿宋_GB2312"/>
                <w:shd w:val="clear" w:color="FFFFFF" w:fill="auto"/>
              </w:rPr>
              <w:t>年度因工作表现突出被韶关市自然资源局嘉奖。</w:t>
            </w:r>
          </w:p>
        </w:tc>
      </w:tr>
      <w:tr w14:paraId="2F38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792" w:hRule="atLeast"/>
        </w:trPr>
        <w:tc>
          <w:tcPr>
            <w:tcW w:w="1262" w:type="dxa"/>
            <w:vAlign w:val="center"/>
          </w:tcPr>
          <w:p w14:paraId="0CB2CE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所在单位</w:t>
            </w:r>
          </w:p>
          <w:p w14:paraId="31F4D95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或部门意见</w:t>
            </w:r>
          </w:p>
        </w:tc>
        <w:tc>
          <w:tcPr>
            <w:tcW w:w="7426" w:type="dxa"/>
            <w:gridSpan w:val="9"/>
            <w:vAlign w:val="bottom"/>
          </w:tcPr>
          <w:p w14:paraId="4DB8C9B0">
            <w:pPr>
              <w:tabs>
                <w:tab w:val="left" w:pos="5250"/>
              </w:tabs>
              <w:jc w:val="righ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（盖</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章）</w:t>
            </w:r>
          </w:p>
          <w:p w14:paraId="0CF2BB7F">
            <w:pPr>
              <w:jc w:val="right"/>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14:paraId="67CF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13" w:type="dxa"/>
            <w:gridSpan w:val="11"/>
            <w:vAlign w:val="center"/>
          </w:tcPr>
          <w:p w14:paraId="7E2C7BFD">
            <w:pPr>
              <w:jc w:val="center"/>
              <w:rPr>
                <w:rFonts w:ascii="仿宋" w:hAnsi="仿宋" w:eastAsia="仿宋"/>
                <w:sz w:val="24"/>
              </w:rPr>
            </w:pPr>
            <w:r>
              <w:rPr>
                <w:rFonts w:hint="eastAsia" w:ascii="仿宋" w:hAnsi="仿宋" w:eastAsia="仿宋"/>
                <w:sz w:val="24"/>
              </w:rPr>
              <w:t>各级人力资源社会保障、自然资源行政主管部门推荐审核意见</w:t>
            </w:r>
          </w:p>
        </w:tc>
      </w:tr>
      <w:tr w14:paraId="1C6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290" w:type="dxa"/>
            <w:gridSpan w:val="3"/>
            <w:vAlign w:val="center"/>
          </w:tcPr>
          <w:p w14:paraId="44FDA2BF">
            <w:pPr>
              <w:jc w:val="center"/>
              <w:rPr>
                <w:rFonts w:ascii="仿宋" w:hAnsi="仿宋" w:eastAsia="仿宋"/>
                <w:snapToGrid w:val="0"/>
                <w:spacing w:val="-2"/>
                <w:kern w:val="0"/>
                <w:sz w:val="24"/>
              </w:rPr>
            </w:pPr>
            <w:r>
              <w:rPr>
                <w:rFonts w:hint="eastAsia" w:ascii="仿宋" w:hAnsi="仿宋" w:eastAsia="仿宋"/>
                <w:snapToGrid w:val="0"/>
                <w:spacing w:val="-2"/>
                <w:kern w:val="0"/>
                <w:sz w:val="24"/>
              </w:rPr>
              <w:t>县级人力资源社会保障、自然资源行政主管部门意见</w:t>
            </w:r>
          </w:p>
        </w:tc>
        <w:tc>
          <w:tcPr>
            <w:tcW w:w="3041" w:type="dxa"/>
            <w:gridSpan w:val="3"/>
          </w:tcPr>
          <w:p w14:paraId="2F330CB1">
            <w:pPr>
              <w:spacing w:line="560" w:lineRule="exact"/>
              <w:rPr>
                <w:rFonts w:ascii="仿宋" w:hAnsi="仿宋" w:eastAsia="仿宋"/>
                <w:sz w:val="24"/>
              </w:rPr>
            </w:pPr>
          </w:p>
          <w:p w14:paraId="2978187A">
            <w:pPr>
              <w:spacing w:line="560" w:lineRule="exact"/>
              <w:rPr>
                <w:rFonts w:ascii="仿宋" w:hAnsi="仿宋" w:eastAsia="仿宋"/>
                <w:sz w:val="24"/>
              </w:rPr>
            </w:pPr>
          </w:p>
          <w:p w14:paraId="440B1258">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5EF4AA40">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c>
          <w:tcPr>
            <w:tcW w:w="3382" w:type="dxa"/>
            <w:gridSpan w:val="5"/>
          </w:tcPr>
          <w:p w14:paraId="7213B26E">
            <w:pPr>
              <w:spacing w:line="560" w:lineRule="exact"/>
              <w:rPr>
                <w:rFonts w:ascii="仿宋" w:hAnsi="仿宋" w:eastAsia="仿宋"/>
                <w:sz w:val="24"/>
              </w:rPr>
            </w:pPr>
          </w:p>
          <w:p w14:paraId="464A7C00">
            <w:pPr>
              <w:spacing w:line="560" w:lineRule="exact"/>
              <w:rPr>
                <w:rFonts w:ascii="仿宋" w:hAnsi="仿宋" w:eastAsia="仿宋"/>
                <w:sz w:val="24"/>
              </w:rPr>
            </w:pPr>
          </w:p>
          <w:p w14:paraId="4A6FA3B4">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52E3FF51">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14:paraId="1FF9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2290" w:type="dxa"/>
            <w:gridSpan w:val="3"/>
            <w:vAlign w:val="center"/>
          </w:tcPr>
          <w:p w14:paraId="3759B463">
            <w:pPr>
              <w:jc w:val="center"/>
              <w:rPr>
                <w:rFonts w:ascii="仿宋" w:hAnsi="仿宋" w:eastAsia="仿宋"/>
                <w:snapToGrid w:val="0"/>
                <w:spacing w:val="-2"/>
                <w:kern w:val="0"/>
                <w:sz w:val="24"/>
              </w:rPr>
            </w:pPr>
            <w:r>
              <w:rPr>
                <w:rFonts w:hint="eastAsia" w:ascii="仿宋" w:hAnsi="仿宋" w:eastAsia="仿宋"/>
                <w:snapToGrid w:val="0"/>
                <w:spacing w:val="-2"/>
                <w:kern w:val="0"/>
                <w:sz w:val="24"/>
              </w:rPr>
              <w:t>地市级人力资源社会保障、自然资源行政主管部门意见</w:t>
            </w:r>
          </w:p>
        </w:tc>
        <w:tc>
          <w:tcPr>
            <w:tcW w:w="3041" w:type="dxa"/>
            <w:gridSpan w:val="3"/>
          </w:tcPr>
          <w:p w14:paraId="1CE68425">
            <w:pPr>
              <w:spacing w:line="560" w:lineRule="exact"/>
              <w:rPr>
                <w:rFonts w:ascii="仿宋" w:hAnsi="仿宋" w:eastAsia="仿宋"/>
                <w:sz w:val="24"/>
              </w:rPr>
            </w:pPr>
          </w:p>
          <w:p w14:paraId="5CBC05FA">
            <w:pPr>
              <w:spacing w:line="560" w:lineRule="exact"/>
              <w:rPr>
                <w:rFonts w:ascii="仿宋" w:hAnsi="仿宋" w:eastAsia="仿宋"/>
                <w:sz w:val="24"/>
              </w:rPr>
            </w:pPr>
          </w:p>
          <w:p w14:paraId="58F05C08">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4E3BD6E4">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c>
          <w:tcPr>
            <w:tcW w:w="3382" w:type="dxa"/>
            <w:gridSpan w:val="5"/>
          </w:tcPr>
          <w:p w14:paraId="339FCC41">
            <w:pPr>
              <w:spacing w:line="560" w:lineRule="exact"/>
              <w:rPr>
                <w:rFonts w:ascii="仿宋" w:hAnsi="仿宋" w:eastAsia="仿宋"/>
                <w:sz w:val="24"/>
              </w:rPr>
            </w:pPr>
          </w:p>
          <w:p w14:paraId="77601395">
            <w:pPr>
              <w:spacing w:line="560" w:lineRule="exact"/>
              <w:ind w:firstLine="240" w:firstLineChars="100"/>
              <w:rPr>
                <w:rFonts w:ascii="仿宋" w:hAnsi="仿宋" w:eastAsia="仿宋"/>
                <w:sz w:val="24"/>
              </w:rPr>
            </w:pPr>
            <w:r>
              <w:rPr>
                <w:rFonts w:ascii="仿宋" w:hAnsi="仿宋" w:eastAsia="仿宋"/>
                <w:sz w:val="24"/>
              </w:rPr>
              <w:t xml:space="preserve">  </w:t>
            </w:r>
          </w:p>
          <w:p w14:paraId="14740414">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5C7C3E44">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14:paraId="43C8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gridSpan w:val="3"/>
            <w:vAlign w:val="center"/>
          </w:tcPr>
          <w:p w14:paraId="055240D9">
            <w:pPr>
              <w:jc w:val="center"/>
              <w:rPr>
                <w:rFonts w:ascii="仿宋" w:hAnsi="仿宋" w:eastAsia="仿宋"/>
                <w:snapToGrid w:val="0"/>
                <w:spacing w:val="-2"/>
                <w:kern w:val="0"/>
                <w:sz w:val="24"/>
              </w:rPr>
            </w:pPr>
            <w:r>
              <w:rPr>
                <w:rFonts w:hint="eastAsia" w:ascii="仿宋" w:hAnsi="仿宋" w:eastAsia="仿宋"/>
                <w:snapToGrid w:val="0"/>
                <w:spacing w:val="-2"/>
                <w:kern w:val="0"/>
                <w:sz w:val="24"/>
              </w:rPr>
              <w:t>省级人力资源社会保障、自然资源行政主管部门意见</w:t>
            </w:r>
          </w:p>
        </w:tc>
        <w:tc>
          <w:tcPr>
            <w:tcW w:w="3041" w:type="dxa"/>
            <w:gridSpan w:val="3"/>
          </w:tcPr>
          <w:p w14:paraId="2F401F47">
            <w:pPr>
              <w:spacing w:line="560" w:lineRule="exact"/>
              <w:rPr>
                <w:rFonts w:ascii="仿宋" w:hAnsi="仿宋" w:eastAsia="仿宋"/>
                <w:sz w:val="24"/>
              </w:rPr>
            </w:pPr>
          </w:p>
          <w:p w14:paraId="2FAB82D8">
            <w:pPr>
              <w:pStyle w:val="2"/>
            </w:pPr>
          </w:p>
          <w:p w14:paraId="76A2A79E">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65E3E4AD">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c>
          <w:tcPr>
            <w:tcW w:w="3382" w:type="dxa"/>
            <w:gridSpan w:val="5"/>
          </w:tcPr>
          <w:p w14:paraId="1071E7FA">
            <w:pPr>
              <w:spacing w:line="560" w:lineRule="exact"/>
              <w:rPr>
                <w:rFonts w:ascii="仿宋" w:hAnsi="仿宋" w:eastAsia="仿宋"/>
                <w:sz w:val="24"/>
              </w:rPr>
            </w:pPr>
          </w:p>
          <w:p w14:paraId="0B07A987">
            <w:pPr>
              <w:spacing w:line="560" w:lineRule="exact"/>
              <w:ind w:left="1200"/>
              <w:rPr>
                <w:rFonts w:ascii="仿宋" w:hAnsi="仿宋" w:eastAsia="仿宋"/>
                <w:sz w:val="24"/>
              </w:rPr>
            </w:pPr>
          </w:p>
          <w:p w14:paraId="0EC21D8C">
            <w:pPr>
              <w:spacing w:line="560" w:lineRule="exact"/>
              <w:ind w:firstLine="240" w:firstLineChars="100"/>
              <w:rPr>
                <w:rFonts w:ascii="仿宋" w:hAnsi="仿宋" w:eastAsia="仿宋"/>
                <w:sz w:val="24"/>
              </w:rPr>
            </w:pPr>
            <w:r>
              <w:rPr>
                <w:rFonts w:ascii="仿宋" w:hAnsi="仿宋" w:eastAsia="仿宋"/>
                <w:sz w:val="24"/>
              </w:rPr>
              <w:t xml:space="preserve">  </w:t>
            </w:r>
          </w:p>
          <w:p w14:paraId="3171419F">
            <w:pPr>
              <w:spacing w:line="560" w:lineRule="exact"/>
              <w:ind w:firstLine="1320" w:firstLineChars="550"/>
              <w:rPr>
                <w:rFonts w:ascii="仿宋" w:hAnsi="仿宋" w:eastAsia="仿宋"/>
                <w:sz w:val="24"/>
              </w:rPr>
            </w:pPr>
            <w:r>
              <w:rPr>
                <w:rFonts w:hint="eastAsia" w:ascii="仿宋" w:hAnsi="仿宋" w:eastAsia="仿宋"/>
                <w:sz w:val="24"/>
              </w:rPr>
              <w:t>（</w:t>
            </w:r>
            <w:r>
              <w:rPr>
                <w:rFonts w:hint="eastAsia" w:ascii="仿宋" w:hAnsi="仿宋" w:eastAsia="仿宋"/>
                <w:snapToGrid w:val="0"/>
                <w:spacing w:val="-2"/>
                <w:kern w:val="0"/>
                <w:sz w:val="24"/>
              </w:rPr>
              <w:t>盖</w:t>
            </w:r>
            <w:r>
              <w:rPr>
                <w:rFonts w:ascii="仿宋" w:hAnsi="仿宋" w:eastAsia="仿宋"/>
                <w:snapToGrid w:val="0"/>
                <w:spacing w:val="-2"/>
                <w:kern w:val="0"/>
                <w:sz w:val="24"/>
              </w:rPr>
              <w:t xml:space="preserve">  </w:t>
            </w:r>
            <w:r>
              <w:rPr>
                <w:rFonts w:hint="eastAsia" w:ascii="仿宋" w:hAnsi="仿宋" w:eastAsia="仿宋"/>
                <w:snapToGrid w:val="0"/>
                <w:spacing w:val="-2"/>
                <w:kern w:val="0"/>
                <w:sz w:val="24"/>
              </w:rPr>
              <w:t>章</w:t>
            </w:r>
            <w:r>
              <w:rPr>
                <w:rFonts w:hint="eastAsia" w:ascii="仿宋" w:hAnsi="仿宋" w:eastAsia="仿宋"/>
                <w:sz w:val="24"/>
              </w:rPr>
              <w:t>）</w:t>
            </w:r>
          </w:p>
          <w:p w14:paraId="757978AE">
            <w:pPr>
              <w:spacing w:line="560" w:lineRule="exact"/>
              <w:ind w:firstLine="1200" w:firstLineChars="500"/>
              <w:rPr>
                <w:rFonts w:ascii="仿宋" w:hAnsi="仿宋" w:eastAsia="仿宋"/>
                <w:snapToGrid w:val="0"/>
                <w:spacing w:val="-2"/>
                <w:kern w:val="0"/>
                <w:sz w:val="24"/>
              </w:rPr>
            </w:pP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bl>
    <w:p w14:paraId="051F13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ESRI AMFM Electric"/>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
    <w:altName w:val="ESRI AMFM Electric"/>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C1B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572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AFF8A"/>
    <w:multiLevelType w:val="singleLevel"/>
    <w:tmpl w:val="014AFF8A"/>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N2Y4MjRjNGJmMWJmNjRkYmFiY2EzM2RlMTcwMjgifQ=="/>
    <w:docVar w:name="KSO_WPS_MARK_KEY" w:val="84aac965-e159-4ea0-a6bb-0d34608eb9d9"/>
  </w:docVars>
  <w:rsids>
    <w:rsidRoot w:val="342C6813"/>
    <w:rsid w:val="003675EE"/>
    <w:rsid w:val="00576F81"/>
    <w:rsid w:val="005B7CC0"/>
    <w:rsid w:val="00774F53"/>
    <w:rsid w:val="007F0C14"/>
    <w:rsid w:val="00802036"/>
    <w:rsid w:val="00812E6B"/>
    <w:rsid w:val="008E2A0E"/>
    <w:rsid w:val="00B54038"/>
    <w:rsid w:val="00C421B6"/>
    <w:rsid w:val="00DF552E"/>
    <w:rsid w:val="00EF4C38"/>
    <w:rsid w:val="00EF7557"/>
    <w:rsid w:val="00F124B5"/>
    <w:rsid w:val="012A0272"/>
    <w:rsid w:val="031D4828"/>
    <w:rsid w:val="04622C64"/>
    <w:rsid w:val="055548F4"/>
    <w:rsid w:val="07941252"/>
    <w:rsid w:val="0A5C5840"/>
    <w:rsid w:val="0BF82DB2"/>
    <w:rsid w:val="13653AC9"/>
    <w:rsid w:val="185443E6"/>
    <w:rsid w:val="19061E57"/>
    <w:rsid w:val="19A40F43"/>
    <w:rsid w:val="1A9739F7"/>
    <w:rsid w:val="1ADC6D40"/>
    <w:rsid w:val="1B4E4DE8"/>
    <w:rsid w:val="1B803B6F"/>
    <w:rsid w:val="1C751F64"/>
    <w:rsid w:val="1DF53EEE"/>
    <w:rsid w:val="1E6C2189"/>
    <w:rsid w:val="20B7497A"/>
    <w:rsid w:val="2149312A"/>
    <w:rsid w:val="21CD1DEF"/>
    <w:rsid w:val="227A6AB2"/>
    <w:rsid w:val="23A22E51"/>
    <w:rsid w:val="24BB6E91"/>
    <w:rsid w:val="26DE4854"/>
    <w:rsid w:val="275163C0"/>
    <w:rsid w:val="27B726A2"/>
    <w:rsid w:val="298B4335"/>
    <w:rsid w:val="2A3224D8"/>
    <w:rsid w:val="2A353D77"/>
    <w:rsid w:val="2AA333D6"/>
    <w:rsid w:val="2BBD5222"/>
    <w:rsid w:val="2BC5112A"/>
    <w:rsid w:val="2D142369"/>
    <w:rsid w:val="2D287FC7"/>
    <w:rsid w:val="2E3305CD"/>
    <w:rsid w:val="302374F0"/>
    <w:rsid w:val="30940CCB"/>
    <w:rsid w:val="342C6813"/>
    <w:rsid w:val="37B6317A"/>
    <w:rsid w:val="380247A3"/>
    <w:rsid w:val="3C624382"/>
    <w:rsid w:val="3E79027E"/>
    <w:rsid w:val="3E7B59FF"/>
    <w:rsid w:val="3EF9A9EA"/>
    <w:rsid w:val="40F167F2"/>
    <w:rsid w:val="45F13421"/>
    <w:rsid w:val="49492299"/>
    <w:rsid w:val="4A7F3D47"/>
    <w:rsid w:val="4C4D68D0"/>
    <w:rsid w:val="4DC62DB4"/>
    <w:rsid w:val="4DFF0F3B"/>
    <w:rsid w:val="4E201C1D"/>
    <w:rsid w:val="4F795B94"/>
    <w:rsid w:val="519A164C"/>
    <w:rsid w:val="533B73CF"/>
    <w:rsid w:val="577C44E3"/>
    <w:rsid w:val="59E8179D"/>
    <w:rsid w:val="5B092532"/>
    <w:rsid w:val="5B9A4534"/>
    <w:rsid w:val="5CDB3A5A"/>
    <w:rsid w:val="5F04024D"/>
    <w:rsid w:val="60101303"/>
    <w:rsid w:val="621C5F0E"/>
    <w:rsid w:val="629D5157"/>
    <w:rsid w:val="62E742D1"/>
    <w:rsid w:val="659304F1"/>
    <w:rsid w:val="65BD271C"/>
    <w:rsid w:val="68352BB8"/>
    <w:rsid w:val="6B04FF7C"/>
    <w:rsid w:val="6CBD0457"/>
    <w:rsid w:val="6DF3918D"/>
    <w:rsid w:val="6E5C309F"/>
    <w:rsid w:val="70221C74"/>
    <w:rsid w:val="71F061CA"/>
    <w:rsid w:val="72A434A8"/>
    <w:rsid w:val="73FF9D2B"/>
    <w:rsid w:val="761F61D8"/>
    <w:rsid w:val="76FA6F7E"/>
    <w:rsid w:val="7A5920F0"/>
    <w:rsid w:val="7AE702AC"/>
    <w:rsid w:val="7BBFF96A"/>
    <w:rsid w:val="7BD32291"/>
    <w:rsid w:val="7D363CE0"/>
    <w:rsid w:val="7D627B54"/>
    <w:rsid w:val="7D9F74E5"/>
    <w:rsid w:val="7EAB6C35"/>
    <w:rsid w:val="7F430EB0"/>
    <w:rsid w:val="7F6C48E2"/>
    <w:rsid w:val="7FCE75CA"/>
    <w:rsid w:val="7FE97FC9"/>
    <w:rsid w:val="8D3F0DF2"/>
    <w:rsid w:val="997B3C6E"/>
    <w:rsid w:val="9DF6DDF8"/>
    <w:rsid w:val="9F7DFD88"/>
    <w:rsid w:val="9FAFF739"/>
    <w:rsid w:val="BD5F4C02"/>
    <w:rsid w:val="BFCF562E"/>
    <w:rsid w:val="CF37CA32"/>
    <w:rsid w:val="D39CB72D"/>
    <w:rsid w:val="D6474F02"/>
    <w:rsid w:val="DDB3997B"/>
    <w:rsid w:val="EFB77129"/>
    <w:rsid w:val="EFEEFD4F"/>
    <w:rsid w:val="F2EE8D2E"/>
    <w:rsid w:val="F7F7F87E"/>
    <w:rsid w:val="FB7EBB7A"/>
    <w:rsid w:val="FBEBE225"/>
    <w:rsid w:val="FFBF0D7C"/>
    <w:rsid w:val="FFE768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kern w:val="44"/>
      <w:sz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0"/>
    <w:qFormat/>
    <w:uiPriority w:val="99"/>
    <w:pPr>
      <w:spacing w:after="120" w:line="480" w:lineRule="auto"/>
      <w:ind w:left="200" w:left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kern w:val="0"/>
      <w:sz w:val="24"/>
      <w:szCs w:val="24"/>
    </w:rPr>
  </w:style>
  <w:style w:type="character" w:customStyle="1" w:styleId="9">
    <w:name w:val="Heading 1 Char"/>
    <w:basedOn w:val="8"/>
    <w:link w:val="2"/>
    <w:qFormat/>
    <w:locked/>
    <w:uiPriority w:val="99"/>
    <w:rPr>
      <w:rFonts w:cs="Times New Roman"/>
      <w:b/>
      <w:bCs/>
      <w:kern w:val="44"/>
      <w:sz w:val="44"/>
      <w:szCs w:val="44"/>
    </w:rPr>
  </w:style>
  <w:style w:type="character" w:customStyle="1" w:styleId="10">
    <w:name w:val="Body Text Indent 2 Char"/>
    <w:basedOn w:val="8"/>
    <w:link w:val="3"/>
    <w:semiHidden/>
    <w:qFormat/>
    <w:locked/>
    <w:uiPriority w:val="99"/>
    <w:rPr>
      <w:rFonts w:cs="Times New Roman"/>
      <w:sz w:val="20"/>
      <w:szCs w:val="20"/>
    </w:rPr>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character" w:customStyle="1" w:styleId="13">
    <w:name w:val="HTML Preformatted Char"/>
    <w:basedOn w:val="8"/>
    <w:link w:val="6"/>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2570</Words>
  <Characters>2662</Characters>
  <Lines>0</Lines>
  <Paragraphs>0</Paragraphs>
  <TotalTime>15</TotalTime>
  <ScaleCrop>false</ScaleCrop>
  <LinksUpToDate>false</LinksUpToDate>
  <CharactersWithSpaces>2897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2022-11-05T08:16:00Z</dcterms:created>
  <dc:creator>陈锋</dc:creator>
  <cp:lastModifiedBy>Administrator</cp:lastModifiedBy>
  <cp:lastPrinted>2023-07-28T23:22:00Z</cp:lastPrinted>
  <dcterms:modified xsi:type="dcterms:W3CDTF">2024-08-30T02:53:00Z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A8F94F8DA9DC4060B54020CEBA88984E_13</vt:lpwstr>
  </property>
</Properties>
</file>