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2E40B">
      <w:pPr>
        <w:pStyle w:val="2"/>
        <w:rPr>
          <w:rFonts w:hint="eastAsia"/>
        </w:rPr>
      </w:pPr>
    </w:p>
    <w:p w14:paraId="1D378F0B">
      <w:pPr>
        <w:pStyle w:val="2"/>
        <w:jc w:val="center"/>
        <w:rPr>
          <w:rFonts w:hint="eastAsia"/>
          <w:sz w:val="32"/>
          <w:szCs w:val="32"/>
        </w:rPr>
      </w:pPr>
    </w:p>
    <w:p w14:paraId="78BC0483">
      <w:pPr>
        <w:spacing w:line="720" w:lineRule="auto"/>
        <w:jc w:val="center"/>
        <w:rPr>
          <w:rFonts w:hint="eastAsia" w:ascii="微软雅黑" w:hAnsi="微软雅黑" w:eastAsia="微软雅黑" w:cs="微软雅黑"/>
          <w:b/>
          <w:bCs/>
          <w:sz w:val="36"/>
          <w:szCs w:val="36"/>
          <w:highlight w:val="none"/>
          <w:lang w:val="en-US" w:eastAsia="zh-CN"/>
        </w:rPr>
      </w:pPr>
      <w:r>
        <w:rPr>
          <w:rFonts w:hint="eastAsia" w:ascii="微软雅黑" w:hAnsi="微软雅黑" w:eastAsia="微软雅黑" w:cs="微软雅黑"/>
          <w:b/>
          <w:bCs/>
          <w:sz w:val="36"/>
          <w:szCs w:val="36"/>
          <w:highlight w:val="none"/>
          <w:lang w:val="en-US" w:eastAsia="zh-CN"/>
        </w:rPr>
        <w:t xml:space="preserve">2024年韶关市应急管理局 </w:t>
      </w:r>
    </w:p>
    <w:p w14:paraId="3607CDB0">
      <w:pPr>
        <w:pStyle w:val="2"/>
        <w:rPr>
          <w:rFonts w:hint="eastAsia"/>
          <w:lang w:val="en-US" w:eastAsia="zh-CN"/>
        </w:rPr>
      </w:pPr>
    </w:p>
    <w:p w14:paraId="2D5B22C7">
      <w:pPr>
        <w:spacing w:line="720" w:lineRule="auto"/>
        <w:jc w:val="center"/>
        <w:outlineLvl w:val="9"/>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highlight w:val="none"/>
        </w:rPr>
        <w:t>安全生产监</w:t>
      </w:r>
      <w:r>
        <w:rPr>
          <w:rFonts w:hint="eastAsia" w:ascii="微软雅黑" w:hAnsi="微软雅黑" w:eastAsia="微软雅黑" w:cs="微软雅黑"/>
          <w:b/>
          <w:bCs/>
          <w:sz w:val="36"/>
          <w:szCs w:val="36"/>
          <w:highlight w:val="none"/>
          <w:lang w:val="en-US" w:eastAsia="zh-CN"/>
        </w:rPr>
        <w:t>管</w:t>
      </w:r>
      <w:r>
        <w:rPr>
          <w:rFonts w:hint="eastAsia" w:ascii="微软雅黑" w:hAnsi="微软雅黑" w:eastAsia="微软雅黑" w:cs="微软雅黑"/>
          <w:b/>
          <w:bCs/>
          <w:sz w:val="36"/>
          <w:szCs w:val="36"/>
          <w:highlight w:val="none"/>
        </w:rPr>
        <w:t>-综合救援应急通信保障项目</w:t>
      </w:r>
    </w:p>
    <w:p w14:paraId="0EC2ACE4">
      <w:pPr>
        <w:spacing w:line="360" w:lineRule="auto"/>
        <w:jc w:val="center"/>
        <w:outlineLvl w:val="9"/>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rPr>
        <w:t>维保服务</w:t>
      </w:r>
      <w:r>
        <w:rPr>
          <w:rFonts w:hint="eastAsia" w:ascii="微软雅黑" w:hAnsi="微软雅黑" w:eastAsia="微软雅黑" w:cs="微软雅黑"/>
          <w:b/>
          <w:bCs/>
          <w:sz w:val="36"/>
          <w:szCs w:val="36"/>
          <w:lang w:val="en-US" w:eastAsia="zh-CN"/>
        </w:rPr>
        <w:t>需求</w:t>
      </w:r>
    </w:p>
    <w:p w14:paraId="4D4B59E3">
      <w:pPr>
        <w:spacing w:line="360" w:lineRule="auto"/>
        <w:jc w:val="both"/>
        <w:rPr>
          <w:rFonts w:hint="eastAsia" w:ascii="宋体" w:hAnsi="宋体" w:eastAsia="宋体" w:cs="宋体"/>
          <w:b/>
          <w:bCs/>
          <w:sz w:val="36"/>
          <w:szCs w:val="36"/>
        </w:rPr>
      </w:pPr>
    </w:p>
    <w:p w14:paraId="0A82AF84">
      <w:pPr>
        <w:spacing w:line="360" w:lineRule="auto"/>
        <w:jc w:val="center"/>
        <w:rPr>
          <w:rFonts w:hint="eastAsia" w:ascii="宋体" w:hAnsi="宋体" w:eastAsia="宋体" w:cs="宋体"/>
          <w:b/>
          <w:bCs/>
          <w:sz w:val="36"/>
          <w:szCs w:val="36"/>
        </w:rPr>
      </w:pPr>
    </w:p>
    <w:p w14:paraId="7EF1141A">
      <w:pPr>
        <w:spacing w:line="360" w:lineRule="auto"/>
        <w:jc w:val="center"/>
        <w:rPr>
          <w:rFonts w:hint="eastAsia" w:ascii="宋体" w:hAnsi="宋体" w:eastAsia="宋体" w:cs="宋体"/>
          <w:b/>
          <w:bCs/>
          <w:szCs w:val="21"/>
        </w:rPr>
      </w:pPr>
    </w:p>
    <w:p w14:paraId="45A07575">
      <w:pPr>
        <w:spacing w:line="360" w:lineRule="auto"/>
        <w:jc w:val="center"/>
        <w:rPr>
          <w:rFonts w:hint="eastAsia" w:ascii="宋体" w:hAnsi="宋体" w:eastAsia="宋体" w:cs="宋体"/>
          <w:b/>
          <w:bCs/>
          <w:szCs w:val="21"/>
        </w:rPr>
      </w:pPr>
    </w:p>
    <w:p w14:paraId="6DEB42B4">
      <w:pPr>
        <w:spacing w:line="360" w:lineRule="auto"/>
        <w:jc w:val="center"/>
        <w:rPr>
          <w:rFonts w:hint="eastAsia" w:ascii="宋体" w:hAnsi="宋体" w:eastAsia="宋体" w:cs="宋体"/>
          <w:b/>
          <w:bCs/>
          <w:szCs w:val="21"/>
        </w:rPr>
      </w:pPr>
    </w:p>
    <w:p w14:paraId="4B0DA1D0">
      <w:pPr>
        <w:spacing w:line="360" w:lineRule="auto"/>
        <w:jc w:val="center"/>
        <w:rPr>
          <w:rFonts w:hint="eastAsia" w:ascii="宋体" w:hAnsi="宋体" w:eastAsia="宋体" w:cs="宋体"/>
          <w:b/>
          <w:bCs/>
          <w:szCs w:val="21"/>
        </w:rPr>
      </w:pPr>
    </w:p>
    <w:p w14:paraId="145BEEE1">
      <w:pPr>
        <w:spacing w:line="360" w:lineRule="auto"/>
        <w:jc w:val="center"/>
        <w:rPr>
          <w:rFonts w:hint="eastAsia" w:ascii="宋体" w:hAnsi="宋体" w:eastAsia="宋体" w:cs="宋体"/>
          <w:b/>
          <w:bCs/>
          <w:szCs w:val="21"/>
        </w:rPr>
      </w:pPr>
    </w:p>
    <w:p w14:paraId="3EC31D39">
      <w:pPr>
        <w:spacing w:line="360" w:lineRule="auto"/>
        <w:jc w:val="center"/>
        <w:rPr>
          <w:rFonts w:hint="eastAsia" w:ascii="宋体" w:hAnsi="宋体" w:eastAsia="宋体" w:cs="宋体"/>
          <w:b/>
          <w:bCs/>
          <w:szCs w:val="21"/>
        </w:rPr>
      </w:pPr>
    </w:p>
    <w:p w14:paraId="677A828E">
      <w:pPr>
        <w:pStyle w:val="2"/>
        <w:rPr>
          <w:rFonts w:hint="eastAsia"/>
        </w:rPr>
      </w:pPr>
    </w:p>
    <w:p w14:paraId="6C791B9C">
      <w:pPr>
        <w:spacing w:line="360" w:lineRule="auto"/>
        <w:jc w:val="center"/>
        <w:rPr>
          <w:rFonts w:hint="eastAsia" w:ascii="宋体" w:hAnsi="宋体" w:eastAsia="宋体" w:cs="宋体"/>
          <w:b/>
          <w:bCs/>
          <w:szCs w:val="21"/>
        </w:rPr>
      </w:pPr>
    </w:p>
    <w:p w14:paraId="7DF56832">
      <w:pPr>
        <w:spacing w:line="360" w:lineRule="auto"/>
        <w:rPr>
          <w:rFonts w:hint="eastAsia" w:ascii="宋体" w:hAnsi="宋体" w:eastAsia="宋体" w:cs="宋体"/>
          <w:b/>
          <w:bCs/>
          <w:szCs w:val="21"/>
        </w:rPr>
      </w:pPr>
    </w:p>
    <w:p w14:paraId="4FBB127C">
      <w:pPr>
        <w:spacing w:line="360" w:lineRule="auto"/>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20</w:t>
      </w:r>
      <w:r>
        <w:rPr>
          <w:rFonts w:hint="eastAsia" w:ascii="微软雅黑" w:hAnsi="微软雅黑" w:eastAsia="微软雅黑" w:cs="微软雅黑"/>
          <w:b/>
          <w:bCs/>
          <w:sz w:val="32"/>
          <w:szCs w:val="32"/>
          <w:lang w:val="en-US" w:eastAsia="zh-CN"/>
        </w:rPr>
        <w:t>24</w:t>
      </w:r>
      <w:r>
        <w:rPr>
          <w:rFonts w:hint="eastAsia" w:ascii="微软雅黑" w:hAnsi="微软雅黑" w:eastAsia="微软雅黑" w:cs="微软雅黑"/>
          <w:b/>
          <w:bCs/>
          <w:sz w:val="32"/>
          <w:szCs w:val="32"/>
        </w:rPr>
        <w:t>年</w:t>
      </w:r>
      <w:r>
        <w:rPr>
          <w:rFonts w:hint="eastAsia" w:ascii="微软雅黑" w:hAnsi="微软雅黑" w:eastAsia="微软雅黑" w:cs="微软雅黑"/>
          <w:b/>
          <w:bCs/>
          <w:sz w:val="32"/>
          <w:szCs w:val="32"/>
          <w:lang w:val="en-US" w:eastAsia="zh-CN"/>
        </w:rPr>
        <w:t>8</w:t>
      </w:r>
      <w:r>
        <w:rPr>
          <w:rFonts w:hint="eastAsia" w:ascii="微软雅黑" w:hAnsi="微软雅黑" w:eastAsia="微软雅黑" w:cs="微软雅黑"/>
          <w:b/>
          <w:bCs/>
          <w:sz w:val="32"/>
          <w:szCs w:val="32"/>
        </w:rPr>
        <w:t>月</w:t>
      </w:r>
    </w:p>
    <w:p w14:paraId="394494D4">
      <w:pPr>
        <w:spacing w:line="360" w:lineRule="auto"/>
        <w:rPr>
          <w:rFonts w:hint="eastAsia" w:ascii="宋体" w:hAnsi="宋体" w:eastAsia="宋体" w:cs="宋体"/>
          <w:b/>
          <w:bCs/>
          <w:szCs w:val="21"/>
        </w:rPr>
      </w:pPr>
    </w:p>
    <w:p w14:paraId="2AA3D8F0">
      <w:pPr>
        <w:spacing w:line="360" w:lineRule="auto"/>
        <w:rPr>
          <w:rFonts w:hint="eastAsia" w:ascii="宋体" w:hAnsi="宋体" w:eastAsia="宋体" w:cs="宋体"/>
          <w:b/>
          <w:bCs/>
          <w:szCs w:val="21"/>
        </w:rPr>
      </w:pPr>
    </w:p>
    <w:p w14:paraId="2B7A7ADB">
      <w:pPr>
        <w:rPr>
          <w:rFonts w:hint="eastAsia" w:ascii="宋体" w:hAnsi="宋体" w:eastAsia="宋体" w:cs="宋体"/>
        </w:rPr>
      </w:pPr>
    </w:p>
    <w:p w14:paraId="62D68FD4">
      <w:pPr>
        <w:rPr>
          <w:rFonts w:hint="eastAsia" w:ascii="宋体" w:hAnsi="宋体" w:eastAsia="宋体" w:cs="宋体"/>
        </w:rPr>
      </w:pPr>
    </w:p>
    <w:p w14:paraId="5FE06A48">
      <w:pPr>
        <w:rPr>
          <w:rFonts w:hint="eastAsia" w:ascii="宋体" w:hAnsi="宋体" w:eastAsia="宋体" w:cs="宋体"/>
        </w:rPr>
      </w:pPr>
    </w:p>
    <w:p w14:paraId="7371BC71">
      <w:pPr>
        <w:pStyle w:val="2"/>
        <w:rPr>
          <w:rFonts w:hint="eastAsia"/>
        </w:rPr>
      </w:pPr>
    </w:p>
    <w:p w14:paraId="0E8231FC">
      <w:pPr>
        <w:rPr>
          <w:rFonts w:hint="eastAsia" w:ascii="宋体" w:hAnsi="宋体" w:eastAsia="宋体" w:cs="宋体"/>
        </w:rPr>
      </w:pPr>
    </w:p>
    <w:p w14:paraId="5791FF9B">
      <w:pPr>
        <w:rPr>
          <w:rFonts w:hint="eastAsia" w:ascii="宋体" w:hAnsi="宋体" w:eastAsia="宋体" w:cs="宋体"/>
        </w:rPr>
      </w:pPr>
    </w:p>
    <w:p w14:paraId="07A09837">
      <w:pPr>
        <w:rPr>
          <w:rFonts w:hint="eastAsia" w:ascii="宋体" w:hAnsi="宋体" w:eastAsia="宋体" w:cs="宋体"/>
        </w:rPr>
      </w:pPr>
    </w:p>
    <w:sdt>
      <w:sdtPr>
        <w:rPr>
          <w:rFonts w:ascii="宋体" w:hAnsi="宋体" w:eastAsia="宋体" w:cs="Times New Roman"/>
          <w:sz w:val="21"/>
          <w:szCs w:val="28"/>
          <w:lang w:val="en-US" w:eastAsia="zh-CN" w:bidi="ar-SA"/>
        </w:rPr>
        <w:id w:val="147460923"/>
        <w15:color w:val="DBDBDB"/>
        <w:docPartObj>
          <w:docPartGallery w:val="Table of Contents"/>
          <w:docPartUnique/>
        </w:docPartObj>
      </w:sdtPr>
      <w:sdtEndPr>
        <w:rPr>
          <w:rFonts w:hint="eastAsia" w:ascii="微软雅黑" w:hAnsi="微软雅黑" w:eastAsia="微软雅黑" w:cs="微软雅黑"/>
          <w:b/>
          <w:bCs/>
          <w:sz w:val="28"/>
          <w:szCs w:val="36"/>
          <w:lang w:val="en-US" w:eastAsia="zh-CN" w:bidi="ar-SA"/>
        </w:rPr>
      </w:sdtEndPr>
      <w:sdtContent>
        <w:p w14:paraId="75916C34">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14:paraId="1E8E935B">
          <w:pPr>
            <w:pStyle w:val="28"/>
            <w:tabs>
              <w:tab w:val="right" w:leader="dot" w:pos="8306"/>
              <w:tab w:val="clear" w:pos="9060"/>
            </w:tabs>
          </w:pPr>
          <w:r>
            <w:rPr>
              <w:rFonts w:hint="eastAsia" w:ascii="微软雅黑" w:hAnsi="微软雅黑" w:eastAsia="微软雅黑" w:cs="微软雅黑"/>
              <w:b/>
              <w:bCs/>
              <w:sz w:val="36"/>
              <w:szCs w:val="36"/>
              <w:lang w:val="en-US" w:eastAsia="zh-CN" w:bidi="ar-SA"/>
            </w:rPr>
            <w:fldChar w:fldCharType="begin"/>
          </w:r>
          <w:r>
            <w:rPr>
              <w:rFonts w:hint="eastAsia" w:ascii="微软雅黑" w:hAnsi="微软雅黑" w:eastAsia="微软雅黑" w:cs="微软雅黑"/>
              <w:b/>
              <w:bCs/>
              <w:sz w:val="36"/>
              <w:szCs w:val="36"/>
              <w:lang w:val="en-US" w:eastAsia="zh-CN" w:bidi="ar-SA"/>
            </w:rPr>
            <w:instrText xml:space="preserve">TOC \o "1-2" \h \u </w:instrText>
          </w:r>
          <w:r>
            <w:rPr>
              <w:rFonts w:hint="eastAsia" w:ascii="微软雅黑" w:hAnsi="微软雅黑" w:eastAsia="微软雅黑" w:cs="微软雅黑"/>
              <w:b/>
              <w:bCs/>
              <w:sz w:val="36"/>
              <w:szCs w:val="36"/>
              <w:lang w:val="en-US" w:eastAsia="zh-CN" w:bidi="ar-SA"/>
            </w:rPr>
            <w:fldChar w:fldCharType="separate"/>
          </w: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_Toc29786 </w:instrText>
          </w:r>
          <w:r>
            <w:rPr>
              <w:rFonts w:hint="eastAsia" w:ascii="微软雅黑" w:hAnsi="微软雅黑" w:eastAsia="微软雅黑" w:cs="微软雅黑"/>
              <w:bCs/>
              <w:szCs w:val="36"/>
              <w:lang w:val="en-US" w:eastAsia="zh-CN" w:bidi="ar-SA"/>
            </w:rPr>
            <w:fldChar w:fldCharType="separate"/>
          </w:r>
          <w:r>
            <w:rPr>
              <w:rFonts w:hint="default"/>
            </w:rPr>
            <w:t xml:space="preserve">一、 </w:t>
          </w:r>
          <w:r>
            <w:rPr>
              <w:rFonts w:hint="eastAsia"/>
            </w:rPr>
            <w:t>维保服务业务</w:t>
          </w:r>
          <w:r>
            <w:tab/>
          </w:r>
          <w:r>
            <w:fldChar w:fldCharType="begin"/>
          </w:r>
          <w:r>
            <w:instrText xml:space="preserve"> PAGEREF _Toc29786 \h </w:instrText>
          </w:r>
          <w:r>
            <w:fldChar w:fldCharType="separate"/>
          </w:r>
          <w:r>
            <w:t>1</w:t>
          </w:r>
          <w:r>
            <w:fldChar w:fldCharType="end"/>
          </w:r>
          <w:r>
            <w:rPr>
              <w:rFonts w:hint="eastAsia" w:ascii="微软雅黑" w:hAnsi="微软雅黑" w:eastAsia="微软雅黑" w:cs="微软雅黑"/>
              <w:bCs/>
              <w:szCs w:val="36"/>
              <w:lang w:val="en-US" w:eastAsia="zh-CN" w:bidi="ar-SA"/>
            </w:rPr>
            <w:fldChar w:fldCharType="end"/>
          </w:r>
        </w:p>
        <w:p w14:paraId="7BBE50EB">
          <w:pPr>
            <w:pStyle w:val="34"/>
            <w:tabs>
              <w:tab w:val="right" w:leader="dot" w:pos="8306"/>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_Toc14453 </w:instrText>
          </w:r>
          <w:r>
            <w:rPr>
              <w:rFonts w:hint="eastAsia" w:ascii="微软雅黑" w:hAnsi="微软雅黑" w:eastAsia="微软雅黑" w:cs="微软雅黑"/>
              <w:bCs/>
              <w:szCs w:val="36"/>
              <w:lang w:val="en-US" w:eastAsia="zh-CN" w:bidi="ar-SA"/>
            </w:rPr>
            <w:fldChar w:fldCharType="separate"/>
          </w:r>
          <w:r>
            <w:rPr>
              <w:rFonts w:hint="default" w:ascii="宋体" w:hAnsi="宋体" w:eastAsia="宋体" w:cs="宋体"/>
              <w:szCs w:val="24"/>
            </w:rPr>
            <w:t xml:space="preserve">1. </w:t>
          </w:r>
          <w:r>
            <w:rPr>
              <w:rFonts w:hint="eastAsia" w:ascii="宋体" w:hAnsi="宋体" w:eastAsia="宋体" w:cs="宋体"/>
              <w:szCs w:val="24"/>
            </w:rPr>
            <w:t>维保服务业务定义</w:t>
          </w:r>
          <w:r>
            <w:tab/>
          </w:r>
          <w:r>
            <w:fldChar w:fldCharType="begin"/>
          </w:r>
          <w:r>
            <w:instrText xml:space="preserve"> PAGEREF _Toc14453 \h </w:instrText>
          </w:r>
          <w:r>
            <w:fldChar w:fldCharType="separate"/>
          </w:r>
          <w:r>
            <w:t>1</w:t>
          </w:r>
          <w:r>
            <w:fldChar w:fldCharType="end"/>
          </w:r>
          <w:r>
            <w:rPr>
              <w:rFonts w:hint="eastAsia" w:ascii="微软雅黑" w:hAnsi="微软雅黑" w:eastAsia="微软雅黑" w:cs="微软雅黑"/>
              <w:bCs/>
              <w:szCs w:val="36"/>
              <w:lang w:val="en-US" w:eastAsia="zh-CN" w:bidi="ar-SA"/>
            </w:rPr>
            <w:fldChar w:fldCharType="end"/>
          </w:r>
        </w:p>
        <w:p w14:paraId="0E0DCFD5">
          <w:pPr>
            <w:pStyle w:val="34"/>
            <w:tabs>
              <w:tab w:val="right" w:leader="dot" w:pos="8306"/>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_Toc31590 </w:instrText>
          </w:r>
          <w:r>
            <w:rPr>
              <w:rFonts w:hint="eastAsia" w:ascii="微软雅黑" w:hAnsi="微软雅黑" w:eastAsia="微软雅黑" w:cs="微软雅黑"/>
              <w:bCs/>
              <w:szCs w:val="36"/>
              <w:lang w:val="en-US" w:eastAsia="zh-CN" w:bidi="ar-SA"/>
            </w:rPr>
            <w:fldChar w:fldCharType="separate"/>
          </w:r>
          <w:r>
            <w:rPr>
              <w:rFonts w:hint="default" w:ascii="宋体" w:hAnsi="宋体" w:eastAsia="宋体" w:cs="宋体"/>
              <w:szCs w:val="24"/>
            </w:rPr>
            <w:t xml:space="preserve">2. </w:t>
          </w:r>
          <w:r>
            <w:rPr>
              <w:rFonts w:hint="eastAsia" w:ascii="宋体" w:hAnsi="宋体" w:eastAsia="宋体" w:cs="宋体"/>
              <w:szCs w:val="24"/>
            </w:rPr>
            <w:t>维保服务范围</w:t>
          </w:r>
          <w:r>
            <w:tab/>
          </w:r>
          <w:r>
            <w:fldChar w:fldCharType="begin"/>
          </w:r>
          <w:r>
            <w:instrText xml:space="preserve"> PAGEREF _Toc31590 \h </w:instrText>
          </w:r>
          <w:r>
            <w:fldChar w:fldCharType="separate"/>
          </w:r>
          <w:r>
            <w:t>1</w:t>
          </w:r>
          <w:r>
            <w:fldChar w:fldCharType="end"/>
          </w:r>
          <w:r>
            <w:rPr>
              <w:rFonts w:hint="eastAsia" w:ascii="微软雅黑" w:hAnsi="微软雅黑" w:eastAsia="微软雅黑" w:cs="微软雅黑"/>
              <w:bCs/>
              <w:szCs w:val="36"/>
              <w:lang w:val="en-US" w:eastAsia="zh-CN" w:bidi="ar-SA"/>
            </w:rPr>
            <w:fldChar w:fldCharType="end"/>
          </w:r>
        </w:p>
        <w:p w14:paraId="2A886804">
          <w:pPr>
            <w:pStyle w:val="34"/>
            <w:tabs>
              <w:tab w:val="right" w:leader="dot" w:pos="8306"/>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_Toc22010 </w:instrText>
          </w:r>
          <w:r>
            <w:rPr>
              <w:rFonts w:hint="eastAsia" w:ascii="微软雅黑" w:hAnsi="微软雅黑" w:eastAsia="微软雅黑" w:cs="微软雅黑"/>
              <w:bCs/>
              <w:szCs w:val="36"/>
              <w:lang w:val="en-US" w:eastAsia="zh-CN" w:bidi="ar-SA"/>
            </w:rPr>
            <w:fldChar w:fldCharType="separate"/>
          </w:r>
          <w:r>
            <w:rPr>
              <w:rFonts w:hint="default" w:ascii="宋体" w:hAnsi="宋体" w:eastAsia="宋体" w:cs="宋体"/>
              <w:szCs w:val="24"/>
            </w:rPr>
            <w:t xml:space="preserve">3. </w:t>
          </w:r>
          <w:r>
            <w:rPr>
              <w:rFonts w:hint="eastAsia" w:ascii="宋体" w:hAnsi="宋体" w:eastAsia="宋体" w:cs="宋体"/>
              <w:szCs w:val="24"/>
              <w:highlight w:val="none"/>
            </w:rPr>
            <w:t>安全生产监</w:t>
          </w:r>
          <w:r>
            <w:rPr>
              <w:rFonts w:hint="eastAsia" w:ascii="宋体" w:hAnsi="宋体" w:eastAsia="宋体" w:cs="宋体"/>
              <w:szCs w:val="24"/>
              <w:highlight w:val="none"/>
              <w:lang w:val="en-US" w:eastAsia="zh-CN"/>
            </w:rPr>
            <w:t>管</w:t>
          </w:r>
          <w:r>
            <w:rPr>
              <w:rFonts w:hint="eastAsia" w:ascii="宋体" w:hAnsi="宋体" w:eastAsia="宋体" w:cs="宋体"/>
              <w:szCs w:val="24"/>
              <w:highlight w:val="none"/>
            </w:rPr>
            <w:t>-综合救援应急通信保障项目</w:t>
          </w:r>
          <w:r>
            <w:rPr>
              <w:rFonts w:hint="eastAsia" w:ascii="宋体" w:hAnsi="宋体" w:eastAsia="宋体" w:cs="宋体"/>
              <w:szCs w:val="24"/>
              <w:highlight w:val="none"/>
              <w:lang w:val="en-US" w:eastAsia="zh-CN"/>
            </w:rPr>
            <w:t>维保服务内容</w:t>
          </w:r>
          <w:r>
            <w:tab/>
          </w:r>
          <w:r>
            <w:fldChar w:fldCharType="begin"/>
          </w:r>
          <w:r>
            <w:instrText xml:space="preserve"> PAGEREF _Toc22010 \h </w:instrText>
          </w:r>
          <w:r>
            <w:fldChar w:fldCharType="separate"/>
          </w:r>
          <w:r>
            <w:t>1</w:t>
          </w:r>
          <w:r>
            <w:fldChar w:fldCharType="end"/>
          </w:r>
          <w:r>
            <w:rPr>
              <w:rFonts w:hint="eastAsia" w:ascii="微软雅黑" w:hAnsi="微软雅黑" w:eastAsia="微软雅黑" w:cs="微软雅黑"/>
              <w:bCs/>
              <w:szCs w:val="36"/>
              <w:lang w:val="en-US" w:eastAsia="zh-CN" w:bidi="ar-SA"/>
            </w:rPr>
            <w:fldChar w:fldCharType="end"/>
          </w:r>
        </w:p>
        <w:p w14:paraId="21236B20">
          <w:pPr>
            <w:pStyle w:val="28"/>
            <w:tabs>
              <w:tab w:val="right" w:leader="dot" w:pos="8306"/>
              <w:tab w:val="clear" w:pos="9060"/>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_Toc10358 </w:instrText>
          </w:r>
          <w:r>
            <w:rPr>
              <w:rFonts w:hint="eastAsia" w:ascii="微软雅黑" w:hAnsi="微软雅黑" w:eastAsia="微软雅黑" w:cs="微软雅黑"/>
              <w:bCs/>
              <w:szCs w:val="36"/>
              <w:lang w:val="en-US" w:eastAsia="zh-CN" w:bidi="ar-SA"/>
            </w:rPr>
            <w:fldChar w:fldCharType="separate"/>
          </w:r>
          <w:r>
            <w:rPr>
              <w:rFonts w:hint="eastAsia"/>
              <w:lang w:val="en-US" w:eastAsia="zh-CN"/>
            </w:rPr>
            <w:t>二、</w:t>
          </w:r>
          <w:r>
            <w:rPr>
              <w:rFonts w:hint="eastAsia"/>
            </w:rPr>
            <w:t>质量管理</w:t>
          </w:r>
          <w:r>
            <w:tab/>
          </w:r>
          <w:r>
            <w:fldChar w:fldCharType="begin"/>
          </w:r>
          <w:r>
            <w:instrText xml:space="preserve"> PAGEREF _Toc10358 \h </w:instrText>
          </w:r>
          <w:r>
            <w:fldChar w:fldCharType="separate"/>
          </w:r>
          <w:r>
            <w:t>5</w:t>
          </w:r>
          <w:r>
            <w:fldChar w:fldCharType="end"/>
          </w:r>
          <w:r>
            <w:rPr>
              <w:rFonts w:hint="eastAsia" w:ascii="微软雅黑" w:hAnsi="微软雅黑" w:eastAsia="微软雅黑" w:cs="微软雅黑"/>
              <w:bCs/>
              <w:szCs w:val="36"/>
              <w:lang w:val="en-US" w:eastAsia="zh-CN" w:bidi="ar-SA"/>
            </w:rPr>
            <w:fldChar w:fldCharType="end"/>
          </w:r>
        </w:p>
        <w:p w14:paraId="1FBDCFE8">
          <w:pPr>
            <w:pStyle w:val="34"/>
            <w:tabs>
              <w:tab w:val="right" w:leader="dot" w:pos="8306"/>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_Toc25867 </w:instrText>
          </w:r>
          <w:r>
            <w:rPr>
              <w:rFonts w:hint="eastAsia" w:ascii="微软雅黑" w:hAnsi="微软雅黑" w:eastAsia="微软雅黑" w:cs="微软雅黑"/>
              <w:bCs/>
              <w:szCs w:val="36"/>
              <w:lang w:val="en-US" w:eastAsia="zh-CN" w:bidi="ar-SA"/>
            </w:rPr>
            <w:fldChar w:fldCharType="separate"/>
          </w:r>
          <w:r>
            <w:rPr>
              <w:rFonts w:hint="default" w:ascii="宋体" w:hAnsi="宋体" w:eastAsia="宋体" w:cs="宋体"/>
              <w:szCs w:val="24"/>
            </w:rPr>
            <w:t xml:space="preserve">1、 </w:t>
          </w:r>
          <w:r>
            <w:rPr>
              <w:rFonts w:hint="eastAsia" w:ascii="宋体" w:hAnsi="宋体" w:eastAsia="宋体" w:cs="宋体"/>
              <w:szCs w:val="24"/>
            </w:rPr>
            <w:t>作业流程</w:t>
          </w:r>
          <w:r>
            <w:tab/>
          </w:r>
          <w:r>
            <w:fldChar w:fldCharType="begin"/>
          </w:r>
          <w:r>
            <w:instrText xml:space="preserve"> PAGEREF _Toc25867 \h </w:instrText>
          </w:r>
          <w:r>
            <w:fldChar w:fldCharType="separate"/>
          </w:r>
          <w:r>
            <w:t>5</w:t>
          </w:r>
          <w:r>
            <w:fldChar w:fldCharType="end"/>
          </w:r>
          <w:r>
            <w:rPr>
              <w:rFonts w:hint="eastAsia" w:ascii="微软雅黑" w:hAnsi="微软雅黑" w:eastAsia="微软雅黑" w:cs="微软雅黑"/>
              <w:bCs/>
              <w:szCs w:val="36"/>
              <w:lang w:val="en-US" w:eastAsia="zh-CN" w:bidi="ar-SA"/>
            </w:rPr>
            <w:fldChar w:fldCharType="end"/>
          </w:r>
        </w:p>
        <w:p w14:paraId="64BC57FC">
          <w:pPr>
            <w:pStyle w:val="34"/>
            <w:tabs>
              <w:tab w:val="right" w:leader="dot" w:pos="8306"/>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_Toc17178 </w:instrText>
          </w:r>
          <w:r>
            <w:rPr>
              <w:rFonts w:hint="eastAsia" w:ascii="微软雅黑" w:hAnsi="微软雅黑" w:eastAsia="微软雅黑" w:cs="微软雅黑"/>
              <w:bCs/>
              <w:szCs w:val="36"/>
              <w:lang w:val="en-US" w:eastAsia="zh-CN" w:bidi="ar-SA"/>
            </w:rPr>
            <w:fldChar w:fldCharType="separate"/>
          </w:r>
          <w:r>
            <w:rPr>
              <w:rFonts w:hint="default" w:ascii="宋体" w:hAnsi="宋体" w:eastAsia="宋体" w:cs="宋体"/>
              <w:szCs w:val="24"/>
            </w:rPr>
            <w:t xml:space="preserve">2、 </w:t>
          </w:r>
          <w:r>
            <w:rPr>
              <w:rFonts w:hint="eastAsia" w:ascii="宋体" w:hAnsi="宋体" w:eastAsia="宋体" w:cs="宋体"/>
              <w:szCs w:val="24"/>
            </w:rPr>
            <w:t>作业规范</w:t>
          </w:r>
          <w:r>
            <w:tab/>
          </w:r>
          <w:r>
            <w:fldChar w:fldCharType="begin"/>
          </w:r>
          <w:r>
            <w:instrText xml:space="preserve"> PAGEREF _Toc17178 \h </w:instrText>
          </w:r>
          <w:r>
            <w:fldChar w:fldCharType="separate"/>
          </w:r>
          <w:r>
            <w:t>6</w:t>
          </w:r>
          <w:r>
            <w:fldChar w:fldCharType="end"/>
          </w:r>
          <w:r>
            <w:rPr>
              <w:rFonts w:hint="eastAsia" w:ascii="微软雅黑" w:hAnsi="微软雅黑" w:eastAsia="微软雅黑" w:cs="微软雅黑"/>
              <w:bCs/>
              <w:szCs w:val="36"/>
              <w:lang w:val="en-US" w:eastAsia="zh-CN" w:bidi="ar-SA"/>
            </w:rPr>
            <w:fldChar w:fldCharType="end"/>
          </w:r>
        </w:p>
        <w:p w14:paraId="7E43DAB2">
          <w:pPr>
            <w:pStyle w:val="34"/>
            <w:tabs>
              <w:tab w:val="right" w:leader="dot" w:pos="8306"/>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_Toc7603 </w:instrText>
          </w:r>
          <w:r>
            <w:rPr>
              <w:rFonts w:hint="eastAsia" w:ascii="微软雅黑" w:hAnsi="微软雅黑" w:eastAsia="微软雅黑" w:cs="微软雅黑"/>
              <w:bCs/>
              <w:szCs w:val="36"/>
              <w:lang w:val="en-US" w:eastAsia="zh-CN" w:bidi="ar-SA"/>
            </w:rPr>
            <w:fldChar w:fldCharType="separate"/>
          </w:r>
          <w:r>
            <w:rPr>
              <w:rFonts w:hint="default" w:ascii="宋体" w:hAnsi="宋体" w:eastAsia="宋体" w:cs="宋体"/>
              <w:szCs w:val="24"/>
            </w:rPr>
            <w:t xml:space="preserve">3、 </w:t>
          </w:r>
          <w:r>
            <w:rPr>
              <w:rFonts w:hint="eastAsia" w:ascii="宋体" w:hAnsi="宋体" w:eastAsia="宋体" w:cs="宋体"/>
              <w:szCs w:val="24"/>
            </w:rPr>
            <w:t>考核办法</w:t>
          </w:r>
          <w:r>
            <w:tab/>
          </w:r>
          <w:r>
            <w:fldChar w:fldCharType="begin"/>
          </w:r>
          <w:r>
            <w:instrText xml:space="preserve"> PAGEREF _Toc7603 \h </w:instrText>
          </w:r>
          <w:r>
            <w:fldChar w:fldCharType="separate"/>
          </w:r>
          <w:r>
            <w:t>6</w:t>
          </w:r>
          <w:r>
            <w:fldChar w:fldCharType="end"/>
          </w:r>
          <w:r>
            <w:rPr>
              <w:rFonts w:hint="eastAsia" w:ascii="微软雅黑" w:hAnsi="微软雅黑" w:eastAsia="微软雅黑" w:cs="微软雅黑"/>
              <w:bCs/>
              <w:szCs w:val="36"/>
              <w:lang w:val="en-US" w:eastAsia="zh-CN" w:bidi="ar-SA"/>
            </w:rPr>
            <w:fldChar w:fldCharType="end"/>
          </w:r>
        </w:p>
        <w:p w14:paraId="11A8F6C9">
          <w:pPr>
            <w:pStyle w:val="34"/>
            <w:tabs>
              <w:tab w:val="right" w:leader="dot" w:pos="8306"/>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_Toc24330 </w:instrText>
          </w:r>
          <w:r>
            <w:rPr>
              <w:rFonts w:hint="eastAsia" w:ascii="微软雅黑" w:hAnsi="微软雅黑" w:eastAsia="微软雅黑" w:cs="微软雅黑"/>
              <w:bCs/>
              <w:szCs w:val="36"/>
              <w:lang w:val="en-US" w:eastAsia="zh-CN" w:bidi="ar-SA"/>
            </w:rPr>
            <w:fldChar w:fldCharType="separate"/>
          </w:r>
          <w:r>
            <w:rPr>
              <w:rFonts w:hint="default" w:ascii="宋体" w:hAnsi="宋体" w:eastAsia="宋体" w:cs="宋体"/>
              <w:szCs w:val="24"/>
            </w:rPr>
            <w:t xml:space="preserve">4、 </w:t>
          </w:r>
          <w:r>
            <w:rPr>
              <w:rFonts w:hint="eastAsia" w:ascii="宋体" w:hAnsi="宋体" w:eastAsia="宋体" w:cs="宋体"/>
              <w:szCs w:val="24"/>
            </w:rPr>
            <w:t>考核指标说明</w:t>
          </w:r>
          <w:r>
            <w:tab/>
          </w:r>
          <w:r>
            <w:fldChar w:fldCharType="begin"/>
          </w:r>
          <w:r>
            <w:instrText xml:space="preserve"> PAGEREF _Toc24330 \h </w:instrText>
          </w:r>
          <w:r>
            <w:fldChar w:fldCharType="separate"/>
          </w:r>
          <w:r>
            <w:t>6</w:t>
          </w:r>
          <w:r>
            <w:fldChar w:fldCharType="end"/>
          </w:r>
          <w:r>
            <w:rPr>
              <w:rFonts w:hint="eastAsia" w:ascii="微软雅黑" w:hAnsi="微软雅黑" w:eastAsia="微软雅黑" w:cs="微软雅黑"/>
              <w:bCs/>
              <w:szCs w:val="36"/>
              <w:lang w:val="en-US" w:eastAsia="zh-CN" w:bidi="ar-SA"/>
            </w:rPr>
            <w:fldChar w:fldCharType="end"/>
          </w:r>
        </w:p>
        <w:p w14:paraId="3D3C6438">
          <w:pPr>
            <w:pStyle w:val="34"/>
            <w:tabs>
              <w:tab w:val="right" w:leader="dot" w:pos="8306"/>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_Toc22867 </w:instrText>
          </w:r>
          <w:r>
            <w:rPr>
              <w:rFonts w:hint="eastAsia" w:ascii="微软雅黑" w:hAnsi="微软雅黑" w:eastAsia="微软雅黑" w:cs="微软雅黑"/>
              <w:bCs/>
              <w:szCs w:val="36"/>
              <w:lang w:val="en-US" w:eastAsia="zh-CN" w:bidi="ar-SA"/>
            </w:rPr>
            <w:fldChar w:fldCharType="separate"/>
          </w:r>
          <w:r>
            <w:rPr>
              <w:rFonts w:hint="default" w:ascii="宋体" w:hAnsi="宋体" w:eastAsia="宋体" w:cs="宋体"/>
              <w:szCs w:val="24"/>
            </w:rPr>
            <w:t xml:space="preserve">5、 </w:t>
          </w:r>
          <w:r>
            <w:rPr>
              <w:rFonts w:hint="eastAsia" w:ascii="宋体" w:hAnsi="宋体" w:eastAsia="宋体" w:cs="宋体"/>
              <w:szCs w:val="24"/>
            </w:rPr>
            <w:t>考核方式</w:t>
          </w:r>
          <w:r>
            <w:tab/>
          </w:r>
          <w:r>
            <w:fldChar w:fldCharType="begin"/>
          </w:r>
          <w:r>
            <w:instrText xml:space="preserve"> PAGEREF _Toc22867 \h </w:instrText>
          </w:r>
          <w:r>
            <w:fldChar w:fldCharType="separate"/>
          </w:r>
          <w:r>
            <w:t>6</w:t>
          </w:r>
          <w:r>
            <w:fldChar w:fldCharType="end"/>
          </w:r>
          <w:r>
            <w:rPr>
              <w:rFonts w:hint="eastAsia" w:ascii="微软雅黑" w:hAnsi="微软雅黑" w:eastAsia="微软雅黑" w:cs="微软雅黑"/>
              <w:bCs/>
              <w:szCs w:val="36"/>
              <w:lang w:val="en-US" w:eastAsia="zh-CN" w:bidi="ar-SA"/>
            </w:rPr>
            <w:fldChar w:fldCharType="end"/>
          </w:r>
        </w:p>
        <w:p w14:paraId="79222A0E">
          <w:pPr>
            <w:pStyle w:val="28"/>
            <w:tabs>
              <w:tab w:val="right" w:leader="dot" w:pos="8306"/>
              <w:tab w:val="clear" w:pos="9060"/>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_Toc23165 </w:instrText>
          </w:r>
          <w:r>
            <w:rPr>
              <w:rFonts w:hint="eastAsia" w:ascii="微软雅黑" w:hAnsi="微软雅黑" w:eastAsia="微软雅黑" w:cs="微软雅黑"/>
              <w:bCs/>
              <w:szCs w:val="36"/>
              <w:lang w:val="en-US" w:eastAsia="zh-CN" w:bidi="ar-SA"/>
            </w:rPr>
            <w:fldChar w:fldCharType="separate"/>
          </w:r>
          <w:r>
            <w:rPr>
              <w:rFonts w:hint="eastAsia"/>
              <w:lang w:val="en-US" w:eastAsia="zh-CN"/>
            </w:rPr>
            <w:t>三、</w:t>
          </w:r>
          <w:r>
            <w:rPr>
              <w:rFonts w:hint="eastAsia"/>
            </w:rPr>
            <w:t>各单位职责分工</w:t>
          </w:r>
          <w:r>
            <w:tab/>
          </w:r>
          <w:r>
            <w:fldChar w:fldCharType="begin"/>
          </w:r>
          <w:r>
            <w:instrText xml:space="preserve"> PAGEREF _Toc23165 \h </w:instrText>
          </w:r>
          <w:r>
            <w:fldChar w:fldCharType="separate"/>
          </w:r>
          <w:r>
            <w:t>6</w:t>
          </w:r>
          <w:r>
            <w:fldChar w:fldCharType="end"/>
          </w:r>
          <w:r>
            <w:rPr>
              <w:rFonts w:hint="eastAsia" w:ascii="微软雅黑" w:hAnsi="微软雅黑" w:eastAsia="微软雅黑" w:cs="微软雅黑"/>
              <w:bCs/>
              <w:szCs w:val="36"/>
              <w:lang w:val="en-US" w:eastAsia="zh-CN" w:bidi="ar-SA"/>
            </w:rPr>
            <w:fldChar w:fldCharType="end"/>
          </w:r>
        </w:p>
        <w:p w14:paraId="7DAB9532">
          <w:pPr>
            <w:pStyle w:val="34"/>
            <w:tabs>
              <w:tab w:val="right" w:leader="dot" w:pos="8306"/>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_Toc17949 </w:instrText>
          </w:r>
          <w:r>
            <w:rPr>
              <w:rFonts w:hint="eastAsia" w:ascii="微软雅黑" w:hAnsi="微软雅黑" w:eastAsia="微软雅黑" w:cs="微软雅黑"/>
              <w:bCs/>
              <w:szCs w:val="36"/>
              <w:lang w:val="en-US" w:eastAsia="zh-CN" w:bidi="ar-SA"/>
            </w:rPr>
            <w:fldChar w:fldCharType="separate"/>
          </w:r>
          <w:r>
            <w:rPr>
              <w:rFonts w:hint="eastAsia" w:ascii="宋体" w:hAnsi="宋体" w:eastAsia="宋体" w:cs="宋体"/>
              <w:szCs w:val="24"/>
            </w:rPr>
            <w:t xml:space="preserve">1、 </w:t>
          </w:r>
          <w:r>
            <w:rPr>
              <w:rFonts w:hint="eastAsia" w:ascii="宋体" w:hAnsi="宋体" w:eastAsia="宋体" w:cs="宋体"/>
              <w:szCs w:val="24"/>
              <w:lang w:val="en-US" w:eastAsia="zh-CN"/>
            </w:rPr>
            <w:t>韶关市应急管理局</w:t>
          </w:r>
          <w:r>
            <w:rPr>
              <w:rFonts w:hint="eastAsia" w:ascii="宋体" w:hAnsi="宋体" w:eastAsia="宋体" w:cs="宋体"/>
              <w:szCs w:val="24"/>
            </w:rPr>
            <w:t>职责</w:t>
          </w:r>
          <w:r>
            <w:tab/>
          </w:r>
          <w:r>
            <w:fldChar w:fldCharType="begin"/>
          </w:r>
          <w:r>
            <w:instrText xml:space="preserve"> PAGEREF _Toc17949 \h </w:instrText>
          </w:r>
          <w:r>
            <w:fldChar w:fldCharType="separate"/>
          </w:r>
          <w:r>
            <w:t>6</w:t>
          </w:r>
          <w:r>
            <w:fldChar w:fldCharType="end"/>
          </w:r>
          <w:r>
            <w:rPr>
              <w:rFonts w:hint="eastAsia" w:ascii="微软雅黑" w:hAnsi="微软雅黑" w:eastAsia="微软雅黑" w:cs="微软雅黑"/>
              <w:bCs/>
              <w:szCs w:val="36"/>
              <w:lang w:val="en-US" w:eastAsia="zh-CN" w:bidi="ar-SA"/>
            </w:rPr>
            <w:fldChar w:fldCharType="end"/>
          </w:r>
        </w:p>
        <w:p w14:paraId="02959968">
          <w:pPr>
            <w:pStyle w:val="34"/>
            <w:tabs>
              <w:tab w:val="right" w:leader="dot" w:pos="8306"/>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_Toc14420 </w:instrText>
          </w:r>
          <w:r>
            <w:rPr>
              <w:rFonts w:hint="eastAsia" w:ascii="微软雅黑" w:hAnsi="微软雅黑" w:eastAsia="微软雅黑" w:cs="微软雅黑"/>
              <w:bCs/>
              <w:szCs w:val="36"/>
              <w:lang w:val="en-US" w:eastAsia="zh-CN" w:bidi="ar-SA"/>
            </w:rPr>
            <w:fldChar w:fldCharType="separate"/>
          </w:r>
          <w:r>
            <w:rPr>
              <w:rFonts w:hint="eastAsia" w:ascii="宋体" w:hAnsi="宋体" w:eastAsia="宋体" w:cs="宋体"/>
              <w:szCs w:val="24"/>
              <w:lang w:val="en-US" w:eastAsia="zh-CN"/>
            </w:rPr>
            <w:t>2</w:t>
          </w:r>
          <w:r>
            <w:rPr>
              <w:rFonts w:hint="eastAsia" w:ascii="宋体" w:hAnsi="宋体" w:eastAsia="宋体" w:cs="宋体"/>
              <w:szCs w:val="24"/>
            </w:rPr>
            <w:t>、 维保服务商职责</w:t>
          </w:r>
          <w:r>
            <w:tab/>
          </w:r>
          <w:r>
            <w:fldChar w:fldCharType="begin"/>
          </w:r>
          <w:r>
            <w:instrText xml:space="preserve"> PAGEREF _Toc14420 \h </w:instrText>
          </w:r>
          <w:r>
            <w:fldChar w:fldCharType="separate"/>
          </w:r>
          <w:r>
            <w:t>7</w:t>
          </w:r>
          <w:r>
            <w:fldChar w:fldCharType="end"/>
          </w:r>
          <w:r>
            <w:rPr>
              <w:rFonts w:hint="eastAsia" w:ascii="微软雅黑" w:hAnsi="微软雅黑" w:eastAsia="微软雅黑" w:cs="微软雅黑"/>
              <w:bCs/>
              <w:szCs w:val="36"/>
              <w:lang w:val="en-US" w:eastAsia="zh-CN" w:bidi="ar-SA"/>
            </w:rPr>
            <w:fldChar w:fldCharType="end"/>
          </w:r>
        </w:p>
        <w:p w14:paraId="17E3B374">
          <w:pPr>
            <w:pStyle w:val="28"/>
            <w:tabs>
              <w:tab w:val="right" w:leader="dot" w:pos="8306"/>
              <w:tab w:val="clear" w:pos="9060"/>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_Toc31514 </w:instrText>
          </w:r>
          <w:r>
            <w:rPr>
              <w:rFonts w:hint="eastAsia" w:ascii="微软雅黑" w:hAnsi="微软雅黑" w:eastAsia="微软雅黑" w:cs="微软雅黑"/>
              <w:bCs/>
              <w:szCs w:val="36"/>
              <w:lang w:val="en-US" w:eastAsia="zh-CN" w:bidi="ar-SA"/>
            </w:rPr>
            <w:fldChar w:fldCharType="separate"/>
          </w:r>
          <w:r>
            <w:rPr>
              <w:rFonts w:hint="eastAsia"/>
              <w:lang w:val="en-US" w:eastAsia="zh-CN"/>
            </w:rPr>
            <w:t>四、</w:t>
          </w:r>
          <w:r>
            <w:rPr>
              <w:rFonts w:hint="eastAsia"/>
            </w:rPr>
            <w:t>安全保密</w:t>
          </w:r>
          <w:r>
            <w:tab/>
          </w:r>
          <w:r>
            <w:fldChar w:fldCharType="begin"/>
          </w:r>
          <w:r>
            <w:instrText xml:space="preserve"> PAGEREF _Toc31514 \h </w:instrText>
          </w:r>
          <w:r>
            <w:fldChar w:fldCharType="separate"/>
          </w:r>
          <w:r>
            <w:t>7</w:t>
          </w:r>
          <w:r>
            <w:fldChar w:fldCharType="end"/>
          </w:r>
          <w:r>
            <w:rPr>
              <w:rFonts w:hint="eastAsia" w:ascii="微软雅黑" w:hAnsi="微软雅黑" w:eastAsia="微软雅黑" w:cs="微软雅黑"/>
              <w:bCs/>
              <w:szCs w:val="36"/>
              <w:lang w:val="en-US" w:eastAsia="zh-CN" w:bidi="ar-SA"/>
            </w:rPr>
            <w:fldChar w:fldCharType="end"/>
          </w:r>
        </w:p>
        <w:p w14:paraId="252FCF0E">
          <w:pPr>
            <w:pStyle w:val="28"/>
            <w:tabs>
              <w:tab w:val="right" w:leader="dot" w:pos="8306"/>
              <w:tab w:val="clear" w:pos="9060"/>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_Toc31858 </w:instrText>
          </w:r>
          <w:r>
            <w:rPr>
              <w:rFonts w:hint="eastAsia" w:ascii="微软雅黑" w:hAnsi="微软雅黑" w:eastAsia="微软雅黑" w:cs="微软雅黑"/>
              <w:bCs/>
              <w:szCs w:val="36"/>
              <w:lang w:val="en-US" w:eastAsia="zh-CN" w:bidi="ar-SA"/>
            </w:rPr>
            <w:fldChar w:fldCharType="separate"/>
          </w:r>
          <w:r>
            <w:rPr>
              <w:rFonts w:hint="eastAsia"/>
              <w:lang w:val="en-US" w:eastAsia="zh-CN"/>
            </w:rPr>
            <w:t>五、</w:t>
          </w:r>
          <w:r>
            <w:rPr>
              <w:rFonts w:hint="eastAsia"/>
            </w:rPr>
            <w:t>服务终止</w:t>
          </w:r>
          <w:r>
            <w:tab/>
          </w:r>
          <w:r>
            <w:fldChar w:fldCharType="begin"/>
          </w:r>
          <w:r>
            <w:instrText xml:space="preserve"> PAGEREF _Toc31858 \h </w:instrText>
          </w:r>
          <w:r>
            <w:fldChar w:fldCharType="separate"/>
          </w:r>
          <w:r>
            <w:t>7</w:t>
          </w:r>
          <w:r>
            <w:fldChar w:fldCharType="end"/>
          </w:r>
          <w:r>
            <w:rPr>
              <w:rFonts w:hint="eastAsia" w:ascii="微软雅黑" w:hAnsi="微软雅黑" w:eastAsia="微软雅黑" w:cs="微软雅黑"/>
              <w:bCs/>
              <w:szCs w:val="36"/>
              <w:lang w:val="en-US" w:eastAsia="zh-CN" w:bidi="ar-SA"/>
            </w:rPr>
            <w:fldChar w:fldCharType="end"/>
          </w:r>
        </w:p>
        <w:p w14:paraId="07C37FE0">
          <w:pPr>
            <w:pStyle w:val="28"/>
            <w:tabs>
              <w:tab w:val="right" w:leader="dot" w:pos="8306"/>
              <w:tab w:val="clear" w:pos="9060"/>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_Toc6557 </w:instrText>
          </w:r>
          <w:r>
            <w:rPr>
              <w:rFonts w:hint="eastAsia" w:ascii="微软雅黑" w:hAnsi="微软雅黑" w:eastAsia="微软雅黑" w:cs="微软雅黑"/>
              <w:bCs/>
              <w:szCs w:val="36"/>
              <w:lang w:val="en-US" w:eastAsia="zh-CN" w:bidi="ar-SA"/>
            </w:rPr>
            <w:fldChar w:fldCharType="separate"/>
          </w:r>
          <w:r>
            <w:rPr>
              <w:rFonts w:hint="eastAsia"/>
              <w:lang w:val="en-US" w:eastAsia="zh-CN"/>
            </w:rPr>
            <w:t>六、</w:t>
          </w:r>
          <w:r>
            <w:rPr>
              <w:rFonts w:hint="eastAsia"/>
            </w:rPr>
            <w:t>服务文档资料</w:t>
          </w:r>
          <w:r>
            <w:tab/>
          </w:r>
          <w:r>
            <w:fldChar w:fldCharType="begin"/>
          </w:r>
          <w:r>
            <w:instrText xml:space="preserve"> PAGEREF _Toc6557 \h </w:instrText>
          </w:r>
          <w:r>
            <w:fldChar w:fldCharType="separate"/>
          </w:r>
          <w:r>
            <w:t>8</w:t>
          </w:r>
          <w:r>
            <w:fldChar w:fldCharType="end"/>
          </w:r>
          <w:r>
            <w:rPr>
              <w:rFonts w:hint="eastAsia" w:ascii="微软雅黑" w:hAnsi="微软雅黑" w:eastAsia="微软雅黑" w:cs="微软雅黑"/>
              <w:bCs/>
              <w:szCs w:val="36"/>
              <w:lang w:val="en-US" w:eastAsia="zh-CN" w:bidi="ar-SA"/>
            </w:rPr>
            <w:fldChar w:fldCharType="end"/>
          </w:r>
        </w:p>
        <w:p w14:paraId="0E2980AB">
          <w:pPr>
            <w:pStyle w:val="34"/>
            <w:tabs>
              <w:tab w:val="right" w:leader="dot" w:pos="8306"/>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_Toc9206 </w:instrText>
          </w:r>
          <w:r>
            <w:rPr>
              <w:rFonts w:hint="eastAsia" w:ascii="微软雅黑" w:hAnsi="微软雅黑" w:eastAsia="微软雅黑" w:cs="微软雅黑"/>
              <w:bCs/>
              <w:szCs w:val="36"/>
              <w:lang w:val="en-US" w:eastAsia="zh-CN" w:bidi="ar-SA"/>
            </w:rPr>
            <w:fldChar w:fldCharType="separate"/>
          </w:r>
          <w:r>
            <w:rPr>
              <w:rFonts w:hint="default" w:ascii="宋体" w:hAnsi="宋体" w:eastAsia="宋体" w:cs="宋体"/>
              <w:szCs w:val="24"/>
            </w:rPr>
            <w:t xml:space="preserve">1、 </w:t>
          </w:r>
          <w:r>
            <w:rPr>
              <w:rFonts w:hint="eastAsia" w:ascii="宋体" w:hAnsi="宋体" w:eastAsia="宋体" w:cs="宋体"/>
              <w:szCs w:val="24"/>
            </w:rPr>
            <w:t>《服务计划》</w:t>
          </w:r>
          <w:r>
            <w:tab/>
          </w:r>
          <w:r>
            <w:fldChar w:fldCharType="begin"/>
          </w:r>
          <w:r>
            <w:instrText xml:space="preserve"> PAGEREF _Toc9206 \h </w:instrText>
          </w:r>
          <w:r>
            <w:fldChar w:fldCharType="separate"/>
          </w:r>
          <w:r>
            <w:t>8</w:t>
          </w:r>
          <w:r>
            <w:fldChar w:fldCharType="end"/>
          </w:r>
          <w:r>
            <w:rPr>
              <w:rFonts w:hint="eastAsia" w:ascii="微软雅黑" w:hAnsi="微软雅黑" w:eastAsia="微软雅黑" w:cs="微软雅黑"/>
              <w:bCs/>
              <w:szCs w:val="36"/>
              <w:lang w:val="en-US" w:eastAsia="zh-CN" w:bidi="ar-SA"/>
            </w:rPr>
            <w:fldChar w:fldCharType="end"/>
          </w:r>
        </w:p>
        <w:p w14:paraId="5476AE3B">
          <w:pPr>
            <w:pStyle w:val="34"/>
            <w:tabs>
              <w:tab w:val="right" w:leader="dot" w:pos="8306"/>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_Toc20242 </w:instrText>
          </w:r>
          <w:r>
            <w:rPr>
              <w:rFonts w:hint="eastAsia" w:ascii="微软雅黑" w:hAnsi="微软雅黑" w:eastAsia="微软雅黑" w:cs="微软雅黑"/>
              <w:bCs/>
              <w:szCs w:val="36"/>
              <w:lang w:val="en-US" w:eastAsia="zh-CN" w:bidi="ar-SA"/>
            </w:rPr>
            <w:fldChar w:fldCharType="separate"/>
          </w:r>
          <w:r>
            <w:rPr>
              <w:rFonts w:hint="default" w:ascii="宋体" w:hAnsi="宋体" w:cs="宋体"/>
              <w:kern w:val="0"/>
              <w:lang w:val="en-US" w:eastAsia="zh-CN"/>
            </w:rPr>
            <w:t>2、</w:t>
          </w:r>
          <w:r>
            <w:rPr>
              <w:rFonts w:hint="default" w:ascii="宋体" w:hAnsi="宋体" w:eastAsia="宋体" w:cs="宋体"/>
              <w:szCs w:val="24"/>
              <w:lang w:val="en-US" w:eastAsia="zh-CN"/>
            </w:rPr>
            <w:t xml:space="preserve"> </w:t>
          </w:r>
          <w:r>
            <w:rPr>
              <w:rFonts w:hint="eastAsia" w:ascii="宋体" w:hAnsi="宋体" w:eastAsia="宋体" w:cs="宋体"/>
              <w:szCs w:val="24"/>
              <w:lang w:val="en-US" w:eastAsia="zh-CN"/>
            </w:rPr>
            <w:t>《月度巡检和联调报告》</w:t>
          </w:r>
          <w:r>
            <w:tab/>
          </w:r>
          <w:r>
            <w:fldChar w:fldCharType="begin"/>
          </w:r>
          <w:r>
            <w:instrText xml:space="preserve"> PAGEREF _Toc20242 \h </w:instrText>
          </w:r>
          <w:r>
            <w:fldChar w:fldCharType="separate"/>
          </w:r>
          <w:r>
            <w:t>8</w:t>
          </w:r>
          <w:r>
            <w:fldChar w:fldCharType="end"/>
          </w:r>
          <w:r>
            <w:rPr>
              <w:rFonts w:hint="eastAsia" w:ascii="微软雅黑" w:hAnsi="微软雅黑" w:eastAsia="微软雅黑" w:cs="微软雅黑"/>
              <w:bCs/>
              <w:szCs w:val="36"/>
              <w:lang w:val="en-US" w:eastAsia="zh-CN" w:bidi="ar-SA"/>
            </w:rPr>
            <w:fldChar w:fldCharType="end"/>
          </w:r>
        </w:p>
        <w:p w14:paraId="45CF524B">
          <w:pPr>
            <w:pStyle w:val="34"/>
            <w:tabs>
              <w:tab w:val="right" w:leader="dot" w:pos="8306"/>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_Toc24631 </w:instrText>
          </w:r>
          <w:r>
            <w:rPr>
              <w:rFonts w:hint="eastAsia" w:ascii="微软雅黑" w:hAnsi="微软雅黑" w:eastAsia="微软雅黑" w:cs="微软雅黑"/>
              <w:bCs/>
              <w:szCs w:val="36"/>
              <w:lang w:val="en-US" w:eastAsia="zh-CN" w:bidi="ar-SA"/>
            </w:rPr>
            <w:fldChar w:fldCharType="separate"/>
          </w:r>
          <w:r>
            <w:rPr>
              <w:rFonts w:hint="default" w:ascii="宋体" w:hAnsi="宋体" w:eastAsia="宋体" w:cs="宋体"/>
              <w:szCs w:val="24"/>
            </w:rPr>
            <w:t xml:space="preserve">3、 </w:t>
          </w:r>
          <w:r>
            <w:rPr>
              <w:rFonts w:hint="eastAsia" w:ascii="宋体" w:hAnsi="宋体" w:eastAsia="宋体" w:cs="宋体"/>
              <w:szCs w:val="24"/>
            </w:rPr>
            <w:t>《系统故障处理分析报告》</w:t>
          </w:r>
          <w:r>
            <w:tab/>
          </w:r>
          <w:r>
            <w:fldChar w:fldCharType="begin"/>
          </w:r>
          <w:r>
            <w:instrText xml:space="preserve"> PAGEREF _Toc24631 \h </w:instrText>
          </w:r>
          <w:r>
            <w:fldChar w:fldCharType="separate"/>
          </w:r>
          <w:r>
            <w:t>8</w:t>
          </w:r>
          <w:r>
            <w:fldChar w:fldCharType="end"/>
          </w:r>
          <w:r>
            <w:rPr>
              <w:rFonts w:hint="eastAsia" w:ascii="微软雅黑" w:hAnsi="微软雅黑" w:eastAsia="微软雅黑" w:cs="微软雅黑"/>
              <w:bCs/>
              <w:szCs w:val="36"/>
              <w:lang w:val="en-US" w:eastAsia="zh-CN" w:bidi="ar-SA"/>
            </w:rPr>
            <w:fldChar w:fldCharType="end"/>
          </w:r>
        </w:p>
        <w:p w14:paraId="4418FD18">
          <w:pPr>
            <w:pStyle w:val="34"/>
            <w:tabs>
              <w:tab w:val="right" w:leader="dot" w:pos="8306"/>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_Toc25228 </w:instrText>
          </w:r>
          <w:r>
            <w:rPr>
              <w:rFonts w:hint="eastAsia" w:ascii="微软雅黑" w:hAnsi="微软雅黑" w:eastAsia="微软雅黑" w:cs="微软雅黑"/>
              <w:bCs/>
              <w:szCs w:val="36"/>
              <w:lang w:val="en-US" w:eastAsia="zh-CN" w:bidi="ar-SA"/>
            </w:rPr>
            <w:fldChar w:fldCharType="separate"/>
          </w:r>
          <w:r>
            <w:rPr>
              <w:rFonts w:hint="default" w:ascii="宋体" w:hAnsi="宋体" w:eastAsia="宋体" w:cs="宋体"/>
              <w:szCs w:val="24"/>
            </w:rPr>
            <w:t xml:space="preserve">4、 </w:t>
          </w:r>
          <w:r>
            <w:rPr>
              <w:rFonts w:hint="eastAsia" w:ascii="宋体" w:hAnsi="宋体" w:eastAsia="宋体" w:cs="宋体"/>
              <w:szCs w:val="24"/>
            </w:rPr>
            <w:t>《系统</w:t>
          </w:r>
          <w:r>
            <w:rPr>
              <w:rFonts w:hint="eastAsia" w:ascii="宋体" w:hAnsi="宋体" w:eastAsia="宋体" w:cs="宋体"/>
              <w:szCs w:val="24"/>
              <w:lang w:val="en-US" w:eastAsia="zh-CN"/>
            </w:rPr>
            <w:t>年度</w:t>
          </w:r>
          <w:r>
            <w:rPr>
              <w:rFonts w:hint="eastAsia" w:ascii="宋体" w:hAnsi="宋体" w:eastAsia="宋体" w:cs="宋体"/>
              <w:szCs w:val="24"/>
            </w:rPr>
            <w:t>总结报告》</w:t>
          </w:r>
          <w:r>
            <w:tab/>
          </w:r>
          <w:r>
            <w:fldChar w:fldCharType="begin"/>
          </w:r>
          <w:r>
            <w:instrText xml:space="preserve"> PAGEREF _Toc25228 \h </w:instrText>
          </w:r>
          <w:r>
            <w:fldChar w:fldCharType="separate"/>
          </w:r>
          <w:r>
            <w:t>8</w:t>
          </w:r>
          <w:r>
            <w:fldChar w:fldCharType="end"/>
          </w:r>
          <w:r>
            <w:rPr>
              <w:rFonts w:hint="eastAsia" w:ascii="微软雅黑" w:hAnsi="微软雅黑" w:eastAsia="微软雅黑" w:cs="微软雅黑"/>
              <w:bCs/>
              <w:szCs w:val="36"/>
              <w:lang w:val="en-US" w:eastAsia="zh-CN" w:bidi="ar-SA"/>
            </w:rPr>
            <w:fldChar w:fldCharType="end"/>
          </w:r>
        </w:p>
        <w:p w14:paraId="3EEF76FC">
          <w:pPr>
            <w:pStyle w:val="28"/>
            <w:tabs>
              <w:tab w:val="right" w:leader="dot" w:pos="8306"/>
              <w:tab w:val="clear" w:pos="9060"/>
            </w:tabs>
          </w:pPr>
          <w:r>
            <w:rPr>
              <w:rFonts w:hint="eastAsia" w:ascii="微软雅黑" w:hAnsi="微软雅黑" w:eastAsia="微软雅黑" w:cs="微软雅黑"/>
              <w:bCs/>
              <w:szCs w:val="36"/>
              <w:lang w:val="en-US" w:eastAsia="zh-CN" w:bidi="ar-SA"/>
            </w:rPr>
            <w:fldChar w:fldCharType="begin"/>
          </w:r>
          <w:r>
            <w:rPr>
              <w:rFonts w:hint="eastAsia" w:ascii="微软雅黑" w:hAnsi="微软雅黑" w:eastAsia="微软雅黑" w:cs="微软雅黑"/>
              <w:bCs/>
              <w:szCs w:val="36"/>
              <w:lang w:val="en-US" w:eastAsia="zh-CN" w:bidi="ar-SA"/>
            </w:rPr>
            <w:instrText xml:space="preserve"> HYPERLINK \l _Toc12977 </w:instrText>
          </w:r>
          <w:r>
            <w:rPr>
              <w:rFonts w:hint="eastAsia" w:ascii="微软雅黑" w:hAnsi="微软雅黑" w:eastAsia="微软雅黑" w:cs="微软雅黑"/>
              <w:bCs/>
              <w:szCs w:val="36"/>
              <w:lang w:val="en-US" w:eastAsia="zh-CN" w:bidi="ar-SA"/>
            </w:rPr>
            <w:fldChar w:fldCharType="separate"/>
          </w:r>
          <w:r>
            <w:rPr>
              <w:rFonts w:hint="eastAsia"/>
              <w:lang w:val="en-US" w:eastAsia="zh-CN"/>
            </w:rPr>
            <w:t>七、</w:t>
          </w:r>
          <w:r>
            <w:rPr>
              <w:rFonts w:hint="eastAsia"/>
            </w:rPr>
            <w:t>维保服务清单</w:t>
          </w:r>
          <w:r>
            <w:tab/>
          </w:r>
          <w:r>
            <w:fldChar w:fldCharType="begin"/>
          </w:r>
          <w:r>
            <w:instrText xml:space="preserve"> PAGEREF _Toc12977 \h </w:instrText>
          </w:r>
          <w:r>
            <w:fldChar w:fldCharType="separate"/>
          </w:r>
          <w:r>
            <w:t>8</w:t>
          </w:r>
          <w:r>
            <w:fldChar w:fldCharType="end"/>
          </w:r>
          <w:r>
            <w:rPr>
              <w:rFonts w:hint="eastAsia" w:ascii="微软雅黑" w:hAnsi="微软雅黑" w:eastAsia="微软雅黑" w:cs="微软雅黑"/>
              <w:bCs/>
              <w:szCs w:val="36"/>
              <w:lang w:val="en-US" w:eastAsia="zh-CN" w:bidi="ar-SA"/>
            </w:rPr>
            <w:fldChar w:fldCharType="end"/>
          </w:r>
        </w:p>
        <w:p w14:paraId="75151D21">
          <w:pPr>
            <w:pStyle w:val="34"/>
            <w:tabs>
              <w:tab w:val="right" w:leader="dot" w:pos="8306"/>
            </w:tabs>
            <w:rPr>
              <w:rFonts w:hint="eastAsia" w:ascii="宋体" w:hAnsi="宋体" w:eastAsia="宋体" w:cs="宋体"/>
              <w:szCs w:val="24"/>
            </w:rPr>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_Toc4994 </w:instrText>
          </w:r>
          <w:r>
            <w:rPr>
              <w:rFonts w:hint="eastAsia" w:ascii="宋体" w:hAnsi="宋体" w:eastAsia="宋体" w:cs="宋体"/>
              <w:szCs w:val="24"/>
              <w:lang w:val="en-US" w:eastAsia="zh-CN"/>
            </w:rPr>
            <w:fldChar w:fldCharType="separate"/>
          </w:r>
          <w:r>
            <w:rPr>
              <w:rFonts w:hint="eastAsia" w:ascii="宋体" w:hAnsi="宋体" w:eastAsia="宋体" w:cs="宋体"/>
              <w:szCs w:val="24"/>
            </w:rPr>
            <w:t>附件一：维保服务作业流程</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_Toc4994 \h </w:instrText>
          </w:r>
          <w:r>
            <w:rPr>
              <w:rFonts w:hint="eastAsia" w:ascii="宋体" w:hAnsi="宋体" w:eastAsia="宋体" w:cs="宋体"/>
              <w:szCs w:val="24"/>
            </w:rPr>
            <w:fldChar w:fldCharType="separate"/>
          </w:r>
          <w:r>
            <w:rPr>
              <w:rFonts w:hint="eastAsia" w:ascii="宋体" w:hAnsi="宋体" w:eastAsia="宋体" w:cs="宋体"/>
              <w:szCs w:val="24"/>
            </w:rPr>
            <w:t>11</w:t>
          </w:r>
          <w:r>
            <w:rPr>
              <w:rFonts w:hint="eastAsia" w:ascii="宋体" w:hAnsi="宋体" w:eastAsia="宋体" w:cs="宋体"/>
              <w:szCs w:val="24"/>
            </w:rPr>
            <w:fldChar w:fldCharType="end"/>
          </w:r>
          <w:r>
            <w:rPr>
              <w:rFonts w:hint="eastAsia" w:ascii="宋体" w:hAnsi="宋体" w:eastAsia="宋体" w:cs="宋体"/>
              <w:szCs w:val="24"/>
              <w:lang w:val="en-US" w:eastAsia="zh-CN"/>
            </w:rPr>
            <w:fldChar w:fldCharType="end"/>
          </w:r>
        </w:p>
        <w:p w14:paraId="0F2F7222">
          <w:pPr>
            <w:pStyle w:val="34"/>
            <w:tabs>
              <w:tab w:val="right" w:leader="dot" w:pos="8306"/>
            </w:tabs>
            <w:rPr>
              <w:rFonts w:hint="eastAsia" w:ascii="宋体" w:hAnsi="宋体" w:eastAsia="宋体" w:cs="宋体"/>
              <w:szCs w:val="24"/>
            </w:rPr>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_Toc14660 </w:instrText>
          </w:r>
          <w:r>
            <w:rPr>
              <w:rFonts w:hint="eastAsia" w:ascii="宋体" w:hAnsi="宋体" w:eastAsia="宋体" w:cs="宋体"/>
              <w:szCs w:val="24"/>
              <w:lang w:val="en-US" w:eastAsia="zh-CN"/>
            </w:rPr>
            <w:fldChar w:fldCharType="separate"/>
          </w:r>
          <w:r>
            <w:rPr>
              <w:rFonts w:hint="eastAsia" w:ascii="宋体" w:hAnsi="宋体" w:eastAsia="宋体" w:cs="宋体"/>
              <w:szCs w:val="24"/>
            </w:rPr>
            <w:t>附件</w:t>
          </w:r>
          <w:r>
            <w:rPr>
              <w:rFonts w:hint="eastAsia" w:ascii="宋体" w:hAnsi="宋体" w:eastAsia="宋体" w:cs="宋体"/>
              <w:szCs w:val="24"/>
              <w:lang w:val="en-US" w:eastAsia="zh-CN"/>
            </w:rPr>
            <w:t>二</w:t>
          </w:r>
          <w:r>
            <w:rPr>
              <w:rFonts w:hint="eastAsia" w:ascii="宋体" w:hAnsi="宋体" w:eastAsia="宋体" w:cs="宋体"/>
              <w:szCs w:val="24"/>
            </w:rPr>
            <w:t>：维护</w:t>
          </w:r>
          <w:r>
            <w:rPr>
              <w:rFonts w:hint="eastAsia" w:ascii="宋体" w:hAnsi="宋体" w:eastAsia="宋体" w:cs="宋体"/>
              <w:szCs w:val="24"/>
              <w:lang w:val="en-US" w:eastAsia="zh-CN"/>
            </w:rPr>
            <w:t>服务</w:t>
          </w:r>
          <w:r>
            <w:rPr>
              <w:rFonts w:hint="eastAsia" w:ascii="宋体" w:hAnsi="宋体" w:eastAsia="宋体" w:cs="宋体"/>
              <w:szCs w:val="24"/>
            </w:rPr>
            <w:t>考核办法</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_Toc14660 \h </w:instrText>
          </w:r>
          <w:r>
            <w:rPr>
              <w:rFonts w:hint="eastAsia" w:ascii="宋体" w:hAnsi="宋体" w:eastAsia="宋体" w:cs="宋体"/>
              <w:szCs w:val="24"/>
            </w:rPr>
            <w:fldChar w:fldCharType="separate"/>
          </w:r>
          <w:r>
            <w:rPr>
              <w:rFonts w:hint="eastAsia" w:ascii="宋体" w:hAnsi="宋体" w:eastAsia="宋体" w:cs="宋体"/>
              <w:szCs w:val="24"/>
            </w:rPr>
            <w:t>13</w:t>
          </w:r>
          <w:r>
            <w:rPr>
              <w:rFonts w:hint="eastAsia" w:ascii="宋体" w:hAnsi="宋体" w:eastAsia="宋体" w:cs="宋体"/>
              <w:szCs w:val="24"/>
            </w:rPr>
            <w:fldChar w:fldCharType="end"/>
          </w:r>
          <w:r>
            <w:rPr>
              <w:rFonts w:hint="eastAsia" w:ascii="宋体" w:hAnsi="宋体" w:eastAsia="宋体" w:cs="宋体"/>
              <w:szCs w:val="24"/>
              <w:lang w:val="en-US" w:eastAsia="zh-CN"/>
            </w:rPr>
            <w:fldChar w:fldCharType="end"/>
          </w:r>
        </w:p>
        <w:p w14:paraId="09FF0D12">
          <w:pPr>
            <w:pStyle w:val="34"/>
            <w:tabs>
              <w:tab w:val="right" w:leader="dot" w:pos="8306"/>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_Toc31630 </w:instrText>
          </w:r>
          <w:r>
            <w:rPr>
              <w:rFonts w:hint="eastAsia" w:ascii="宋体" w:hAnsi="宋体" w:eastAsia="宋体" w:cs="宋体"/>
              <w:szCs w:val="24"/>
              <w:lang w:val="en-US" w:eastAsia="zh-CN"/>
            </w:rPr>
            <w:fldChar w:fldCharType="separate"/>
          </w:r>
          <w:r>
            <w:rPr>
              <w:rFonts w:hint="eastAsia" w:ascii="宋体" w:hAnsi="宋体" w:eastAsia="宋体" w:cs="宋体"/>
              <w:szCs w:val="24"/>
              <w:lang w:val="en-US" w:eastAsia="zh-CN"/>
            </w:rPr>
            <w:t>附件三：</w:t>
          </w:r>
          <w:r>
            <w:rPr>
              <w:rFonts w:hint="default" w:ascii="宋体" w:hAnsi="宋体" w:eastAsia="宋体" w:cs="宋体"/>
              <w:szCs w:val="24"/>
              <w:lang w:val="en-US" w:eastAsia="zh-CN"/>
            </w:rPr>
            <w:t>保密协议</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_Toc31630 \h </w:instrText>
          </w:r>
          <w:r>
            <w:rPr>
              <w:rFonts w:hint="eastAsia" w:ascii="宋体" w:hAnsi="宋体" w:eastAsia="宋体" w:cs="宋体"/>
              <w:szCs w:val="24"/>
            </w:rPr>
            <w:fldChar w:fldCharType="separate"/>
          </w:r>
          <w:r>
            <w:rPr>
              <w:rFonts w:hint="eastAsia" w:ascii="宋体" w:hAnsi="宋体" w:eastAsia="宋体" w:cs="宋体"/>
              <w:szCs w:val="24"/>
            </w:rPr>
            <w:t>16</w:t>
          </w:r>
          <w:r>
            <w:rPr>
              <w:rFonts w:hint="eastAsia" w:ascii="宋体" w:hAnsi="宋体" w:eastAsia="宋体" w:cs="宋体"/>
              <w:szCs w:val="24"/>
            </w:rPr>
            <w:fldChar w:fldCharType="end"/>
          </w:r>
          <w:r>
            <w:rPr>
              <w:rFonts w:hint="eastAsia" w:ascii="宋体" w:hAnsi="宋体" w:eastAsia="宋体" w:cs="宋体"/>
              <w:szCs w:val="24"/>
              <w:lang w:val="en-US" w:eastAsia="zh-CN"/>
            </w:rPr>
            <w:fldChar w:fldCharType="end"/>
          </w:r>
        </w:p>
        <w:p w14:paraId="46D35EF3">
          <w:pPr>
            <w:spacing w:line="360" w:lineRule="auto"/>
            <w:jc w:val="both"/>
            <w:outlineLvl w:val="9"/>
            <w:rPr>
              <w:rFonts w:hint="eastAsia" w:ascii="微软雅黑" w:hAnsi="微软雅黑" w:eastAsia="微软雅黑" w:cs="微软雅黑"/>
              <w:b/>
              <w:bCs/>
              <w:sz w:val="36"/>
              <w:szCs w:val="36"/>
              <w:lang w:val="en-US" w:eastAsia="zh-CN" w:bidi="ar-SA"/>
            </w:rPr>
          </w:pPr>
          <w:r>
            <w:rPr>
              <w:rFonts w:hint="eastAsia" w:ascii="微软雅黑" w:hAnsi="微软雅黑" w:eastAsia="微软雅黑" w:cs="微软雅黑"/>
              <w:bCs/>
              <w:szCs w:val="36"/>
              <w:lang w:val="en-US" w:eastAsia="zh-CN" w:bidi="ar-SA"/>
            </w:rPr>
            <w:fldChar w:fldCharType="end"/>
          </w:r>
        </w:p>
      </w:sdtContent>
    </w:sdt>
    <w:p w14:paraId="6BB35FBB">
      <w:pPr>
        <w:pStyle w:val="4"/>
        <w:numPr>
          <w:ilvl w:val="0"/>
          <w:numId w:val="4"/>
        </w:numPr>
        <w:bidi w:val="0"/>
        <w:spacing w:line="360" w:lineRule="auto"/>
        <w:outlineLvl w:val="0"/>
        <w:rPr>
          <w:rFonts w:hint="eastAsia" w:ascii="宋体" w:hAnsi="宋体" w:eastAsia="宋体" w:cs="宋体"/>
        </w:rPr>
        <w:sectPr>
          <w:footerReference r:id="rId7" w:type="first"/>
          <w:headerReference r:id="rId5" w:type="default"/>
          <w:footerReference r:id="rId6" w:type="default"/>
          <w:pgSz w:w="11906" w:h="16838"/>
          <w:pgMar w:top="1134" w:right="1800" w:bottom="993" w:left="1800" w:header="851" w:footer="172" w:gutter="0"/>
          <w:pgNumType w:fmt="decimal" w:start="1"/>
          <w:cols w:space="425" w:num="1"/>
          <w:titlePg/>
          <w:docGrid w:type="lines" w:linePitch="381" w:charSpace="0"/>
        </w:sectPr>
      </w:pPr>
    </w:p>
    <w:p w14:paraId="77D8F760">
      <w:pPr>
        <w:pStyle w:val="3"/>
        <w:numPr>
          <w:ilvl w:val="0"/>
          <w:numId w:val="4"/>
        </w:numPr>
        <w:bidi w:val="0"/>
        <w:jc w:val="left"/>
        <w:rPr>
          <w:rFonts w:hint="eastAsia"/>
        </w:rPr>
      </w:pPr>
      <w:bookmarkStart w:id="0" w:name="_Toc29786"/>
      <w:r>
        <w:rPr>
          <w:rFonts w:hint="eastAsia"/>
        </w:rPr>
        <w:t>维保服务业务</w:t>
      </w:r>
      <w:bookmarkEnd w:id="0"/>
    </w:p>
    <w:p w14:paraId="016230D6">
      <w:pPr>
        <w:pStyle w:val="4"/>
        <w:numPr>
          <w:ilvl w:val="0"/>
          <w:numId w:val="5"/>
        </w:numPr>
        <w:bidi w:val="0"/>
        <w:spacing w:line="360" w:lineRule="auto"/>
        <w:ind w:left="425" w:leftChars="0" w:hanging="425" w:firstLineChars="0"/>
        <w:rPr>
          <w:rFonts w:hint="eastAsia" w:ascii="宋体" w:hAnsi="宋体" w:eastAsia="宋体" w:cs="宋体"/>
          <w:sz w:val="24"/>
          <w:szCs w:val="24"/>
        </w:rPr>
      </w:pPr>
      <w:bookmarkStart w:id="1" w:name="_Toc20079"/>
      <w:bookmarkStart w:id="2" w:name="_Toc632"/>
      <w:bookmarkStart w:id="3" w:name="_Toc14453"/>
      <w:r>
        <w:rPr>
          <w:rFonts w:hint="eastAsia" w:ascii="宋体" w:hAnsi="宋体" w:eastAsia="宋体" w:cs="宋体"/>
          <w:sz w:val="24"/>
          <w:szCs w:val="24"/>
        </w:rPr>
        <w:t>维保服务业务定义</w:t>
      </w:r>
      <w:bookmarkEnd w:id="1"/>
      <w:bookmarkEnd w:id="2"/>
      <w:bookmarkEnd w:id="3"/>
    </w:p>
    <w:p w14:paraId="7C1A383A">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韶关市应急管理局</w:t>
      </w:r>
      <w:r>
        <w:rPr>
          <w:rFonts w:hint="eastAsia" w:ascii="宋体" w:hAnsi="宋体" w:eastAsia="宋体" w:cs="宋体"/>
          <w:b w:val="0"/>
          <w:bCs w:val="0"/>
          <w:sz w:val="24"/>
          <w:szCs w:val="24"/>
          <w:lang w:eastAsia="zh-CN"/>
        </w:rPr>
        <w:t>安全生产</w:t>
      </w:r>
      <w:r>
        <w:rPr>
          <w:rFonts w:hint="eastAsia" w:ascii="宋体" w:hAnsi="宋体" w:eastAsia="宋体" w:cs="宋体"/>
          <w:b w:val="0"/>
          <w:bCs w:val="0"/>
          <w:sz w:val="24"/>
          <w:szCs w:val="24"/>
          <w:lang w:val="en-US" w:eastAsia="zh-CN"/>
        </w:rPr>
        <w:t>监管</w:t>
      </w:r>
      <w:r>
        <w:rPr>
          <w:rFonts w:hint="eastAsia" w:ascii="宋体" w:hAnsi="宋体" w:eastAsia="宋体" w:cs="宋体"/>
          <w:b w:val="0"/>
          <w:bCs w:val="0"/>
          <w:sz w:val="24"/>
          <w:szCs w:val="24"/>
          <w:lang w:eastAsia="zh-CN"/>
        </w:rPr>
        <w:t>-综合救援应急通信保障项目（</w:t>
      </w:r>
      <w:r>
        <w:rPr>
          <w:rFonts w:hint="eastAsia" w:ascii="宋体" w:hAnsi="宋体" w:eastAsia="宋体" w:cs="宋体"/>
          <w:b w:val="0"/>
          <w:bCs w:val="0"/>
          <w:sz w:val="24"/>
          <w:szCs w:val="24"/>
          <w:lang w:val="en-US" w:eastAsia="zh-CN"/>
        </w:rPr>
        <w:t>以下简称“项目”</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维保</w:t>
      </w:r>
      <w:r>
        <w:rPr>
          <w:rFonts w:hint="eastAsia" w:ascii="宋体" w:hAnsi="宋体" w:eastAsia="宋体" w:cs="宋体"/>
          <w:b w:val="0"/>
          <w:bCs w:val="0"/>
          <w:sz w:val="24"/>
          <w:szCs w:val="24"/>
          <w:lang w:val="en-US" w:eastAsia="zh-CN"/>
        </w:rPr>
        <w:t>服务</w:t>
      </w:r>
      <w:r>
        <w:rPr>
          <w:rFonts w:hint="eastAsia" w:ascii="宋体" w:hAnsi="宋体" w:eastAsia="宋体" w:cs="宋体"/>
          <w:sz w:val="24"/>
          <w:szCs w:val="24"/>
          <w:lang w:val="en-US" w:eastAsia="zh-CN"/>
        </w:rPr>
        <w:t>是</w:t>
      </w:r>
      <w:r>
        <w:rPr>
          <w:rFonts w:hint="eastAsia" w:ascii="宋体" w:hAnsi="宋体" w:eastAsia="宋体" w:cs="宋体"/>
          <w:sz w:val="24"/>
          <w:szCs w:val="24"/>
        </w:rPr>
        <w:t>指</w:t>
      </w:r>
      <w:r>
        <w:rPr>
          <w:rFonts w:hint="eastAsia" w:ascii="宋体" w:hAnsi="宋体" w:eastAsia="宋体" w:cs="宋体"/>
          <w:sz w:val="24"/>
          <w:szCs w:val="24"/>
          <w:lang w:val="en-US" w:eastAsia="zh-CN"/>
        </w:rPr>
        <w:t>韶关市应急管理局</w:t>
      </w:r>
      <w:r>
        <w:rPr>
          <w:rFonts w:hint="eastAsia" w:ascii="宋体" w:hAnsi="宋体" w:eastAsia="宋体" w:cs="宋体"/>
          <w:sz w:val="24"/>
          <w:szCs w:val="24"/>
        </w:rPr>
        <w:t>把</w:t>
      </w:r>
      <w:r>
        <w:rPr>
          <w:rFonts w:hint="eastAsia" w:ascii="宋体" w:hAnsi="宋体" w:eastAsia="宋体" w:cs="宋体"/>
          <w:b w:val="0"/>
          <w:bCs w:val="0"/>
          <w:sz w:val="24"/>
          <w:szCs w:val="24"/>
          <w:lang w:val="en-US" w:eastAsia="zh-CN"/>
        </w:rPr>
        <w:t>“项目”</w:t>
      </w:r>
      <w:r>
        <w:rPr>
          <w:rFonts w:hint="eastAsia" w:ascii="宋体" w:hAnsi="宋体" w:eastAsia="宋体" w:cs="宋体"/>
          <w:sz w:val="24"/>
          <w:szCs w:val="24"/>
        </w:rPr>
        <w:t>维护范围内</w:t>
      </w:r>
      <w:r>
        <w:rPr>
          <w:rFonts w:hint="eastAsia" w:ascii="宋体" w:hAnsi="宋体" w:eastAsia="宋体" w:cs="宋体"/>
          <w:sz w:val="24"/>
          <w:szCs w:val="24"/>
          <w:lang w:val="en-US" w:eastAsia="zh-CN"/>
        </w:rPr>
        <w:t>所有</w:t>
      </w:r>
      <w:r>
        <w:rPr>
          <w:rFonts w:hint="eastAsia" w:ascii="宋体" w:hAnsi="宋体" w:eastAsia="宋体" w:cs="宋体"/>
          <w:sz w:val="24"/>
          <w:szCs w:val="24"/>
        </w:rPr>
        <w:t>的</w:t>
      </w:r>
      <w:r>
        <w:rPr>
          <w:rFonts w:hint="eastAsia" w:ascii="宋体" w:hAnsi="宋体" w:eastAsia="宋体" w:cs="宋体"/>
          <w:sz w:val="24"/>
          <w:szCs w:val="24"/>
          <w:lang w:val="en-US" w:eastAsia="zh-CN"/>
        </w:rPr>
        <w:t>设施、</w:t>
      </w:r>
      <w:r>
        <w:rPr>
          <w:rFonts w:hint="eastAsia" w:ascii="宋体" w:hAnsi="宋体" w:eastAsia="宋体" w:cs="宋体"/>
          <w:sz w:val="24"/>
          <w:szCs w:val="24"/>
        </w:rPr>
        <w:t>设备及系统软件的维护工作承包给具有设备维护</w:t>
      </w:r>
      <w:r>
        <w:rPr>
          <w:rFonts w:hint="eastAsia" w:ascii="宋体" w:hAnsi="宋体" w:eastAsia="宋体" w:cs="宋体"/>
          <w:sz w:val="24"/>
          <w:szCs w:val="24"/>
          <w:lang w:val="en-US" w:eastAsia="zh-CN"/>
        </w:rPr>
        <w:t>与技术服务</w:t>
      </w:r>
      <w:r>
        <w:rPr>
          <w:rFonts w:hint="eastAsia" w:ascii="宋体" w:hAnsi="宋体" w:eastAsia="宋体" w:cs="宋体"/>
          <w:sz w:val="24"/>
          <w:szCs w:val="24"/>
        </w:rPr>
        <w:t>能力的</w:t>
      </w:r>
      <w:r>
        <w:rPr>
          <w:rFonts w:hint="eastAsia" w:ascii="宋体" w:hAnsi="宋体" w:eastAsia="宋体" w:cs="宋体"/>
          <w:sz w:val="24"/>
          <w:szCs w:val="24"/>
          <w:lang w:val="en-US" w:eastAsia="zh-CN"/>
        </w:rPr>
        <w:t>服务商</w:t>
      </w:r>
      <w:r>
        <w:rPr>
          <w:rFonts w:hint="eastAsia" w:ascii="宋体" w:hAnsi="宋体" w:eastAsia="宋体" w:cs="宋体"/>
          <w:sz w:val="24"/>
          <w:szCs w:val="24"/>
        </w:rPr>
        <w:t>，由其提供相应设备及系统</w:t>
      </w:r>
      <w:r>
        <w:rPr>
          <w:rFonts w:hint="eastAsia" w:ascii="宋体" w:hAnsi="宋体" w:eastAsia="宋体" w:cs="宋体"/>
          <w:sz w:val="24"/>
          <w:szCs w:val="24"/>
          <w:lang w:val="en-US" w:eastAsia="zh-CN"/>
        </w:rPr>
        <w:t>应用</w:t>
      </w:r>
      <w:r>
        <w:rPr>
          <w:rFonts w:hint="eastAsia" w:ascii="宋体" w:hAnsi="宋体" w:eastAsia="宋体" w:cs="宋体"/>
          <w:sz w:val="24"/>
          <w:szCs w:val="24"/>
        </w:rPr>
        <w:t>软件的维保服务。</w:t>
      </w:r>
    </w:p>
    <w:p w14:paraId="4A5685FA">
      <w:pPr>
        <w:pStyle w:val="4"/>
        <w:numPr>
          <w:ilvl w:val="0"/>
          <w:numId w:val="5"/>
        </w:numPr>
        <w:bidi w:val="0"/>
        <w:spacing w:line="360" w:lineRule="auto"/>
        <w:ind w:left="425" w:leftChars="0" w:hanging="425" w:firstLineChars="0"/>
        <w:rPr>
          <w:rFonts w:hint="eastAsia" w:ascii="宋体" w:hAnsi="宋体" w:eastAsia="宋体" w:cs="宋体"/>
          <w:sz w:val="24"/>
          <w:szCs w:val="24"/>
        </w:rPr>
      </w:pPr>
      <w:bookmarkStart w:id="4" w:name="_Toc21678"/>
      <w:bookmarkStart w:id="5" w:name="_Toc30016"/>
      <w:bookmarkStart w:id="6" w:name="_Toc31590"/>
      <w:r>
        <w:rPr>
          <w:rFonts w:hint="eastAsia" w:ascii="宋体" w:hAnsi="宋体" w:eastAsia="宋体" w:cs="宋体"/>
          <w:sz w:val="24"/>
          <w:szCs w:val="24"/>
        </w:rPr>
        <w:t>维保服务范围</w:t>
      </w:r>
      <w:bookmarkEnd w:id="4"/>
      <w:bookmarkEnd w:id="5"/>
      <w:bookmarkEnd w:id="6"/>
    </w:p>
    <w:p w14:paraId="11FC0F0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韶关市应急管理局</w:t>
      </w:r>
      <w:r>
        <w:rPr>
          <w:rFonts w:hint="eastAsia" w:ascii="宋体" w:hAnsi="宋体" w:eastAsia="宋体" w:cs="宋体"/>
          <w:sz w:val="24"/>
          <w:szCs w:val="24"/>
          <w:lang w:eastAsia="zh-CN"/>
        </w:rPr>
        <w:t>安全生产</w:t>
      </w:r>
      <w:r>
        <w:rPr>
          <w:rFonts w:hint="eastAsia" w:ascii="宋体" w:hAnsi="宋体" w:eastAsia="宋体" w:cs="宋体"/>
          <w:sz w:val="24"/>
          <w:szCs w:val="24"/>
          <w:lang w:val="en-US" w:eastAsia="zh-CN"/>
        </w:rPr>
        <w:t>监管</w:t>
      </w:r>
      <w:r>
        <w:rPr>
          <w:rFonts w:hint="eastAsia" w:ascii="宋体" w:hAnsi="宋体" w:eastAsia="宋体" w:cs="宋体"/>
          <w:sz w:val="24"/>
          <w:szCs w:val="24"/>
          <w:lang w:eastAsia="zh-CN"/>
        </w:rPr>
        <w:t>-综合救援应急通信保障项目维保</w:t>
      </w:r>
      <w:r>
        <w:rPr>
          <w:rFonts w:hint="eastAsia" w:ascii="宋体" w:hAnsi="宋体" w:eastAsia="宋体" w:cs="宋体"/>
          <w:sz w:val="24"/>
          <w:szCs w:val="24"/>
          <w:lang w:val="en-US" w:eastAsia="zh-CN"/>
        </w:rPr>
        <w:t>服务范围包括：移动卫星应急通信指挥车内通信及配套部署的通信设备、卫星固定地面站、Ka卫星便携站、370M窄带集群固定站、370M便携背负基站、Mesh自组网设备、北斗作战单兵终端、视频会议设备等，和相关应用软件系统</w:t>
      </w:r>
      <w:r>
        <w:rPr>
          <w:rFonts w:hint="eastAsia" w:ascii="宋体" w:hAnsi="宋体" w:eastAsia="宋体" w:cs="宋体"/>
          <w:sz w:val="24"/>
          <w:szCs w:val="24"/>
          <w:lang w:eastAsia="zh-CN"/>
        </w:rPr>
        <w:t>。</w:t>
      </w:r>
    </w:p>
    <w:p w14:paraId="41B0B71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由服务商负责维护的设备及软件包括：移动卫星应急通信车内通信及配套设备、设备连接电缆、系统应用软件（包含系统BUG、网络安全检查）、配套设备（包括配套发电机、UPS电源及电池）和设备机柜的连接线等。</w:t>
      </w:r>
    </w:p>
    <w:p w14:paraId="3AEF35A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（3）由维保服务商提供的配套服务包括：壹年Ka波段应急专享通信服务、月度巡检和全省联调测试服务、协助年度防汛、防火演练应急通信保障服务。</w:t>
      </w:r>
    </w:p>
    <w:p w14:paraId="60D57AC6">
      <w:pPr>
        <w:pStyle w:val="4"/>
        <w:numPr>
          <w:ilvl w:val="0"/>
          <w:numId w:val="5"/>
        </w:numPr>
        <w:bidi w:val="0"/>
        <w:spacing w:line="360" w:lineRule="auto"/>
        <w:ind w:left="425" w:leftChars="0" w:hanging="425" w:firstLineChars="0"/>
        <w:rPr>
          <w:rFonts w:hint="eastAsia" w:ascii="宋体" w:hAnsi="宋体" w:eastAsia="宋体" w:cs="宋体"/>
          <w:sz w:val="24"/>
          <w:szCs w:val="24"/>
          <w:highlight w:val="none"/>
        </w:rPr>
      </w:pPr>
      <w:bookmarkStart w:id="7" w:name="_Toc20621"/>
      <w:bookmarkStart w:id="8" w:name="_Toc16858"/>
      <w:bookmarkStart w:id="9" w:name="_Toc22010"/>
      <w:r>
        <w:rPr>
          <w:rFonts w:hint="eastAsia" w:ascii="宋体" w:hAnsi="宋体" w:eastAsia="宋体" w:cs="宋体"/>
          <w:sz w:val="24"/>
          <w:szCs w:val="24"/>
          <w:highlight w:val="none"/>
        </w:rPr>
        <w:t>安全生产监</w:t>
      </w:r>
      <w:r>
        <w:rPr>
          <w:rFonts w:hint="eastAsia" w:ascii="宋体" w:hAnsi="宋体" w:eastAsia="宋体" w:cs="宋体"/>
          <w:sz w:val="24"/>
          <w:szCs w:val="24"/>
          <w:highlight w:val="none"/>
          <w:lang w:val="en-US" w:eastAsia="zh-CN"/>
        </w:rPr>
        <w:t>管</w:t>
      </w:r>
      <w:r>
        <w:rPr>
          <w:rFonts w:hint="eastAsia" w:ascii="宋体" w:hAnsi="宋体" w:eastAsia="宋体" w:cs="宋体"/>
          <w:sz w:val="24"/>
          <w:szCs w:val="24"/>
          <w:highlight w:val="none"/>
        </w:rPr>
        <w:t>-综合救援应急通信保障项目</w:t>
      </w:r>
      <w:r>
        <w:rPr>
          <w:rFonts w:hint="eastAsia" w:ascii="宋体" w:hAnsi="宋体" w:eastAsia="宋体" w:cs="宋体"/>
          <w:sz w:val="24"/>
          <w:szCs w:val="24"/>
          <w:highlight w:val="none"/>
          <w:lang w:val="en-US" w:eastAsia="zh-CN"/>
        </w:rPr>
        <w:t>维保服务内容</w:t>
      </w:r>
      <w:bookmarkEnd w:id="7"/>
      <w:bookmarkEnd w:id="8"/>
      <w:bookmarkEnd w:id="9"/>
    </w:p>
    <w:p w14:paraId="01C3F9B6">
      <w:pPr>
        <w:numPr>
          <w:ilvl w:val="0"/>
          <w:numId w:val="6"/>
        </w:numPr>
        <w:autoSpaceDE/>
        <w:autoSpaceDN/>
        <w:adjustRightInd/>
        <w:spacing w:line="360" w:lineRule="auto"/>
        <w:ind w:left="425" w:leftChars="0" w:hanging="425" w:firstLineChars="0"/>
        <w:jc w:val="both"/>
        <w:rPr>
          <w:rFonts w:hint="eastAsia" w:ascii="宋体" w:hAnsi="宋体" w:eastAsia="宋体" w:cs="宋体"/>
          <w:b/>
          <w:sz w:val="24"/>
          <w:szCs w:val="24"/>
        </w:rPr>
      </w:pPr>
      <w:r>
        <w:rPr>
          <w:rFonts w:hint="eastAsia" w:ascii="宋体" w:hAnsi="宋体" w:eastAsia="宋体" w:cs="宋体"/>
          <w:b/>
          <w:bCs/>
          <w:sz w:val="24"/>
          <w:szCs w:val="24"/>
          <w:lang w:val="en-US" w:eastAsia="zh-CN"/>
        </w:rPr>
        <w:t>软硬件维保服务</w:t>
      </w:r>
    </w:p>
    <w:p w14:paraId="267F4BD3">
      <w:pPr>
        <w:pStyle w:val="2"/>
        <w:ind w:firstLine="480" w:firstLineChars="200"/>
        <w:rPr>
          <w:rFonts w:hint="default" w:eastAsia="宋体"/>
          <w:lang w:val="en-US" w:eastAsia="zh-CN"/>
        </w:rPr>
      </w:pPr>
      <w:r>
        <w:rPr>
          <w:rFonts w:hint="eastAsia" w:ascii="宋体" w:hAnsi="宋体" w:eastAsia="宋体" w:cs="宋体"/>
          <w:color w:val="auto"/>
          <w:kern w:val="0"/>
          <w:sz w:val="24"/>
          <w:szCs w:val="24"/>
          <w:highlight w:val="none"/>
          <w:lang w:val="en-US" w:eastAsia="zh-CN" w:bidi="ar-SA"/>
        </w:rPr>
        <w:t>软硬件维保服务详见条款“七、维保服务清单”中的“一、软件硬件清单”。</w:t>
      </w:r>
    </w:p>
    <w:p w14:paraId="53D7572C">
      <w:pPr>
        <w:numPr>
          <w:ilvl w:val="0"/>
          <w:numId w:val="6"/>
        </w:numPr>
        <w:autoSpaceDE/>
        <w:autoSpaceDN/>
        <w:adjustRightInd/>
        <w:spacing w:line="360" w:lineRule="auto"/>
        <w:ind w:left="425" w:hanging="425"/>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卫星通信链路</w:t>
      </w:r>
    </w:p>
    <w:p w14:paraId="067C117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提供“为期壹</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不限时长、不限流量卫星链路（带宽上行4M，下行40M）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。主要用于车辆不能达到区域的卫星通信链路的搭建与部署，满足应急救援现场与省厅指挥中心、地市指挥中心和矿山救援基地指挥中心之间的各类音视频信号与数据的实时传输。</w:t>
      </w:r>
    </w:p>
    <w:p w14:paraId="02459CEB">
      <w:pPr>
        <w:numPr>
          <w:ilvl w:val="0"/>
          <w:numId w:val="6"/>
        </w:numPr>
        <w:autoSpaceDE/>
        <w:autoSpaceDN/>
        <w:adjustRightInd/>
        <w:spacing w:line="360" w:lineRule="auto"/>
        <w:ind w:left="425" w:hanging="425"/>
        <w:jc w:val="both"/>
        <w:rPr>
          <w:rFonts w:hint="eastAsia" w:ascii="宋体" w:hAnsi="宋体" w:eastAsia="宋体" w:cs="宋体"/>
          <w:b/>
          <w:sz w:val="24"/>
          <w:szCs w:val="24"/>
        </w:rPr>
      </w:pPr>
      <w:r>
        <w:rPr>
          <w:rFonts w:hint="eastAsia" w:ascii="宋体" w:hAnsi="宋体" w:eastAsia="宋体" w:cs="宋体"/>
          <w:b/>
          <w:sz w:val="24"/>
          <w:szCs w:val="24"/>
          <w:lang w:val="en-US" w:eastAsia="zh-CN"/>
        </w:rPr>
        <w:t>月度</w:t>
      </w:r>
      <w:r>
        <w:rPr>
          <w:rFonts w:hint="eastAsia" w:ascii="宋体" w:hAnsi="宋体" w:eastAsia="宋体" w:cs="宋体"/>
          <w:b/>
          <w:sz w:val="24"/>
          <w:szCs w:val="24"/>
        </w:rPr>
        <w:t>巡检</w:t>
      </w:r>
      <w:r>
        <w:rPr>
          <w:rFonts w:hint="eastAsia" w:ascii="宋体" w:hAnsi="宋体" w:eastAsia="宋体" w:cs="宋体"/>
          <w:b/>
          <w:sz w:val="24"/>
          <w:szCs w:val="24"/>
          <w:lang w:val="en-US" w:eastAsia="zh-CN"/>
        </w:rPr>
        <w:t>及全省联调</w:t>
      </w:r>
    </w:p>
    <w:p w14:paraId="036AF14E">
      <w:pPr>
        <w:spacing w:line="360" w:lineRule="auto"/>
        <w:ind w:firstLine="472" w:firstLineChars="197"/>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维保服务商</w:t>
      </w:r>
      <w:r>
        <w:rPr>
          <w:rFonts w:hint="eastAsia" w:ascii="宋体" w:hAnsi="宋体" w:eastAsia="宋体" w:cs="宋体"/>
          <w:color w:val="auto"/>
          <w:sz w:val="24"/>
          <w:szCs w:val="24"/>
        </w:rPr>
        <w:t>每</w:t>
      </w:r>
      <w:r>
        <w:rPr>
          <w:rFonts w:hint="eastAsia" w:ascii="宋体" w:hAnsi="宋体" w:eastAsia="宋体" w:cs="宋体"/>
          <w:color w:val="auto"/>
          <w:sz w:val="24"/>
          <w:szCs w:val="24"/>
          <w:lang w:val="en-US" w:eastAsia="zh-CN"/>
        </w:rPr>
        <w:t>月</w:t>
      </w:r>
      <w:r>
        <w:rPr>
          <w:rFonts w:hint="eastAsia" w:ascii="宋体" w:hAnsi="宋体" w:eastAsia="宋体" w:cs="宋体"/>
          <w:sz w:val="24"/>
          <w:szCs w:val="24"/>
        </w:rPr>
        <w:t>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内设施、</w:t>
      </w:r>
      <w:r>
        <w:rPr>
          <w:rFonts w:hint="eastAsia" w:ascii="宋体" w:hAnsi="宋体" w:eastAsia="宋体" w:cs="宋体"/>
          <w:sz w:val="24"/>
          <w:szCs w:val="24"/>
        </w:rPr>
        <w:t>设备</w:t>
      </w:r>
      <w:r>
        <w:rPr>
          <w:rFonts w:hint="eastAsia" w:ascii="宋体" w:hAnsi="宋体" w:eastAsia="宋体" w:cs="宋体"/>
          <w:sz w:val="24"/>
          <w:szCs w:val="24"/>
          <w:lang w:val="en-US" w:eastAsia="zh-CN"/>
        </w:rPr>
        <w:t>、系统软件</w:t>
      </w:r>
      <w:r>
        <w:rPr>
          <w:rFonts w:hint="eastAsia" w:ascii="宋体" w:hAnsi="宋体" w:eastAsia="宋体" w:cs="宋体"/>
          <w:sz w:val="24"/>
          <w:szCs w:val="24"/>
        </w:rPr>
        <w:t>巡检不少于一次，如果发现设备异常应立即加以处理并及时上报，对存在的隐患提出意见并进行整改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每月至少1次须派驻遵守韶关市应急管理局工作安排的技术人员（≥1人）驻守现场，与省市相关部门的通信系统进行联通调试；必要时按</w:t>
      </w:r>
      <w:r>
        <w:rPr>
          <w:rFonts w:hint="eastAsia" w:ascii="宋体" w:hAnsi="宋体" w:eastAsia="宋体" w:cs="宋体"/>
          <w:sz w:val="24"/>
          <w:szCs w:val="24"/>
          <w:lang w:eastAsia="zh-CN"/>
        </w:rPr>
        <w:t>韶关市应急管理局</w:t>
      </w:r>
      <w:r>
        <w:rPr>
          <w:rFonts w:hint="eastAsia" w:ascii="宋体" w:hAnsi="宋体" w:eastAsia="宋体" w:cs="宋体"/>
          <w:sz w:val="24"/>
          <w:szCs w:val="24"/>
          <w:lang w:val="en-US" w:eastAsia="zh-CN"/>
        </w:rPr>
        <w:t>的要求，提供7×24小时现场值班值守服务。</w:t>
      </w:r>
    </w:p>
    <w:p w14:paraId="57711F10">
      <w:pPr>
        <w:spacing w:line="360" w:lineRule="auto"/>
        <w:ind w:firstLine="472" w:firstLineChars="197"/>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维保服务商必须在</w:t>
      </w:r>
      <w:r>
        <w:rPr>
          <w:rFonts w:hint="eastAsia" w:ascii="宋体" w:hAnsi="宋体" w:eastAsia="宋体" w:cs="宋体"/>
          <w:sz w:val="24"/>
          <w:szCs w:val="24"/>
          <w:lang w:val="en-US" w:eastAsia="zh-CN"/>
        </w:rPr>
        <w:t>本</w:t>
      </w:r>
      <w:r>
        <w:rPr>
          <w:rFonts w:hint="eastAsia" w:ascii="宋体" w:hAnsi="宋体" w:eastAsia="宋体" w:cs="宋体"/>
          <w:sz w:val="24"/>
          <w:szCs w:val="24"/>
        </w:rPr>
        <w:t>月提交下</w:t>
      </w:r>
      <w:r>
        <w:rPr>
          <w:rFonts w:hint="eastAsia" w:ascii="宋体" w:hAnsi="宋体" w:eastAsia="宋体" w:cs="宋体"/>
          <w:sz w:val="24"/>
          <w:szCs w:val="24"/>
          <w:lang w:val="en-US" w:eastAsia="zh-CN"/>
        </w:rPr>
        <w:t>月</w:t>
      </w:r>
      <w:r>
        <w:rPr>
          <w:rFonts w:hint="eastAsia" w:ascii="宋体" w:hAnsi="宋体" w:eastAsia="宋体" w:cs="宋体"/>
          <w:sz w:val="24"/>
          <w:szCs w:val="24"/>
        </w:rPr>
        <w:t>巡检计划和本</w:t>
      </w:r>
      <w:r>
        <w:rPr>
          <w:rFonts w:hint="eastAsia" w:ascii="宋体" w:hAnsi="宋体" w:eastAsia="宋体" w:cs="宋体"/>
          <w:sz w:val="24"/>
          <w:szCs w:val="24"/>
          <w:lang w:val="en-US" w:eastAsia="zh-CN"/>
        </w:rPr>
        <w:t>月</w:t>
      </w:r>
      <w:r>
        <w:rPr>
          <w:rFonts w:hint="eastAsia" w:ascii="宋体" w:hAnsi="宋体" w:eastAsia="宋体" w:cs="宋体"/>
          <w:sz w:val="24"/>
          <w:szCs w:val="24"/>
        </w:rPr>
        <w:t>巡检总结给</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，由</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对巡检计划进行审核修改并最终确定巡检计划。</w:t>
      </w:r>
    </w:p>
    <w:p w14:paraId="6ECDA272">
      <w:pPr>
        <w:spacing w:line="360" w:lineRule="auto"/>
        <w:ind w:firstLine="472" w:firstLineChars="197"/>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巡检完成后必须现场填写相关巡检记录表，并交联系人签名确认。对巡检中发现的故障和隐患必须在</w:t>
      </w:r>
      <w:r>
        <w:rPr>
          <w:rFonts w:hint="eastAsia" w:ascii="宋体" w:hAnsi="宋体" w:eastAsia="宋体" w:cs="宋体"/>
          <w:sz w:val="24"/>
          <w:szCs w:val="24"/>
          <w:lang w:val="en-US" w:eastAsia="zh-CN"/>
        </w:rPr>
        <w:t>月末</w:t>
      </w:r>
      <w:r>
        <w:rPr>
          <w:rFonts w:hint="eastAsia" w:ascii="宋体" w:hAnsi="宋体" w:eastAsia="宋体" w:cs="宋体"/>
          <w:sz w:val="24"/>
          <w:szCs w:val="24"/>
        </w:rPr>
        <w:t>巡检总结里详细说明故障和隐患的处理情况和计划。要保留纸质的巡检表格，以便检查，</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通过检查巡检情是否落实，没有落实则进行扣分。</w:t>
      </w:r>
    </w:p>
    <w:p w14:paraId="4C5615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根据所维保项目的设备清单，巡检具体内容：</w:t>
      </w:r>
    </w:p>
    <w:p w14:paraId="6C747D27">
      <w:pPr>
        <w:numPr>
          <w:ilvl w:val="0"/>
          <w:numId w:val="7"/>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检查</w:t>
      </w:r>
      <w:r>
        <w:rPr>
          <w:rFonts w:hint="eastAsia" w:ascii="宋体" w:hAnsi="宋体" w:eastAsia="宋体" w:cs="宋体"/>
          <w:sz w:val="24"/>
          <w:szCs w:val="24"/>
          <w:lang w:val="en-US" w:eastAsia="zh-CN"/>
        </w:rPr>
        <w:t>该项目内</w:t>
      </w:r>
      <w:r>
        <w:rPr>
          <w:rFonts w:hint="eastAsia" w:ascii="宋体" w:hAnsi="宋体" w:eastAsia="宋体" w:cs="宋体"/>
          <w:sz w:val="24"/>
          <w:szCs w:val="24"/>
        </w:rPr>
        <w:t>系统的硬件、配套设备和</w:t>
      </w:r>
      <w:r>
        <w:rPr>
          <w:rFonts w:hint="eastAsia" w:ascii="宋体" w:hAnsi="宋体" w:eastAsia="宋体" w:cs="宋体"/>
          <w:sz w:val="24"/>
          <w:szCs w:val="24"/>
          <w:lang w:val="en-US" w:eastAsia="zh-CN"/>
        </w:rPr>
        <w:t>应用</w:t>
      </w:r>
      <w:r>
        <w:rPr>
          <w:rFonts w:hint="eastAsia" w:ascii="宋体" w:hAnsi="宋体" w:eastAsia="宋体" w:cs="宋体"/>
          <w:sz w:val="24"/>
          <w:szCs w:val="24"/>
        </w:rPr>
        <w:t>软件的工作情况。</w:t>
      </w:r>
    </w:p>
    <w:p w14:paraId="0A0B5ADC">
      <w:pPr>
        <w:numPr>
          <w:ilvl w:val="0"/>
          <w:numId w:val="7"/>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电源、电池的检测维护保养。</w:t>
      </w:r>
    </w:p>
    <w:p w14:paraId="18A2B33C">
      <w:pPr>
        <w:numPr>
          <w:ilvl w:val="0"/>
          <w:numId w:val="7"/>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检查模块、接口和标签标记情况。对配线架进行整理，清除冗余跳线，保持整洁。</w:t>
      </w:r>
    </w:p>
    <w:p w14:paraId="50180FF4">
      <w:pPr>
        <w:numPr>
          <w:ilvl w:val="0"/>
          <w:numId w:val="7"/>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检查</w:t>
      </w:r>
      <w:r>
        <w:rPr>
          <w:rFonts w:hint="eastAsia" w:ascii="宋体" w:hAnsi="宋体" w:eastAsia="宋体" w:cs="宋体"/>
          <w:sz w:val="24"/>
          <w:szCs w:val="24"/>
          <w:lang w:val="en-US" w:eastAsia="zh-CN"/>
        </w:rPr>
        <w:t>系统应用软件运行情况</w:t>
      </w:r>
      <w:r>
        <w:rPr>
          <w:rFonts w:hint="eastAsia" w:ascii="宋体" w:hAnsi="宋体" w:eastAsia="宋体" w:cs="宋体"/>
          <w:sz w:val="24"/>
          <w:szCs w:val="24"/>
        </w:rPr>
        <w:t>、校对数据资料更新情况，及对数据进行备份。</w:t>
      </w:r>
    </w:p>
    <w:p w14:paraId="4B0D7570">
      <w:pPr>
        <w:numPr>
          <w:ilvl w:val="0"/>
          <w:numId w:val="7"/>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对机房设备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卫星接收天线</w:t>
      </w:r>
      <w:r>
        <w:rPr>
          <w:rFonts w:hint="eastAsia" w:ascii="宋体" w:hAnsi="宋体" w:eastAsia="宋体" w:cs="宋体"/>
          <w:sz w:val="24"/>
          <w:szCs w:val="24"/>
        </w:rPr>
        <w:t>运行环境进行评估，提醒用户是否需要改进。</w:t>
      </w:r>
    </w:p>
    <w:p w14:paraId="7C893679">
      <w:pPr>
        <w:numPr>
          <w:ilvl w:val="0"/>
          <w:numId w:val="8"/>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检查</w:t>
      </w:r>
      <w:r>
        <w:rPr>
          <w:rFonts w:hint="eastAsia" w:ascii="宋体" w:hAnsi="宋体" w:eastAsia="宋体" w:cs="宋体"/>
          <w:sz w:val="24"/>
          <w:szCs w:val="24"/>
          <w:lang w:val="en-US" w:eastAsia="zh-CN"/>
        </w:rPr>
        <w:t>通信保障指挥车内的</w:t>
      </w:r>
      <w:r>
        <w:rPr>
          <w:rFonts w:hint="eastAsia" w:ascii="宋体" w:hAnsi="宋体" w:eastAsia="宋体" w:cs="宋体"/>
          <w:sz w:val="24"/>
          <w:szCs w:val="24"/>
        </w:rPr>
        <w:t>机架、柜门、侧板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设备</w:t>
      </w:r>
      <w:r>
        <w:rPr>
          <w:rFonts w:hint="eastAsia" w:ascii="宋体" w:hAnsi="宋体" w:eastAsia="宋体" w:cs="宋体"/>
          <w:sz w:val="24"/>
          <w:szCs w:val="24"/>
        </w:rPr>
        <w:t>是否紧固。</w:t>
      </w:r>
    </w:p>
    <w:p w14:paraId="37DE5535">
      <w:pPr>
        <w:numPr>
          <w:ilvl w:val="0"/>
          <w:numId w:val="7"/>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对设备内部进行除尘工作</w:t>
      </w:r>
      <w:r>
        <w:rPr>
          <w:rFonts w:hint="eastAsia" w:ascii="宋体" w:hAnsi="宋体" w:eastAsia="宋体" w:cs="宋体"/>
          <w:sz w:val="24"/>
          <w:szCs w:val="24"/>
          <w:lang w:eastAsia="zh-CN"/>
        </w:rPr>
        <w:t>。</w:t>
      </w:r>
    </w:p>
    <w:p w14:paraId="069E9908">
      <w:pPr>
        <w:numPr>
          <w:ilvl w:val="0"/>
          <w:numId w:val="6"/>
        </w:numPr>
        <w:autoSpaceDE/>
        <w:autoSpaceDN/>
        <w:adjustRightInd/>
        <w:spacing w:line="360" w:lineRule="auto"/>
        <w:ind w:left="425" w:hanging="425"/>
        <w:jc w:val="both"/>
        <w:rPr>
          <w:rFonts w:hint="eastAsia" w:ascii="宋体" w:hAnsi="宋体" w:eastAsia="宋体" w:cs="宋体"/>
          <w:b/>
          <w:sz w:val="24"/>
          <w:szCs w:val="24"/>
        </w:rPr>
      </w:pPr>
      <w:r>
        <w:rPr>
          <w:rFonts w:hint="eastAsia" w:ascii="宋体" w:hAnsi="宋体" w:eastAsia="宋体" w:cs="宋体"/>
          <w:b/>
          <w:sz w:val="24"/>
          <w:szCs w:val="24"/>
          <w:lang w:val="en-US" w:eastAsia="zh-CN"/>
        </w:rPr>
        <w:t>年度演练</w:t>
      </w:r>
    </w:p>
    <w:p w14:paraId="66382341">
      <w:pPr>
        <w:numPr>
          <w:ilvl w:val="0"/>
          <w:numId w:val="7"/>
        </w:numPr>
        <w:autoSpaceDE/>
        <w:autoSpaceDN/>
        <w:adjustRightIn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每年至少2次须派驻遵守韶关市应急管理局工作安排的技术人员（≥2人）驻守现场，配合</w:t>
      </w:r>
      <w:r>
        <w:rPr>
          <w:rFonts w:hint="eastAsia" w:ascii="宋体" w:hAnsi="宋体" w:eastAsia="宋体" w:cs="宋体"/>
          <w:sz w:val="24"/>
          <w:szCs w:val="24"/>
          <w:lang w:eastAsia="zh-CN"/>
        </w:rPr>
        <w:t>韶关市应急管理局</w:t>
      </w:r>
      <w:r>
        <w:rPr>
          <w:rFonts w:hint="eastAsia" w:ascii="宋体" w:hAnsi="宋体" w:eastAsia="宋体" w:cs="宋体"/>
          <w:sz w:val="24"/>
          <w:szCs w:val="24"/>
          <w:lang w:val="en-US" w:eastAsia="zh-CN"/>
        </w:rPr>
        <w:t>年度应急演练工作；</w:t>
      </w:r>
    </w:p>
    <w:p w14:paraId="012EA4EE">
      <w:pPr>
        <w:numPr>
          <w:ilvl w:val="0"/>
          <w:numId w:val="7"/>
        </w:numPr>
        <w:autoSpaceDE/>
        <w:autoSpaceDN/>
        <w:adjustRightInd/>
        <w:spacing w:line="360" w:lineRule="auto"/>
        <w:jc w:val="both"/>
        <w:rPr>
          <w:rFonts w:hint="default" w:ascii="宋体" w:hAnsi="宋体" w:eastAsia="宋体" w:cs="宋体"/>
          <w:b/>
          <w:sz w:val="24"/>
          <w:szCs w:val="24"/>
          <w:lang w:val="en-US" w:eastAsia="zh-CN"/>
        </w:rPr>
      </w:pPr>
      <w:r>
        <w:rPr>
          <w:rFonts w:hint="eastAsia" w:ascii="宋体" w:hAnsi="宋体" w:eastAsia="宋体" w:cs="宋体"/>
          <w:sz w:val="24"/>
          <w:szCs w:val="24"/>
          <w:lang w:val="en-US" w:eastAsia="zh-CN"/>
        </w:rPr>
        <w:t>必要时按</w:t>
      </w:r>
      <w:r>
        <w:rPr>
          <w:rFonts w:hint="eastAsia" w:ascii="宋体" w:hAnsi="宋体" w:eastAsia="宋体" w:cs="宋体"/>
          <w:sz w:val="24"/>
          <w:szCs w:val="24"/>
          <w:lang w:eastAsia="zh-CN"/>
        </w:rPr>
        <w:t>韶关市应急管理局</w:t>
      </w:r>
      <w:r>
        <w:rPr>
          <w:rFonts w:hint="eastAsia" w:ascii="宋体" w:hAnsi="宋体" w:eastAsia="宋体" w:cs="宋体"/>
          <w:sz w:val="24"/>
          <w:szCs w:val="24"/>
          <w:lang w:val="en-US" w:eastAsia="zh-CN"/>
        </w:rPr>
        <w:t>的要求，提供7×24小时现场技术保障服务。</w:t>
      </w:r>
    </w:p>
    <w:p w14:paraId="434EC23B">
      <w:pPr>
        <w:numPr>
          <w:ilvl w:val="0"/>
          <w:numId w:val="6"/>
        </w:numPr>
        <w:autoSpaceDE/>
        <w:autoSpaceDN/>
        <w:adjustRightInd/>
        <w:spacing w:line="360" w:lineRule="auto"/>
        <w:ind w:left="425" w:leftChars="0" w:hanging="425" w:firstLineChars="0"/>
        <w:jc w:val="both"/>
        <w:rPr>
          <w:rFonts w:hint="eastAsia" w:ascii="宋体" w:hAnsi="宋体" w:eastAsia="宋体" w:cs="宋体"/>
          <w:b/>
          <w:sz w:val="24"/>
          <w:szCs w:val="24"/>
        </w:rPr>
      </w:pPr>
      <w:r>
        <w:rPr>
          <w:rFonts w:hint="eastAsia" w:ascii="宋体" w:hAnsi="宋体" w:eastAsia="宋体" w:cs="宋体"/>
          <w:b/>
          <w:sz w:val="24"/>
          <w:szCs w:val="24"/>
        </w:rPr>
        <w:t>服务响应方式</w:t>
      </w:r>
    </w:p>
    <w:p w14:paraId="0862A894">
      <w:pPr>
        <w:numPr>
          <w:ilvl w:val="0"/>
          <w:numId w:val="7"/>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热线电话支持响应服务</w:t>
      </w:r>
    </w:p>
    <w:p w14:paraId="6937D339">
      <w:pPr>
        <w:spacing w:line="360" w:lineRule="auto"/>
        <w:ind w:firstLine="720" w:firstLineChars="300"/>
        <w:rPr>
          <w:rFonts w:hint="eastAsia" w:ascii="宋体" w:hAnsi="宋体" w:eastAsia="宋体" w:cs="宋体"/>
          <w:b w:val="0"/>
          <w:bCs/>
          <w:sz w:val="24"/>
          <w:szCs w:val="24"/>
        </w:rPr>
      </w:pPr>
      <w:r>
        <w:rPr>
          <w:rFonts w:hint="eastAsia" w:ascii="宋体" w:hAnsi="宋体" w:eastAsia="宋体" w:cs="宋体"/>
          <w:b w:val="0"/>
          <w:bCs/>
          <w:sz w:val="24"/>
          <w:szCs w:val="24"/>
          <w:lang w:eastAsia="zh-CN"/>
        </w:rPr>
        <w:t>安全生产监督-综合救援应急通信保障项目</w:t>
      </w:r>
      <w:r>
        <w:rPr>
          <w:rFonts w:hint="eastAsia" w:ascii="宋体" w:hAnsi="宋体" w:eastAsia="宋体" w:cs="宋体"/>
          <w:sz w:val="24"/>
          <w:szCs w:val="24"/>
          <w:lang w:val="en-US" w:eastAsia="zh-CN"/>
        </w:rPr>
        <w:t>移动卫星应急指挥车内通信及配套</w:t>
      </w:r>
      <w:r>
        <w:rPr>
          <w:rFonts w:hint="eastAsia" w:ascii="宋体" w:hAnsi="宋体" w:eastAsia="宋体" w:cs="宋体"/>
          <w:sz w:val="24"/>
          <w:szCs w:val="24"/>
        </w:rPr>
        <w:t>设备</w:t>
      </w:r>
      <w:r>
        <w:rPr>
          <w:rFonts w:hint="eastAsia" w:ascii="宋体" w:hAnsi="宋体" w:eastAsia="宋体" w:cs="宋体"/>
          <w:b w:val="0"/>
          <w:bCs/>
          <w:sz w:val="24"/>
          <w:szCs w:val="24"/>
        </w:rPr>
        <w:t>维保服务热线电话：</w:t>
      </w:r>
    </w:p>
    <w:tbl>
      <w:tblPr>
        <w:tblStyle w:val="43"/>
        <w:tblW w:w="7035" w:type="dxa"/>
        <w:jc w:val="center"/>
        <w:tblLayout w:type="fixed"/>
        <w:tblCellMar>
          <w:top w:w="0" w:type="dxa"/>
          <w:left w:w="108" w:type="dxa"/>
          <w:bottom w:w="0" w:type="dxa"/>
          <w:right w:w="108" w:type="dxa"/>
        </w:tblCellMar>
      </w:tblPr>
      <w:tblGrid>
        <w:gridCol w:w="2355"/>
        <w:gridCol w:w="4680"/>
      </w:tblGrid>
      <w:tr w14:paraId="348E06A2">
        <w:tblPrEx>
          <w:tblCellMar>
            <w:top w:w="0" w:type="dxa"/>
            <w:left w:w="108" w:type="dxa"/>
            <w:bottom w:w="0" w:type="dxa"/>
            <w:right w:w="108" w:type="dxa"/>
          </w:tblCellMar>
        </w:tblPrEx>
        <w:trPr>
          <w:trHeight w:val="340" w:hRule="exact"/>
          <w:jc w:val="center"/>
        </w:trPr>
        <w:tc>
          <w:tcPr>
            <w:tcW w:w="2355" w:type="dxa"/>
            <w:tcBorders>
              <w:top w:val="single" w:color="auto" w:sz="4" w:space="0"/>
              <w:left w:val="single" w:color="auto" w:sz="4" w:space="0"/>
              <w:bottom w:val="single" w:color="auto" w:sz="4" w:space="0"/>
              <w:right w:val="single" w:color="auto" w:sz="4" w:space="0"/>
            </w:tcBorders>
            <w:shd w:val="clear" w:color="auto" w:fill="FFCC99"/>
            <w:noWrap/>
            <w:vAlign w:val="center"/>
          </w:tcPr>
          <w:p w14:paraId="5538AB6C">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响应方式</w:t>
            </w:r>
          </w:p>
        </w:tc>
        <w:tc>
          <w:tcPr>
            <w:tcW w:w="4680" w:type="dxa"/>
            <w:tcBorders>
              <w:top w:val="single" w:color="auto" w:sz="4" w:space="0"/>
              <w:left w:val="nil"/>
              <w:bottom w:val="single" w:color="auto" w:sz="4" w:space="0"/>
              <w:right w:val="single" w:color="auto" w:sz="4" w:space="0"/>
            </w:tcBorders>
            <w:shd w:val="clear" w:color="auto" w:fill="FFCC99"/>
            <w:noWrap/>
            <w:vAlign w:val="center"/>
          </w:tcPr>
          <w:p w14:paraId="76AEA03A">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响应号码</w:t>
            </w:r>
          </w:p>
        </w:tc>
      </w:tr>
      <w:tr w14:paraId="7BAB2759">
        <w:tblPrEx>
          <w:tblCellMar>
            <w:top w:w="0" w:type="dxa"/>
            <w:left w:w="108" w:type="dxa"/>
            <w:bottom w:w="0" w:type="dxa"/>
            <w:right w:w="108" w:type="dxa"/>
          </w:tblCellMar>
        </w:tblPrEx>
        <w:trPr>
          <w:trHeight w:val="420" w:hRule="exact"/>
          <w:jc w:val="center"/>
        </w:trPr>
        <w:tc>
          <w:tcPr>
            <w:tcW w:w="2355" w:type="dxa"/>
            <w:tcBorders>
              <w:top w:val="single" w:color="auto" w:sz="4" w:space="0"/>
              <w:left w:val="single" w:color="auto" w:sz="4" w:space="0"/>
              <w:bottom w:val="single" w:color="auto" w:sz="4" w:space="0"/>
              <w:right w:val="single" w:color="auto" w:sz="4" w:space="0"/>
            </w:tcBorders>
            <w:noWrap/>
            <w:vAlign w:val="center"/>
          </w:tcPr>
          <w:p w14:paraId="30130EA7">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24小时固定电话</w:t>
            </w:r>
          </w:p>
        </w:tc>
        <w:tc>
          <w:tcPr>
            <w:tcW w:w="4680" w:type="dxa"/>
            <w:tcBorders>
              <w:top w:val="single" w:color="auto" w:sz="4" w:space="0"/>
              <w:left w:val="nil"/>
              <w:bottom w:val="single" w:color="auto" w:sz="6" w:space="0"/>
              <w:right w:val="single" w:color="auto" w:sz="4" w:space="0"/>
            </w:tcBorders>
            <w:noWrap/>
            <w:vAlign w:val="center"/>
          </w:tcPr>
          <w:p w14:paraId="3712F7A6">
            <w:pPr>
              <w:spacing w:line="240" w:lineRule="auto"/>
              <w:ind w:firstLine="480" w:firstLineChars="200"/>
              <w:jc w:val="center"/>
              <w:rPr>
                <w:rFonts w:hint="eastAsia" w:ascii="宋体" w:hAnsi="宋体" w:eastAsia="宋体" w:cs="宋体"/>
                <w:b w:val="0"/>
                <w:bCs/>
                <w:sz w:val="24"/>
                <w:szCs w:val="24"/>
                <w:lang w:val="en-US" w:eastAsia="zh-CN"/>
              </w:rPr>
            </w:pPr>
          </w:p>
        </w:tc>
      </w:tr>
      <w:tr w14:paraId="371DF5DE">
        <w:tblPrEx>
          <w:tblCellMar>
            <w:top w:w="0" w:type="dxa"/>
            <w:left w:w="108" w:type="dxa"/>
            <w:bottom w:w="0" w:type="dxa"/>
            <w:right w:w="108" w:type="dxa"/>
          </w:tblCellMar>
        </w:tblPrEx>
        <w:trPr>
          <w:trHeight w:val="430" w:hRule="exact"/>
          <w:jc w:val="center"/>
        </w:trPr>
        <w:tc>
          <w:tcPr>
            <w:tcW w:w="2355" w:type="dxa"/>
            <w:tcBorders>
              <w:top w:val="single" w:color="auto" w:sz="4" w:space="0"/>
              <w:left w:val="single" w:color="auto" w:sz="4" w:space="0"/>
              <w:bottom w:val="single" w:color="auto" w:sz="4" w:space="0"/>
              <w:right w:val="single" w:color="auto" w:sz="4" w:space="0"/>
            </w:tcBorders>
            <w:noWrap/>
            <w:vAlign w:val="center"/>
          </w:tcPr>
          <w:p w14:paraId="299CEEDA">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24小时移动电话</w:t>
            </w:r>
          </w:p>
        </w:tc>
        <w:tc>
          <w:tcPr>
            <w:tcW w:w="4680" w:type="dxa"/>
            <w:tcBorders>
              <w:top w:val="single" w:color="auto" w:sz="6" w:space="0"/>
              <w:left w:val="nil"/>
              <w:bottom w:val="single" w:color="auto" w:sz="4" w:space="0"/>
              <w:right w:val="single" w:color="auto" w:sz="4" w:space="0"/>
            </w:tcBorders>
            <w:noWrap/>
            <w:vAlign w:val="center"/>
          </w:tcPr>
          <w:p w14:paraId="70F93D6A">
            <w:pPr>
              <w:spacing w:line="240" w:lineRule="auto"/>
              <w:ind w:firstLine="480" w:firstLineChars="200"/>
              <w:jc w:val="center"/>
              <w:rPr>
                <w:rFonts w:hint="eastAsia" w:ascii="宋体" w:hAnsi="宋体" w:eastAsia="宋体" w:cs="宋体"/>
                <w:b w:val="0"/>
                <w:bCs/>
                <w:sz w:val="24"/>
                <w:szCs w:val="24"/>
              </w:rPr>
            </w:pPr>
          </w:p>
        </w:tc>
      </w:tr>
    </w:tbl>
    <w:p w14:paraId="7C6D5E1B">
      <w:pPr>
        <w:spacing w:line="360" w:lineRule="auto"/>
        <w:ind w:left="899"/>
        <w:rPr>
          <w:rFonts w:hint="eastAsia" w:ascii="宋体" w:hAnsi="宋体" w:eastAsia="宋体" w:cs="宋体"/>
          <w:b w:val="0"/>
          <w:bCs/>
          <w:szCs w:val="21"/>
        </w:rPr>
      </w:pPr>
      <w:r>
        <w:rPr>
          <w:rFonts w:hint="eastAsia" w:ascii="宋体" w:hAnsi="宋体" w:eastAsia="宋体" w:cs="宋体"/>
          <w:b w:val="0"/>
          <w:bCs/>
          <w:szCs w:val="21"/>
        </w:rPr>
        <w:t>响应时间：</w:t>
      </w:r>
    </w:p>
    <w:tbl>
      <w:tblPr>
        <w:tblStyle w:val="43"/>
        <w:tblW w:w="7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3003"/>
        <w:gridCol w:w="1760"/>
      </w:tblGrid>
      <w:tr w14:paraId="20B7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5" w:type="dxa"/>
            <w:shd w:val="clear" w:color="auto" w:fill="FFCC99"/>
            <w:vAlign w:val="top"/>
          </w:tcPr>
          <w:p w14:paraId="37C4690A">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服务内容</w:t>
            </w:r>
          </w:p>
        </w:tc>
        <w:tc>
          <w:tcPr>
            <w:tcW w:w="3003" w:type="dxa"/>
            <w:shd w:val="clear" w:color="auto" w:fill="FFCC99"/>
            <w:vAlign w:val="top"/>
          </w:tcPr>
          <w:p w14:paraId="7F6C15AE">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服务时间</w:t>
            </w:r>
          </w:p>
        </w:tc>
        <w:tc>
          <w:tcPr>
            <w:tcW w:w="1760" w:type="dxa"/>
            <w:shd w:val="clear" w:color="auto" w:fill="FFCC99"/>
            <w:vAlign w:val="top"/>
          </w:tcPr>
          <w:p w14:paraId="29E4CF69">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响应时间</w:t>
            </w:r>
          </w:p>
        </w:tc>
      </w:tr>
      <w:tr w14:paraId="6041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5" w:type="dxa"/>
            <w:vAlign w:val="top"/>
          </w:tcPr>
          <w:p w14:paraId="3DD4404E">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热线电话</w:t>
            </w:r>
          </w:p>
        </w:tc>
        <w:tc>
          <w:tcPr>
            <w:tcW w:w="3003" w:type="dxa"/>
            <w:vAlign w:val="top"/>
          </w:tcPr>
          <w:p w14:paraId="51944C9C">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7</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 xml:space="preserve">24小时 </w:t>
            </w:r>
          </w:p>
        </w:tc>
        <w:tc>
          <w:tcPr>
            <w:tcW w:w="1760" w:type="dxa"/>
            <w:vAlign w:val="top"/>
          </w:tcPr>
          <w:p w14:paraId="1CD348AB">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10分钟</w:t>
            </w:r>
          </w:p>
        </w:tc>
      </w:tr>
    </w:tbl>
    <w:p w14:paraId="5034711B">
      <w:pPr>
        <w:pStyle w:val="78"/>
        <w:spacing w:line="360" w:lineRule="auto"/>
        <w:ind w:firstLine="410" w:firstLineChars="171"/>
        <w:rPr>
          <w:rFonts w:hint="eastAsia" w:ascii="宋体" w:hAnsi="宋体" w:eastAsia="宋体" w:cs="宋体"/>
          <w:szCs w:val="24"/>
        </w:rPr>
      </w:pPr>
      <w:r>
        <w:rPr>
          <w:rFonts w:hint="eastAsia" w:ascii="宋体" w:hAnsi="宋体" w:cs="宋体"/>
          <w:szCs w:val="24"/>
          <w:lang w:val="en-US" w:eastAsia="zh-CN"/>
        </w:rPr>
        <w:t>维保技术服务</w:t>
      </w:r>
      <w:r>
        <w:rPr>
          <w:rFonts w:hint="eastAsia" w:ascii="宋体" w:hAnsi="宋体" w:eastAsia="宋体" w:cs="宋体"/>
          <w:szCs w:val="24"/>
        </w:rPr>
        <w:t>工程师在接到用户问题报告后，立即提供电话响应或在线支持服务，最迟为10分钟内响应。</w:t>
      </w:r>
    </w:p>
    <w:p w14:paraId="3EE1061E">
      <w:pPr>
        <w:numPr>
          <w:ilvl w:val="0"/>
          <w:numId w:val="7"/>
        </w:numPr>
        <w:autoSpaceDE/>
        <w:autoSpaceDN/>
        <w:adjustRightInd/>
        <w:spacing w:line="360" w:lineRule="auto"/>
        <w:ind w:left="294" w:leftChars="0" w:firstLine="60" w:firstLineChars="0"/>
        <w:jc w:val="both"/>
        <w:rPr>
          <w:rFonts w:hint="eastAsia" w:ascii="宋体" w:hAnsi="宋体" w:eastAsia="宋体" w:cs="宋体"/>
          <w:sz w:val="24"/>
          <w:szCs w:val="24"/>
          <w:lang w:eastAsia="zh-CN"/>
        </w:rPr>
      </w:pPr>
      <w:r>
        <w:rPr>
          <w:rFonts w:hint="eastAsia" w:ascii="宋体" w:hAnsi="宋体" w:eastAsia="宋体" w:cs="宋体"/>
          <w:sz w:val="24"/>
          <w:szCs w:val="24"/>
        </w:rPr>
        <w:t>热线电话响应流程</w:t>
      </w:r>
    </w:p>
    <w:p w14:paraId="093C0092">
      <w:pPr>
        <w:pBdr>
          <w:top w:val="single" w:color="auto" w:sz="4" w:space="1"/>
          <w:left w:val="single" w:color="auto" w:sz="4" w:space="4"/>
          <w:bottom w:val="single" w:color="auto" w:sz="4" w:space="1"/>
          <w:right w:val="single" w:color="auto" w:sz="4" w:space="4"/>
        </w:pBdr>
        <w:spacing w:line="360" w:lineRule="auto"/>
        <w:jc w:val="center"/>
        <w:rPr>
          <w:rFonts w:hint="eastAsia" w:ascii="宋体" w:hAnsi="宋体" w:eastAsia="宋体" w:cs="宋体"/>
          <w:bCs/>
          <w:szCs w:val="21"/>
        </w:rPr>
      </w:pPr>
      <w:r>
        <w:rPr>
          <w:rFonts w:hint="eastAsia" w:ascii="宋体" w:hAnsi="宋体" w:eastAsia="宋体" w:cs="宋体"/>
          <w:szCs w:val="21"/>
        </w:rPr>
        <w:drawing>
          <wp:inline distT="0" distB="0" distL="0" distR="0">
            <wp:extent cx="4074160" cy="3094990"/>
            <wp:effectExtent l="0" t="0" r="2540" b="635"/>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2"/>
                    <pic:cNvPicPr>
                      <a:picLocks noChangeAspect="1" noChangeArrowheads="1"/>
                    </pic:cNvPicPr>
                  </pic:nvPicPr>
                  <pic:blipFill>
                    <a:blip r:embed="rId11" cstate="print"/>
                    <a:srcRect/>
                    <a:stretch>
                      <a:fillRect/>
                    </a:stretch>
                  </pic:blipFill>
                  <pic:spPr>
                    <a:xfrm>
                      <a:off x="0" y="0"/>
                      <a:ext cx="4074160" cy="3094990"/>
                    </a:xfrm>
                    <a:prstGeom prst="rect">
                      <a:avLst/>
                    </a:prstGeom>
                    <a:noFill/>
                    <a:ln w="9525">
                      <a:noFill/>
                      <a:miter lim="800000"/>
                      <a:headEnd/>
                      <a:tailEnd/>
                    </a:ln>
                  </pic:spPr>
                </pic:pic>
              </a:graphicData>
            </a:graphic>
          </wp:inline>
        </w:drawing>
      </w:r>
    </w:p>
    <w:p w14:paraId="07AE405C">
      <w:pPr>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说明：</w:t>
      </w:r>
    </w:p>
    <w:p w14:paraId="11B62621">
      <w:pPr>
        <w:spacing w:line="360" w:lineRule="auto"/>
        <w:ind w:firstLine="360" w:firstLineChars="15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韶关市应急管理局</w:t>
      </w:r>
      <w:r>
        <w:rPr>
          <w:rFonts w:hint="eastAsia" w:ascii="宋体" w:hAnsi="宋体" w:eastAsia="宋体" w:cs="宋体"/>
          <w:bCs/>
          <w:sz w:val="24"/>
          <w:szCs w:val="24"/>
        </w:rPr>
        <w:t>或使用</w:t>
      </w:r>
      <w:r>
        <w:rPr>
          <w:rFonts w:hint="eastAsia" w:ascii="宋体" w:hAnsi="宋体" w:eastAsia="宋体" w:cs="宋体"/>
          <w:bCs/>
          <w:sz w:val="24"/>
          <w:szCs w:val="24"/>
          <w:lang w:val="en-US" w:eastAsia="zh-CN"/>
        </w:rPr>
        <w:t>部门</w:t>
      </w:r>
      <w:r>
        <w:rPr>
          <w:rFonts w:hint="eastAsia" w:ascii="宋体" w:hAnsi="宋体" w:eastAsia="宋体" w:cs="宋体"/>
          <w:bCs/>
          <w:sz w:val="24"/>
          <w:szCs w:val="24"/>
        </w:rPr>
        <w:t>可通过拨打热线电话提出咨询和报障需求；</w:t>
      </w:r>
    </w:p>
    <w:p w14:paraId="0F5B0167">
      <w:pPr>
        <w:spacing w:line="360" w:lineRule="auto"/>
        <w:ind w:firstLine="360" w:firstLineChars="150"/>
        <w:rPr>
          <w:rFonts w:hint="eastAsia" w:ascii="宋体" w:hAnsi="宋体" w:eastAsia="宋体" w:cs="宋体"/>
          <w:bCs/>
          <w:sz w:val="24"/>
          <w:szCs w:val="24"/>
        </w:rPr>
      </w:pPr>
      <w:r>
        <w:rPr>
          <w:rFonts w:hint="eastAsia" w:ascii="宋体" w:hAnsi="宋体" w:eastAsia="宋体" w:cs="宋体"/>
          <w:bCs/>
          <w:sz w:val="24"/>
          <w:szCs w:val="24"/>
        </w:rPr>
        <w:t>2．属于咨询来电的，由</w:t>
      </w:r>
      <w:r>
        <w:rPr>
          <w:rFonts w:hint="eastAsia" w:ascii="宋体" w:hAnsi="宋体" w:eastAsia="宋体" w:cs="宋体"/>
          <w:bCs/>
          <w:sz w:val="24"/>
          <w:szCs w:val="24"/>
          <w:lang w:val="en-US" w:eastAsia="zh-CN"/>
        </w:rPr>
        <w:t>服务商</w:t>
      </w:r>
      <w:r>
        <w:rPr>
          <w:rFonts w:hint="eastAsia" w:ascii="宋体" w:hAnsi="宋体" w:eastAsia="宋体" w:cs="宋体"/>
          <w:bCs/>
          <w:sz w:val="24"/>
          <w:szCs w:val="24"/>
        </w:rPr>
        <w:t>提出解答并作记录；</w:t>
      </w:r>
    </w:p>
    <w:p w14:paraId="7DC3FD01">
      <w:pPr>
        <w:spacing w:line="360" w:lineRule="auto"/>
        <w:ind w:firstLine="360" w:firstLineChars="150"/>
        <w:rPr>
          <w:rFonts w:hint="eastAsia" w:ascii="宋体" w:hAnsi="宋体" w:eastAsia="宋体" w:cs="宋体"/>
          <w:bCs/>
          <w:sz w:val="24"/>
          <w:szCs w:val="24"/>
        </w:rPr>
      </w:pPr>
      <w:r>
        <w:rPr>
          <w:rFonts w:hint="eastAsia" w:ascii="宋体" w:hAnsi="宋体" w:eastAsia="宋体" w:cs="宋体"/>
          <w:bCs/>
          <w:sz w:val="24"/>
          <w:szCs w:val="24"/>
        </w:rPr>
        <w:t>3．属于报障来电的，按照故障修复流程处理；</w:t>
      </w:r>
    </w:p>
    <w:p w14:paraId="086C84A4">
      <w:pPr>
        <w:spacing w:line="360" w:lineRule="auto"/>
        <w:ind w:firstLine="360" w:firstLineChars="150"/>
        <w:rPr>
          <w:rFonts w:hint="eastAsia" w:ascii="宋体" w:hAnsi="宋体" w:eastAsia="宋体" w:cs="宋体"/>
          <w:bCs/>
          <w:sz w:val="24"/>
          <w:szCs w:val="24"/>
        </w:rPr>
      </w:pPr>
      <w:r>
        <w:rPr>
          <w:rFonts w:hint="eastAsia" w:ascii="宋体" w:hAnsi="宋体" w:eastAsia="宋体" w:cs="宋体"/>
          <w:bCs/>
          <w:sz w:val="24"/>
          <w:szCs w:val="24"/>
        </w:rPr>
        <w:t>4．属于其他要求的，作出响应记录并跟踪处理。</w:t>
      </w:r>
    </w:p>
    <w:p w14:paraId="21EAD832">
      <w:pPr>
        <w:numPr>
          <w:ilvl w:val="0"/>
          <w:numId w:val="7"/>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专人接口服务:</w:t>
      </w:r>
    </w:p>
    <w:p w14:paraId="5638205B">
      <w:pPr>
        <w:pStyle w:val="78"/>
        <w:spacing w:line="360" w:lineRule="auto"/>
        <w:ind w:firstLine="480"/>
        <w:rPr>
          <w:rFonts w:hint="eastAsia" w:ascii="宋体" w:hAnsi="宋体" w:eastAsia="宋体" w:cs="宋体"/>
          <w:szCs w:val="24"/>
        </w:rPr>
      </w:pPr>
      <w:r>
        <w:rPr>
          <w:rFonts w:hint="eastAsia" w:ascii="宋体" w:hAnsi="宋体" w:eastAsia="宋体" w:cs="宋体"/>
          <w:szCs w:val="24"/>
        </w:rPr>
        <w:t>指定一名项目负责人作为热线响应的补充，以备在紧急情况或不方便拨打热线时，仍能对</w:t>
      </w:r>
      <w:r>
        <w:rPr>
          <w:rFonts w:hint="eastAsia" w:ascii="宋体" w:hAnsi="宋体" w:eastAsia="宋体" w:cs="宋体"/>
          <w:szCs w:val="24"/>
          <w:lang w:eastAsia="zh-CN"/>
        </w:rPr>
        <w:t>韶关市应急管理局</w:t>
      </w:r>
      <w:r>
        <w:rPr>
          <w:rFonts w:hint="eastAsia" w:ascii="宋体" w:hAnsi="宋体" w:eastAsia="宋体" w:cs="宋体"/>
          <w:szCs w:val="24"/>
        </w:rPr>
        <w:t>或</w:t>
      </w:r>
      <w:r>
        <w:rPr>
          <w:rFonts w:hint="eastAsia" w:ascii="宋体" w:hAnsi="宋体" w:eastAsia="宋体" w:cs="宋体"/>
          <w:bCs/>
          <w:sz w:val="24"/>
          <w:szCs w:val="24"/>
          <w:lang w:val="en-US" w:eastAsia="zh-CN"/>
        </w:rPr>
        <w:t>客户端</w:t>
      </w:r>
      <w:r>
        <w:rPr>
          <w:rFonts w:hint="eastAsia" w:ascii="宋体" w:hAnsi="宋体" w:eastAsia="宋体" w:cs="宋体"/>
          <w:bCs/>
          <w:sz w:val="24"/>
          <w:szCs w:val="24"/>
        </w:rPr>
        <w:t>使用</w:t>
      </w:r>
      <w:r>
        <w:rPr>
          <w:rFonts w:hint="eastAsia" w:ascii="宋体" w:hAnsi="宋体" w:eastAsia="宋体" w:cs="宋体"/>
          <w:bCs/>
          <w:sz w:val="24"/>
          <w:szCs w:val="24"/>
          <w:lang w:val="en-US" w:eastAsia="zh-CN"/>
        </w:rPr>
        <w:t>部门</w:t>
      </w:r>
      <w:r>
        <w:rPr>
          <w:rFonts w:hint="eastAsia" w:ascii="宋体" w:hAnsi="宋体" w:eastAsia="宋体" w:cs="宋体"/>
          <w:szCs w:val="24"/>
        </w:rPr>
        <w:t>的各种要求迅速做出响应，接口人包括工程师和专家组技术负责人，联系方式在项目启动阶段提供给客户。</w:t>
      </w:r>
    </w:p>
    <w:p w14:paraId="28E08200">
      <w:pPr>
        <w:pStyle w:val="78"/>
        <w:spacing w:line="240" w:lineRule="auto"/>
        <w:ind w:firstLine="480"/>
        <w:rPr>
          <w:rFonts w:hint="eastAsia" w:ascii="宋体" w:hAnsi="宋体" w:eastAsia="宋体" w:cs="宋体"/>
          <w:szCs w:val="24"/>
        </w:rPr>
      </w:pPr>
      <w:r>
        <w:rPr>
          <w:rFonts w:hint="eastAsia" w:ascii="宋体" w:hAnsi="宋体" w:eastAsia="宋体" w:cs="宋体"/>
          <w:szCs w:val="24"/>
        </w:rPr>
        <w:t>维保</w:t>
      </w:r>
      <w:r>
        <w:rPr>
          <w:rFonts w:hint="eastAsia" w:ascii="宋体" w:hAnsi="宋体" w:cs="宋体"/>
          <w:szCs w:val="24"/>
          <w:lang w:val="en-US" w:eastAsia="zh-CN"/>
        </w:rPr>
        <w:t>技术</w:t>
      </w:r>
      <w:r>
        <w:rPr>
          <w:rFonts w:hint="eastAsia" w:ascii="宋体" w:hAnsi="宋体" w:eastAsia="宋体" w:cs="宋体"/>
          <w:szCs w:val="24"/>
        </w:rPr>
        <w:t>服务</w:t>
      </w:r>
      <w:r>
        <w:rPr>
          <w:rFonts w:hint="eastAsia" w:ascii="宋体" w:hAnsi="宋体" w:cs="宋体"/>
          <w:szCs w:val="24"/>
          <w:lang w:val="en-US" w:eastAsia="zh-CN"/>
        </w:rPr>
        <w:t>工程师</w:t>
      </w:r>
      <w:r>
        <w:rPr>
          <w:rFonts w:hint="eastAsia" w:ascii="宋体" w:hAnsi="宋体" w:cs="宋体"/>
          <w:szCs w:val="24"/>
          <w:lang w:eastAsia="zh-CN"/>
        </w:rPr>
        <w:t>（</w:t>
      </w:r>
      <w:r>
        <w:rPr>
          <w:rFonts w:hint="eastAsia" w:ascii="宋体" w:hAnsi="宋体" w:cs="宋体"/>
          <w:szCs w:val="24"/>
          <w:lang w:val="en-US" w:eastAsia="zh-CN"/>
        </w:rPr>
        <w:t>不少于3人</w:t>
      </w:r>
      <w:r>
        <w:rPr>
          <w:rFonts w:hint="eastAsia" w:ascii="宋体" w:hAnsi="宋体" w:cs="宋体"/>
          <w:szCs w:val="24"/>
          <w:lang w:eastAsia="zh-CN"/>
        </w:rPr>
        <w:t>）</w:t>
      </w:r>
      <w:r>
        <w:rPr>
          <w:rFonts w:hint="eastAsia" w:ascii="宋体" w:hAnsi="宋体" w:eastAsia="宋体" w:cs="宋体"/>
          <w:szCs w:val="24"/>
        </w:rPr>
        <w:t>：</w:t>
      </w:r>
    </w:p>
    <w:tbl>
      <w:tblPr>
        <w:tblStyle w:val="43"/>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7"/>
        <w:gridCol w:w="2630"/>
        <w:gridCol w:w="3302"/>
      </w:tblGrid>
      <w:tr w14:paraId="73FE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704" w:type="pct"/>
            <w:shd w:val="clear" w:color="auto" w:fill="FFC000"/>
            <w:vAlign w:val="center"/>
          </w:tcPr>
          <w:p w14:paraId="7198FBEA">
            <w:pPr>
              <w:pStyle w:val="7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姓  名</w:t>
            </w:r>
          </w:p>
        </w:tc>
        <w:tc>
          <w:tcPr>
            <w:tcW w:w="1461" w:type="pct"/>
            <w:shd w:val="clear" w:color="auto" w:fill="FFC000"/>
            <w:vAlign w:val="center"/>
          </w:tcPr>
          <w:p w14:paraId="196275ED">
            <w:pPr>
              <w:pStyle w:val="7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职  务</w:t>
            </w:r>
          </w:p>
        </w:tc>
        <w:tc>
          <w:tcPr>
            <w:tcW w:w="1834" w:type="pct"/>
            <w:shd w:val="clear" w:color="auto" w:fill="FFC000"/>
            <w:vAlign w:val="center"/>
          </w:tcPr>
          <w:p w14:paraId="568A0ED2">
            <w:pPr>
              <w:pStyle w:val="7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联系电话</w:t>
            </w:r>
          </w:p>
        </w:tc>
      </w:tr>
      <w:tr w14:paraId="50CD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704" w:type="pct"/>
            <w:vAlign w:val="center"/>
          </w:tcPr>
          <w:p w14:paraId="66C8291C">
            <w:pPr>
              <w:pStyle w:val="7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1461" w:type="pct"/>
            <w:vAlign w:val="center"/>
          </w:tcPr>
          <w:p w14:paraId="6A333E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1"/>
                <w:szCs w:val="21"/>
              </w:rPr>
            </w:pPr>
          </w:p>
        </w:tc>
        <w:tc>
          <w:tcPr>
            <w:tcW w:w="1834" w:type="pct"/>
            <w:vAlign w:val="center"/>
          </w:tcPr>
          <w:p w14:paraId="27B048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1"/>
                <w:szCs w:val="21"/>
              </w:rPr>
            </w:pPr>
          </w:p>
        </w:tc>
      </w:tr>
      <w:tr w14:paraId="0CBE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04" w:type="pct"/>
            <w:vAlign w:val="center"/>
          </w:tcPr>
          <w:p w14:paraId="1A2AAA2B">
            <w:pPr>
              <w:pStyle w:val="7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1461" w:type="pct"/>
            <w:vAlign w:val="center"/>
          </w:tcPr>
          <w:p w14:paraId="2F3F93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1"/>
                <w:szCs w:val="21"/>
              </w:rPr>
            </w:pPr>
          </w:p>
        </w:tc>
        <w:tc>
          <w:tcPr>
            <w:tcW w:w="1834" w:type="pct"/>
            <w:vAlign w:val="center"/>
          </w:tcPr>
          <w:p w14:paraId="31FE05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1"/>
                <w:szCs w:val="21"/>
              </w:rPr>
            </w:pPr>
          </w:p>
        </w:tc>
      </w:tr>
    </w:tbl>
    <w:p w14:paraId="1F2F3104">
      <w:pPr>
        <w:numPr>
          <w:ilvl w:val="0"/>
          <w:numId w:val="6"/>
        </w:numPr>
        <w:autoSpaceDE/>
        <w:autoSpaceDN/>
        <w:adjustRightInd/>
        <w:spacing w:line="360" w:lineRule="auto"/>
        <w:ind w:left="425" w:leftChars="0" w:hanging="425" w:firstLineChars="0"/>
        <w:jc w:val="both"/>
        <w:rPr>
          <w:rFonts w:hint="eastAsia" w:ascii="宋体" w:hAnsi="宋体" w:eastAsia="宋体" w:cs="宋体"/>
          <w:b/>
          <w:sz w:val="24"/>
          <w:szCs w:val="24"/>
        </w:rPr>
      </w:pPr>
      <w:r>
        <w:rPr>
          <w:rFonts w:hint="eastAsia" w:ascii="宋体" w:hAnsi="宋体" w:eastAsia="宋体" w:cs="宋体"/>
          <w:b/>
          <w:sz w:val="24"/>
          <w:szCs w:val="24"/>
        </w:rPr>
        <w:t>故障处理</w:t>
      </w:r>
    </w:p>
    <w:p w14:paraId="6CDB1A42">
      <w:pPr>
        <w:pStyle w:val="78"/>
        <w:spacing w:line="240" w:lineRule="auto"/>
        <w:ind w:firstLine="480"/>
        <w:rPr>
          <w:rFonts w:hint="eastAsia" w:ascii="宋体" w:hAnsi="宋体" w:eastAsia="宋体" w:cs="宋体"/>
          <w:szCs w:val="24"/>
        </w:rPr>
      </w:pPr>
      <w:r>
        <w:rPr>
          <w:rFonts w:hint="eastAsia" w:ascii="宋体" w:hAnsi="宋体" w:eastAsia="宋体" w:cs="宋体"/>
          <w:szCs w:val="24"/>
        </w:rPr>
        <w:t>针对远程支持不能解决的问题，工程师将以最快的速度赶往故障现场。</w:t>
      </w:r>
    </w:p>
    <w:p w14:paraId="6EC65FF5">
      <w:pPr>
        <w:pStyle w:val="78"/>
        <w:spacing w:line="240" w:lineRule="auto"/>
        <w:ind w:firstLine="0" w:firstLineChars="0"/>
        <w:rPr>
          <w:rFonts w:hint="eastAsia" w:ascii="宋体" w:hAnsi="宋体" w:eastAsia="宋体" w:cs="宋体"/>
          <w:szCs w:val="24"/>
        </w:rPr>
      </w:pPr>
      <w:r>
        <w:rPr>
          <w:rFonts w:hint="eastAsia" w:ascii="宋体" w:hAnsi="宋体" w:eastAsia="宋体" w:cs="宋体"/>
          <w:szCs w:val="24"/>
        </w:rPr>
        <w:t>故障等级划分及故障处理时限：</w:t>
      </w:r>
    </w:p>
    <w:tbl>
      <w:tblPr>
        <w:tblStyle w:val="43"/>
        <w:tblW w:w="890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3360"/>
        <w:gridCol w:w="1252"/>
        <w:gridCol w:w="1485"/>
        <w:gridCol w:w="1583"/>
      </w:tblGrid>
      <w:tr w14:paraId="1E33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23" w:type="dxa"/>
            <w:shd w:val="clear" w:color="auto" w:fill="FFCC99"/>
            <w:vAlign w:val="center"/>
          </w:tcPr>
          <w:p w14:paraId="55F66ED2">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故障级别</w:t>
            </w:r>
          </w:p>
        </w:tc>
        <w:tc>
          <w:tcPr>
            <w:tcW w:w="3360" w:type="dxa"/>
            <w:shd w:val="clear" w:color="auto" w:fill="FFCC99"/>
            <w:vAlign w:val="center"/>
          </w:tcPr>
          <w:p w14:paraId="643994D4">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故障内容</w:t>
            </w:r>
          </w:p>
        </w:tc>
        <w:tc>
          <w:tcPr>
            <w:tcW w:w="1252" w:type="dxa"/>
            <w:shd w:val="clear" w:color="auto" w:fill="FFCC99"/>
            <w:vAlign w:val="center"/>
          </w:tcPr>
          <w:p w14:paraId="0B012D87">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响应时间</w:t>
            </w:r>
          </w:p>
        </w:tc>
        <w:tc>
          <w:tcPr>
            <w:tcW w:w="1485" w:type="dxa"/>
            <w:shd w:val="clear" w:color="auto" w:fill="FFCC99"/>
            <w:vAlign w:val="center"/>
          </w:tcPr>
          <w:p w14:paraId="658A7446">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现场到达时间</w:t>
            </w:r>
          </w:p>
        </w:tc>
        <w:tc>
          <w:tcPr>
            <w:tcW w:w="1583" w:type="dxa"/>
            <w:shd w:val="clear" w:color="auto" w:fill="FFCC99"/>
            <w:vAlign w:val="center"/>
          </w:tcPr>
          <w:p w14:paraId="0AFB16EF">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故障处理时限</w:t>
            </w:r>
          </w:p>
        </w:tc>
      </w:tr>
      <w:tr w14:paraId="52A4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223" w:type="dxa"/>
            <w:vAlign w:val="center"/>
          </w:tcPr>
          <w:p w14:paraId="0AE76511">
            <w:pPr>
              <w:spacing w:line="240" w:lineRule="auto"/>
              <w:jc w:val="center"/>
              <w:rPr>
                <w:rFonts w:hint="eastAsia" w:ascii="宋体" w:hAnsi="宋体" w:eastAsia="宋体" w:cs="宋体"/>
                <w:sz w:val="18"/>
                <w:szCs w:val="18"/>
              </w:rPr>
            </w:pPr>
            <w:r>
              <w:rPr>
                <w:rFonts w:hint="eastAsia" w:ascii="宋体" w:hAnsi="宋体" w:eastAsia="宋体" w:cs="宋体"/>
                <w:sz w:val="18"/>
                <w:szCs w:val="18"/>
              </w:rPr>
              <w:t>重大故障</w:t>
            </w:r>
          </w:p>
        </w:tc>
        <w:tc>
          <w:tcPr>
            <w:tcW w:w="3360" w:type="dxa"/>
          </w:tcPr>
          <w:p w14:paraId="4F9B965D">
            <w:pPr>
              <w:pStyle w:val="79"/>
              <w:adjustRightInd/>
              <w:spacing w:line="240" w:lineRule="auto"/>
              <w:textAlignment w:val="auto"/>
              <w:rPr>
                <w:rFonts w:hint="eastAsia" w:ascii="宋体" w:hAnsi="宋体" w:eastAsia="宋体" w:cs="宋体"/>
                <w:kern w:val="0"/>
                <w:sz w:val="18"/>
                <w:szCs w:val="18"/>
              </w:rPr>
            </w:pPr>
            <w:r>
              <w:rPr>
                <w:rFonts w:hint="eastAsia" w:hAnsi="宋体" w:cs="宋体"/>
                <w:sz w:val="18"/>
                <w:szCs w:val="18"/>
                <w:lang w:eastAsia="zh-CN"/>
              </w:rPr>
              <w:t>安全生产监督-综合救援应急通信保障项目</w:t>
            </w:r>
            <w:r>
              <w:rPr>
                <w:rFonts w:hint="eastAsia" w:hAnsi="宋体" w:cs="宋体"/>
                <w:sz w:val="18"/>
                <w:szCs w:val="18"/>
                <w:lang w:val="en-US" w:eastAsia="zh-CN"/>
              </w:rPr>
              <w:t>移动卫星应急指挥车内通信及配套设备</w:t>
            </w:r>
            <w:r>
              <w:rPr>
                <w:rFonts w:hint="eastAsia" w:ascii="宋体" w:hAnsi="宋体" w:eastAsia="宋体" w:cs="宋体"/>
                <w:kern w:val="0"/>
                <w:sz w:val="18"/>
                <w:szCs w:val="18"/>
              </w:rPr>
              <w:t>在运行中出现系统瘫痪或服务中断，导致系统的基本功能不能实现或全面失效的故障。如交换机停止运行，所有电话均不能正常使用</w:t>
            </w:r>
          </w:p>
        </w:tc>
        <w:tc>
          <w:tcPr>
            <w:tcW w:w="1252" w:type="dxa"/>
            <w:vAlign w:val="center"/>
          </w:tcPr>
          <w:p w14:paraId="2A6F32C0">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10分钟</w:t>
            </w:r>
          </w:p>
        </w:tc>
        <w:tc>
          <w:tcPr>
            <w:tcW w:w="1485" w:type="dxa"/>
            <w:vAlign w:val="center"/>
          </w:tcPr>
          <w:p w14:paraId="3DE8E1BB">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小时</w:t>
            </w:r>
          </w:p>
        </w:tc>
        <w:tc>
          <w:tcPr>
            <w:tcW w:w="1583" w:type="dxa"/>
            <w:vAlign w:val="center"/>
          </w:tcPr>
          <w:p w14:paraId="3A8114A7">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小时</w:t>
            </w:r>
          </w:p>
        </w:tc>
      </w:tr>
      <w:tr w14:paraId="6808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23" w:type="dxa"/>
            <w:vAlign w:val="center"/>
          </w:tcPr>
          <w:p w14:paraId="30C68CBB">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一般故障</w:t>
            </w:r>
          </w:p>
        </w:tc>
        <w:tc>
          <w:tcPr>
            <w:tcW w:w="3360" w:type="dxa"/>
          </w:tcPr>
          <w:p w14:paraId="3A36B6D9">
            <w:pPr>
              <w:spacing w:line="240" w:lineRule="auto"/>
              <w:rPr>
                <w:rFonts w:hint="eastAsia" w:ascii="宋体" w:hAnsi="宋体" w:eastAsia="宋体" w:cs="宋体"/>
                <w:sz w:val="18"/>
                <w:szCs w:val="18"/>
              </w:rPr>
            </w:pPr>
            <w:r>
              <w:rPr>
                <w:rFonts w:hint="eastAsia" w:ascii="宋体" w:hAnsi="宋体" w:eastAsia="宋体" w:cs="宋体"/>
                <w:sz w:val="18"/>
                <w:szCs w:val="18"/>
              </w:rPr>
              <w:t>不影响整个系统运行的故障，对客户业务运作有一定影响或个别电话出现故障，无法使用</w:t>
            </w:r>
          </w:p>
        </w:tc>
        <w:tc>
          <w:tcPr>
            <w:tcW w:w="1252" w:type="dxa"/>
            <w:vAlign w:val="center"/>
          </w:tcPr>
          <w:p w14:paraId="526A7FAE">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10分钟</w:t>
            </w:r>
          </w:p>
        </w:tc>
        <w:tc>
          <w:tcPr>
            <w:tcW w:w="1485" w:type="dxa"/>
            <w:vAlign w:val="center"/>
          </w:tcPr>
          <w:p w14:paraId="0AD79867">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小时</w:t>
            </w:r>
          </w:p>
        </w:tc>
        <w:tc>
          <w:tcPr>
            <w:tcW w:w="1583" w:type="dxa"/>
            <w:vAlign w:val="center"/>
          </w:tcPr>
          <w:p w14:paraId="21408728">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小时</w:t>
            </w:r>
          </w:p>
        </w:tc>
      </w:tr>
      <w:tr w14:paraId="0827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23" w:type="dxa"/>
            <w:vAlign w:val="center"/>
          </w:tcPr>
          <w:p w14:paraId="749F9448">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技术咨询</w:t>
            </w:r>
          </w:p>
        </w:tc>
        <w:tc>
          <w:tcPr>
            <w:tcW w:w="3360" w:type="dxa"/>
          </w:tcPr>
          <w:p w14:paraId="5552432C">
            <w:pPr>
              <w:spacing w:line="240" w:lineRule="auto"/>
              <w:rPr>
                <w:rFonts w:hint="eastAsia" w:ascii="宋体" w:hAnsi="宋体" w:eastAsia="宋体" w:cs="宋体"/>
                <w:sz w:val="18"/>
                <w:szCs w:val="18"/>
              </w:rPr>
            </w:pPr>
            <w:r>
              <w:rPr>
                <w:rFonts w:hint="eastAsia" w:ascii="宋体" w:hAnsi="宋体" w:eastAsia="宋体" w:cs="宋体"/>
                <w:sz w:val="18"/>
                <w:szCs w:val="18"/>
              </w:rPr>
              <w:t>系统功能、安装或配置方面需要信息或支持，对系统的业务运作几乎无影响</w:t>
            </w:r>
          </w:p>
        </w:tc>
        <w:tc>
          <w:tcPr>
            <w:tcW w:w="1252" w:type="dxa"/>
            <w:vAlign w:val="center"/>
          </w:tcPr>
          <w:p w14:paraId="7289191B">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10分钟</w:t>
            </w:r>
          </w:p>
        </w:tc>
        <w:tc>
          <w:tcPr>
            <w:tcW w:w="1485" w:type="dxa"/>
            <w:vAlign w:val="center"/>
          </w:tcPr>
          <w:p w14:paraId="0CF9D5BD">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4小时</w:t>
            </w:r>
          </w:p>
        </w:tc>
        <w:tc>
          <w:tcPr>
            <w:tcW w:w="1583" w:type="dxa"/>
            <w:vAlign w:val="center"/>
          </w:tcPr>
          <w:p w14:paraId="6E61AC9C">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12小时</w:t>
            </w:r>
          </w:p>
        </w:tc>
      </w:tr>
    </w:tbl>
    <w:p w14:paraId="02E6AD7D">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（重大故障处理不及时，如果造成较大负面影响直接扣总分）</w:t>
      </w:r>
    </w:p>
    <w:p w14:paraId="3E19C69E">
      <w:pPr>
        <w:pStyle w:val="78"/>
        <w:spacing w:line="360" w:lineRule="auto"/>
        <w:ind w:firstLine="0" w:firstLineChars="0"/>
        <w:rPr>
          <w:rFonts w:hint="eastAsia" w:ascii="宋体" w:hAnsi="宋体" w:eastAsia="宋体" w:cs="宋体"/>
          <w:szCs w:val="24"/>
        </w:rPr>
      </w:pPr>
      <w:r>
        <w:rPr>
          <w:rFonts w:hint="eastAsia" w:ascii="宋体" w:hAnsi="宋体" w:eastAsia="宋体" w:cs="宋体"/>
          <w:szCs w:val="24"/>
        </w:rPr>
        <w:t>其他要求：</w:t>
      </w:r>
    </w:p>
    <w:p w14:paraId="4F30FCB9">
      <w:pPr>
        <w:numPr>
          <w:ilvl w:val="0"/>
          <w:numId w:val="9"/>
        </w:numPr>
        <w:autoSpaceDE/>
        <w:autoSpaceDN/>
        <w:adjustRightInd/>
        <w:spacing w:line="360" w:lineRule="auto"/>
        <w:ind w:left="851" w:hanging="425"/>
        <w:jc w:val="both"/>
        <w:rPr>
          <w:rFonts w:hint="eastAsia" w:ascii="宋体" w:hAnsi="宋体" w:eastAsia="宋体" w:cs="宋体"/>
          <w:sz w:val="24"/>
          <w:szCs w:val="24"/>
        </w:rPr>
      </w:pPr>
      <w:r>
        <w:rPr>
          <w:rFonts w:hint="eastAsia" w:ascii="宋体" w:hAnsi="宋体" w:eastAsia="宋体" w:cs="宋体"/>
          <w:sz w:val="24"/>
          <w:szCs w:val="24"/>
        </w:rPr>
        <w:t>维保服务商应配备24小时值班电话和故障处理接口人电话，及时配合故障处理工作。</w:t>
      </w:r>
    </w:p>
    <w:p w14:paraId="52A5B077">
      <w:pPr>
        <w:numPr>
          <w:ilvl w:val="0"/>
          <w:numId w:val="9"/>
        </w:numPr>
        <w:autoSpaceDE/>
        <w:autoSpaceDN/>
        <w:adjustRightInd/>
        <w:spacing w:line="360" w:lineRule="auto"/>
        <w:ind w:left="851" w:hanging="425"/>
        <w:jc w:val="both"/>
        <w:rPr>
          <w:rFonts w:hint="eastAsia" w:ascii="宋体" w:hAnsi="宋体" w:eastAsia="宋体" w:cs="宋体"/>
          <w:sz w:val="24"/>
          <w:szCs w:val="24"/>
        </w:rPr>
      </w:pPr>
      <w:r>
        <w:rPr>
          <w:rFonts w:hint="eastAsia" w:ascii="宋体" w:hAnsi="宋体" w:eastAsia="宋体" w:cs="宋体"/>
          <w:sz w:val="24"/>
          <w:szCs w:val="24"/>
        </w:rPr>
        <w:t>做好故障的上报工作，如遇重大故障应立即上报</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并迅速组织有效抢修。</w:t>
      </w:r>
    </w:p>
    <w:p w14:paraId="653D1791">
      <w:pPr>
        <w:numPr>
          <w:ilvl w:val="0"/>
          <w:numId w:val="9"/>
        </w:numPr>
        <w:autoSpaceDE/>
        <w:autoSpaceDN/>
        <w:adjustRightInd/>
        <w:spacing w:line="360" w:lineRule="auto"/>
        <w:ind w:left="851" w:hanging="425"/>
        <w:jc w:val="both"/>
        <w:rPr>
          <w:rFonts w:hint="eastAsia" w:ascii="宋体" w:hAnsi="宋体" w:eastAsia="宋体" w:cs="宋体"/>
          <w:sz w:val="24"/>
          <w:szCs w:val="24"/>
        </w:rPr>
      </w:pPr>
      <w:r>
        <w:rPr>
          <w:rFonts w:hint="eastAsia" w:ascii="宋体" w:hAnsi="宋体" w:eastAsia="宋体" w:cs="宋体"/>
          <w:sz w:val="24"/>
          <w:szCs w:val="24"/>
        </w:rPr>
        <w:t>做好故障处理记录，包括故障现象、故障类型、故障起始时间、故障修复时间、故障原因分析、故障处理情况及责任分析、经验教训、故障处理人等，并及时反馈相关故障处理情况。</w:t>
      </w:r>
    </w:p>
    <w:p w14:paraId="25324AEE">
      <w:pPr>
        <w:numPr>
          <w:ilvl w:val="0"/>
          <w:numId w:val="9"/>
        </w:numPr>
        <w:autoSpaceDE/>
        <w:autoSpaceDN/>
        <w:adjustRightInd/>
        <w:spacing w:line="360" w:lineRule="auto"/>
        <w:ind w:left="851" w:hanging="425"/>
        <w:jc w:val="both"/>
        <w:rPr>
          <w:rFonts w:hint="eastAsia" w:ascii="宋体" w:hAnsi="宋体" w:eastAsia="宋体" w:cs="宋体"/>
          <w:sz w:val="24"/>
          <w:szCs w:val="24"/>
        </w:rPr>
      </w:pPr>
      <w:r>
        <w:rPr>
          <w:rFonts w:hint="eastAsia" w:ascii="宋体" w:hAnsi="宋体" w:eastAsia="宋体" w:cs="宋体"/>
          <w:sz w:val="24"/>
          <w:szCs w:val="24"/>
        </w:rPr>
        <w:t>维保服务商判断故障属传输网络故障时，必须</w:t>
      </w:r>
      <w:r>
        <w:rPr>
          <w:rFonts w:hint="eastAsia" w:ascii="宋体" w:hAnsi="宋体" w:eastAsia="宋体" w:cs="宋体"/>
          <w:sz w:val="24"/>
          <w:szCs w:val="24"/>
          <w:lang w:val="en-US" w:eastAsia="zh-CN"/>
        </w:rPr>
        <w:t>及时</w:t>
      </w:r>
      <w:r>
        <w:rPr>
          <w:rFonts w:hint="eastAsia" w:ascii="宋体" w:hAnsi="宋体" w:eastAsia="宋体" w:cs="宋体"/>
          <w:sz w:val="24"/>
          <w:szCs w:val="24"/>
        </w:rPr>
        <w:t>向</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进行故障申告，并由</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做预处理后按传输专业故障流程处理。</w:t>
      </w:r>
    </w:p>
    <w:p w14:paraId="07263379">
      <w:pPr>
        <w:numPr>
          <w:ilvl w:val="0"/>
          <w:numId w:val="9"/>
        </w:numPr>
        <w:autoSpaceDE/>
        <w:autoSpaceDN/>
        <w:adjustRightInd/>
        <w:spacing w:line="360" w:lineRule="auto"/>
        <w:ind w:left="851" w:hanging="425"/>
        <w:jc w:val="both"/>
        <w:rPr>
          <w:rFonts w:hint="eastAsia" w:ascii="宋体" w:hAnsi="宋体" w:eastAsia="宋体" w:cs="宋体"/>
          <w:sz w:val="24"/>
          <w:szCs w:val="24"/>
        </w:rPr>
      </w:pPr>
      <w:r>
        <w:rPr>
          <w:rFonts w:hint="eastAsia" w:ascii="宋体" w:hAnsi="宋体" w:eastAsia="宋体" w:cs="宋体"/>
          <w:sz w:val="24"/>
          <w:szCs w:val="24"/>
        </w:rPr>
        <w:t>负责承担因偷盗、人为破坏、市政工程影响、迁移等原因引起的故障抢修工作。</w:t>
      </w:r>
    </w:p>
    <w:p w14:paraId="357DC9B0">
      <w:pPr>
        <w:numPr>
          <w:ilvl w:val="0"/>
          <w:numId w:val="9"/>
        </w:numPr>
        <w:autoSpaceDE/>
        <w:autoSpaceDN/>
        <w:adjustRightInd/>
        <w:spacing w:line="360" w:lineRule="auto"/>
        <w:ind w:left="851" w:hanging="425"/>
        <w:jc w:val="both"/>
        <w:rPr>
          <w:rFonts w:hint="eastAsia" w:ascii="宋体" w:hAnsi="宋体" w:eastAsia="宋体" w:cs="宋体"/>
          <w:sz w:val="24"/>
          <w:szCs w:val="24"/>
        </w:rPr>
      </w:pPr>
      <w:r>
        <w:rPr>
          <w:rFonts w:hint="eastAsia" w:ascii="宋体" w:hAnsi="宋体" w:eastAsia="宋体" w:cs="宋体"/>
          <w:sz w:val="24"/>
          <w:szCs w:val="24"/>
        </w:rPr>
        <w:t>为提升本项目工作效率，若本项目有移动智能化管理工作需求，</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开发出</w:t>
      </w:r>
      <w:r>
        <w:rPr>
          <w:rFonts w:hint="eastAsia" w:ascii="宋体" w:hAnsi="宋体" w:eastAsia="宋体" w:cs="宋体"/>
          <w:sz w:val="24"/>
          <w:szCs w:val="24"/>
          <w:lang w:val="en-US" w:eastAsia="zh-CN"/>
        </w:rPr>
        <w:t>其他</w:t>
      </w:r>
      <w:r>
        <w:rPr>
          <w:rFonts w:hint="eastAsia" w:ascii="宋体" w:hAnsi="宋体" w:eastAsia="宋体" w:cs="宋体"/>
          <w:sz w:val="24"/>
          <w:szCs w:val="24"/>
        </w:rPr>
        <w:t>工作应用，需要相关工作人员配备智能终端及相应业务的，乙方应无条件满足。</w:t>
      </w:r>
    </w:p>
    <w:p w14:paraId="75D7EE9B">
      <w:pPr>
        <w:numPr>
          <w:ilvl w:val="0"/>
          <w:numId w:val="9"/>
        </w:numPr>
        <w:autoSpaceDE/>
        <w:autoSpaceDN/>
        <w:adjustRightInd/>
        <w:spacing w:line="360" w:lineRule="auto"/>
        <w:ind w:left="851" w:hanging="425"/>
        <w:jc w:val="both"/>
        <w:rPr>
          <w:rFonts w:hint="eastAsia" w:ascii="宋体" w:hAnsi="宋体" w:eastAsia="宋体" w:cs="宋体"/>
          <w:sz w:val="24"/>
          <w:szCs w:val="24"/>
        </w:rPr>
      </w:pPr>
      <w:r>
        <w:rPr>
          <w:rFonts w:hint="eastAsia" w:ascii="宋体" w:hAnsi="宋体" w:eastAsia="宋体" w:cs="宋体"/>
          <w:sz w:val="24"/>
          <w:szCs w:val="24"/>
        </w:rPr>
        <w:t xml:space="preserve">相应考核参照业绩指标中的基础管理扣罚标准扣罚。 </w:t>
      </w:r>
    </w:p>
    <w:p w14:paraId="66507575">
      <w:pPr>
        <w:numPr>
          <w:ilvl w:val="0"/>
          <w:numId w:val="6"/>
        </w:numPr>
        <w:autoSpaceDE/>
        <w:autoSpaceDN/>
        <w:adjustRightInd/>
        <w:spacing w:line="360" w:lineRule="auto"/>
        <w:ind w:left="425" w:leftChars="0" w:hanging="425" w:firstLineChars="0"/>
        <w:jc w:val="both"/>
        <w:rPr>
          <w:rFonts w:hint="eastAsia" w:ascii="宋体" w:hAnsi="宋体" w:eastAsia="宋体" w:cs="宋体"/>
          <w:b/>
          <w:sz w:val="24"/>
          <w:szCs w:val="24"/>
        </w:rPr>
      </w:pPr>
      <w:r>
        <w:rPr>
          <w:rFonts w:hint="eastAsia" w:ascii="宋体" w:hAnsi="宋体" w:eastAsia="宋体" w:cs="宋体"/>
          <w:b/>
          <w:sz w:val="24"/>
          <w:szCs w:val="24"/>
        </w:rPr>
        <w:t>报表提交</w:t>
      </w:r>
    </w:p>
    <w:p w14:paraId="533A46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维保服务商必须每月提交本</w:t>
      </w:r>
      <w:r>
        <w:rPr>
          <w:rFonts w:hint="eastAsia" w:ascii="宋体" w:hAnsi="宋体" w:eastAsia="宋体" w:cs="宋体"/>
          <w:sz w:val="24"/>
          <w:szCs w:val="24"/>
          <w:lang w:val="en-US" w:eastAsia="zh-CN"/>
        </w:rPr>
        <w:t>月</w:t>
      </w:r>
      <w:r>
        <w:rPr>
          <w:rFonts w:hint="eastAsia" w:ascii="宋体" w:hAnsi="宋体" w:eastAsia="宋体" w:cs="宋体"/>
          <w:sz w:val="24"/>
          <w:szCs w:val="24"/>
        </w:rPr>
        <w:t>各类维护和总结分析报表给</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。总结分析报表必须详细说明每</w:t>
      </w:r>
      <w:r>
        <w:rPr>
          <w:rFonts w:hint="eastAsia" w:ascii="宋体" w:hAnsi="宋体" w:eastAsia="宋体" w:cs="宋体"/>
          <w:sz w:val="24"/>
          <w:szCs w:val="24"/>
          <w:lang w:val="en-US" w:eastAsia="zh-CN"/>
        </w:rPr>
        <w:t>月度</w:t>
      </w:r>
      <w:r>
        <w:rPr>
          <w:rFonts w:hint="eastAsia" w:ascii="宋体" w:hAnsi="宋体" w:eastAsia="宋体" w:cs="宋体"/>
          <w:sz w:val="24"/>
          <w:szCs w:val="24"/>
        </w:rPr>
        <w:t>的故障处理情况，故障原因分析，未修复故障的跟进情况，故障处理及时性等。</w:t>
      </w:r>
    </w:p>
    <w:p w14:paraId="1BA10794">
      <w:pPr>
        <w:numPr>
          <w:ilvl w:val="0"/>
          <w:numId w:val="6"/>
        </w:numPr>
        <w:autoSpaceDE/>
        <w:autoSpaceDN/>
        <w:adjustRightInd/>
        <w:spacing w:line="360" w:lineRule="auto"/>
        <w:ind w:left="425" w:leftChars="0" w:hanging="425" w:firstLineChars="0"/>
        <w:jc w:val="both"/>
        <w:rPr>
          <w:rFonts w:hint="eastAsia" w:ascii="宋体" w:hAnsi="宋体" w:eastAsia="宋体" w:cs="宋体"/>
          <w:b/>
          <w:sz w:val="24"/>
          <w:szCs w:val="24"/>
        </w:rPr>
      </w:pPr>
      <w:r>
        <w:rPr>
          <w:rFonts w:hint="eastAsia" w:ascii="宋体" w:hAnsi="宋体" w:eastAsia="宋体" w:cs="宋体"/>
          <w:b/>
          <w:sz w:val="24"/>
          <w:szCs w:val="24"/>
        </w:rPr>
        <w:t>隐患整改</w:t>
      </w:r>
    </w:p>
    <w:p w14:paraId="6D044B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对所维保服务的设备相关隐患提出请求，每</w:t>
      </w:r>
      <w:r>
        <w:rPr>
          <w:rFonts w:hint="eastAsia" w:ascii="宋体" w:hAnsi="宋体" w:eastAsia="宋体" w:cs="宋体"/>
          <w:sz w:val="24"/>
          <w:szCs w:val="24"/>
          <w:lang w:val="en-US" w:eastAsia="zh-CN"/>
        </w:rPr>
        <w:t>月末</w:t>
      </w:r>
      <w:r>
        <w:rPr>
          <w:rFonts w:hint="eastAsia" w:ascii="宋体" w:hAnsi="宋体" w:eastAsia="宋体" w:cs="宋体"/>
          <w:sz w:val="24"/>
          <w:szCs w:val="24"/>
        </w:rPr>
        <w:t>至少提供一次汇总资料，按要求及时提交并经同意后进行整改；</w:t>
      </w:r>
    </w:p>
    <w:p w14:paraId="6E627247">
      <w:pPr>
        <w:numPr>
          <w:ilvl w:val="0"/>
          <w:numId w:val="6"/>
        </w:numPr>
        <w:autoSpaceDE/>
        <w:autoSpaceDN/>
        <w:adjustRightInd/>
        <w:spacing w:line="360" w:lineRule="auto"/>
        <w:ind w:left="425" w:leftChars="0" w:hanging="425" w:firstLineChars="0"/>
        <w:jc w:val="both"/>
        <w:rPr>
          <w:rFonts w:hint="eastAsia" w:ascii="宋体" w:hAnsi="宋体" w:eastAsia="宋体" w:cs="宋体"/>
          <w:b/>
          <w:sz w:val="24"/>
          <w:szCs w:val="24"/>
        </w:rPr>
      </w:pPr>
      <w:r>
        <w:rPr>
          <w:rFonts w:hint="eastAsia" w:ascii="宋体" w:hAnsi="宋体" w:eastAsia="宋体" w:cs="宋体"/>
          <w:b/>
          <w:sz w:val="24"/>
          <w:szCs w:val="24"/>
        </w:rPr>
        <w:t>资料整理</w:t>
      </w:r>
    </w:p>
    <w:p w14:paraId="10E554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按要求对相关维护资料（含标签）进行整理、核对、更新工作；</w:t>
      </w:r>
    </w:p>
    <w:p w14:paraId="14667934">
      <w:pPr>
        <w:numPr>
          <w:ilvl w:val="0"/>
          <w:numId w:val="6"/>
        </w:numPr>
        <w:autoSpaceDE/>
        <w:autoSpaceDN/>
        <w:adjustRightInd/>
        <w:spacing w:line="360" w:lineRule="auto"/>
        <w:ind w:left="425" w:leftChars="0" w:hanging="425" w:firstLineChars="0"/>
        <w:jc w:val="both"/>
        <w:rPr>
          <w:rFonts w:hint="eastAsia" w:ascii="宋体" w:hAnsi="宋体" w:eastAsia="宋体" w:cs="宋体"/>
          <w:b/>
          <w:sz w:val="24"/>
          <w:szCs w:val="24"/>
        </w:rPr>
      </w:pPr>
      <w:r>
        <w:rPr>
          <w:rFonts w:hint="eastAsia" w:ascii="宋体" w:hAnsi="宋体" w:eastAsia="宋体" w:cs="宋体"/>
          <w:b/>
          <w:sz w:val="24"/>
          <w:szCs w:val="24"/>
        </w:rPr>
        <w:t>协作配合：</w:t>
      </w:r>
    </w:p>
    <w:p w14:paraId="3842DF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w:t>
      </w:r>
      <w:r>
        <w:rPr>
          <w:rFonts w:hint="eastAsia" w:ascii="宋体" w:hAnsi="宋体" w:eastAsia="宋体" w:cs="宋体"/>
          <w:sz w:val="24"/>
          <w:szCs w:val="24"/>
          <w:lang w:eastAsia="zh-CN"/>
        </w:rPr>
        <w:t>韶关市应急管理局</w:t>
      </w:r>
      <w:r>
        <w:rPr>
          <w:rFonts w:hint="eastAsia" w:ascii="宋体" w:hAnsi="宋体" w:eastAsia="宋体" w:cs="宋体"/>
          <w:sz w:val="24"/>
          <w:szCs w:val="24"/>
          <w:lang w:val="en-US" w:eastAsia="zh-CN"/>
        </w:rPr>
        <w:t>监督管理人员</w:t>
      </w:r>
      <w:r>
        <w:rPr>
          <w:rFonts w:hint="eastAsia" w:ascii="宋体" w:hAnsi="宋体" w:eastAsia="宋体" w:cs="宋体"/>
          <w:sz w:val="24"/>
          <w:szCs w:val="24"/>
        </w:rPr>
        <w:t>做好协作配合工作；</w:t>
      </w:r>
    </w:p>
    <w:p w14:paraId="366AD734">
      <w:pPr>
        <w:numPr>
          <w:ilvl w:val="0"/>
          <w:numId w:val="6"/>
        </w:numPr>
        <w:autoSpaceDE/>
        <w:autoSpaceDN/>
        <w:adjustRightInd/>
        <w:spacing w:line="360" w:lineRule="auto"/>
        <w:ind w:left="425" w:leftChars="0" w:hanging="425" w:firstLineChars="0"/>
        <w:jc w:val="both"/>
        <w:rPr>
          <w:rFonts w:hint="eastAsia" w:ascii="宋体" w:hAnsi="宋体" w:eastAsia="宋体" w:cs="宋体"/>
          <w:b/>
          <w:sz w:val="24"/>
          <w:szCs w:val="24"/>
        </w:rPr>
      </w:pPr>
      <w:r>
        <w:rPr>
          <w:rFonts w:hint="eastAsia" w:ascii="宋体" w:hAnsi="宋体" w:eastAsia="宋体" w:cs="宋体"/>
          <w:b/>
          <w:sz w:val="24"/>
          <w:szCs w:val="24"/>
        </w:rPr>
        <w:t>临时工作：</w:t>
      </w:r>
    </w:p>
    <w:p w14:paraId="146F8D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按时保质</w:t>
      </w:r>
      <w:r>
        <w:rPr>
          <w:rFonts w:hint="eastAsia" w:ascii="宋体" w:hAnsi="宋体" w:eastAsia="宋体" w:cs="宋体"/>
          <w:sz w:val="24"/>
          <w:szCs w:val="24"/>
          <w:lang w:val="en-US" w:eastAsia="zh-CN"/>
        </w:rPr>
        <w:t>完成</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指定的</w:t>
      </w:r>
      <w:r>
        <w:rPr>
          <w:rFonts w:hint="eastAsia" w:ascii="宋体" w:hAnsi="宋体" w:eastAsia="宋体" w:cs="宋体"/>
          <w:sz w:val="24"/>
          <w:szCs w:val="24"/>
          <w:lang w:val="en-US" w:eastAsia="zh-CN"/>
        </w:rPr>
        <w:t>重要保障</w:t>
      </w:r>
      <w:r>
        <w:rPr>
          <w:rFonts w:hint="eastAsia" w:ascii="宋体" w:hAnsi="宋体" w:eastAsia="宋体" w:cs="宋体"/>
          <w:sz w:val="24"/>
          <w:szCs w:val="24"/>
        </w:rPr>
        <w:t>维护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应急演练</w:t>
      </w:r>
      <w:r>
        <w:rPr>
          <w:rFonts w:hint="eastAsia" w:ascii="宋体" w:hAnsi="宋体" w:eastAsia="宋体" w:cs="宋体"/>
          <w:sz w:val="24"/>
          <w:szCs w:val="24"/>
        </w:rPr>
        <w:t>保障工作；</w:t>
      </w:r>
    </w:p>
    <w:p w14:paraId="17582533">
      <w:pPr>
        <w:pStyle w:val="3"/>
        <w:numPr>
          <w:ilvl w:val="0"/>
          <w:numId w:val="0"/>
        </w:numPr>
        <w:bidi w:val="0"/>
        <w:ind w:leftChars="0"/>
        <w:jc w:val="left"/>
        <w:rPr>
          <w:rFonts w:hint="eastAsia"/>
        </w:rPr>
      </w:pPr>
      <w:bookmarkStart w:id="10" w:name="_Toc13608"/>
      <w:bookmarkStart w:id="11" w:name="_Toc23881"/>
      <w:bookmarkStart w:id="12" w:name="_Toc10358"/>
      <w:r>
        <w:rPr>
          <w:rFonts w:hint="eastAsia"/>
          <w:lang w:val="en-US" w:eastAsia="zh-CN"/>
        </w:rPr>
        <w:t>二、</w:t>
      </w:r>
      <w:r>
        <w:rPr>
          <w:rFonts w:hint="eastAsia"/>
        </w:rPr>
        <w:t>质量管理</w:t>
      </w:r>
      <w:bookmarkEnd w:id="10"/>
      <w:bookmarkEnd w:id="11"/>
      <w:bookmarkEnd w:id="12"/>
    </w:p>
    <w:p w14:paraId="30C819DC">
      <w:pPr>
        <w:numPr>
          <w:ilvl w:val="4"/>
          <w:numId w:val="10"/>
        </w:numPr>
        <w:tabs>
          <w:tab w:val="left" w:pos="540"/>
          <w:tab w:val="clear" w:pos="2220"/>
        </w:tabs>
        <w:autoSpaceDE/>
        <w:autoSpaceDN/>
        <w:adjustRightInd/>
        <w:spacing w:line="360" w:lineRule="auto"/>
        <w:ind w:hanging="2220"/>
        <w:jc w:val="both"/>
        <w:outlineLvl w:val="1"/>
        <w:rPr>
          <w:rFonts w:hint="eastAsia" w:ascii="宋体" w:hAnsi="宋体" w:eastAsia="宋体" w:cs="宋体"/>
          <w:b/>
          <w:sz w:val="24"/>
          <w:szCs w:val="24"/>
        </w:rPr>
      </w:pPr>
      <w:bookmarkStart w:id="13" w:name="_Toc14362"/>
      <w:bookmarkStart w:id="14" w:name="_Toc29052"/>
      <w:bookmarkStart w:id="15" w:name="_Toc25867"/>
      <w:r>
        <w:rPr>
          <w:rFonts w:hint="eastAsia" w:ascii="宋体" w:hAnsi="宋体" w:eastAsia="宋体" w:cs="宋体"/>
          <w:b/>
          <w:sz w:val="24"/>
          <w:szCs w:val="24"/>
        </w:rPr>
        <w:t>作业流程</w:t>
      </w:r>
      <w:bookmarkEnd w:id="13"/>
      <w:bookmarkEnd w:id="14"/>
      <w:bookmarkEnd w:id="15"/>
    </w:p>
    <w:p w14:paraId="3E63AB96">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作业流程是涉及</w:t>
      </w:r>
      <w:r>
        <w:rPr>
          <w:rFonts w:hint="eastAsia" w:ascii="宋体" w:hAnsi="宋体" w:eastAsia="宋体" w:cs="宋体"/>
          <w:sz w:val="24"/>
          <w:szCs w:val="24"/>
          <w:lang w:val="en-US" w:eastAsia="zh-CN"/>
        </w:rPr>
        <w:t>韶关市应急管理局</w:t>
      </w:r>
      <w:r>
        <w:rPr>
          <w:rFonts w:hint="eastAsia" w:ascii="宋体" w:hAnsi="宋体" w:eastAsia="宋体" w:cs="宋体"/>
          <w:sz w:val="24"/>
          <w:szCs w:val="24"/>
          <w:lang w:eastAsia="zh-CN"/>
        </w:rPr>
        <w:t>安全生产监督-综合救援应急通信保障项目</w:t>
      </w:r>
      <w:r>
        <w:rPr>
          <w:rFonts w:hint="eastAsia" w:ascii="宋体" w:hAnsi="宋体" w:eastAsia="宋体" w:cs="宋体"/>
          <w:sz w:val="24"/>
          <w:szCs w:val="24"/>
          <w:lang w:val="en-US" w:eastAsia="zh-CN"/>
        </w:rPr>
        <w:t>通信及配套设备类</w:t>
      </w:r>
      <w:r>
        <w:rPr>
          <w:rFonts w:hint="eastAsia" w:ascii="宋体" w:hAnsi="宋体" w:eastAsia="宋体" w:cs="宋体"/>
          <w:sz w:val="24"/>
          <w:szCs w:val="24"/>
        </w:rPr>
        <w:t>业务维保维保服务的生产流程，包括巡检流程和故障处理流程，流程具体详见</w:t>
      </w:r>
      <w:r>
        <w:rPr>
          <w:rFonts w:hint="default" w:ascii="宋体" w:hAnsi="宋体" w:eastAsia="宋体" w:cs="宋体"/>
          <w:sz w:val="24"/>
          <w:szCs w:val="24"/>
          <w:lang w:val="en-US" w:eastAsia="zh-CN"/>
        </w:rPr>
        <w:t>”</w:t>
      </w:r>
      <w:r>
        <w:rPr>
          <w:rFonts w:hint="eastAsia" w:ascii="宋体" w:hAnsi="宋体" w:eastAsia="宋体" w:cs="宋体"/>
          <w:sz w:val="24"/>
          <w:szCs w:val="24"/>
        </w:rPr>
        <w:t>附件一</w:t>
      </w:r>
      <w:r>
        <w:rPr>
          <w:rFonts w:hint="default" w:ascii="宋体" w:hAnsi="宋体" w:eastAsia="宋体" w:cs="宋体"/>
          <w:sz w:val="24"/>
          <w:szCs w:val="24"/>
          <w:lang w:val="en-US" w:eastAsia="zh-CN"/>
        </w:rPr>
        <w:t>”</w:t>
      </w:r>
      <w:r>
        <w:rPr>
          <w:rFonts w:hint="eastAsia" w:ascii="宋体" w:hAnsi="宋体" w:eastAsia="宋体" w:cs="宋体"/>
          <w:sz w:val="24"/>
          <w:szCs w:val="24"/>
        </w:rPr>
        <w:t>。</w:t>
      </w:r>
    </w:p>
    <w:p w14:paraId="75714C9F">
      <w:pPr>
        <w:numPr>
          <w:ilvl w:val="4"/>
          <w:numId w:val="10"/>
        </w:numPr>
        <w:tabs>
          <w:tab w:val="left" w:pos="540"/>
          <w:tab w:val="clear" w:pos="2220"/>
        </w:tabs>
        <w:autoSpaceDE/>
        <w:autoSpaceDN/>
        <w:adjustRightInd/>
        <w:spacing w:line="360" w:lineRule="auto"/>
        <w:ind w:hanging="2220"/>
        <w:jc w:val="both"/>
        <w:outlineLvl w:val="1"/>
        <w:rPr>
          <w:rFonts w:hint="eastAsia" w:ascii="宋体" w:hAnsi="宋体" w:eastAsia="宋体" w:cs="宋体"/>
          <w:b/>
          <w:sz w:val="24"/>
          <w:szCs w:val="24"/>
        </w:rPr>
      </w:pPr>
      <w:bookmarkStart w:id="16" w:name="_Toc4956"/>
      <w:bookmarkStart w:id="17" w:name="_Toc8228"/>
      <w:bookmarkStart w:id="18" w:name="_Toc17178"/>
      <w:r>
        <w:rPr>
          <w:rFonts w:hint="eastAsia" w:ascii="宋体" w:hAnsi="宋体" w:eastAsia="宋体" w:cs="宋体"/>
          <w:b/>
          <w:sz w:val="24"/>
          <w:szCs w:val="24"/>
        </w:rPr>
        <w:t>作业规范</w:t>
      </w:r>
      <w:bookmarkEnd w:id="16"/>
      <w:bookmarkEnd w:id="17"/>
      <w:bookmarkEnd w:id="18"/>
    </w:p>
    <w:p w14:paraId="78F31502">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作业规范是</w:t>
      </w:r>
      <w:r>
        <w:rPr>
          <w:rFonts w:hint="eastAsia" w:ascii="宋体" w:hAnsi="宋体" w:eastAsia="宋体" w:cs="宋体"/>
          <w:sz w:val="24"/>
          <w:szCs w:val="24"/>
          <w:lang w:val="en-US" w:eastAsia="zh-CN"/>
        </w:rPr>
        <w:t>韶关市应急管理局</w:t>
      </w:r>
      <w:r>
        <w:rPr>
          <w:rFonts w:hint="eastAsia" w:ascii="宋体" w:hAnsi="宋体" w:eastAsia="宋体" w:cs="宋体"/>
          <w:sz w:val="24"/>
          <w:szCs w:val="24"/>
          <w:lang w:eastAsia="zh-CN"/>
        </w:rPr>
        <w:t>安全生产监督-综合救援应急通信保障项目</w:t>
      </w:r>
      <w:r>
        <w:rPr>
          <w:rFonts w:hint="eastAsia" w:ascii="宋体" w:hAnsi="宋体" w:eastAsia="宋体" w:cs="宋体"/>
          <w:sz w:val="24"/>
          <w:szCs w:val="24"/>
          <w:lang w:val="en-US" w:eastAsia="zh-CN"/>
        </w:rPr>
        <w:t>通信及配套设备类</w:t>
      </w:r>
      <w:r>
        <w:rPr>
          <w:rFonts w:hint="eastAsia" w:ascii="宋体" w:hAnsi="宋体" w:eastAsia="宋体" w:cs="宋体"/>
          <w:sz w:val="24"/>
          <w:szCs w:val="24"/>
        </w:rPr>
        <w:t>维护实施过程中的操作规范和标准，具体参照“</w:t>
      </w:r>
      <w:r>
        <w:rPr>
          <w:rFonts w:hint="eastAsia" w:ascii="宋体" w:hAnsi="宋体" w:eastAsia="宋体" w:cs="宋体"/>
          <w:sz w:val="24"/>
          <w:szCs w:val="24"/>
          <w:lang w:eastAsia="zh-CN"/>
        </w:rPr>
        <w:t>韶关市应急管理局</w:t>
      </w:r>
      <w:r>
        <w:rPr>
          <w:rFonts w:hint="eastAsia" w:ascii="宋体" w:hAnsi="宋体" w:eastAsia="宋体" w:cs="宋体"/>
          <w:sz w:val="24"/>
          <w:szCs w:val="24"/>
          <w:lang w:val="en-US" w:eastAsia="zh-CN"/>
        </w:rPr>
        <w:t>制定的</w:t>
      </w:r>
      <w:r>
        <w:rPr>
          <w:rFonts w:hint="eastAsia" w:ascii="宋体" w:hAnsi="宋体" w:eastAsia="宋体" w:cs="宋体"/>
          <w:sz w:val="24"/>
          <w:szCs w:val="24"/>
        </w:rPr>
        <w:t>作业规范”执行。</w:t>
      </w:r>
    </w:p>
    <w:p w14:paraId="3ECED62B">
      <w:pPr>
        <w:numPr>
          <w:ilvl w:val="4"/>
          <w:numId w:val="10"/>
        </w:numPr>
        <w:tabs>
          <w:tab w:val="left" w:pos="540"/>
          <w:tab w:val="clear" w:pos="2220"/>
        </w:tabs>
        <w:autoSpaceDE/>
        <w:autoSpaceDN/>
        <w:adjustRightInd/>
        <w:spacing w:line="360" w:lineRule="auto"/>
        <w:ind w:hanging="2220"/>
        <w:jc w:val="both"/>
        <w:outlineLvl w:val="1"/>
        <w:rPr>
          <w:rFonts w:hint="eastAsia" w:ascii="宋体" w:hAnsi="宋体" w:eastAsia="宋体" w:cs="宋体"/>
          <w:b/>
          <w:sz w:val="24"/>
          <w:szCs w:val="24"/>
        </w:rPr>
      </w:pPr>
      <w:bookmarkStart w:id="19" w:name="_Toc10561"/>
      <w:bookmarkStart w:id="20" w:name="_Toc16153"/>
      <w:bookmarkStart w:id="21" w:name="_Toc7603"/>
      <w:r>
        <w:rPr>
          <w:rFonts w:hint="eastAsia" w:ascii="宋体" w:hAnsi="宋体" w:eastAsia="宋体" w:cs="宋体"/>
          <w:b/>
          <w:sz w:val="24"/>
          <w:szCs w:val="24"/>
        </w:rPr>
        <w:t>考核办法</w:t>
      </w:r>
      <w:bookmarkEnd w:id="19"/>
      <w:bookmarkEnd w:id="20"/>
      <w:bookmarkEnd w:id="21"/>
    </w:p>
    <w:p w14:paraId="23626B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考核办法主要采用</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每</w:t>
      </w:r>
      <w:r>
        <w:rPr>
          <w:rFonts w:hint="eastAsia" w:ascii="宋体" w:hAnsi="宋体" w:eastAsia="宋体" w:cs="宋体"/>
          <w:sz w:val="24"/>
          <w:szCs w:val="24"/>
          <w:lang w:val="en-US" w:eastAsia="zh-CN"/>
        </w:rPr>
        <w:t>月末</w:t>
      </w:r>
      <w:r>
        <w:rPr>
          <w:rFonts w:hint="eastAsia" w:ascii="宋体" w:hAnsi="宋体" w:eastAsia="宋体" w:cs="宋体"/>
          <w:sz w:val="24"/>
          <w:szCs w:val="24"/>
        </w:rPr>
        <w:t>对维保服务商打分的方式进行，考核办法详见</w:t>
      </w:r>
      <w:r>
        <w:rPr>
          <w:rFonts w:hint="eastAsia" w:ascii="宋体" w:hAnsi="宋体" w:eastAsia="宋体" w:cs="宋体"/>
          <w:sz w:val="24"/>
          <w:szCs w:val="24"/>
          <w:lang w:eastAsia="zh-CN"/>
        </w:rPr>
        <w:t>“</w:t>
      </w:r>
      <w:r>
        <w:rPr>
          <w:rFonts w:hint="eastAsia" w:ascii="宋体" w:hAnsi="宋体" w:eastAsia="宋体" w:cs="宋体"/>
          <w:sz w:val="24"/>
          <w:szCs w:val="24"/>
        </w:rPr>
        <w:t>附件</w:t>
      </w:r>
      <w:r>
        <w:rPr>
          <w:rFonts w:hint="eastAsia" w:ascii="宋体" w:hAnsi="宋体" w:eastAsia="宋体" w:cs="宋体"/>
          <w:sz w:val="24"/>
          <w:szCs w:val="24"/>
          <w:lang w:val="en-US" w:eastAsia="zh-CN"/>
        </w:rPr>
        <w:t>二”</w:t>
      </w:r>
      <w:r>
        <w:rPr>
          <w:rFonts w:hint="eastAsia" w:ascii="宋体" w:hAnsi="宋体" w:eastAsia="宋体" w:cs="宋体"/>
          <w:sz w:val="24"/>
          <w:szCs w:val="24"/>
        </w:rPr>
        <w:t>。</w:t>
      </w:r>
    </w:p>
    <w:p w14:paraId="35196F40">
      <w:pPr>
        <w:numPr>
          <w:ilvl w:val="4"/>
          <w:numId w:val="10"/>
        </w:numPr>
        <w:tabs>
          <w:tab w:val="left" w:pos="540"/>
          <w:tab w:val="clear" w:pos="2220"/>
        </w:tabs>
        <w:autoSpaceDE/>
        <w:autoSpaceDN/>
        <w:adjustRightInd/>
        <w:spacing w:line="360" w:lineRule="auto"/>
        <w:ind w:hanging="2220"/>
        <w:jc w:val="both"/>
        <w:outlineLvl w:val="1"/>
        <w:rPr>
          <w:rFonts w:hint="eastAsia" w:ascii="宋体" w:hAnsi="宋体" w:eastAsia="宋体" w:cs="宋体"/>
          <w:b/>
          <w:sz w:val="24"/>
          <w:szCs w:val="24"/>
        </w:rPr>
      </w:pPr>
      <w:bookmarkStart w:id="22" w:name="_Toc8174"/>
      <w:bookmarkStart w:id="23" w:name="_Toc28724"/>
      <w:bookmarkStart w:id="24" w:name="_Toc24330"/>
      <w:r>
        <w:rPr>
          <w:rFonts w:hint="eastAsia" w:ascii="宋体" w:hAnsi="宋体" w:eastAsia="宋体" w:cs="宋体"/>
          <w:b/>
          <w:sz w:val="24"/>
          <w:szCs w:val="24"/>
        </w:rPr>
        <w:t>考核指标说明</w:t>
      </w:r>
      <w:bookmarkEnd w:id="22"/>
      <w:bookmarkEnd w:id="23"/>
      <w:bookmarkEnd w:id="24"/>
    </w:p>
    <w:p w14:paraId="1C7799FC">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考核指标是评价维保服务商提供维保服务业务质量的标准，包括业绩类指标、服务质量指标二大类，各占100分，详见</w:t>
      </w:r>
      <w:r>
        <w:rPr>
          <w:rFonts w:hint="eastAsia" w:ascii="宋体" w:hAnsi="宋体" w:eastAsia="宋体" w:cs="宋体"/>
          <w:sz w:val="24"/>
          <w:szCs w:val="24"/>
          <w:lang w:eastAsia="zh-CN"/>
        </w:rPr>
        <w:t>“</w:t>
      </w:r>
      <w:r>
        <w:rPr>
          <w:rFonts w:hint="eastAsia" w:ascii="宋体" w:hAnsi="宋体" w:eastAsia="宋体" w:cs="宋体"/>
          <w:sz w:val="24"/>
          <w:szCs w:val="24"/>
        </w:rPr>
        <w:t>附件二</w:t>
      </w:r>
      <w:r>
        <w:rPr>
          <w:rFonts w:hint="eastAsia" w:ascii="宋体" w:hAnsi="宋体" w:eastAsia="宋体" w:cs="宋体"/>
          <w:sz w:val="24"/>
          <w:szCs w:val="24"/>
          <w:lang w:eastAsia="zh-CN"/>
        </w:rPr>
        <w:t>”</w:t>
      </w:r>
      <w:r>
        <w:rPr>
          <w:rFonts w:hint="eastAsia" w:ascii="宋体" w:hAnsi="宋体" w:eastAsia="宋体" w:cs="宋体"/>
          <w:sz w:val="24"/>
          <w:szCs w:val="24"/>
        </w:rPr>
        <w:t>。</w:t>
      </w:r>
    </w:p>
    <w:p w14:paraId="32B9C104">
      <w:pPr>
        <w:numPr>
          <w:ilvl w:val="4"/>
          <w:numId w:val="10"/>
        </w:numPr>
        <w:tabs>
          <w:tab w:val="left" w:pos="540"/>
          <w:tab w:val="clear" w:pos="2220"/>
        </w:tabs>
        <w:autoSpaceDE/>
        <w:autoSpaceDN/>
        <w:adjustRightInd/>
        <w:spacing w:line="360" w:lineRule="auto"/>
        <w:ind w:hanging="2220"/>
        <w:jc w:val="both"/>
        <w:outlineLvl w:val="1"/>
        <w:rPr>
          <w:rFonts w:hint="eastAsia" w:ascii="宋体" w:hAnsi="宋体" w:eastAsia="宋体" w:cs="宋体"/>
          <w:b/>
          <w:sz w:val="24"/>
          <w:szCs w:val="24"/>
        </w:rPr>
      </w:pPr>
      <w:bookmarkStart w:id="25" w:name="_Toc20456"/>
      <w:bookmarkStart w:id="26" w:name="_Toc15234"/>
      <w:bookmarkStart w:id="27" w:name="_Toc22867"/>
      <w:r>
        <w:rPr>
          <w:rFonts w:hint="eastAsia" w:ascii="宋体" w:hAnsi="宋体" w:eastAsia="宋体" w:cs="宋体"/>
          <w:b/>
          <w:sz w:val="24"/>
          <w:szCs w:val="24"/>
        </w:rPr>
        <w:t>考核方式</w:t>
      </w:r>
      <w:bookmarkEnd w:id="25"/>
      <w:bookmarkEnd w:id="26"/>
      <w:bookmarkEnd w:id="27"/>
    </w:p>
    <w:p w14:paraId="258A5A6D">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指标的考核以维保服务管控系统的统计数据为依据，按</w:t>
      </w:r>
      <w:r>
        <w:rPr>
          <w:rFonts w:hint="eastAsia" w:ascii="宋体" w:hAnsi="宋体" w:eastAsia="宋体" w:cs="宋体"/>
          <w:sz w:val="24"/>
          <w:szCs w:val="24"/>
          <w:lang w:val="en-US" w:eastAsia="zh-CN"/>
        </w:rPr>
        <w:t>月</w:t>
      </w:r>
      <w:r>
        <w:rPr>
          <w:rFonts w:hint="eastAsia" w:ascii="宋体" w:hAnsi="宋体" w:eastAsia="宋体" w:cs="宋体"/>
          <w:sz w:val="24"/>
          <w:szCs w:val="24"/>
        </w:rPr>
        <w:t>由</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对维保服务商提供的服务质量进行评分，评分结果将与结算费用挂钩详见附件</w:t>
      </w:r>
      <w:r>
        <w:rPr>
          <w:rFonts w:hint="eastAsia" w:ascii="宋体" w:hAnsi="宋体" w:eastAsia="宋体" w:cs="宋体"/>
          <w:sz w:val="24"/>
          <w:szCs w:val="24"/>
          <w:lang w:val="en-US" w:eastAsia="zh-CN"/>
        </w:rPr>
        <w:t>二</w:t>
      </w:r>
      <w:r>
        <w:rPr>
          <w:rFonts w:hint="eastAsia" w:ascii="宋体" w:hAnsi="宋体" w:eastAsia="宋体" w:cs="宋体"/>
          <w:sz w:val="24"/>
          <w:szCs w:val="24"/>
        </w:rPr>
        <w:t>。</w:t>
      </w:r>
    </w:p>
    <w:p w14:paraId="33E24809">
      <w:pPr>
        <w:pStyle w:val="3"/>
        <w:numPr>
          <w:ilvl w:val="0"/>
          <w:numId w:val="0"/>
        </w:numPr>
        <w:bidi w:val="0"/>
        <w:ind w:leftChars="0"/>
        <w:jc w:val="left"/>
        <w:rPr>
          <w:rFonts w:hint="eastAsia"/>
        </w:rPr>
      </w:pPr>
      <w:bookmarkStart w:id="28" w:name="_Toc2299"/>
      <w:bookmarkStart w:id="29" w:name="_Toc26579"/>
      <w:bookmarkStart w:id="30" w:name="_Toc23165"/>
      <w:r>
        <w:rPr>
          <w:rFonts w:hint="eastAsia"/>
          <w:lang w:val="en-US" w:eastAsia="zh-CN"/>
        </w:rPr>
        <w:t>三、</w:t>
      </w:r>
      <w:r>
        <w:rPr>
          <w:rFonts w:hint="eastAsia"/>
        </w:rPr>
        <w:t>各单位职责分工</w:t>
      </w:r>
      <w:bookmarkEnd w:id="28"/>
      <w:bookmarkEnd w:id="29"/>
      <w:bookmarkEnd w:id="30"/>
    </w:p>
    <w:p w14:paraId="6D8A55A9">
      <w:pPr>
        <w:spacing w:line="360" w:lineRule="auto"/>
        <w:outlineLvl w:val="1"/>
        <w:rPr>
          <w:rFonts w:hint="eastAsia" w:ascii="宋体" w:hAnsi="宋体" w:eastAsia="宋体" w:cs="宋体"/>
          <w:sz w:val="24"/>
          <w:szCs w:val="24"/>
        </w:rPr>
      </w:pPr>
      <w:bookmarkStart w:id="31" w:name="_Toc28835"/>
      <w:bookmarkStart w:id="32" w:name="_Toc15595"/>
      <w:bookmarkStart w:id="33" w:name="_Toc17949"/>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韶关市应急管理局</w:t>
      </w:r>
      <w:r>
        <w:rPr>
          <w:rFonts w:hint="eastAsia" w:ascii="宋体" w:hAnsi="宋体" w:eastAsia="宋体" w:cs="宋体"/>
          <w:sz w:val="24"/>
          <w:szCs w:val="24"/>
        </w:rPr>
        <w:t>职责</w:t>
      </w:r>
      <w:bookmarkEnd w:id="31"/>
      <w:bookmarkEnd w:id="32"/>
      <w:bookmarkEnd w:id="33"/>
    </w:p>
    <w:p w14:paraId="37EFA727">
      <w:pPr>
        <w:spacing w:line="360" w:lineRule="auto"/>
        <w:rPr>
          <w:rFonts w:hint="eastAsia" w:ascii="宋体" w:hAnsi="宋体" w:eastAsia="宋体" w:cs="宋体"/>
          <w:sz w:val="24"/>
          <w:szCs w:val="24"/>
        </w:rPr>
      </w:pPr>
      <w:r>
        <w:rPr>
          <w:rFonts w:hint="eastAsia" w:ascii="宋体" w:hAnsi="宋体" w:eastAsia="宋体" w:cs="宋体"/>
          <w:sz w:val="24"/>
          <w:szCs w:val="24"/>
        </w:rPr>
        <w:t>（1）制定</w:t>
      </w:r>
      <w:r>
        <w:rPr>
          <w:rFonts w:hint="eastAsia" w:ascii="宋体" w:hAnsi="宋体" w:eastAsia="宋体" w:cs="宋体"/>
          <w:sz w:val="24"/>
          <w:szCs w:val="24"/>
          <w:lang w:val="en-US" w:eastAsia="zh-CN"/>
        </w:rPr>
        <w:t>韶关市应急管理局</w:t>
      </w:r>
      <w:r>
        <w:rPr>
          <w:rFonts w:hint="eastAsia" w:ascii="宋体" w:hAnsi="宋体" w:eastAsia="宋体" w:cs="宋体"/>
          <w:sz w:val="24"/>
          <w:szCs w:val="24"/>
          <w:lang w:eastAsia="zh-CN"/>
        </w:rPr>
        <w:t>安全生产监督-综合救援应急通信保障项目</w:t>
      </w:r>
      <w:r>
        <w:rPr>
          <w:rFonts w:hint="eastAsia" w:ascii="宋体" w:hAnsi="宋体" w:eastAsia="宋体" w:cs="宋体"/>
          <w:sz w:val="24"/>
          <w:szCs w:val="24"/>
          <w:lang w:val="en-US" w:eastAsia="zh-CN"/>
        </w:rPr>
        <w:t>通信及配套设备类</w:t>
      </w:r>
      <w:r>
        <w:rPr>
          <w:rFonts w:hint="eastAsia" w:ascii="宋体" w:hAnsi="宋体" w:eastAsia="宋体" w:cs="宋体"/>
          <w:sz w:val="24"/>
          <w:szCs w:val="24"/>
        </w:rPr>
        <w:t>维护管理办法、质量指标和考核标准。</w:t>
      </w:r>
    </w:p>
    <w:p w14:paraId="5FBA7FC3">
      <w:pPr>
        <w:spacing w:line="360" w:lineRule="auto"/>
        <w:rPr>
          <w:rFonts w:hint="eastAsia" w:ascii="宋体" w:hAnsi="宋体" w:eastAsia="宋体" w:cs="宋体"/>
          <w:sz w:val="24"/>
          <w:szCs w:val="24"/>
        </w:rPr>
      </w:pPr>
      <w:r>
        <w:rPr>
          <w:rFonts w:hint="eastAsia" w:ascii="宋体" w:hAnsi="宋体" w:eastAsia="宋体" w:cs="宋体"/>
          <w:sz w:val="24"/>
          <w:szCs w:val="24"/>
        </w:rPr>
        <w:t>（2）根据上级有关规定，定期下达维护质量指标，指导做好维护质量的监督、检查和分析，并对维保服务商的维保服务工作进行考核。</w:t>
      </w:r>
    </w:p>
    <w:p w14:paraId="55A37ACE">
      <w:pPr>
        <w:spacing w:line="360" w:lineRule="auto"/>
        <w:rPr>
          <w:rFonts w:hint="eastAsia" w:ascii="宋体" w:hAnsi="宋体" w:eastAsia="宋体" w:cs="宋体"/>
          <w:sz w:val="24"/>
          <w:szCs w:val="24"/>
        </w:rPr>
      </w:pPr>
      <w:r>
        <w:rPr>
          <w:rFonts w:hint="eastAsia" w:ascii="宋体" w:hAnsi="宋体" w:eastAsia="宋体" w:cs="宋体"/>
          <w:sz w:val="24"/>
          <w:szCs w:val="24"/>
        </w:rPr>
        <w:t>（3）负责协调各有关部门的关系,确保整个维护体系运行正常。</w:t>
      </w:r>
    </w:p>
    <w:p w14:paraId="4198E31D">
      <w:pPr>
        <w:spacing w:line="360" w:lineRule="auto"/>
        <w:rPr>
          <w:rFonts w:hint="eastAsia" w:ascii="宋体" w:hAnsi="宋体" w:eastAsia="宋体" w:cs="宋体"/>
          <w:sz w:val="24"/>
          <w:szCs w:val="24"/>
        </w:rPr>
      </w:pPr>
      <w:r>
        <w:rPr>
          <w:rFonts w:hint="eastAsia" w:ascii="宋体" w:hAnsi="宋体" w:eastAsia="宋体" w:cs="宋体"/>
          <w:sz w:val="24"/>
          <w:szCs w:val="24"/>
        </w:rPr>
        <w:t>（4）定期通报维护质量情况和</w:t>
      </w:r>
      <w:r>
        <w:rPr>
          <w:rFonts w:hint="eastAsia" w:ascii="宋体" w:hAnsi="宋体" w:eastAsia="宋体" w:cs="宋体"/>
          <w:sz w:val="24"/>
          <w:szCs w:val="24"/>
          <w:lang w:val="en-US" w:eastAsia="zh-CN"/>
        </w:rPr>
        <w:t>故障</w:t>
      </w:r>
      <w:r>
        <w:rPr>
          <w:rFonts w:hint="eastAsia" w:ascii="宋体" w:hAnsi="宋体" w:eastAsia="宋体" w:cs="宋体"/>
          <w:sz w:val="24"/>
          <w:szCs w:val="24"/>
        </w:rPr>
        <w:t>申告情况。</w:t>
      </w:r>
    </w:p>
    <w:p w14:paraId="0CB77F55">
      <w:pPr>
        <w:spacing w:line="360" w:lineRule="auto"/>
        <w:rPr>
          <w:rFonts w:hint="eastAsia" w:ascii="宋体" w:hAnsi="宋体" w:eastAsia="宋体" w:cs="宋体"/>
          <w:sz w:val="24"/>
          <w:szCs w:val="24"/>
        </w:rPr>
      </w:pPr>
      <w:r>
        <w:rPr>
          <w:rFonts w:hint="eastAsia" w:ascii="宋体" w:hAnsi="宋体" w:eastAsia="宋体" w:cs="宋体"/>
          <w:sz w:val="24"/>
          <w:szCs w:val="24"/>
        </w:rPr>
        <w:t>（5）如发生重大故障,要及时督促相关维护部门迅速处理，尽快恢复通信</w:t>
      </w:r>
      <w:r>
        <w:rPr>
          <w:rFonts w:hint="eastAsia" w:ascii="宋体" w:hAnsi="宋体" w:eastAsia="宋体" w:cs="宋体"/>
          <w:sz w:val="24"/>
          <w:szCs w:val="24"/>
          <w:lang w:eastAsia="zh-CN"/>
        </w:rPr>
        <w:t>，</w:t>
      </w:r>
      <w:r>
        <w:rPr>
          <w:rFonts w:hint="eastAsia" w:ascii="宋体" w:hAnsi="宋体" w:eastAsia="宋体" w:cs="宋体"/>
          <w:sz w:val="24"/>
          <w:szCs w:val="24"/>
        </w:rPr>
        <w:t>总结经验，制定防范措施。</w:t>
      </w:r>
    </w:p>
    <w:p w14:paraId="55E6D235">
      <w:pPr>
        <w:spacing w:line="360" w:lineRule="auto"/>
        <w:rPr>
          <w:rFonts w:hint="eastAsia" w:ascii="宋体" w:hAnsi="宋体" w:eastAsia="宋体" w:cs="宋体"/>
          <w:sz w:val="24"/>
          <w:szCs w:val="24"/>
        </w:rPr>
      </w:pPr>
      <w:r>
        <w:rPr>
          <w:rFonts w:hint="eastAsia" w:ascii="宋体" w:hAnsi="宋体" w:eastAsia="宋体" w:cs="宋体"/>
          <w:sz w:val="24"/>
          <w:szCs w:val="24"/>
        </w:rPr>
        <w:t>（6）负责维护维保服务</w:t>
      </w:r>
      <w:r>
        <w:rPr>
          <w:rFonts w:hint="eastAsia" w:ascii="宋体" w:hAnsi="宋体" w:eastAsia="宋体" w:cs="宋体"/>
          <w:sz w:val="24"/>
          <w:szCs w:val="24"/>
          <w:lang w:val="en-US" w:eastAsia="zh-CN"/>
        </w:rPr>
        <w:t>年</w:t>
      </w:r>
      <w:r>
        <w:rPr>
          <w:rFonts w:hint="eastAsia" w:ascii="宋体" w:hAnsi="宋体" w:eastAsia="宋体" w:cs="宋体"/>
          <w:sz w:val="24"/>
          <w:szCs w:val="24"/>
        </w:rPr>
        <w:t>度结算的审核确认工作。</w:t>
      </w:r>
    </w:p>
    <w:p w14:paraId="4591AB0C">
      <w:pPr>
        <w:spacing w:line="360" w:lineRule="auto"/>
        <w:outlineLvl w:val="1"/>
        <w:rPr>
          <w:rFonts w:hint="eastAsia" w:ascii="宋体" w:hAnsi="宋体" w:eastAsia="宋体" w:cs="宋体"/>
          <w:sz w:val="24"/>
          <w:szCs w:val="24"/>
        </w:rPr>
      </w:pPr>
      <w:bookmarkStart w:id="34" w:name="_Toc30564"/>
      <w:bookmarkStart w:id="35" w:name="_Toc24905"/>
      <w:bookmarkStart w:id="36" w:name="_Toc14420"/>
      <w:r>
        <w:rPr>
          <w:rFonts w:hint="eastAsia" w:ascii="宋体" w:hAnsi="宋体" w:eastAsia="宋体" w:cs="宋体"/>
          <w:sz w:val="24"/>
          <w:szCs w:val="24"/>
          <w:lang w:val="en-US" w:eastAsia="zh-CN"/>
        </w:rPr>
        <w:t>2</w:t>
      </w:r>
      <w:r>
        <w:rPr>
          <w:rFonts w:hint="eastAsia" w:ascii="宋体" w:hAnsi="宋体" w:eastAsia="宋体" w:cs="宋体"/>
          <w:sz w:val="24"/>
          <w:szCs w:val="24"/>
        </w:rPr>
        <w:t>、 维保服务商职责</w:t>
      </w:r>
      <w:bookmarkEnd w:id="34"/>
      <w:bookmarkEnd w:id="35"/>
      <w:bookmarkEnd w:id="36"/>
    </w:p>
    <w:p w14:paraId="26F5A21A">
      <w:pPr>
        <w:numPr>
          <w:ilvl w:val="0"/>
          <w:numId w:val="11"/>
        </w:numPr>
        <w:autoSpaceDE/>
        <w:autoSpaceDN/>
        <w:adjustRightInd/>
        <w:spacing w:line="360" w:lineRule="auto"/>
        <w:ind w:left="709" w:hanging="709"/>
        <w:jc w:val="both"/>
        <w:rPr>
          <w:rFonts w:hint="eastAsia" w:ascii="宋体" w:hAnsi="宋体" w:eastAsia="宋体" w:cs="宋体"/>
          <w:sz w:val="24"/>
          <w:szCs w:val="24"/>
        </w:rPr>
      </w:pPr>
      <w:r>
        <w:rPr>
          <w:rFonts w:hint="eastAsia" w:ascii="宋体" w:hAnsi="宋体" w:eastAsia="宋体" w:cs="宋体"/>
          <w:sz w:val="24"/>
          <w:szCs w:val="24"/>
        </w:rPr>
        <w:t>负责对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w:t>
      </w:r>
      <w:r>
        <w:rPr>
          <w:rFonts w:hint="eastAsia" w:ascii="宋体" w:hAnsi="宋体" w:eastAsia="宋体" w:cs="宋体"/>
          <w:sz w:val="24"/>
          <w:szCs w:val="24"/>
          <w:lang w:eastAsia="zh-CN"/>
        </w:rPr>
        <w:t>”</w:t>
      </w:r>
      <w:r>
        <w:rPr>
          <w:rFonts w:hint="eastAsia" w:ascii="宋体" w:hAnsi="宋体" w:eastAsia="宋体" w:cs="宋体"/>
          <w:sz w:val="24"/>
          <w:szCs w:val="24"/>
        </w:rPr>
        <w:t>维保服务范围内</w:t>
      </w:r>
      <w:r>
        <w:rPr>
          <w:rFonts w:hint="eastAsia" w:ascii="宋体" w:hAnsi="宋体" w:eastAsia="宋体" w:cs="宋体"/>
          <w:sz w:val="24"/>
          <w:szCs w:val="24"/>
          <w:lang w:val="en-US" w:eastAsia="zh-CN"/>
        </w:rPr>
        <w:t>设施、设备</w:t>
      </w:r>
      <w:r>
        <w:rPr>
          <w:rFonts w:hint="eastAsia" w:ascii="宋体" w:hAnsi="宋体" w:eastAsia="宋体" w:cs="宋体"/>
          <w:sz w:val="24"/>
          <w:szCs w:val="24"/>
        </w:rPr>
        <w:t>提供日常维护、定期检修、障碍抢修及修复工作。</w:t>
      </w:r>
    </w:p>
    <w:p w14:paraId="25535C4E">
      <w:pPr>
        <w:numPr>
          <w:ilvl w:val="0"/>
          <w:numId w:val="11"/>
        </w:numPr>
        <w:tabs>
          <w:tab w:val="left" w:pos="709"/>
        </w:tabs>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负责资料的核查统计及更新移交工作，确保资料的准确性。</w:t>
      </w:r>
    </w:p>
    <w:p w14:paraId="58E6A6EB">
      <w:pPr>
        <w:numPr>
          <w:ilvl w:val="0"/>
          <w:numId w:val="11"/>
        </w:numPr>
        <w:tabs>
          <w:tab w:val="left" w:pos="709"/>
        </w:tabs>
        <w:autoSpaceDE/>
        <w:autoSpaceDN/>
        <w:adjustRightInd/>
        <w:spacing w:line="360" w:lineRule="auto"/>
        <w:ind w:left="709" w:hanging="709"/>
        <w:jc w:val="both"/>
        <w:rPr>
          <w:rFonts w:hint="eastAsia" w:ascii="宋体" w:hAnsi="宋体" w:eastAsia="宋体" w:cs="宋体"/>
          <w:sz w:val="24"/>
          <w:szCs w:val="24"/>
        </w:rPr>
      </w:pPr>
      <w:r>
        <w:rPr>
          <w:rFonts w:hint="eastAsia" w:ascii="宋体" w:hAnsi="宋体" w:eastAsia="宋体" w:cs="宋体"/>
          <w:sz w:val="24"/>
          <w:szCs w:val="24"/>
        </w:rPr>
        <w:t>定期做好日常维护作业计划，及早排除存在的设备隐患，做到“早发现、早处理”。</w:t>
      </w:r>
    </w:p>
    <w:p w14:paraId="0682014C">
      <w:pPr>
        <w:numPr>
          <w:ilvl w:val="0"/>
          <w:numId w:val="11"/>
        </w:numPr>
        <w:tabs>
          <w:tab w:val="left" w:pos="709"/>
        </w:tabs>
        <w:autoSpaceDE/>
        <w:autoSpaceDN/>
        <w:adjustRightInd/>
        <w:spacing w:line="360" w:lineRule="auto"/>
        <w:ind w:left="709" w:hanging="709"/>
        <w:jc w:val="both"/>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按时向</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提交</w:t>
      </w:r>
      <w:r>
        <w:rPr>
          <w:rFonts w:hint="eastAsia" w:ascii="宋体" w:hAnsi="宋体" w:eastAsia="宋体" w:cs="宋体"/>
          <w:sz w:val="24"/>
          <w:szCs w:val="24"/>
          <w:lang w:val="en-US" w:eastAsia="zh-CN"/>
        </w:rPr>
        <w:t>月度</w:t>
      </w:r>
      <w:r>
        <w:rPr>
          <w:rFonts w:hint="eastAsia" w:ascii="宋体" w:hAnsi="宋体" w:eastAsia="宋体" w:cs="宋体"/>
          <w:sz w:val="24"/>
          <w:szCs w:val="24"/>
        </w:rPr>
        <w:t>维护质量完成情况考核表。</w:t>
      </w:r>
    </w:p>
    <w:p w14:paraId="778CC8ED">
      <w:pPr>
        <w:numPr>
          <w:ilvl w:val="0"/>
          <w:numId w:val="11"/>
        </w:numPr>
        <w:autoSpaceDE/>
        <w:autoSpaceDN/>
        <w:adjustRightInd/>
        <w:spacing w:line="360" w:lineRule="auto"/>
        <w:ind w:left="709" w:hanging="709"/>
        <w:jc w:val="both"/>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提交下</w:t>
      </w:r>
      <w:r>
        <w:rPr>
          <w:rFonts w:hint="eastAsia" w:ascii="宋体" w:hAnsi="宋体" w:eastAsia="宋体" w:cs="宋体"/>
          <w:sz w:val="24"/>
          <w:szCs w:val="24"/>
          <w:lang w:val="en-US" w:eastAsia="zh-CN"/>
        </w:rPr>
        <w:t>月</w:t>
      </w:r>
      <w:r>
        <w:rPr>
          <w:rFonts w:hint="eastAsia" w:ascii="宋体" w:hAnsi="宋体" w:eastAsia="宋体" w:cs="宋体"/>
          <w:sz w:val="24"/>
          <w:szCs w:val="24"/>
        </w:rPr>
        <w:t>巡检计划和本</w:t>
      </w:r>
      <w:r>
        <w:rPr>
          <w:rFonts w:hint="eastAsia" w:ascii="宋体" w:hAnsi="宋体" w:eastAsia="宋体" w:cs="宋体"/>
          <w:sz w:val="24"/>
          <w:szCs w:val="24"/>
          <w:lang w:val="en-US" w:eastAsia="zh-CN"/>
        </w:rPr>
        <w:t>月</w:t>
      </w:r>
      <w:r>
        <w:rPr>
          <w:rFonts w:hint="eastAsia" w:ascii="宋体" w:hAnsi="宋体" w:eastAsia="宋体" w:cs="宋体"/>
          <w:sz w:val="24"/>
          <w:szCs w:val="24"/>
        </w:rPr>
        <w:t>巡检总结给</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，维保服务商必须每</w:t>
      </w:r>
      <w:r>
        <w:rPr>
          <w:rFonts w:hint="eastAsia" w:ascii="宋体" w:hAnsi="宋体" w:eastAsia="宋体" w:cs="宋体"/>
          <w:sz w:val="24"/>
          <w:szCs w:val="24"/>
          <w:lang w:val="en-US" w:eastAsia="zh-CN"/>
        </w:rPr>
        <w:t>月末</w:t>
      </w:r>
      <w:r>
        <w:rPr>
          <w:rFonts w:hint="eastAsia" w:ascii="宋体" w:hAnsi="宋体" w:eastAsia="宋体" w:cs="宋体"/>
          <w:sz w:val="24"/>
          <w:szCs w:val="24"/>
        </w:rPr>
        <w:t>提交本</w:t>
      </w:r>
      <w:r>
        <w:rPr>
          <w:rFonts w:hint="eastAsia" w:ascii="宋体" w:hAnsi="宋体" w:eastAsia="宋体" w:cs="宋体"/>
          <w:sz w:val="24"/>
          <w:szCs w:val="24"/>
          <w:lang w:val="en-US" w:eastAsia="zh-CN"/>
        </w:rPr>
        <w:t>月</w:t>
      </w:r>
      <w:r>
        <w:rPr>
          <w:rFonts w:hint="eastAsia" w:ascii="宋体" w:hAnsi="宋体" w:eastAsia="宋体" w:cs="宋体"/>
          <w:sz w:val="24"/>
          <w:szCs w:val="24"/>
        </w:rPr>
        <w:t>各类维护和总结分析报表给</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w:t>
      </w:r>
    </w:p>
    <w:p w14:paraId="0DDA66EF">
      <w:pPr>
        <w:pStyle w:val="3"/>
        <w:numPr>
          <w:ilvl w:val="0"/>
          <w:numId w:val="0"/>
        </w:numPr>
        <w:bidi w:val="0"/>
        <w:ind w:leftChars="0"/>
        <w:jc w:val="left"/>
        <w:rPr>
          <w:rFonts w:hint="eastAsia"/>
        </w:rPr>
      </w:pPr>
      <w:bookmarkStart w:id="37" w:name="_Toc23216"/>
      <w:bookmarkStart w:id="38" w:name="_Toc24617"/>
      <w:bookmarkStart w:id="39" w:name="_Toc31514"/>
      <w:r>
        <w:rPr>
          <w:rFonts w:hint="eastAsia"/>
          <w:lang w:val="en-US" w:eastAsia="zh-CN"/>
        </w:rPr>
        <w:t>四、</w:t>
      </w:r>
      <w:r>
        <w:rPr>
          <w:rFonts w:hint="eastAsia"/>
        </w:rPr>
        <w:t>安全保密</w:t>
      </w:r>
      <w:bookmarkEnd w:id="37"/>
      <w:bookmarkEnd w:id="38"/>
      <w:bookmarkEnd w:id="39"/>
    </w:p>
    <w:p w14:paraId="14863197">
      <w:pPr>
        <w:numPr>
          <w:ilvl w:val="0"/>
          <w:numId w:val="12"/>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维保服务商不得向第三方披露或泄露与发包商业务有关的资料或信息。</w:t>
      </w:r>
    </w:p>
    <w:p w14:paraId="2AE544FA">
      <w:pPr>
        <w:numPr>
          <w:ilvl w:val="0"/>
          <w:numId w:val="12"/>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维保服务商应与维保服务技术人员订立与本协议服务内容相关的保密协议，严格执行发包商的各项保密要求。如果维保服务技术人员违反保密规定，维保服务商向发包商承担违约责任。</w:t>
      </w:r>
    </w:p>
    <w:p w14:paraId="2D9C9A13">
      <w:pPr>
        <w:numPr>
          <w:ilvl w:val="0"/>
          <w:numId w:val="12"/>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维保服务商应严格按照发包商相关文件及工作要求对各类客户资料、业务数据执行保密工作，并按资源管理的专业要求完善相应资源系统数据。</w:t>
      </w:r>
    </w:p>
    <w:p w14:paraId="08970057">
      <w:pPr>
        <w:pStyle w:val="3"/>
        <w:numPr>
          <w:ilvl w:val="0"/>
          <w:numId w:val="0"/>
        </w:numPr>
        <w:bidi w:val="0"/>
        <w:ind w:leftChars="0"/>
        <w:jc w:val="left"/>
        <w:rPr>
          <w:rFonts w:hint="eastAsia"/>
        </w:rPr>
      </w:pPr>
      <w:bookmarkStart w:id="40" w:name="_Toc1709"/>
      <w:bookmarkStart w:id="41" w:name="_Toc19503"/>
      <w:bookmarkStart w:id="42" w:name="_Toc31858"/>
      <w:r>
        <w:rPr>
          <w:rFonts w:hint="eastAsia"/>
          <w:lang w:val="en-US" w:eastAsia="zh-CN"/>
        </w:rPr>
        <w:t>五、</w:t>
      </w:r>
      <w:r>
        <w:rPr>
          <w:rFonts w:hint="eastAsia"/>
        </w:rPr>
        <w:t>服务终止</w:t>
      </w:r>
      <w:bookmarkEnd w:id="40"/>
      <w:bookmarkEnd w:id="41"/>
      <w:bookmarkEnd w:id="42"/>
    </w:p>
    <w:p w14:paraId="05B92A25">
      <w:pPr>
        <w:numPr>
          <w:ilvl w:val="0"/>
          <w:numId w:val="13"/>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维保服务商如果即将解散、被责令关闭或可能破产，应立即通知发包商，发包商以书面形式告知维保服务商解除合同，无需进行相关赔偿。</w:t>
      </w:r>
    </w:p>
    <w:p w14:paraId="3359530C">
      <w:pPr>
        <w:numPr>
          <w:ilvl w:val="0"/>
          <w:numId w:val="13"/>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发包商或维保服务商严重违反合同要求。</w:t>
      </w:r>
    </w:p>
    <w:p w14:paraId="67DBCBEE">
      <w:pPr>
        <w:numPr>
          <w:ilvl w:val="0"/>
          <w:numId w:val="13"/>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发生不可抗力，维保服务商无法按要求提供维保服务服务。</w:t>
      </w:r>
    </w:p>
    <w:p w14:paraId="1F22B329">
      <w:pPr>
        <w:pStyle w:val="3"/>
        <w:numPr>
          <w:ilvl w:val="0"/>
          <w:numId w:val="0"/>
        </w:numPr>
        <w:bidi w:val="0"/>
        <w:ind w:leftChars="0"/>
        <w:jc w:val="left"/>
        <w:rPr>
          <w:rFonts w:hint="eastAsia"/>
        </w:rPr>
      </w:pPr>
      <w:bookmarkStart w:id="43" w:name="_Toc5902"/>
      <w:bookmarkStart w:id="44" w:name="_Toc31947"/>
      <w:bookmarkStart w:id="45" w:name="_Toc6557"/>
      <w:r>
        <w:rPr>
          <w:rFonts w:hint="eastAsia"/>
          <w:lang w:val="en-US" w:eastAsia="zh-CN"/>
        </w:rPr>
        <w:t>六、</w:t>
      </w:r>
      <w:r>
        <w:rPr>
          <w:rFonts w:hint="eastAsia"/>
        </w:rPr>
        <w:t>服务文档资料</w:t>
      </w:r>
      <w:bookmarkEnd w:id="43"/>
      <w:bookmarkEnd w:id="44"/>
      <w:bookmarkEnd w:id="45"/>
    </w:p>
    <w:p w14:paraId="13042109">
      <w:pPr>
        <w:numPr>
          <w:ilvl w:val="0"/>
          <w:numId w:val="14"/>
        </w:numPr>
        <w:autoSpaceDE/>
        <w:autoSpaceDN/>
        <w:adjustRightInd/>
        <w:spacing w:line="360" w:lineRule="auto"/>
        <w:jc w:val="both"/>
        <w:outlineLvl w:val="1"/>
        <w:rPr>
          <w:rFonts w:hint="eastAsia" w:ascii="宋体" w:hAnsi="宋体" w:eastAsia="宋体" w:cs="宋体"/>
          <w:sz w:val="24"/>
          <w:szCs w:val="24"/>
        </w:rPr>
      </w:pPr>
      <w:bookmarkStart w:id="46" w:name="_Toc21010"/>
      <w:bookmarkStart w:id="47" w:name="_Toc5599"/>
      <w:bookmarkStart w:id="48" w:name="_Toc9206"/>
      <w:r>
        <w:rPr>
          <w:rFonts w:hint="eastAsia" w:ascii="宋体" w:hAnsi="宋体" w:eastAsia="宋体" w:cs="宋体"/>
          <w:sz w:val="24"/>
          <w:szCs w:val="24"/>
        </w:rPr>
        <w:t>《服务计划》</w:t>
      </w:r>
      <w:bookmarkEnd w:id="46"/>
      <w:bookmarkEnd w:id="47"/>
      <w:bookmarkEnd w:id="48"/>
    </w:p>
    <w:p w14:paraId="3B92BC68">
      <w:pPr>
        <w:pStyle w:val="80"/>
        <w:spacing w:line="360" w:lineRule="auto"/>
        <w:ind w:firstLine="480" w:firstLineChars="200"/>
        <w:rPr>
          <w:rFonts w:hint="eastAsia" w:ascii="宋体" w:hAnsi="宋体" w:eastAsia="宋体" w:cs="宋体"/>
          <w:kern w:val="0"/>
        </w:rPr>
      </w:pPr>
      <w:r>
        <w:rPr>
          <w:rFonts w:hint="eastAsia" w:ascii="宋体" w:hAnsi="宋体" w:cs="宋体"/>
          <w:kern w:val="0"/>
          <w:lang w:val="en-US" w:eastAsia="zh-CN"/>
        </w:rPr>
        <w:t>在维保</w:t>
      </w:r>
      <w:r>
        <w:rPr>
          <w:rFonts w:hint="eastAsia" w:ascii="宋体" w:hAnsi="宋体" w:eastAsia="宋体" w:cs="宋体"/>
          <w:kern w:val="0"/>
        </w:rPr>
        <w:t>服务开始前，根据</w:t>
      </w:r>
      <w:r>
        <w:rPr>
          <w:rFonts w:hint="eastAsia" w:ascii="宋体" w:hAnsi="宋体" w:eastAsia="宋体" w:cs="宋体"/>
          <w:kern w:val="0"/>
          <w:lang w:eastAsia="zh-CN"/>
        </w:rPr>
        <w:t>韶关市应急管理局</w:t>
      </w:r>
      <w:r>
        <w:rPr>
          <w:rFonts w:hint="eastAsia" w:ascii="宋体" w:hAnsi="宋体" w:eastAsia="宋体" w:cs="宋体"/>
          <w:kern w:val="0"/>
        </w:rPr>
        <w:t>的实际需求，经过双方协商确定服务实施计划。</w:t>
      </w:r>
    </w:p>
    <w:p w14:paraId="27DB8CE8">
      <w:pPr>
        <w:pStyle w:val="80"/>
        <w:numPr>
          <w:ilvl w:val="0"/>
          <w:numId w:val="14"/>
        </w:numPr>
        <w:spacing w:line="360" w:lineRule="auto"/>
        <w:ind w:left="360" w:leftChars="0" w:hanging="360" w:firstLineChars="0"/>
        <w:outlineLvl w:val="1"/>
        <w:rPr>
          <w:rFonts w:hint="eastAsia" w:ascii="宋体" w:hAnsi="宋体" w:cs="宋体"/>
          <w:kern w:val="0"/>
          <w:lang w:val="en-US" w:eastAsia="zh-CN"/>
        </w:rPr>
      </w:pPr>
      <w:bookmarkStart w:id="49" w:name="_Toc20242"/>
      <w:r>
        <w:rPr>
          <w:rFonts w:hint="eastAsia" w:ascii="宋体" w:hAnsi="宋体" w:cs="宋体"/>
          <w:kern w:val="0"/>
          <w:lang w:val="en-US" w:eastAsia="zh-CN"/>
        </w:rPr>
        <w:t>《月度巡检和联调报告》</w:t>
      </w:r>
      <w:bookmarkEnd w:id="49"/>
    </w:p>
    <w:p w14:paraId="74BF6EA8">
      <w:pPr>
        <w:pStyle w:val="80"/>
        <w:numPr>
          <w:ilvl w:val="0"/>
          <w:numId w:val="0"/>
        </w:numPr>
        <w:spacing w:line="360" w:lineRule="auto"/>
        <w:ind w:leftChars="0" w:firstLine="480" w:firstLineChars="200"/>
        <w:rPr>
          <w:rFonts w:hint="default" w:ascii="宋体" w:hAnsi="宋体" w:eastAsia="宋体" w:cs="宋体"/>
          <w:kern w:val="0"/>
          <w:lang w:val="en-US" w:eastAsia="zh-CN"/>
        </w:rPr>
      </w:pPr>
      <w:r>
        <w:rPr>
          <w:rFonts w:hint="eastAsia" w:ascii="宋体" w:hAnsi="宋体" w:eastAsia="宋体" w:cs="宋体"/>
          <w:sz w:val="24"/>
          <w:szCs w:val="24"/>
          <w:lang w:val="en-US" w:eastAsia="zh-CN"/>
        </w:rPr>
        <w:t>维保服务商要</w:t>
      </w:r>
      <w:r>
        <w:rPr>
          <w:rFonts w:hint="eastAsia" w:ascii="宋体" w:hAnsi="宋体" w:cs="宋体"/>
          <w:sz w:val="24"/>
          <w:szCs w:val="24"/>
          <w:lang w:val="en-US" w:eastAsia="zh-CN"/>
        </w:rPr>
        <w:t>根据</w:t>
      </w:r>
      <w:r>
        <w:rPr>
          <w:rFonts w:hint="eastAsia" w:ascii="宋体" w:hAnsi="宋体" w:eastAsia="宋体" w:cs="宋体"/>
          <w:sz w:val="24"/>
          <w:szCs w:val="24"/>
          <w:lang w:val="en-US" w:eastAsia="zh-CN"/>
        </w:rPr>
        <w:t>用户</w:t>
      </w:r>
      <w:r>
        <w:rPr>
          <w:rFonts w:hint="eastAsia" w:ascii="宋体" w:hAnsi="宋体" w:cs="宋体"/>
          <w:sz w:val="24"/>
          <w:szCs w:val="24"/>
          <w:lang w:val="en-US" w:eastAsia="zh-CN"/>
        </w:rPr>
        <w:t>安排</w:t>
      </w:r>
      <w:r>
        <w:rPr>
          <w:rFonts w:hint="eastAsia" w:ascii="宋体" w:hAnsi="宋体" w:eastAsia="宋体" w:cs="宋体"/>
          <w:sz w:val="24"/>
          <w:szCs w:val="24"/>
        </w:rPr>
        <w:t>，</w:t>
      </w:r>
      <w:r>
        <w:rPr>
          <w:rFonts w:hint="eastAsia" w:ascii="宋体" w:hAnsi="宋体" w:cs="宋体"/>
          <w:sz w:val="24"/>
          <w:szCs w:val="24"/>
          <w:lang w:val="en-US" w:eastAsia="zh-CN"/>
        </w:rPr>
        <w:t>完成月度巡检、联调后，</w:t>
      </w:r>
      <w:r>
        <w:rPr>
          <w:rFonts w:hint="eastAsia" w:ascii="宋体" w:hAnsi="宋体" w:eastAsia="宋体" w:cs="宋体"/>
          <w:sz w:val="24"/>
          <w:szCs w:val="24"/>
        </w:rPr>
        <w:t>提交</w:t>
      </w:r>
      <w:r>
        <w:rPr>
          <w:rFonts w:hint="eastAsia" w:ascii="宋体" w:hAnsi="宋体" w:eastAsia="宋体" w:cs="宋体"/>
          <w:bCs/>
          <w:sz w:val="24"/>
          <w:szCs w:val="24"/>
        </w:rPr>
        <w:t>《</w:t>
      </w:r>
      <w:r>
        <w:rPr>
          <w:rFonts w:hint="eastAsia" w:ascii="宋体" w:hAnsi="宋体" w:cs="宋体"/>
          <w:kern w:val="0"/>
          <w:lang w:val="en-US" w:eastAsia="zh-CN"/>
        </w:rPr>
        <w:t>月度巡检报告</w:t>
      </w:r>
      <w:r>
        <w:rPr>
          <w:rFonts w:hint="eastAsia" w:ascii="宋体" w:hAnsi="宋体" w:eastAsia="宋体" w:cs="宋体"/>
          <w:bCs/>
          <w:sz w:val="24"/>
          <w:szCs w:val="24"/>
        </w:rPr>
        <w:t>》</w:t>
      </w:r>
      <w:r>
        <w:rPr>
          <w:rFonts w:hint="eastAsia" w:ascii="宋体" w:hAnsi="宋体" w:cs="宋体"/>
          <w:bCs/>
          <w:sz w:val="24"/>
          <w:szCs w:val="24"/>
          <w:lang w:eastAsia="zh-CN"/>
        </w:rPr>
        <w:t>、《</w:t>
      </w:r>
      <w:r>
        <w:rPr>
          <w:rFonts w:hint="eastAsia" w:ascii="宋体" w:hAnsi="宋体" w:cs="宋体"/>
          <w:bCs/>
          <w:sz w:val="24"/>
          <w:szCs w:val="24"/>
          <w:lang w:val="en-US" w:eastAsia="zh-CN"/>
        </w:rPr>
        <w:t>月度</w:t>
      </w:r>
      <w:r>
        <w:rPr>
          <w:rFonts w:hint="eastAsia" w:ascii="宋体" w:hAnsi="宋体" w:cs="宋体"/>
          <w:kern w:val="0"/>
          <w:lang w:val="en-US" w:eastAsia="zh-CN"/>
        </w:rPr>
        <w:t>联调报告》等有关文档材料。</w:t>
      </w:r>
    </w:p>
    <w:p w14:paraId="4C42EBE5">
      <w:pPr>
        <w:numPr>
          <w:ilvl w:val="0"/>
          <w:numId w:val="14"/>
        </w:numPr>
        <w:autoSpaceDE/>
        <w:autoSpaceDN/>
        <w:adjustRightInd/>
        <w:spacing w:line="360" w:lineRule="auto"/>
        <w:jc w:val="both"/>
        <w:outlineLvl w:val="1"/>
        <w:rPr>
          <w:rFonts w:hint="eastAsia" w:ascii="宋体" w:hAnsi="宋体" w:eastAsia="宋体" w:cs="宋体"/>
          <w:sz w:val="24"/>
          <w:szCs w:val="24"/>
        </w:rPr>
      </w:pPr>
      <w:bookmarkStart w:id="50" w:name="_Toc28443"/>
      <w:bookmarkStart w:id="51" w:name="_Toc8450"/>
      <w:bookmarkStart w:id="52" w:name="_Toc24631"/>
      <w:r>
        <w:rPr>
          <w:rFonts w:hint="eastAsia" w:ascii="宋体" w:hAnsi="宋体" w:eastAsia="宋体" w:cs="宋体"/>
          <w:sz w:val="24"/>
          <w:szCs w:val="24"/>
        </w:rPr>
        <w:t>《系统故障处理分析报告》</w:t>
      </w:r>
      <w:bookmarkEnd w:id="50"/>
      <w:bookmarkEnd w:id="51"/>
      <w:bookmarkEnd w:id="52"/>
    </w:p>
    <w:p w14:paraId="4948C3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维保服务商</w:t>
      </w:r>
      <w:r>
        <w:rPr>
          <w:rFonts w:hint="eastAsia" w:ascii="宋体" w:hAnsi="宋体" w:eastAsia="宋体" w:cs="宋体"/>
          <w:sz w:val="24"/>
          <w:szCs w:val="24"/>
        </w:rPr>
        <w:t>在每次解决完故障，每</w:t>
      </w:r>
      <w:r>
        <w:rPr>
          <w:rFonts w:hint="eastAsia" w:ascii="宋体" w:hAnsi="宋体" w:eastAsia="宋体" w:cs="宋体"/>
          <w:sz w:val="24"/>
          <w:szCs w:val="24"/>
          <w:lang w:val="en-US" w:eastAsia="zh-CN"/>
        </w:rPr>
        <w:t>月末</w:t>
      </w:r>
      <w:r>
        <w:rPr>
          <w:rFonts w:hint="eastAsia" w:ascii="宋体" w:hAnsi="宋体" w:eastAsia="宋体" w:cs="宋体"/>
          <w:sz w:val="24"/>
          <w:szCs w:val="24"/>
        </w:rPr>
        <w:t>向</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提供故障分析报告。</w:t>
      </w:r>
    </w:p>
    <w:p w14:paraId="4F21240F">
      <w:pPr>
        <w:numPr>
          <w:ilvl w:val="0"/>
          <w:numId w:val="14"/>
        </w:numPr>
        <w:autoSpaceDE/>
        <w:autoSpaceDN/>
        <w:adjustRightInd/>
        <w:spacing w:line="360" w:lineRule="auto"/>
        <w:jc w:val="both"/>
        <w:outlineLvl w:val="1"/>
        <w:rPr>
          <w:rFonts w:hint="eastAsia" w:ascii="宋体" w:hAnsi="宋体" w:eastAsia="宋体" w:cs="宋体"/>
          <w:sz w:val="24"/>
          <w:szCs w:val="24"/>
        </w:rPr>
      </w:pPr>
      <w:bookmarkStart w:id="53" w:name="_Toc9962"/>
      <w:bookmarkStart w:id="54" w:name="_Toc18029"/>
      <w:bookmarkStart w:id="55" w:name="_Toc25228"/>
      <w:r>
        <w:rPr>
          <w:rFonts w:hint="eastAsia" w:ascii="宋体" w:hAnsi="宋体" w:eastAsia="宋体" w:cs="宋体"/>
          <w:sz w:val="24"/>
          <w:szCs w:val="24"/>
        </w:rPr>
        <w:t>《系统</w:t>
      </w:r>
      <w:r>
        <w:rPr>
          <w:rFonts w:hint="eastAsia" w:ascii="宋体" w:hAnsi="宋体" w:eastAsia="宋体" w:cs="宋体"/>
          <w:sz w:val="24"/>
          <w:szCs w:val="24"/>
          <w:lang w:val="en-US" w:eastAsia="zh-CN"/>
        </w:rPr>
        <w:t>年度</w:t>
      </w:r>
      <w:r>
        <w:rPr>
          <w:rFonts w:hint="eastAsia" w:ascii="宋体" w:hAnsi="宋体" w:eastAsia="宋体" w:cs="宋体"/>
          <w:sz w:val="24"/>
          <w:szCs w:val="24"/>
        </w:rPr>
        <w:t>总结报告》</w:t>
      </w:r>
      <w:bookmarkEnd w:id="53"/>
      <w:bookmarkEnd w:id="54"/>
      <w:bookmarkEnd w:id="55"/>
    </w:p>
    <w:p w14:paraId="45F8696D">
      <w:pPr>
        <w:numPr>
          <w:ilvl w:val="0"/>
          <w:numId w:val="15"/>
        </w:numPr>
        <w:tabs>
          <w:tab w:val="left" w:pos="360"/>
          <w:tab w:val="clear" w:pos="420"/>
        </w:tabs>
        <w:autoSpaceDE/>
        <w:autoSpaceDN/>
        <w:adjustRightInd/>
        <w:spacing w:line="360" w:lineRule="auto"/>
        <w:ind w:left="0" w:firstLine="0"/>
        <w:jc w:val="both"/>
        <w:rPr>
          <w:rFonts w:hint="eastAsia" w:ascii="宋体" w:hAnsi="宋体" w:eastAsia="宋体" w:cs="宋体"/>
          <w:bCs/>
          <w:sz w:val="24"/>
          <w:szCs w:val="24"/>
        </w:rPr>
      </w:pPr>
      <w:r>
        <w:rPr>
          <w:rFonts w:hint="eastAsia" w:ascii="宋体" w:hAnsi="宋体" w:eastAsia="宋体" w:cs="宋体"/>
          <w:sz w:val="24"/>
          <w:szCs w:val="24"/>
          <w:lang w:val="en-US" w:eastAsia="zh-CN"/>
        </w:rPr>
        <w:t>维保服务商要</w:t>
      </w:r>
      <w:r>
        <w:rPr>
          <w:rFonts w:hint="eastAsia" w:ascii="宋体" w:hAnsi="宋体" w:eastAsia="宋体" w:cs="宋体"/>
          <w:sz w:val="24"/>
          <w:szCs w:val="24"/>
        </w:rPr>
        <w:t>每年度对</w:t>
      </w:r>
      <w:r>
        <w:rPr>
          <w:rFonts w:hint="eastAsia" w:ascii="宋体" w:hAnsi="宋体" w:eastAsia="宋体" w:cs="宋体"/>
          <w:sz w:val="24"/>
          <w:szCs w:val="24"/>
          <w:lang w:val="en-US" w:eastAsia="zh-CN"/>
        </w:rPr>
        <w:t>用户</w:t>
      </w:r>
      <w:r>
        <w:rPr>
          <w:rFonts w:hint="eastAsia" w:ascii="宋体" w:hAnsi="宋体" w:eastAsia="宋体" w:cs="宋体"/>
          <w:sz w:val="24"/>
          <w:szCs w:val="24"/>
        </w:rPr>
        <w:t>进行走访，了解</w:t>
      </w:r>
      <w:r>
        <w:rPr>
          <w:rFonts w:hint="eastAsia" w:ascii="宋体" w:hAnsi="宋体" w:eastAsia="宋体" w:cs="宋体"/>
          <w:sz w:val="24"/>
          <w:szCs w:val="24"/>
          <w:lang w:val="en-US" w:eastAsia="zh-CN"/>
        </w:rPr>
        <w:t>用户</w:t>
      </w:r>
      <w:r>
        <w:rPr>
          <w:rFonts w:hint="eastAsia" w:ascii="宋体" w:hAnsi="宋体" w:eastAsia="宋体" w:cs="宋体"/>
          <w:sz w:val="24"/>
          <w:szCs w:val="24"/>
        </w:rPr>
        <w:t>的满意度以及对</w:t>
      </w:r>
      <w:r>
        <w:rPr>
          <w:rFonts w:hint="eastAsia" w:ascii="宋体" w:hAnsi="宋体" w:eastAsia="宋体" w:cs="宋体"/>
          <w:sz w:val="24"/>
          <w:szCs w:val="24"/>
          <w:lang w:val="en-US" w:eastAsia="zh-CN"/>
        </w:rPr>
        <w:t>维保</w:t>
      </w:r>
      <w:r>
        <w:rPr>
          <w:rFonts w:hint="eastAsia" w:ascii="宋体" w:hAnsi="宋体" w:eastAsia="宋体" w:cs="宋体"/>
          <w:sz w:val="24"/>
          <w:szCs w:val="24"/>
        </w:rPr>
        <w:t>服务改进的要求，并且提交</w:t>
      </w:r>
      <w:r>
        <w:rPr>
          <w:rFonts w:hint="eastAsia" w:ascii="宋体" w:hAnsi="宋体" w:eastAsia="宋体" w:cs="宋体"/>
          <w:bCs/>
          <w:sz w:val="24"/>
          <w:szCs w:val="24"/>
        </w:rPr>
        <w:t>《</w:t>
      </w:r>
      <w:r>
        <w:rPr>
          <w:rFonts w:hint="eastAsia" w:ascii="宋体" w:hAnsi="宋体" w:eastAsia="宋体" w:cs="宋体"/>
          <w:bCs/>
          <w:sz w:val="24"/>
          <w:szCs w:val="24"/>
          <w:lang w:val="en-US" w:eastAsia="zh-CN"/>
        </w:rPr>
        <w:t>用户</w:t>
      </w:r>
      <w:r>
        <w:rPr>
          <w:rFonts w:hint="eastAsia" w:ascii="宋体" w:hAnsi="宋体" w:eastAsia="宋体" w:cs="宋体"/>
          <w:bCs/>
          <w:sz w:val="24"/>
          <w:szCs w:val="24"/>
        </w:rPr>
        <w:t>满意度调查分析报告》 ；</w:t>
      </w:r>
    </w:p>
    <w:p w14:paraId="42302901">
      <w:pPr>
        <w:numPr>
          <w:ilvl w:val="0"/>
          <w:numId w:val="15"/>
        </w:numPr>
        <w:tabs>
          <w:tab w:val="left" w:pos="360"/>
          <w:tab w:val="clear" w:pos="420"/>
        </w:tabs>
        <w:autoSpaceDE/>
        <w:autoSpaceDN/>
        <w:adjustRightInd/>
        <w:spacing w:line="360" w:lineRule="auto"/>
        <w:ind w:left="0" w:firstLine="0"/>
        <w:jc w:val="both"/>
        <w:rPr>
          <w:rFonts w:hint="eastAsia" w:ascii="宋体" w:hAnsi="宋体" w:eastAsia="宋体" w:cs="宋体"/>
          <w:bCs/>
          <w:sz w:val="24"/>
          <w:szCs w:val="24"/>
        </w:rPr>
      </w:pPr>
      <w:r>
        <w:rPr>
          <w:rFonts w:hint="eastAsia" w:ascii="宋体" w:hAnsi="宋体" w:eastAsia="宋体" w:cs="宋体"/>
          <w:sz w:val="24"/>
          <w:szCs w:val="24"/>
        </w:rPr>
        <w:t>一年的服务结束后，</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和</w:t>
      </w:r>
      <w:r>
        <w:rPr>
          <w:rFonts w:hint="eastAsia" w:ascii="宋体" w:hAnsi="宋体" w:eastAsia="宋体" w:cs="宋体"/>
          <w:sz w:val="24"/>
          <w:szCs w:val="24"/>
          <w:lang w:val="en-US" w:eastAsia="zh-CN"/>
        </w:rPr>
        <w:t>维保服务商代表</w:t>
      </w:r>
      <w:r>
        <w:rPr>
          <w:rFonts w:hint="eastAsia" w:ascii="宋体" w:hAnsi="宋体" w:eastAsia="宋体" w:cs="宋体"/>
          <w:sz w:val="24"/>
          <w:szCs w:val="24"/>
        </w:rPr>
        <w:t>召开年终服务总结会，</w:t>
      </w:r>
      <w:r>
        <w:rPr>
          <w:rFonts w:hint="eastAsia" w:ascii="宋体" w:hAnsi="宋体" w:eastAsia="宋体" w:cs="宋体"/>
          <w:sz w:val="24"/>
          <w:szCs w:val="24"/>
          <w:lang w:val="en-US" w:eastAsia="zh-CN"/>
        </w:rPr>
        <w:t>并</w:t>
      </w:r>
      <w:r>
        <w:rPr>
          <w:rFonts w:hint="eastAsia" w:ascii="宋体" w:hAnsi="宋体" w:eastAsia="宋体" w:cs="宋体"/>
          <w:sz w:val="24"/>
          <w:szCs w:val="24"/>
        </w:rPr>
        <w:t>提供</w:t>
      </w:r>
      <w:r>
        <w:rPr>
          <w:rFonts w:hint="eastAsia" w:ascii="宋体" w:hAnsi="宋体" w:eastAsia="宋体" w:cs="宋体"/>
          <w:bCs/>
          <w:sz w:val="24"/>
          <w:szCs w:val="24"/>
        </w:rPr>
        <w:t>《系统年度服务总结报告》。</w:t>
      </w:r>
    </w:p>
    <w:p w14:paraId="72193A17">
      <w:pPr>
        <w:pStyle w:val="2"/>
        <w:rPr>
          <w:rFonts w:hint="eastAsia" w:ascii="宋体" w:hAnsi="宋体" w:eastAsia="宋体" w:cs="宋体"/>
          <w:bCs/>
          <w:sz w:val="24"/>
          <w:szCs w:val="24"/>
        </w:rPr>
      </w:pPr>
    </w:p>
    <w:p w14:paraId="2B202297">
      <w:pPr>
        <w:pStyle w:val="2"/>
        <w:rPr>
          <w:rFonts w:hint="eastAsia" w:ascii="宋体" w:hAnsi="宋体" w:eastAsia="宋体" w:cs="宋体"/>
          <w:bCs/>
          <w:sz w:val="24"/>
          <w:szCs w:val="24"/>
        </w:rPr>
      </w:pPr>
    </w:p>
    <w:p w14:paraId="2F1CC43D">
      <w:pPr>
        <w:pStyle w:val="3"/>
        <w:numPr>
          <w:ilvl w:val="0"/>
          <w:numId w:val="0"/>
        </w:numPr>
        <w:bidi w:val="0"/>
        <w:ind w:leftChars="0"/>
        <w:jc w:val="left"/>
        <w:rPr>
          <w:rFonts w:hint="eastAsia"/>
        </w:rPr>
      </w:pPr>
      <w:bookmarkStart w:id="56" w:name="_Toc9463"/>
      <w:bookmarkStart w:id="57" w:name="_Toc26138"/>
      <w:bookmarkStart w:id="58" w:name="_Toc12977"/>
      <w:r>
        <w:rPr>
          <w:rFonts w:hint="eastAsia"/>
          <w:lang w:val="en-US" w:eastAsia="zh-CN"/>
        </w:rPr>
        <w:t>七、</w:t>
      </w:r>
      <w:r>
        <w:rPr>
          <w:rFonts w:hint="eastAsia"/>
        </w:rPr>
        <w:t>维保服务清单</w:t>
      </w:r>
      <w:bookmarkEnd w:id="56"/>
      <w:bookmarkEnd w:id="57"/>
      <w:bookmarkEnd w:id="58"/>
    </w:p>
    <w:tbl>
      <w:tblPr>
        <w:tblStyle w:val="43"/>
        <w:tblW w:w="88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2153"/>
        <w:gridCol w:w="962"/>
        <w:gridCol w:w="1658"/>
        <w:gridCol w:w="331"/>
        <w:gridCol w:w="682"/>
        <w:gridCol w:w="532"/>
        <w:gridCol w:w="261"/>
        <w:gridCol w:w="646"/>
        <w:gridCol w:w="945"/>
      </w:tblGrid>
      <w:tr w14:paraId="446E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814" w:type="dxa"/>
            <w:gridSpan w:val="10"/>
            <w:tcBorders>
              <w:top w:val="nil"/>
              <w:left w:val="nil"/>
              <w:bottom w:val="nil"/>
              <w:right w:val="nil"/>
            </w:tcBorders>
            <w:shd w:val="clear" w:color="auto" w:fill="auto"/>
            <w:vAlign w:val="center"/>
          </w:tcPr>
          <w:p w14:paraId="11D240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59" w:name="_Toc947"/>
            <w:r>
              <w:rPr>
                <w:rFonts w:hint="eastAsia" w:ascii="宋体" w:hAnsi="宋体" w:eastAsia="宋体" w:cs="宋体"/>
                <w:b/>
                <w:bCs/>
                <w:i w:val="0"/>
                <w:iCs w:val="0"/>
                <w:color w:val="000000"/>
                <w:kern w:val="0"/>
                <w:sz w:val="22"/>
                <w:szCs w:val="22"/>
                <w:u w:val="none"/>
                <w:lang w:val="en-US" w:eastAsia="zh-CN" w:bidi="ar"/>
              </w:rPr>
              <w:t>韶关市应急管理局安全生产监管-综合救援应急通信保障项目维保技术服务清单</w:t>
            </w:r>
          </w:p>
        </w:tc>
      </w:tr>
      <w:tr w14:paraId="676BF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EC6EF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13E9C2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165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78CAC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厂商</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24ACB4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4126FA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331B2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5CBE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409FA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一、软件硬件清单</w:t>
            </w:r>
          </w:p>
        </w:tc>
      </w:tr>
      <w:tr w14:paraId="5AB6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D1BCE5">
            <w:pPr>
              <w:keepNext w:val="0"/>
              <w:keepLines w:val="0"/>
              <w:widowControl/>
              <w:suppressLineNumbers w:val="0"/>
              <w:jc w:val="left"/>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（一）Ku车载动中通卫星通信系统</w:t>
            </w:r>
          </w:p>
        </w:tc>
      </w:tr>
      <w:tr w14:paraId="4359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D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684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车载Ku动中通天线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3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海格恒通</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FE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WX-080-14</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B2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C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850F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C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79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调制解调器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E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海格通信</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DE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D/WT-2D</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6A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D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171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6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852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卫星功放BUC</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1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天际寻星</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60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TJKCSSPB-2540W</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59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F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7B0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6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B12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低噪声放大器LNB</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2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程星</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68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SWLN-122127-6005</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94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D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47F9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2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17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功分器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6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因络通讯</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CBB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INLO-PD2X-0727</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CA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3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FDA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3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63E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Ku车载动中通卫星通信系统高频波导</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2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海格恒通</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4C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8D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B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35AE1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DA2867">
            <w:pPr>
              <w:keepNext w:val="0"/>
              <w:keepLines w:val="0"/>
              <w:widowControl/>
              <w:suppressLineNumbers w:val="0"/>
              <w:jc w:val="left"/>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（二）音视频融合通信车载系统</w:t>
            </w:r>
          </w:p>
        </w:tc>
      </w:tr>
      <w:tr w14:paraId="7A2F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4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0C8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融合通信用户交换机</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7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华亨</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0B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HH-3000</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FB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7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2E1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6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D6B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370M窄带集群背负式基站(2载频）</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0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海格恒通</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71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B-3000-U38</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CE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7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0C9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A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835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370兆数字集群车载台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A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海格恒通</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59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AP-700-U38（应急频段）</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14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C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410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7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32C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一体化移动视频会议智能终端</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3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小鱼易连</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38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AE600</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17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1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5569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0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923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一体化视频会议终端(车内吸顶安装）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3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厦门亿联</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99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VC210</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4C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D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722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A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8B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车载天通卫星便携终端</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D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星联天通</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4D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F922</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06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F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816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E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1E1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高清拼接混合矩阵</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E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迈拓维矩</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AB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MT-HC0808</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93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1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488D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E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78D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移动式音箱</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3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漫步者</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26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A3-8</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32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6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6840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4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C04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视频会议终端</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D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厦门亿联</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34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VC880</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1F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1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2176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A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BA5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视频会议摄像机</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2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厦门亿联</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33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VCC22</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CF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9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9B5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C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62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全向麦克风</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B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厦门亿联</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17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VCM34</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26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8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A791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7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A02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移动式三角支架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8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F9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BC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7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7F27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7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9B8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配套手提箱</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6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厦门亿联</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6C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78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7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E4A0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E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088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配套显示大屏</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4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18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x27q-20</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D6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E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DF0C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8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47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网络交换机</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D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FE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(H3C)S5024PV5-EI-HPWR</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E9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6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743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9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D8C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超五类双屏蔽网线50米</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6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秋叶原</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D9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QS2613X</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67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C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14:paraId="1AB7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A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AFD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放线架盘架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8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规哲</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01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yq-1</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9F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9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33C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2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B0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户外折叠桌椅</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A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93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81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D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4654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2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F68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公网CPE设备</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F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73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5G CPE Pro</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CF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0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837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C36433">
            <w:pPr>
              <w:keepNext w:val="0"/>
              <w:keepLines w:val="0"/>
              <w:widowControl/>
              <w:suppressLineNumbers w:val="0"/>
              <w:jc w:val="left"/>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（三）卫星类设备</w:t>
            </w:r>
          </w:p>
        </w:tc>
      </w:tr>
      <w:tr w14:paraId="23AC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6F41">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3.1</w:t>
            </w:r>
          </w:p>
        </w:tc>
        <w:tc>
          <w:tcPr>
            <w:tcW w:w="81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AC6435">
            <w:pPr>
              <w:keepNext w:val="0"/>
              <w:keepLines w:val="0"/>
              <w:widowControl/>
              <w:suppressLineNumbers w:val="0"/>
              <w:jc w:val="left"/>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VSAT卫星固定站</w:t>
            </w:r>
          </w:p>
        </w:tc>
      </w:tr>
      <w:tr w14:paraId="00BEC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5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907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地面站天线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C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无锡华信</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FEF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HXWTd2.4m-Ku</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CD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D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34E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A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57A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地面站天线地基</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5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海格恒通</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26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C0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C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DEB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5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92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功率放大器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B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天际寻星</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031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TJKCSSPB-2540W</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AB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4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06A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4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80F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低噪声放大器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6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程星</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6E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SWLN-122127-6005</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EB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0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786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6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9B1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卫星调制解调器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C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海格通信</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7C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D/WT-2D</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E7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9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7D7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8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7C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分路器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6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因络通讯</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99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INLO-PD4X-0727</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70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9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8CA5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9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7E1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合路器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8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因络通讯</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D1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INLO-PD4X-0727</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4C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0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079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2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76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8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AD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AR6121C-S</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4A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B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EA17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B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25F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三层交换机</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5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45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S5735S-S24T4S-A</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CF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2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357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3041">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3.2</w:t>
            </w:r>
          </w:p>
        </w:tc>
        <w:tc>
          <w:tcPr>
            <w:tcW w:w="81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BA41DD">
            <w:pPr>
              <w:keepNext w:val="0"/>
              <w:keepLines w:val="0"/>
              <w:widowControl/>
              <w:suppressLineNumbers w:val="0"/>
              <w:jc w:val="left"/>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Ka卫星便携站</w:t>
            </w:r>
          </w:p>
        </w:tc>
      </w:tr>
      <w:tr w14:paraId="2C3D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4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7E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Ka卫星便携站</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E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爱科迪</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5F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AKD-P05A</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5E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C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FDA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04C875">
            <w:pPr>
              <w:keepNext w:val="0"/>
              <w:keepLines w:val="0"/>
              <w:widowControl/>
              <w:suppressLineNumbers w:val="0"/>
              <w:jc w:val="left"/>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（四）宽带、窄带集群类设备</w:t>
            </w:r>
          </w:p>
        </w:tc>
      </w:tr>
      <w:tr w14:paraId="08BA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F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B61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370兆集群同播固定基站（2载频）</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6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海格恒通</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10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B-6010</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D2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4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FA08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7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A02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370M窄带集群同播中心基站控制器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5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海格恒通</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69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RCC-100</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AF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C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05E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3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911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370M窄带集群指挥调度台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F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北京联想</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E1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启天M435（含D-6000调度终端软件和CDM-100数字加密狗）</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93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5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8A6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A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97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370兆数字对讲机（手持终端）</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4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海格恒通</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4C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AP-330-U38</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D7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3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8A1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491E2E">
            <w:pPr>
              <w:keepNext w:val="0"/>
              <w:keepLines w:val="0"/>
              <w:widowControl/>
              <w:suppressLineNumbers w:val="0"/>
              <w:jc w:val="left"/>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（五）自组网设备</w:t>
            </w:r>
          </w:p>
        </w:tc>
      </w:tr>
      <w:tr w14:paraId="3B8BC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7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695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Mesh背负式自组网基站</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E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中创鑫和</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56D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ZCXH3701</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C8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4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8D8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4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B5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Mesh背负式单兵中继台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A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中创鑫和</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53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ZCXH3510</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A4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7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3D0F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C2800E">
            <w:pPr>
              <w:keepNext w:val="0"/>
              <w:keepLines w:val="0"/>
              <w:widowControl/>
              <w:suppressLineNumbers w:val="0"/>
              <w:jc w:val="left"/>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（六）会议系统设备</w:t>
            </w:r>
          </w:p>
        </w:tc>
      </w:tr>
      <w:tr w14:paraId="3972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A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C8E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矿山救援基地指挥中心显示大屏</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7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小米</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30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Redmi MAX 86</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76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E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661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9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27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矿山救援基地显示大屏支架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1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16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9E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4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C03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A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39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视频会议终端</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6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厦门亿联</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3C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VC880</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7D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A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153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E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D61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视频会议摄像机</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1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厦门亿联</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3B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VCC22</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2B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6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B3E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2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10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全向麦克风</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F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厦门亿联</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73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VCM34</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EB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0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4A11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2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DF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视频会议协作平板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5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厦门亿联</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77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CTP20</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EB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8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3E5D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C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B05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网络交换机</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E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9A7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(H3C)S5024PV5-EI-HPWR</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C0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E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458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C4511C">
            <w:pPr>
              <w:keepNext w:val="0"/>
              <w:keepLines w:val="0"/>
              <w:widowControl/>
              <w:suppressLineNumbers w:val="0"/>
              <w:jc w:val="left"/>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（七）值班值守系统设备</w:t>
            </w:r>
          </w:p>
        </w:tc>
      </w:tr>
      <w:tr w14:paraId="77D3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6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AA0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值班值守一体机系统设备</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D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B2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E3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2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240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F5D9BD">
            <w:pPr>
              <w:keepNext w:val="0"/>
              <w:keepLines w:val="0"/>
              <w:widowControl/>
              <w:suppressLineNumbers w:val="0"/>
              <w:jc w:val="left"/>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（八）单兵通讯终端类设备</w:t>
            </w:r>
          </w:p>
        </w:tc>
      </w:tr>
      <w:tr w14:paraId="52AC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A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2AB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北斗智能通讯盒子</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C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空天通讯</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1F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3F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1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A2D9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A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A5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RDSS扩展件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C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空天通讯</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6E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17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D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A87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F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BF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应急协同工作箱</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8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空天通讯</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82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72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1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876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2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7D8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现场指挥平板电脑</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5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空天通讯</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14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36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0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6EF2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4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70F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市局应急指挥调度系统平台与北斗协同系统API接口融合对接与二次开发定制服务</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F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69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71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E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058C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14" w:type="dxa"/>
            <w:gridSpan w:val="10"/>
            <w:tcBorders>
              <w:top w:val="single" w:color="000000" w:sz="4" w:space="0"/>
              <w:left w:val="single" w:color="000000" w:sz="4" w:space="0"/>
              <w:bottom w:val="single" w:color="000000" w:sz="4" w:space="0"/>
              <w:right w:val="single" w:color="000000" w:sz="4" w:space="0"/>
            </w:tcBorders>
            <w:shd w:val="clear" w:color="auto" w:fill="FFFF00"/>
            <w:vAlign w:val="center"/>
          </w:tcPr>
          <w:p w14:paraId="78743C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维保技术服务（汇总）</w:t>
            </w:r>
          </w:p>
        </w:tc>
      </w:tr>
      <w:tr w14:paraId="18F6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vAlign w:val="center"/>
          </w:tcPr>
          <w:p w14:paraId="52C79414">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2153" w:type="dxa"/>
            <w:tcBorders>
              <w:top w:val="single" w:color="000000" w:sz="4" w:space="0"/>
              <w:left w:val="single" w:color="auto" w:sz="4" w:space="0"/>
              <w:bottom w:val="single" w:color="000000" w:sz="4" w:space="0"/>
              <w:right w:val="single" w:color="auto" w:sz="4" w:space="0"/>
            </w:tcBorders>
            <w:shd w:val="clear" w:color="auto" w:fill="auto"/>
            <w:vAlign w:val="center"/>
          </w:tcPr>
          <w:p w14:paraId="22CD2C25">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w:t>
            </w:r>
          </w:p>
        </w:tc>
        <w:tc>
          <w:tcPr>
            <w:tcW w:w="2951"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7FBE281">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内容</w:t>
            </w:r>
          </w:p>
        </w:tc>
        <w:tc>
          <w:tcPr>
            <w:tcW w:w="682" w:type="dxa"/>
            <w:tcBorders>
              <w:top w:val="single" w:color="000000" w:sz="4" w:space="0"/>
              <w:left w:val="single" w:color="auto" w:sz="4" w:space="0"/>
              <w:bottom w:val="single" w:color="000000" w:sz="4" w:space="0"/>
              <w:right w:val="single" w:color="auto" w:sz="4" w:space="0"/>
            </w:tcBorders>
            <w:shd w:val="clear" w:color="auto" w:fill="auto"/>
            <w:vAlign w:val="center"/>
          </w:tcPr>
          <w:p w14:paraId="2F57F66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79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5107D14">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159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0B67B4F">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报价（元）</w:t>
            </w:r>
          </w:p>
        </w:tc>
      </w:tr>
      <w:tr w14:paraId="652A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vAlign w:val="center"/>
          </w:tcPr>
          <w:p w14:paraId="7EF578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w:t>
            </w:r>
          </w:p>
        </w:tc>
        <w:tc>
          <w:tcPr>
            <w:tcW w:w="2153" w:type="dxa"/>
            <w:tcBorders>
              <w:top w:val="single" w:color="000000" w:sz="4" w:space="0"/>
              <w:left w:val="single" w:color="auto" w:sz="4" w:space="0"/>
              <w:bottom w:val="single" w:color="000000" w:sz="4" w:space="0"/>
              <w:right w:val="single" w:color="auto" w:sz="4" w:space="0"/>
            </w:tcBorders>
            <w:shd w:val="clear" w:color="auto" w:fill="auto"/>
            <w:vAlign w:val="center"/>
          </w:tcPr>
          <w:p w14:paraId="4FBF65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软件硬件维保服务</w:t>
            </w:r>
          </w:p>
        </w:tc>
        <w:tc>
          <w:tcPr>
            <w:tcW w:w="2951"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02527B8">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清单(一至八)软件硬件维保服务</w:t>
            </w:r>
          </w:p>
        </w:tc>
        <w:tc>
          <w:tcPr>
            <w:tcW w:w="682" w:type="dxa"/>
            <w:tcBorders>
              <w:top w:val="single" w:color="000000" w:sz="4" w:space="0"/>
              <w:left w:val="single" w:color="auto" w:sz="4" w:space="0"/>
              <w:bottom w:val="single" w:color="000000" w:sz="4" w:space="0"/>
              <w:right w:val="single" w:color="auto" w:sz="4" w:space="0"/>
            </w:tcBorders>
            <w:shd w:val="clear" w:color="auto" w:fill="auto"/>
            <w:vAlign w:val="center"/>
          </w:tcPr>
          <w:p w14:paraId="4AED67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582A03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w:t>
            </w:r>
          </w:p>
        </w:tc>
        <w:tc>
          <w:tcPr>
            <w:tcW w:w="159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BC816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328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vAlign w:val="center"/>
          </w:tcPr>
          <w:p w14:paraId="3995FF5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w:t>
            </w:r>
          </w:p>
        </w:tc>
        <w:tc>
          <w:tcPr>
            <w:tcW w:w="2153" w:type="dxa"/>
            <w:tcBorders>
              <w:top w:val="single" w:color="000000" w:sz="4" w:space="0"/>
              <w:left w:val="single" w:color="auto" w:sz="4" w:space="0"/>
              <w:bottom w:val="single" w:color="000000" w:sz="4" w:space="0"/>
              <w:right w:val="single" w:color="auto" w:sz="4" w:space="0"/>
            </w:tcBorders>
            <w:shd w:val="clear" w:color="auto" w:fill="auto"/>
            <w:vAlign w:val="center"/>
          </w:tcPr>
          <w:p w14:paraId="19DF61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卫星通信链路</w:t>
            </w:r>
          </w:p>
        </w:tc>
        <w:tc>
          <w:tcPr>
            <w:tcW w:w="2951"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38C3D5BC">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壹年Ka波段应急专享通信服务费（中国卫通:带宽上行6M，下行40M，1年不限流量）</w:t>
            </w:r>
          </w:p>
        </w:tc>
        <w:tc>
          <w:tcPr>
            <w:tcW w:w="682" w:type="dxa"/>
            <w:tcBorders>
              <w:top w:val="single" w:color="000000" w:sz="4" w:space="0"/>
              <w:left w:val="single" w:color="auto" w:sz="4" w:space="0"/>
              <w:bottom w:val="single" w:color="000000" w:sz="4" w:space="0"/>
              <w:right w:val="single" w:color="auto" w:sz="4" w:space="0"/>
            </w:tcBorders>
            <w:shd w:val="clear" w:color="auto" w:fill="auto"/>
            <w:vAlign w:val="center"/>
          </w:tcPr>
          <w:p w14:paraId="13CDA5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3751416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w:t>
            </w:r>
          </w:p>
        </w:tc>
        <w:tc>
          <w:tcPr>
            <w:tcW w:w="159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9B2B08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49E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vAlign w:val="center"/>
          </w:tcPr>
          <w:p w14:paraId="59ED70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w:t>
            </w:r>
          </w:p>
        </w:tc>
        <w:tc>
          <w:tcPr>
            <w:tcW w:w="2153" w:type="dxa"/>
            <w:tcBorders>
              <w:top w:val="single" w:color="000000" w:sz="4" w:space="0"/>
              <w:left w:val="single" w:color="auto" w:sz="4" w:space="0"/>
              <w:bottom w:val="single" w:color="000000" w:sz="4" w:space="0"/>
              <w:right w:val="single" w:color="auto" w:sz="4" w:space="0"/>
            </w:tcBorders>
            <w:shd w:val="clear" w:color="auto" w:fill="auto"/>
            <w:vAlign w:val="center"/>
          </w:tcPr>
          <w:p w14:paraId="6B480A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月度巡检及全省联调测试</w:t>
            </w:r>
          </w:p>
        </w:tc>
        <w:tc>
          <w:tcPr>
            <w:tcW w:w="2951"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4FE44365">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w:t>
            </w:r>
            <w:bookmarkStart w:id="84" w:name="_GoBack"/>
            <w:bookmarkEnd w:id="84"/>
            <w:r>
              <w:rPr>
                <w:rFonts w:hint="eastAsia" w:ascii="宋体" w:hAnsi="宋体" w:eastAsia="宋体" w:cs="宋体"/>
                <w:i w:val="0"/>
                <w:iCs w:val="0"/>
                <w:color w:val="000000"/>
                <w:kern w:val="0"/>
                <w:sz w:val="18"/>
                <w:szCs w:val="18"/>
                <w:u w:val="none"/>
                <w:lang w:val="en-US" w:eastAsia="zh-CN" w:bidi="ar"/>
              </w:rPr>
              <w:t>月度巡检和全省联调测试</w:t>
            </w:r>
          </w:p>
        </w:tc>
        <w:tc>
          <w:tcPr>
            <w:tcW w:w="682" w:type="dxa"/>
            <w:tcBorders>
              <w:top w:val="single" w:color="000000" w:sz="4" w:space="0"/>
              <w:left w:val="single" w:color="auto" w:sz="4" w:space="0"/>
              <w:bottom w:val="single" w:color="000000" w:sz="4" w:space="0"/>
              <w:right w:val="single" w:color="auto" w:sz="4" w:space="0"/>
            </w:tcBorders>
            <w:shd w:val="clear" w:color="auto" w:fill="auto"/>
            <w:vAlign w:val="center"/>
          </w:tcPr>
          <w:p w14:paraId="7947E6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79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CEEC15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月</w:t>
            </w:r>
          </w:p>
        </w:tc>
        <w:tc>
          <w:tcPr>
            <w:tcW w:w="159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7B1C3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5DAC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vAlign w:val="center"/>
          </w:tcPr>
          <w:p w14:paraId="3D74E5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w:t>
            </w:r>
          </w:p>
        </w:tc>
        <w:tc>
          <w:tcPr>
            <w:tcW w:w="2153" w:type="dxa"/>
            <w:tcBorders>
              <w:top w:val="single" w:color="000000" w:sz="4" w:space="0"/>
              <w:left w:val="single" w:color="auto" w:sz="4" w:space="0"/>
              <w:bottom w:val="single" w:color="000000" w:sz="4" w:space="0"/>
              <w:right w:val="single" w:color="auto" w:sz="4" w:space="0"/>
            </w:tcBorders>
            <w:shd w:val="clear" w:color="auto" w:fill="auto"/>
            <w:vAlign w:val="center"/>
          </w:tcPr>
          <w:p w14:paraId="319E0E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年度演练</w:t>
            </w:r>
          </w:p>
        </w:tc>
        <w:tc>
          <w:tcPr>
            <w:tcW w:w="2951"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3FDDBB9">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协助年度防汛、防火演练应急通信保障不少于2次</w:t>
            </w:r>
          </w:p>
        </w:tc>
        <w:tc>
          <w:tcPr>
            <w:tcW w:w="682" w:type="dxa"/>
            <w:tcBorders>
              <w:top w:val="single" w:color="000000" w:sz="4" w:space="0"/>
              <w:left w:val="single" w:color="auto" w:sz="4" w:space="0"/>
              <w:bottom w:val="single" w:color="000000" w:sz="4" w:space="0"/>
              <w:right w:val="single" w:color="auto" w:sz="4" w:space="0"/>
            </w:tcBorders>
            <w:shd w:val="clear" w:color="auto" w:fill="auto"/>
            <w:vAlign w:val="center"/>
          </w:tcPr>
          <w:p w14:paraId="12A592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9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0CD076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159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F5C82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bl>
    <w:p w14:paraId="779A0904">
      <w:pPr>
        <w:pStyle w:val="4"/>
        <w:numPr>
          <w:ilvl w:val="0"/>
          <w:numId w:val="0"/>
        </w:numPr>
        <w:bidi w:val="0"/>
        <w:ind w:leftChars="0"/>
        <w:rPr>
          <w:rFonts w:hint="eastAsia"/>
        </w:rPr>
      </w:pPr>
      <w:bookmarkStart w:id="60" w:name="_Toc27157"/>
      <w:bookmarkStart w:id="61" w:name="_Toc4994"/>
    </w:p>
    <w:p w14:paraId="61826B32">
      <w:pPr>
        <w:rPr>
          <w:rFonts w:hint="eastAsia"/>
        </w:rPr>
      </w:pPr>
    </w:p>
    <w:p w14:paraId="066C547F">
      <w:pPr>
        <w:pStyle w:val="4"/>
        <w:numPr>
          <w:ilvl w:val="0"/>
          <w:numId w:val="0"/>
        </w:numPr>
        <w:bidi w:val="0"/>
        <w:ind w:leftChars="0"/>
        <w:rPr>
          <w:rFonts w:hint="eastAsia"/>
        </w:rPr>
      </w:pPr>
    </w:p>
    <w:p w14:paraId="0B039367">
      <w:pPr>
        <w:pStyle w:val="4"/>
        <w:numPr>
          <w:ilvl w:val="0"/>
          <w:numId w:val="0"/>
        </w:numPr>
        <w:bidi w:val="0"/>
        <w:ind w:leftChars="0"/>
        <w:rPr>
          <w:rFonts w:hint="eastAsia"/>
        </w:rPr>
      </w:pPr>
    </w:p>
    <w:p w14:paraId="5EA9370F">
      <w:pPr>
        <w:pStyle w:val="4"/>
        <w:numPr>
          <w:ilvl w:val="0"/>
          <w:numId w:val="0"/>
        </w:numPr>
        <w:bidi w:val="0"/>
        <w:ind w:leftChars="0"/>
        <w:rPr>
          <w:rFonts w:hint="eastAsia"/>
        </w:rPr>
      </w:pPr>
    </w:p>
    <w:p w14:paraId="26FDE530">
      <w:pPr>
        <w:pStyle w:val="4"/>
        <w:numPr>
          <w:ilvl w:val="0"/>
          <w:numId w:val="0"/>
        </w:numPr>
        <w:bidi w:val="0"/>
        <w:ind w:leftChars="0"/>
        <w:rPr>
          <w:rFonts w:hint="eastAsia"/>
        </w:rPr>
      </w:pPr>
    </w:p>
    <w:p w14:paraId="1620BF5D">
      <w:pPr>
        <w:pStyle w:val="4"/>
        <w:numPr>
          <w:ilvl w:val="0"/>
          <w:numId w:val="0"/>
        </w:numPr>
        <w:bidi w:val="0"/>
        <w:ind w:leftChars="0"/>
        <w:rPr>
          <w:rFonts w:hint="eastAsia"/>
        </w:rPr>
      </w:pPr>
    </w:p>
    <w:p w14:paraId="53E49E1F">
      <w:pPr>
        <w:pStyle w:val="4"/>
        <w:numPr>
          <w:ilvl w:val="0"/>
          <w:numId w:val="0"/>
        </w:numPr>
        <w:bidi w:val="0"/>
        <w:ind w:leftChars="0"/>
        <w:rPr>
          <w:rFonts w:hint="eastAsia"/>
        </w:rPr>
      </w:pPr>
    </w:p>
    <w:p w14:paraId="45BCD227">
      <w:pPr>
        <w:pStyle w:val="4"/>
        <w:numPr>
          <w:ilvl w:val="0"/>
          <w:numId w:val="0"/>
        </w:numPr>
        <w:bidi w:val="0"/>
        <w:ind w:leftChars="0"/>
        <w:rPr>
          <w:rFonts w:hint="eastAsia"/>
        </w:rPr>
      </w:pPr>
    </w:p>
    <w:p w14:paraId="617D57E2">
      <w:pPr>
        <w:pStyle w:val="4"/>
        <w:numPr>
          <w:ilvl w:val="0"/>
          <w:numId w:val="0"/>
        </w:numPr>
        <w:bidi w:val="0"/>
        <w:ind w:leftChars="0"/>
        <w:rPr>
          <w:rFonts w:hint="eastAsia"/>
        </w:rPr>
      </w:pPr>
    </w:p>
    <w:p w14:paraId="296CAC70">
      <w:pPr>
        <w:pStyle w:val="4"/>
        <w:numPr>
          <w:ilvl w:val="0"/>
          <w:numId w:val="0"/>
        </w:numPr>
        <w:bidi w:val="0"/>
        <w:ind w:leftChars="0"/>
        <w:rPr>
          <w:rFonts w:hint="eastAsia"/>
        </w:rPr>
      </w:pPr>
    </w:p>
    <w:p w14:paraId="7D6E9051">
      <w:pPr>
        <w:pStyle w:val="4"/>
        <w:numPr>
          <w:ilvl w:val="0"/>
          <w:numId w:val="0"/>
        </w:numPr>
        <w:bidi w:val="0"/>
        <w:ind w:leftChars="0"/>
        <w:rPr>
          <w:rFonts w:hint="eastAsia"/>
        </w:rPr>
      </w:pPr>
    </w:p>
    <w:p w14:paraId="33E9F946">
      <w:pPr>
        <w:pStyle w:val="4"/>
        <w:numPr>
          <w:ilvl w:val="0"/>
          <w:numId w:val="0"/>
        </w:numPr>
        <w:bidi w:val="0"/>
        <w:ind w:leftChars="0"/>
        <w:rPr>
          <w:rFonts w:hint="eastAsia"/>
        </w:rPr>
      </w:pPr>
    </w:p>
    <w:p w14:paraId="567E79B6">
      <w:pPr>
        <w:pStyle w:val="4"/>
        <w:numPr>
          <w:ilvl w:val="0"/>
          <w:numId w:val="0"/>
        </w:numPr>
        <w:bidi w:val="0"/>
        <w:ind w:leftChars="0"/>
        <w:rPr>
          <w:rFonts w:hint="eastAsia"/>
        </w:rPr>
      </w:pPr>
    </w:p>
    <w:p w14:paraId="1EA6DE5E">
      <w:pPr>
        <w:pStyle w:val="4"/>
        <w:numPr>
          <w:ilvl w:val="0"/>
          <w:numId w:val="0"/>
        </w:numPr>
        <w:bidi w:val="0"/>
        <w:ind w:leftChars="0"/>
        <w:rPr>
          <w:rFonts w:hint="eastAsia"/>
        </w:rPr>
      </w:pPr>
    </w:p>
    <w:p w14:paraId="06EAAD2D">
      <w:pPr>
        <w:pStyle w:val="4"/>
        <w:numPr>
          <w:ilvl w:val="0"/>
          <w:numId w:val="0"/>
        </w:numPr>
        <w:bidi w:val="0"/>
        <w:ind w:leftChars="0"/>
        <w:rPr>
          <w:rFonts w:hint="eastAsia"/>
        </w:rPr>
      </w:pPr>
    </w:p>
    <w:p w14:paraId="0057BD5C">
      <w:pPr>
        <w:pStyle w:val="4"/>
        <w:numPr>
          <w:ilvl w:val="0"/>
          <w:numId w:val="0"/>
        </w:numPr>
        <w:bidi w:val="0"/>
        <w:ind w:leftChars="0"/>
        <w:rPr>
          <w:rFonts w:hint="eastAsia"/>
        </w:rPr>
      </w:pPr>
    </w:p>
    <w:p w14:paraId="5F6F7B3B">
      <w:pPr>
        <w:pStyle w:val="4"/>
        <w:numPr>
          <w:ilvl w:val="0"/>
          <w:numId w:val="0"/>
        </w:numPr>
        <w:bidi w:val="0"/>
        <w:ind w:leftChars="0"/>
        <w:rPr>
          <w:rFonts w:hint="eastAsia"/>
        </w:rPr>
      </w:pPr>
    </w:p>
    <w:p w14:paraId="0BB236D9">
      <w:pPr>
        <w:pStyle w:val="4"/>
        <w:numPr>
          <w:ilvl w:val="0"/>
          <w:numId w:val="0"/>
        </w:numPr>
        <w:bidi w:val="0"/>
        <w:ind w:leftChars="0"/>
        <w:rPr>
          <w:rFonts w:hint="eastAsia"/>
        </w:rPr>
      </w:pPr>
    </w:p>
    <w:p w14:paraId="20ED1DCE">
      <w:pPr>
        <w:pStyle w:val="4"/>
        <w:numPr>
          <w:ilvl w:val="0"/>
          <w:numId w:val="0"/>
        </w:numPr>
        <w:bidi w:val="0"/>
        <w:ind w:leftChars="0"/>
        <w:rPr>
          <w:rFonts w:hint="eastAsia"/>
        </w:rPr>
      </w:pPr>
    </w:p>
    <w:p w14:paraId="051E1175">
      <w:pPr>
        <w:pStyle w:val="4"/>
        <w:numPr>
          <w:ilvl w:val="0"/>
          <w:numId w:val="0"/>
        </w:numPr>
        <w:bidi w:val="0"/>
        <w:ind w:leftChars="0"/>
        <w:rPr>
          <w:rFonts w:hint="eastAsia"/>
        </w:rPr>
      </w:pPr>
    </w:p>
    <w:p w14:paraId="16695889">
      <w:pPr>
        <w:pStyle w:val="4"/>
        <w:numPr>
          <w:ilvl w:val="0"/>
          <w:numId w:val="0"/>
        </w:numPr>
        <w:bidi w:val="0"/>
        <w:ind w:leftChars="0"/>
        <w:rPr>
          <w:rFonts w:hint="eastAsia"/>
        </w:rPr>
      </w:pPr>
    </w:p>
    <w:p w14:paraId="246D0537">
      <w:pPr>
        <w:rPr>
          <w:rFonts w:hint="eastAsia"/>
        </w:rPr>
      </w:pPr>
    </w:p>
    <w:p w14:paraId="663E6CBC">
      <w:pPr>
        <w:pStyle w:val="2"/>
        <w:rPr>
          <w:rFonts w:hint="eastAsia"/>
        </w:rPr>
      </w:pPr>
    </w:p>
    <w:p w14:paraId="3B653697">
      <w:pPr>
        <w:pStyle w:val="2"/>
        <w:rPr>
          <w:rFonts w:hint="eastAsia"/>
        </w:rPr>
      </w:pPr>
    </w:p>
    <w:p w14:paraId="6D829C04">
      <w:pPr>
        <w:pStyle w:val="4"/>
        <w:numPr>
          <w:ilvl w:val="0"/>
          <w:numId w:val="0"/>
        </w:numPr>
        <w:bidi w:val="0"/>
        <w:ind w:leftChars="0"/>
        <w:rPr>
          <w:rFonts w:hint="eastAsia"/>
        </w:rPr>
      </w:pPr>
      <w:r>
        <w:rPr>
          <w:rFonts w:hint="eastAsia"/>
        </w:rPr>
        <w:t>附件一：维保服务作业流程</w:t>
      </w:r>
      <w:bookmarkEnd w:id="59"/>
      <w:bookmarkEnd w:id="60"/>
      <w:bookmarkEnd w:id="61"/>
    </w:p>
    <w:p w14:paraId="0781F416">
      <w:pPr>
        <w:spacing w:line="360" w:lineRule="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bCs/>
          <w:sz w:val="24"/>
          <w:szCs w:val="24"/>
        </w:rPr>
        <w:t>巡检服务流程：</w:t>
      </w:r>
    </w:p>
    <w:tbl>
      <w:tblPr>
        <w:tblStyle w:val="43"/>
        <w:tblW w:w="9855" w:type="dxa"/>
        <w:tblCellSpacing w:w="0" w:type="dxa"/>
        <w:tblInd w:w="-276"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0" w:type="dxa"/>
          <w:bottom w:w="0" w:type="dxa"/>
          <w:right w:w="0" w:type="dxa"/>
        </w:tblCellMar>
      </w:tblPr>
      <w:tblGrid>
        <w:gridCol w:w="1807"/>
        <w:gridCol w:w="1515"/>
        <w:gridCol w:w="4253"/>
        <w:gridCol w:w="2280"/>
      </w:tblGrid>
      <w:tr w14:paraId="41A11A3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826" w:hRule="atLeast"/>
          <w:tblCellSpacing w:w="0" w:type="dxa"/>
        </w:trPr>
        <w:tc>
          <w:tcPr>
            <w:tcW w:w="1807" w:type="dxa"/>
            <w:vAlign w:val="center"/>
          </w:tcPr>
          <w:p w14:paraId="416FF969">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流程</w:t>
            </w:r>
          </w:p>
        </w:tc>
        <w:tc>
          <w:tcPr>
            <w:tcW w:w="1515" w:type="dxa"/>
            <w:vAlign w:val="center"/>
          </w:tcPr>
          <w:p w14:paraId="11FF184F">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责任部门</w:t>
            </w:r>
          </w:p>
        </w:tc>
        <w:tc>
          <w:tcPr>
            <w:tcW w:w="4253" w:type="dxa"/>
            <w:vAlign w:val="center"/>
          </w:tcPr>
          <w:p w14:paraId="6B611FF7">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流程说明</w:t>
            </w:r>
          </w:p>
        </w:tc>
        <w:tc>
          <w:tcPr>
            <w:tcW w:w="2280" w:type="dxa"/>
            <w:vAlign w:val="center"/>
          </w:tcPr>
          <w:p w14:paraId="4D1736F9">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作业指导书及记录</w:t>
            </w:r>
          </w:p>
        </w:tc>
      </w:tr>
      <w:tr w14:paraId="493E2D2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11" w:hRule="atLeast"/>
          <w:tblCellSpacing w:w="0" w:type="dxa"/>
        </w:trPr>
        <w:tc>
          <w:tcPr>
            <w:tcW w:w="1807" w:type="dxa"/>
          </w:tcPr>
          <w:p w14:paraId="358C6A02">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object>
                <v:shape id="_x0000_i1025" o:spt="75" type="#_x0000_t75" style="height:445.95pt;width:71.7pt;" o:ole="t" filled="f" o:preferrelative="t" stroked="f" coordsize="21600,21600">
                  <v:path/>
                  <v:fill on="f" focussize="0,0"/>
                  <v:stroke on="f"/>
                  <v:imagedata r:id="rId13" o:title=""/>
                  <o:lock v:ext="edit" aspectratio="t"/>
                  <w10:wrap type="none"/>
                  <w10:anchorlock/>
                </v:shape>
                <o:OLEObject Type="Embed" ProgID="Visio.Drawing.11" ShapeID="_x0000_i1025" DrawAspect="Content" ObjectID="_1468075725" r:id="rId12">
                  <o:LockedField>false</o:LockedField>
                </o:OLEObject>
              </w:object>
            </w:r>
          </w:p>
        </w:tc>
        <w:tc>
          <w:tcPr>
            <w:tcW w:w="1515" w:type="dxa"/>
          </w:tcPr>
          <w:p w14:paraId="17669655">
            <w:pPr>
              <w:numPr>
                <w:ilvl w:val="0"/>
                <w:numId w:val="16"/>
              </w:numPr>
              <w:autoSpaceDE/>
              <w:autoSpaceDN/>
              <w:adjustRightInd/>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韶关市应急管理局</w:t>
            </w:r>
          </w:p>
          <w:p w14:paraId="60183BE2">
            <w:pPr>
              <w:numPr>
                <w:ilvl w:val="0"/>
                <w:numId w:val="16"/>
              </w:numPr>
              <w:autoSpaceDE/>
              <w:autoSpaceDN/>
              <w:adjustRightInd/>
              <w:spacing w:line="360" w:lineRule="auto"/>
              <w:jc w:val="both"/>
              <w:rPr>
                <w:rFonts w:hint="eastAsia" w:ascii="宋体" w:hAnsi="宋体" w:eastAsia="宋体" w:cs="宋体"/>
                <w:sz w:val="21"/>
                <w:szCs w:val="21"/>
              </w:rPr>
            </w:pPr>
            <w:r>
              <w:rPr>
                <w:rFonts w:hint="eastAsia" w:ascii="宋体" w:hAnsi="宋体" w:eastAsia="宋体" w:cs="宋体"/>
                <w:sz w:val="21"/>
                <w:szCs w:val="21"/>
              </w:rPr>
              <w:t>维保服务商</w:t>
            </w:r>
          </w:p>
          <w:p w14:paraId="005EE8BA">
            <w:pPr>
              <w:numPr>
                <w:ilvl w:val="0"/>
                <w:numId w:val="0"/>
              </w:numPr>
              <w:autoSpaceDE/>
              <w:autoSpaceDN/>
              <w:adjustRightInd/>
              <w:spacing w:line="360" w:lineRule="auto"/>
              <w:ind w:leftChars="0"/>
              <w:jc w:val="both"/>
              <w:rPr>
                <w:rFonts w:hint="eastAsia" w:ascii="宋体" w:hAnsi="宋体" w:eastAsia="宋体" w:cs="宋体"/>
                <w:sz w:val="21"/>
                <w:szCs w:val="21"/>
              </w:rPr>
            </w:pPr>
          </w:p>
        </w:tc>
        <w:tc>
          <w:tcPr>
            <w:tcW w:w="4253" w:type="dxa"/>
          </w:tcPr>
          <w:p w14:paraId="0753A714">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维保服务包商制定巡检计划，每</w:t>
            </w:r>
            <w:r>
              <w:rPr>
                <w:rFonts w:hint="eastAsia" w:ascii="宋体" w:hAnsi="宋体" w:eastAsia="宋体" w:cs="宋体"/>
                <w:sz w:val="21"/>
                <w:szCs w:val="21"/>
                <w:lang w:val="en-US" w:eastAsia="zh-CN"/>
              </w:rPr>
              <w:t>月末</w:t>
            </w:r>
            <w:r>
              <w:rPr>
                <w:rFonts w:hint="eastAsia" w:ascii="宋体" w:hAnsi="宋体" w:eastAsia="宋体" w:cs="宋体"/>
                <w:sz w:val="21"/>
                <w:szCs w:val="21"/>
              </w:rPr>
              <w:t>提交下</w:t>
            </w:r>
            <w:r>
              <w:rPr>
                <w:rFonts w:hint="eastAsia" w:ascii="宋体" w:hAnsi="宋体" w:eastAsia="宋体" w:cs="宋体"/>
                <w:sz w:val="21"/>
                <w:szCs w:val="21"/>
                <w:lang w:val="en-US" w:eastAsia="zh-CN"/>
              </w:rPr>
              <w:t>月</w:t>
            </w:r>
            <w:r>
              <w:rPr>
                <w:rFonts w:hint="eastAsia" w:ascii="宋体" w:hAnsi="宋体" w:eastAsia="宋体" w:cs="宋体"/>
                <w:sz w:val="21"/>
                <w:szCs w:val="21"/>
              </w:rPr>
              <w:t>巡检计划给相应</w:t>
            </w:r>
            <w:r>
              <w:rPr>
                <w:rFonts w:hint="eastAsia" w:ascii="宋体" w:hAnsi="宋体" w:eastAsia="宋体" w:cs="宋体"/>
                <w:sz w:val="21"/>
                <w:szCs w:val="21"/>
                <w:lang w:eastAsia="zh-CN"/>
              </w:rPr>
              <w:t>韶关市应急管理局</w:t>
            </w:r>
            <w:r>
              <w:rPr>
                <w:rFonts w:hint="eastAsia" w:ascii="宋体" w:hAnsi="宋体" w:eastAsia="宋体" w:cs="宋体"/>
                <w:sz w:val="21"/>
                <w:szCs w:val="21"/>
              </w:rPr>
              <w:t>；</w:t>
            </w:r>
          </w:p>
          <w:p w14:paraId="0797364A">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韶关市应急管理局</w:t>
            </w:r>
            <w:r>
              <w:rPr>
                <w:rFonts w:hint="eastAsia" w:ascii="宋体" w:hAnsi="宋体" w:eastAsia="宋体" w:cs="宋体"/>
                <w:sz w:val="21"/>
                <w:szCs w:val="21"/>
              </w:rPr>
              <w:t>对巡检计划进行审核：</w:t>
            </w:r>
          </w:p>
          <w:p w14:paraId="115C4C46">
            <w:pPr>
              <w:keepNext w:val="0"/>
              <w:keepLines w:val="0"/>
              <w:pageBreakBefore w:val="0"/>
              <w:widowControl w:val="0"/>
              <w:numPr>
                <w:ilvl w:val="1"/>
                <w:numId w:val="17"/>
              </w:numPr>
              <w:tabs>
                <w:tab w:val="left" w:pos="23"/>
                <w:tab w:val="clear" w:pos="1440"/>
              </w:tabs>
              <w:kinsoku/>
              <w:wordWrap/>
              <w:overflowPunct/>
              <w:topLinePunct w:val="0"/>
              <w:autoSpaceDE/>
              <w:autoSpaceDN/>
              <w:bidi w:val="0"/>
              <w:adjustRightInd/>
              <w:snapToGrid/>
              <w:spacing w:line="360" w:lineRule="auto"/>
              <w:ind w:left="-658" w:leftChars="-685" w:hanging="1260" w:hangingChars="600"/>
              <w:jc w:val="left"/>
              <w:textAlignment w:val="auto"/>
              <w:rPr>
                <w:rFonts w:hint="eastAsia" w:ascii="宋体" w:hAnsi="宋体" w:eastAsia="宋体" w:cs="宋体"/>
                <w:sz w:val="21"/>
                <w:szCs w:val="21"/>
              </w:rPr>
            </w:pPr>
            <w:r>
              <w:rPr>
                <w:rFonts w:hint="eastAsia" w:ascii="宋体" w:hAnsi="宋体" w:eastAsia="宋体" w:cs="宋体"/>
                <w:sz w:val="21"/>
                <w:szCs w:val="21"/>
              </w:rPr>
              <w:t>1.对巡检计划安排没有异议，即按计划执行；</w:t>
            </w:r>
          </w:p>
          <w:p w14:paraId="334D8724">
            <w:pPr>
              <w:keepNext w:val="0"/>
              <w:keepLines w:val="0"/>
              <w:pageBreakBefore w:val="0"/>
              <w:widowControl w:val="0"/>
              <w:numPr>
                <w:ilvl w:val="1"/>
                <w:numId w:val="17"/>
              </w:numPr>
              <w:tabs>
                <w:tab w:val="left" w:pos="23"/>
                <w:tab w:val="clear" w:pos="1440"/>
              </w:tabs>
              <w:kinsoku/>
              <w:wordWrap/>
              <w:overflowPunct/>
              <w:topLinePunct w:val="0"/>
              <w:autoSpaceDE/>
              <w:autoSpaceDN/>
              <w:bidi w:val="0"/>
              <w:adjustRightInd/>
              <w:snapToGrid/>
              <w:spacing w:line="360" w:lineRule="auto"/>
              <w:ind w:left="-658" w:leftChars="-685" w:hanging="1260" w:hangingChars="600"/>
              <w:jc w:val="left"/>
              <w:textAlignment w:val="auto"/>
              <w:rPr>
                <w:rFonts w:hint="eastAsia" w:ascii="宋体" w:hAnsi="宋体" w:eastAsia="宋体" w:cs="宋体"/>
                <w:sz w:val="21"/>
                <w:szCs w:val="21"/>
              </w:rPr>
            </w:pPr>
            <w:r>
              <w:rPr>
                <w:rFonts w:hint="eastAsia" w:ascii="宋体" w:hAnsi="宋体" w:eastAsia="宋体" w:cs="宋体"/>
                <w:sz w:val="21"/>
                <w:szCs w:val="21"/>
              </w:rPr>
              <w:t>2.对巡检计划有异议，即要求维保服务商修改</w:t>
            </w:r>
            <w:r>
              <w:rPr>
                <w:rFonts w:hint="eastAsia" w:ascii="宋体" w:hAnsi="宋体" w:eastAsia="宋体" w:cs="宋体"/>
                <w:sz w:val="21"/>
                <w:szCs w:val="21"/>
                <w:lang w:eastAsia="zh-CN"/>
              </w:rPr>
              <w:t>；</w:t>
            </w:r>
          </w:p>
          <w:p w14:paraId="27030C43">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维保服务商按计划进行巡检，</w:t>
            </w:r>
            <w:r>
              <w:rPr>
                <w:rFonts w:hint="eastAsia" w:ascii="宋体" w:hAnsi="宋体" w:eastAsia="宋体" w:cs="宋体"/>
                <w:sz w:val="21"/>
                <w:szCs w:val="21"/>
                <w:lang w:eastAsia="zh-CN"/>
              </w:rPr>
              <w:t>韶关市应急管理局</w:t>
            </w:r>
            <w:r>
              <w:rPr>
                <w:rFonts w:hint="eastAsia" w:ascii="宋体" w:hAnsi="宋体" w:eastAsia="宋体" w:cs="宋体"/>
                <w:sz w:val="21"/>
                <w:szCs w:val="21"/>
                <w:lang w:val="en-US" w:eastAsia="zh-CN"/>
              </w:rPr>
              <w:t>监督人员</w:t>
            </w:r>
            <w:r>
              <w:rPr>
                <w:rFonts w:hint="eastAsia" w:ascii="宋体" w:hAnsi="宋体" w:eastAsia="宋体" w:cs="宋体"/>
                <w:sz w:val="21"/>
                <w:szCs w:val="21"/>
              </w:rPr>
              <w:t>陪同巡检；</w:t>
            </w:r>
          </w:p>
          <w:p w14:paraId="408B7F3D">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巡检完成后维保服务商必须现场填写相关巡检记录表，并签名。对巡检中发现的故障和隐患必须在</w:t>
            </w:r>
            <w:r>
              <w:rPr>
                <w:rFonts w:hint="eastAsia" w:ascii="宋体" w:hAnsi="宋体" w:eastAsia="宋体" w:cs="宋体"/>
                <w:sz w:val="21"/>
                <w:szCs w:val="21"/>
                <w:lang w:val="en-US" w:eastAsia="zh-CN"/>
              </w:rPr>
              <w:t>月末</w:t>
            </w:r>
            <w:r>
              <w:rPr>
                <w:rFonts w:hint="eastAsia" w:ascii="宋体" w:hAnsi="宋体" w:eastAsia="宋体" w:cs="宋体"/>
                <w:sz w:val="21"/>
                <w:szCs w:val="21"/>
              </w:rPr>
              <w:t>巡检总结里详细说明故障和隐患的处理情况和计划；</w:t>
            </w:r>
          </w:p>
          <w:p w14:paraId="7443E02C">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韶关市应急管理局</w:t>
            </w:r>
            <w:r>
              <w:rPr>
                <w:rFonts w:hint="eastAsia" w:ascii="宋体" w:hAnsi="宋体" w:eastAsia="宋体" w:cs="宋体"/>
                <w:sz w:val="21"/>
                <w:szCs w:val="21"/>
                <w:lang w:val="en-US" w:eastAsia="zh-CN"/>
              </w:rPr>
              <w:t>监督人员</w:t>
            </w:r>
            <w:r>
              <w:rPr>
                <w:rFonts w:hint="eastAsia" w:ascii="宋体" w:hAnsi="宋体" w:eastAsia="宋体" w:cs="宋体"/>
                <w:sz w:val="21"/>
                <w:szCs w:val="21"/>
              </w:rPr>
              <w:t>对巡检记录进行审核：</w:t>
            </w:r>
          </w:p>
          <w:p w14:paraId="7C5C65EB">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巡检记录符合要求，即签名确认；</w:t>
            </w:r>
          </w:p>
          <w:p w14:paraId="4658391C">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巡检记录不符合要求，即要求维保服务包商按要求重新执行巡检检；</w:t>
            </w:r>
          </w:p>
          <w:p w14:paraId="68188F10">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韶关市应急管理局</w:t>
            </w:r>
            <w:r>
              <w:rPr>
                <w:rFonts w:hint="eastAsia" w:ascii="宋体" w:hAnsi="宋体" w:eastAsia="宋体" w:cs="宋体"/>
                <w:sz w:val="21"/>
                <w:szCs w:val="21"/>
                <w:lang w:val="en-US" w:eastAsia="zh-CN"/>
              </w:rPr>
              <w:t>监督人员</w:t>
            </w:r>
            <w:r>
              <w:rPr>
                <w:rFonts w:hint="eastAsia" w:ascii="宋体" w:hAnsi="宋体" w:eastAsia="宋体" w:cs="宋体"/>
                <w:sz w:val="21"/>
                <w:szCs w:val="21"/>
              </w:rPr>
              <w:t>在巡检记录上签名确认；</w:t>
            </w:r>
          </w:p>
          <w:p w14:paraId="24EB6CBA">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韶关市应急管理局</w:t>
            </w:r>
            <w:r>
              <w:rPr>
                <w:rFonts w:hint="eastAsia" w:ascii="宋体" w:hAnsi="宋体" w:eastAsia="宋体" w:cs="宋体"/>
                <w:sz w:val="21"/>
                <w:szCs w:val="21"/>
                <w:lang w:val="en-US" w:eastAsia="zh-CN"/>
              </w:rPr>
              <w:t>监督人员</w:t>
            </w:r>
            <w:r>
              <w:rPr>
                <w:rFonts w:hint="eastAsia" w:ascii="宋体" w:hAnsi="宋体" w:eastAsia="宋体" w:cs="宋体"/>
                <w:sz w:val="21"/>
                <w:szCs w:val="21"/>
              </w:rPr>
              <w:t>将巡检记录归档</w:t>
            </w:r>
            <w:r>
              <w:rPr>
                <w:rFonts w:hint="eastAsia" w:ascii="宋体" w:hAnsi="宋体" w:eastAsia="宋体" w:cs="宋体"/>
                <w:sz w:val="21"/>
                <w:szCs w:val="21"/>
                <w:lang w:eastAsia="zh-CN"/>
              </w:rPr>
              <w:t>。</w:t>
            </w:r>
          </w:p>
        </w:tc>
        <w:tc>
          <w:tcPr>
            <w:tcW w:w="2280" w:type="dxa"/>
          </w:tcPr>
          <w:p w14:paraId="57141A94">
            <w:pPr>
              <w:numPr>
                <w:ilvl w:val="0"/>
                <w:numId w:val="16"/>
              </w:numPr>
              <w:autoSpaceDE/>
              <w:autoSpaceDN/>
              <w:adjustRightInd/>
              <w:spacing w:line="360" w:lineRule="auto"/>
              <w:jc w:val="both"/>
              <w:rPr>
                <w:rFonts w:hint="eastAsia" w:ascii="宋体" w:hAnsi="宋体" w:eastAsia="宋体" w:cs="宋体"/>
                <w:sz w:val="21"/>
                <w:szCs w:val="21"/>
              </w:rPr>
            </w:pPr>
            <w:r>
              <w:rPr>
                <w:rFonts w:hint="eastAsia" w:ascii="宋体" w:hAnsi="宋体" w:eastAsia="宋体" w:cs="宋体"/>
                <w:bCs/>
                <w:sz w:val="21"/>
                <w:szCs w:val="21"/>
              </w:rPr>
              <w:t>管理规定</w:t>
            </w:r>
            <w:r>
              <w:rPr>
                <w:rFonts w:hint="eastAsia" w:ascii="宋体" w:hAnsi="宋体" w:eastAsia="宋体" w:cs="宋体"/>
                <w:sz w:val="21"/>
                <w:szCs w:val="21"/>
              </w:rPr>
              <w:t>：</w:t>
            </w:r>
          </w:p>
          <w:p w14:paraId="627986AC">
            <w:p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韶关市应急管理局系统</w:t>
            </w:r>
            <w:r>
              <w:rPr>
                <w:rFonts w:hint="eastAsia" w:ascii="宋体" w:hAnsi="宋体" w:eastAsia="宋体" w:cs="宋体"/>
                <w:sz w:val="21"/>
                <w:szCs w:val="21"/>
              </w:rPr>
              <w:t>维护管理办法》</w:t>
            </w:r>
          </w:p>
          <w:p w14:paraId="093044F9">
            <w:pPr>
              <w:spacing w:line="360" w:lineRule="auto"/>
              <w:rPr>
                <w:rFonts w:hint="eastAsia" w:ascii="宋体" w:hAnsi="宋体" w:eastAsia="宋体" w:cs="宋体"/>
                <w:sz w:val="21"/>
                <w:szCs w:val="21"/>
              </w:rPr>
            </w:pPr>
            <w:r>
              <w:rPr>
                <w:rFonts w:hint="eastAsia" w:ascii="宋体" w:hAnsi="宋体" w:eastAsia="宋体" w:cs="宋体"/>
                <w:sz w:val="21"/>
                <w:szCs w:val="21"/>
              </w:rPr>
              <w:t>《巡检记录表》</w:t>
            </w:r>
          </w:p>
          <w:p w14:paraId="0682A3A5">
            <w:p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韶关市应急管理局</w:t>
            </w:r>
            <w:r>
              <w:rPr>
                <w:rFonts w:hint="eastAsia" w:ascii="宋体" w:hAnsi="宋体" w:eastAsia="宋体" w:cs="宋体"/>
                <w:sz w:val="21"/>
                <w:szCs w:val="21"/>
                <w:lang w:eastAsia="zh-CN"/>
              </w:rPr>
              <w:t>安全生产监督-综合救援应急通信保障项目</w:t>
            </w:r>
            <w:r>
              <w:rPr>
                <w:rFonts w:hint="eastAsia" w:ascii="宋体" w:hAnsi="宋体" w:eastAsia="宋体" w:cs="宋体"/>
                <w:sz w:val="21"/>
                <w:szCs w:val="21"/>
                <w:lang w:val="en-US" w:eastAsia="zh-CN"/>
              </w:rPr>
              <w:t>移动卫星应急指挥车内通信及配套设备</w:t>
            </w:r>
            <w:r>
              <w:rPr>
                <w:rFonts w:hint="eastAsia" w:ascii="宋体" w:hAnsi="宋体" w:eastAsia="宋体" w:cs="宋体"/>
                <w:sz w:val="21"/>
                <w:szCs w:val="21"/>
              </w:rPr>
              <w:t>巡检规范》</w:t>
            </w:r>
          </w:p>
          <w:p w14:paraId="07C1EA7C">
            <w:pPr>
              <w:spacing w:line="360" w:lineRule="auto"/>
              <w:rPr>
                <w:rFonts w:hint="eastAsia" w:ascii="宋体" w:hAnsi="宋体" w:eastAsia="宋体" w:cs="宋体"/>
                <w:sz w:val="21"/>
                <w:szCs w:val="21"/>
              </w:rPr>
            </w:pPr>
          </w:p>
        </w:tc>
      </w:tr>
    </w:tbl>
    <w:p w14:paraId="6EF25571">
      <w:pPr>
        <w:spacing w:line="360" w:lineRule="auto"/>
        <w:rPr>
          <w:rFonts w:hint="eastAsia" w:ascii="宋体" w:hAnsi="宋体" w:eastAsia="宋体" w:cs="宋体"/>
          <w:b/>
          <w:sz w:val="24"/>
          <w:szCs w:val="24"/>
        </w:rPr>
      </w:pPr>
    </w:p>
    <w:p w14:paraId="0D7BF4F1">
      <w:pPr>
        <w:spacing w:line="360" w:lineRule="auto"/>
        <w:rPr>
          <w:rFonts w:hint="eastAsia" w:ascii="宋体" w:hAnsi="宋体" w:eastAsia="宋体" w:cs="宋体"/>
          <w:b/>
          <w:sz w:val="24"/>
          <w:szCs w:val="24"/>
        </w:rPr>
      </w:pPr>
    </w:p>
    <w:p w14:paraId="3A9D663F">
      <w:pPr>
        <w:spacing w:line="360" w:lineRule="auto"/>
        <w:rPr>
          <w:rFonts w:hint="eastAsia" w:ascii="宋体" w:hAnsi="宋体" w:eastAsia="宋体" w:cs="宋体"/>
          <w:b/>
          <w:sz w:val="24"/>
          <w:szCs w:val="24"/>
        </w:rPr>
      </w:pPr>
      <w:r>
        <w:rPr>
          <w:rFonts w:hint="eastAsia" w:ascii="宋体" w:hAnsi="宋体" w:eastAsia="宋体" w:cs="宋体"/>
          <w:b/>
          <w:sz w:val="24"/>
          <w:szCs w:val="24"/>
        </w:rPr>
        <w:t>2、故障处理抢修流程：</w:t>
      </w:r>
    </w:p>
    <w:tbl>
      <w:tblPr>
        <w:tblStyle w:val="43"/>
        <w:tblW w:w="9582" w:type="dxa"/>
        <w:tblCellSpacing w:w="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83"/>
        <w:gridCol w:w="2032"/>
        <w:gridCol w:w="3054"/>
        <w:gridCol w:w="2513"/>
      </w:tblGrid>
      <w:tr w14:paraId="4F16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1621" w:type="dxa"/>
            <w:vAlign w:val="center"/>
          </w:tcPr>
          <w:p w14:paraId="78F1D09A">
            <w:pPr>
              <w:spacing w:line="360" w:lineRule="auto"/>
              <w:jc w:val="center"/>
              <w:rPr>
                <w:rFonts w:hint="eastAsia" w:ascii="宋体" w:hAnsi="宋体" w:eastAsia="宋体" w:cs="宋体"/>
                <w:b/>
                <w:sz w:val="21"/>
                <w:szCs w:val="21"/>
              </w:rPr>
            </w:pPr>
            <w:r>
              <w:rPr>
                <w:rFonts w:hint="eastAsia" w:ascii="宋体" w:hAnsi="宋体" w:eastAsia="宋体" w:cs="宋体"/>
                <w:b/>
                <w:bCs/>
                <w:sz w:val="21"/>
                <w:szCs w:val="21"/>
              </w:rPr>
              <w:t>流程</w:t>
            </w:r>
          </w:p>
        </w:tc>
        <w:tc>
          <w:tcPr>
            <w:tcW w:w="2127" w:type="dxa"/>
            <w:vAlign w:val="center"/>
          </w:tcPr>
          <w:p w14:paraId="6C9B3ECE">
            <w:pPr>
              <w:spacing w:line="360" w:lineRule="auto"/>
              <w:jc w:val="center"/>
              <w:rPr>
                <w:rFonts w:hint="eastAsia" w:ascii="宋体" w:hAnsi="宋体" w:eastAsia="宋体" w:cs="宋体"/>
                <w:b/>
                <w:sz w:val="21"/>
                <w:szCs w:val="21"/>
              </w:rPr>
            </w:pPr>
            <w:r>
              <w:rPr>
                <w:rFonts w:hint="eastAsia" w:ascii="宋体" w:hAnsi="宋体" w:eastAsia="宋体" w:cs="宋体"/>
                <w:b/>
                <w:bCs/>
                <w:sz w:val="21"/>
                <w:szCs w:val="21"/>
              </w:rPr>
              <w:t>责任部门</w:t>
            </w:r>
          </w:p>
        </w:tc>
        <w:tc>
          <w:tcPr>
            <w:tcW w:w="3210" w:type="dxa"/>
            <w:vAlign w:val="center"/>
          </w:tcPr>
          <w:p w14:paraId="3A8B09D5">
            <w:pPr>
              <w:spacing w:line="360" w:lineRule="auto"/>
              <w:jc w:val="center"/>
              <w:rPr>
                <w:rFonts w:hint="eastAsia" w:ascii="宋体" w:hAnsi="宋体" w:eastAsia="宋体" w:cs="宋体"/>
                <w:b/>
                <w:sz w:val="21"/>
                <w:szCs w:val="21"/>
              </w:rPr>
            </w:pPr>
            <w:r>
              <w:rPr>
                <w:rFonts w:hint="eastAsia" w:ascii="宋体" w:hAnsi="宋体" w:eastAsia="宋体" w:cs="宋体"/>
                <w:b/>
                <w:bCs/>
                <w:sz w:val="21"/>
                <w:szCs w:val="21"/>
              </w:rPr>
              <w:t>流程说明</w:t>
            </w:r>
          </w:p>
        </w:tc>
        <w:tc>
          <w:tcPr>
            <w:tcW w:w="2624" w:type="dxa"/>
            <w:vAlign w:val="center"/>
          </w:tcPr>
          <w:p w14:paraId="6660129B">
            <w:pPr>
              <w:spacing w:line="360" w:lineRule="auto"/>
              <w:jc w:val="center"/>
              <w:rPr>
                <w:rFonts w:hint="eastAsia" w:ascii="宋体" w:hAnsi="宋体" w:eastAsia="宋体" w:cs="宋体"/>
                <w:b/>
                <w:sz w:val="21"/>
                <w:szCs w:val="21"/>
              </w:rPr>
            </w:pPr>
            <w:r>
              <w:rPr>
                <w:rFonts w:hint="eastAsia" w:ascii="宋体" w:hAnsi="宋体" w:eastAsia="宋体" w:cs="宋体"/>
                <w:b/>
                <w:bCs/>
                <w:sz w:val="21"/>
                <w:szCs w:val="21"/>
              </w:rPr>
              <w:t>作业指导书及记录</w:t>
            </w:r>
          </w:p>
        </w:tc>
      </w:tr>
      <w:tr w14:paraId="7815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1621" w:type="dxa"/>
          </w:tcPr>
          <w:p w14:paraId="426D4AC7">
            <w:pPr>
              <w:spacing w:line="360" w:lineRule="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rPr>
              <w:object>
                <v:shape id="_x0000_i1026" o:spt="75" type="#_x0000_t75" style="height:487.95pt;width:98.15pt;" o:ole="t" filled="f" o:preferrelative="t" stroked="f" coordsize="21600,21600">
                  <v:path/>
                  <v:fill on="f" focussize="0,0"/>
                  <v:stroke on="f"/>
                  <v:imagedata r:id="rId15" o:title=""/>
                  <o:lock v:ext="edit" aspectratio="t"/>
                  <w10:wrap type="none"/>
                  <w10:anchorlock/>
                </v:shape>
                <o:OLEObject Type="Embed" ProgID="Visio.Drawing.11" ShapeID="_x0000_i1026" DrawAspect="Content" ObjectID="_1468075726" r:id="rId14">
                  <o:LockedField>false</o:LockedField>
                </o:OLEObject>
              </w:object>
            </w:r>
          </w:p>
        </w:tc>
        <w:tc>
          <w:tcPr>
            <w:tcW w:w="2127" w:type="dxa"/>
          </w:tcPr>
          <w:p w14:paraId="47B05961">
            <w:pPr>
              <w:numPr>
                <w:ilvl w:val="0"/>
                <w:numId w:val="16"/>
              </w:numPr>
              <w:autoSpaceDE/>
              <w:autoSpaceDN/>
              <w:adjustRightInd/>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韶关市应急管理局</w:t>
            </w:r>
          </w:p>
          <w:p w14:paraId="029891DB">
            <w:pPr>
              <w:numPr>
                <w:ilvl w:val="0"/>
                <w:numId w:val="16"/>
              </w:numPr>
              <w:autoSpaceDE/>
              <w:autoSpaceDN/>
              <w:adjustRightInd/>
              <w:spacing w:line="360" w:lineRule="auto"/>
              <w:jc w:val="both"/>
              <w:rPr>
                <w:rFonts w:hint="eastAsia" w:ascii="宋体" w:hAnsi="宋体" w:eastAsia="宋体" w:cs="宋体"/>
                <w:sz w:val="21"/>
                <w:szCs w:val="21"/>
              </w:rPr>
            </w:pPr>
            <w:r>
              <w:rPr>
                <w:rFonts w:hint="eastAsia" w:ascii="宋体" w:hAnsi="宋体" w:eastAsia="宋体" w:cs="宋体"/>
                <w:sz w:val="21"/>
                <w:szCs w:val="21"/>
              </w:rPr>
              <w:t>维保服务商</w:t>
            </w:r>
          </w:p>
          <w:p w14:paraId="7D777583">
            <w:pPr>
              <w:numPr>
                <w:ilvl w:val="0"/>
                <w:numId w:val="0"/>
              </w:numPr>
              <w:tabs>
                <w:tab w:val="left" w:pos="158"/>
              </w:tabs>
              <w:autoSpaceDE/>
              <w:autoSpaceDN/>
              <w:adjustRightInd/>
              <w:spacing w:line="360" w:lineRule="auto"/>
              <w:ind w:leftChars="0"/>
              <w:jc w:val="both"/>
              <w:rPr>
                <w:rFonts w:hint="eastAsia" w:ascii="宋体" w:hAnsi="宋体" w:eastAsia="宋体" w:cs="宋体"/>
                <w:sz w:val="21"/>
                <w:szCs w:val="21"/>
              </w:rPr>
            </w:pPr>
          </w:p>
        </w:tc>
        <w:tc>
          <w:tcPr>
            <w:tcW w:w="3210" w:type="dxa"/>
          </w:tcPr>
          <w:p w14:paraId="18F14504">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韶关市应急管理局判断设备</w:t>
            </w:r>
            <w:r>
              <w:rPr>
                <w:rFonts w:hint="eastAsia" w:ascii="宋体" w:hAnsi="宋体" w:eastAsia="宋体" w:cs="宋体"/>
                <w:sz w:val="21"/>
                <w:szCs w:val="21"/>
                <w:lang w:val="en-US" w:eastAsia="zh-CN"/>
              </w:rPr>
              <w:t>及软件</w:t>
            </w:r>
            <w:r>
              <w:rPr>
                <w:rFonts w:hint="eastAsia" w:ascii="宋体" w:hAnsi="宋体" w:eastAsia="宋体" w:cs="宋体"/>
                <w:sz w:val="21"/>
                <w:szCs w:val="21"/>
                <w:lang w:eastAsia="zh-CN"/>
              </w:rPr>
              <w:t>是否</w:t>
            </w:r>
            <w:r>
              <w:rPr>
                <w:rFonts w:hint="eastAsia" w:ascii="宋体" w:hAnsi="宋体" w:eastAsia="宋体" w:cs="宋体"/>
                <w:sz w:val="21"/>
                <w:szCs w:val="21"/>
                <w:lang w:val="en-US" w:eastAsia="zh-CN"/>
              </w:rPr>
              <w:t>有</w:t>
            </w:r>
            <w:r>
              <w:rPr>
                <w:rFonts w:hint="eastAsia" w:ascii="宋体" w:hAnsi="宋体" w:eastAsia="宋体" w:cs="宋体"/>
                <w:sz w:val="21"/>
                <w:szCs w:val="21"/>
                <w:lang w:eastAsia="zh-CN"/>
              </w:rPr>
              <w:t>维保服务；</w:t>
            </w:r>
          </w:p>
          <w:p w14:paraId="67462273">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韶关市应急管理局</w:t>
            </w:r>
            <w:r>
              <w:rPr>
                <w:rFonts w:hint="eastAsia" w:ascii="宋体" w:hAnsi="宋体" w:eastAsia="宋体" w:cs="宋体"/>
                <w:sz w:val="21"/>
                <w:szCs w:val="21"/>
                <w:lang w:val="en-US" w:eastAsia="zh-CN"/>
              </w:rPr>
              <w:t>报个故障；</w:t>
            </w:r>
          </w:p>
          <w:p w14:paraId="66901744">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维保服务商</w:t>
            </w:r>
            <w:r>
              <w:rPr>
                <w:rFonts w:hint="eastAsia" w:ascii="宋体" w:hAnsi="宋体" w:eastAsia="宋体" w:cs="宋体"/>
                <w:sz w:val="21"/>
                <w:szCs w:val="21"/>
                <w:lang w:eastAsia="zh-CN"/>
              </w:rPr>
              <w:t>统一受理报障。</w:t>
            </w:r>
          </w:p>
          <w:p w14:paraId="2A2253A3">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维保服务商处理</w:t>
            </w:r>
            <w:r>
              <w:rPr>
                <w:rFonts w:hint="eastAsia" w:ascii="宋体" w:hAnsi="宋体" w:eastAsia="宋体" w:cs="宋体"/>
                <w:sz w:val="21"/>
                <w:szCs w:val="21"/>
                <w:lang w:eastAsia="zh-CN"/>
              </w:rPr>
              <w:t>报障；</w:t>
            </w:r>
          </w:p>
          <w:p w14:paraId="6D0A4DFE">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韶关市应急管理局负责监督和管控维保服务商；</w:t>
            </w:r>
          </w:p>
          <w:p w14:paraId="0212FBDB">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维保服务商对处理进行处理，判断故障点，解决故障。</w:t>
            </w:r>
          </w:p>
          <w:p w14:paraId="160E61D1">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故障完成后向韶关市应急管理局销障。 </w:t>
            </w:r>
          </w:p>
          <w:p w14:paraId="58DC002D">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韶关市应急管理局负责对故障进行恢复测试：</w:t>
            </w:r>
          </w:p>
          <w:p w14:paraId="6FF63C43">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如恢复即进行销障结单；</w:t>
            </w:r>
          </w:p>
          <w:p w14:paraId="2C9A8195">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如未恢复即进行再次分析并</w:t>
            </w:r>
            <w:r>
              <w:rPr>
                <w:rFonts w:hint="eastAsia" w:ascii="宋体" w:hAnsi="宋体" w:eastAsia="宋体" w:cs="宋体"/>
                <w:sz w:val="21"/>
                <w:szCs w:val="21"/>
                <w:lang w:val="en-US" w:eastAsia="zh-CN"/>
              </w:rPr>
              <w:t>要求维保服务商</w:t>
            </w:r>
            <w:r>
              <w:rPr>
                <w:rFonts w:hint="eastAsia" w:ascii="宋体" w:hAnsi="宋体" w:eastAsia="宋体" w:cs="宋体"/>
                <w:sz w:val="21"/>
                <w:szCs w:val="21"/>
                <w:lang w:eastAsia="zh-CN"/>
              </w:rPr>
              <w:t>处理。</w:t>
            </w:r>
          </w:p>
        </w:tc>
        <w:tc>
          <w:tcPr>
            <w:tcW w:w="2624" w:type="dxa"/>
          </w:tcPr>
          <w:p w14:paraId="44386615">
            <w:pPr>
              <w:numPr>
                <w:ilvl w:val="0"/>
                <w:numId w:val="16"/>
              </w:numPr>
              <w:autoSpaceDE/>
              <w:autoSpaceDN/>
              <w:adjustRightInd/>
              <w:spacing w:line="360" w:lineRule="auto"/>
              <w:jc w:val="both"/>
              <w:rPr>
                <w:rFonts w:hint="eastAsia" w:ascii="宋体" w:hAnsi="宋体" w:eastAsia="宋体" w:cs="宋体"/>
                <w:bCs/>
                <w:sz w:val="21"/>
                <w:szCs w:val="21"/>
              </w:rPr>
            </w:pPr>
            <w:r>
              <w:rPr>
                <w:rFonts w:hint="eastAsia" w:ascii="宋体" w:hAnsi="宋体" w:eastAsia="宋体" w:cs="宋体"/>
                <w:bCs/>
                <w:sz w:val="21"/>
                <w:szCs w:val="21"/>
              </w:rPr>
              <w:t>按作业指导书、记录规定时限进行处理；</w:t>
            </w:r>
          </w:p>
          <w:p w14:paraId="3477356A">
            <w:pPr>
              <w:keepNext w:val="0"/>
              <w:keepLines w:val="0"/>
              <w:pageBreakBefore w:val="0"/>
              <w:widowControl w:val="0"/>
              <w:numPr>
                <w:ilvl w:val="0"/>
                <w:numId w:val="16"/>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Cs/>
                <w:sz w:val="21"/>
                <w:szCs w:val="21"/>
                <w:lang w:eastAsia="zh-CN"/>
              </w:rPr>
              <w:t>应急</w:t>
            </w:r>
            <w:r>
              <w:rPr>
                <w:rFonts w:hint="eastAsia" w:ascii="宋体" w:hAnsi="宋体" w:eastAsia="宋体" w:cs="宋体"/>
                <w:bCs/>
                <w:sz w:val="21"/>
                <w:szCs w:val="21"/>
                <w:lang w:val="en-US" w:eastAsia="zh-CN"/>
              </w:rPr>
              <w:t>处理</w:t>
            </w:r>
            <w:r>
              <w:rPr>
                <w:rFonts w:hint="eastAsia" w:ascii="宋体" w:hAnsi="宋体" w:eastAsia="宋体" w:cs="宋体"/>
                <w:bCs/>
                <w:sz w:val="21"/>
                <w:szCs w:val="21"/>
                <w:lang w:eastAsia="zh-CN"/>
              </w:rPr>
              <w:t>预案（</w:t>
            </w:r>
            <w:r>
              <w:rPr>
                <w:rFonts w:hint="eastAsia" w:ascii="宋体" w:hAnsi="宋体" w:eastAsia="宋体" w:cs="宋体"/>
                <w:bCs/>
                <w:sz w:val="21"/>
                <w:szCs w:val="21"/>
                <w:lang w:val="en-US" w:eastAsia="zh-CN"/>
              </w:rPr>
              <w:t>提供备品备件使用）</w:t>
            </w:r>
            <w:r>
              <w:rPr>
                <w:rFonts w:hint="eastAsia" w:ascii="宋体" w:hAnsi="宋体" w:eastAsia="宋体" w:cs="宋体"/>
                <w:bCs/>
                <w:sz w:val="21"/>
                <w:szCs w:val="21"/>
                <w:lang w:eastAsia="zh-CN"/>
              </w:rPr>
              <w:t>。</w:t>
            </w:r>
          </w:p>
        </w:tc>
      </w:tr>
    </w:tbl>
    <w:p w14:paraId="1544F88F">
      <w:pPr>
        <w:spacing w:line="360" w:lineRule="auto"/>
        <w:rPr>
          <w:rFonts w:hint="eastAsia" w:ascii="宋体" w:hAnsi="宋体" w:eastAsia="宋体" w:cs="宋体"/>
          <w:szCs w:val="21"/>
        </w:rPr>
        <w:sectPr>
          <w:footerReference r:id="rId9" w:type="first"/>
          <w:footerReference r:id="rId8" w:type="default"/>
          <w:pgSz w:w="11906" w:h="16838"/>
          <w:pgMar w:top="1106" w:right="1463" w:bottom="1106" w:left="1463" w:header="851" w:footer="170" w:gutter="0"/>
          <w:pgNumType w:fmt="decimal" w:start="1"/>
          <w:cols w:space="0" w:num="1"/>
          <w:rtlGutter w:val="0"/>
          <w:docGrid w:type="lines" w:linePitch="384" w:charSpace="0"/>
        </w:sectPr>
      </w:pPr>
    </w:p>
    <w:p w14:paraId="6D7E5199">
      <w:pPr>
        <w:pStyle w:val="4"/>
        <w:numPr>
          <w:ilvl w:val="0"/>
          <w:numId w:val="0"/>
        </w:numPr>
        <w:bidi w:val="0"/>
        <w:ind w:leftChars="0"/>
        <w:rPr>
          <w:rFonts w:hint="eastAsia"/>
        </w:rPr>
      </w:pPr>
      <w:bookmarkStart w:id="62" w:name="_Toc31050"/>
      <w:bookmarkStart w:id="63" w:name="_Toc1095"/>
      <w:bookmarkStart w:id="64" w:name="_Toc14660"/>
      <w:r>
        <w:rPr>
          <w:rFonts w:hint="eastAsia"/>
        </w:rPr>
        <w:t>附件</w:t>
      </w:r>
      <w:r>
        <w:rPr>
          <w:rFonts w:hint="eastAsia"/>
          <w:lang w:val="en-US" w:eastAsia="zh-CN"/>
        </w:rPr>
        <w:t>二</w:t>
      </w:r>
      <w:r>
        <w:rPr>
          <w:rFonts w:hint="eastAsia"/>
        </w:rPr>
        <w:t>：维护</w:t>
      </w:r>
      <w:r>
        <w:rPr>
          <w:rFonts w:hint="eastAsia"/>
          <w:lang w:val="en-US" w:eastAsia="zh-CN"/>
        </w:rPr>
        <w:t>服务</w:t>
      </w:r>
      <w:r>
        <w:rPr>
          <w:rFonts w:hint="eastAsia"/>
        </w:rPr>
        <w:t>考核办法</w:t>
      </w:r>
      <w:bookmarkEnd w:id="62"/>
      <w:bookmarkEnd w:id="63"/>
      <w:bookmarkEnd w:id="64"/>
    </w:p>
    <w:p w14:paraId="6DAFCA5D">
      <w:pPr>
        <w:spacing w:afterLines="50" w:line="360" w:lineRule="auto"/>
        <w:outlineLvl w:val="9"/>
        <w:rPr>
          <w:rFonts w:hint="eastAsia" w:ascii="宋体" w:hAnsi="宋体" w:eastAsia="宋体" w:cs="宋体"/>
          <w:b/>
          <w:sz w:val="24"/>
          <w:szCs w:val="24"/>
        </w:rPr>
      </w:pPr>
      <w:bookmarkStart w:id="65" w:name="_Toc30181"/>
      <w:bookmarkStart w:id="66" w:name="_Toc28073"/>
      <w:r>
        <w:rPr>
          <w:rFonts w:hint="eastAsia" w:ascii="宋体" w:hAnsi="宋体" w:eastAsia="宋体" w:cs="宋体"/>
          <w:b/>
          <w:sz w:val="24"/>
          <w:szCs w:val="24"/>
        </w:rPr>
        <w:t>一、考核办法说明</w:t>
      </w:r>
      <w:bookmarkEnd w:id="65"/>
      <w:bookmarkEnd w:id="66"/>
    </w:p>
    <w:p w14:paraId="5696DD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考核办法主要采用</w:t>
      </w:r>
      <w:r>
        <w:rPr>
          <w:rFonts w:hint="eastAsia" w:ascii="宋体" w:hAnsi="宋体" w:eastAsia="宋体" w:cs="宋体"/>
          <w:sz w:val="24"/>
          <w:szCs w:val="24"/>
          <w:lang w:val="en-US" w:eastAsia="zh-CN"/>
        </w:rPr>
        <w:t>年度</w:t>
      </w:r>
      <w:r>
        <w:rPr>
          <w:rFonts w:hint="eastAsia" w:ascii="宋体" w:hAnsi="宋体" w:eastAsia="宋体" w:cs="宋体"/>
          <w:sz w:val="24"/>
          <w:szCs w:val="24"/>
        </w:rPr>
        <w:t>对维保服务商打分的方式进行。</w:t>
      </w:r>
    </w:p>
    <w:p w14:paraId="47FC85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服务质量评价采用双百分制，分为业绩类指标及服务类指标，各占100分。</w:t>
      </w:r>
    </w:p>
    <w:p w14:paraId="0B385BBF">
      <w:pPr>
        <w:autoSpaceDE/>
        <w:autoSpaceDN/>
        <w:adjustRightInd/>
        <w:spacing w:line="360" w:lineRule="auto"/>
        <w:ind w:left="142"/>
        <w:jc w:val="both"/>
        <w:outlineLvl w:val="9"/>
        <w:rPr>
          <w:rFonts w:hint="eastAsia" w:ascii="宋体" w:hAnsi="宋体" w:eastAsia="宋体" w:cs="宋体"/>
          <w:sz w:val="24"/>
          <w:szCs w:val="24"/>
        </w:rPr>
      </w:pPr>
      <w:bookmarkStart w:id="67" w:name="_Toc4165"/>
      <w:bookmarkStart w:id="68" w:name="_Toc10728"/>
      <w:r>
        <w:rPr>
          <w:rFonts w:hint="eastAsia" w:ascii="宋体" w:hAnsi="宋体" w:eastAsia="宋体" w:cs="宋体"/>
          <w:sz w:val="24"/>
          <w:szCs w:val="24"/>
        </w:rPr>
        <w:t>1、维护维保服务酬金结算方式</w:t>
      </w:r>
      <w:bookmarkEnd w:id="67"/>
      <w:bookmarkEnd w:id="68"/>
    </w:p>
    <w:p w14:paraId="290350D7">
      <w:pPr>
        <w:numPr>
          <w:ilvl w:val="0"/>
          <w:numId w:val="18"/>
        </w:numPr>
        <w:autoSpaceDE/>
        <w:autoSpaceDN/>
        <w:adjustRightInd/>
        <w:spacing w:line="360" w:lineRule="auto"/>
        <w:ind w:left="840" w:left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韶关市应急管理局每年度绩效评分情况和每年度实际核定的设备维护数量进行核定维保服务计酬金，按合同付款条款支付酬金；每年维保护技术服务酬金=（韶关市政府应急指挥调度系统合同总金额）×（业绩类指标得分/100）×（服务类指标得分/100）；</w:t>
      </w:r>
    </w:p>
    <w:p w14:paraId="5E837D6E">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b w:val="0"/>
          <w:bCs/>
          <w:color w:val="auto"/>
          <w:sz w:val="24"/>
          <w:szCs w:val="24"/>
        </w:rPr>
      </w:pPr>
      <w:r>
        <w:rPr>
          <w:rFonts w:hint="eastAsia" w:ascii="宋体" w:hAnsi="宋体" w:eastAsia="宋体" w:cs="宋体"/>
          <w:sz w:val="24"/>
          <w:szCs w:val="24"/>
          <w:lang w:eastAsia="zh-CN"/>
        </w:rPr>
        <w:t>合同期内本维保服务项目（即韶关市政府应急指挥调度系统维保</w:t>
      </w:r>
      <w:r>
        <w:rPr>
          <w:rFonts w:hint="eastAsia" w:ascii="宋体" w:hAnsi="宋体" w:eastAsia="宋体" w:cs="宋体"/>
          <w:sz w:val="24"/>
          <w:szCs w:val="24"/>
          <w:lang w:val="en-US" w:eastAsia="zh-CN"/>
        </w:rPr>
        <w:t>技术</w:t>
      </w:r>
      <w:r>
        <w:rPr>
          <w:rFonts w:hint="eastAsia" w:ascii="宋体" w:hAnsi="宋体" w:eastAsia="宋体" w:cs="宋体"/>
          <w:sz w:val="24"/>
          <w:szCs w:val="24"/>
          <w:lang w:eastAsia="zh-CN"/>
        </w:rPr>
        <w:t>服务项目）</w:t>
      </w:r>
      <w:r>
        <w:rPr>
          <w:rFonts w:hint="eastAsia" w:ascii="宋体" w:hAnsi="宋体" w:eastAsia="宋体" w:cs="宋体"/>
          <w:sz w:val="24"/>
          <w:szCs w:val="24"/>
          <w:lang w:val="en-US" w:eastAsia="zh-CN"/>
        </w:rPr>
        <w:t>应急指挥调度</w:t>
      </w:r>
      <w:r>
        <w:rPr>
          <w:rFonts w:hint="eastAsia" w:ascii="宋体" w:hAnsi="宋体" w:eastAsia="宋体" w:cs="宋体"/>
          <w:sz w:val="24"/>
          <w:szCs w:val="24"/>
          <w:lang w:eastAsia="zh-CN"/>
        </w:rPr>
        <w:t>系统（</w:t>
      </w:r>
      <w:r>
        <w:rPr>
          <w:rFonts w:hint="eastAsia" w:ascii="宋体" w:hAnsi="宋体" w:eastAsia="宋体" w:cs="宋体"/>
          <w:sz w:val="24"/>
          <w:szCs w:val="24"/>
          <w:lang w:val="en-US" w:eastAsia="zh-CN"/>
        </w:rPr>
        <w:t>含</w:t>
      </w:r>
      <w:r>
        <w:rPr>
          <w:rFonts w:hint="eastAsia" w:ascii="宋体" w:hAnsi="宋体" w:eastAsia="宋体" w:cs="宋体"/>
          <w:sz w:val="24"/>
          <w:szCs w:val="24"/>
          <w:lang w:eastAsia="zh-CN"/>
        </w:rPr>
        <w:t>系统</w:t>
      </w:r>
      <w:r>
        <w:rPr>
          <w:rFonts w:hint="eastAsia" w:ascii="宋体" w:hAnsi="宋体" w:eastAsia="宋体" w:cs="宋体"/>
          <w:sz w:val="24"/>
          <w:szCs w:val="24"/>
          <w:lang w:val="en-US" w:eastAsia="zh-CN"/>
        </w:rPr>
        <w:t>平台</w:t>
      </w:r>
      <w:r>
        <w:rPr>
          <w:rFonts w:hint="eastAsia" w:ascii="宋体" w:hAnsi="宋体" w:eastAsia="宋体" w:cs="宋体"/>
          <w:sz w:val="24"/>
          <w:szCs w:val="24"/>
          <w:lang w:eastAsia="zh-CN"/>
        </w:rPr>
        <w:t>硬件、配套设备及</w:t>
      </w:r>
      <w:r>
        <w:rPr>
          <w:rFonts w:hint="eastAsia" w:ascii="宋体" w:hAnsi="宋体" w:eastAsia="宋体" w:cs="宋体"/>
          <w:sz w:val="24"/>
          <w:szCs w:val="24"/>
          <w:lang w:val="en-US" w:eastAsia="zh-CN"/>
        </w:rPr>
        <w:t>应急指挥</w:t>
      </w:r>
      <w:r>
        <w:rPr>
          <w:rFonts w:hint="eastAsia" w:ascii="宋体" w:hAnsi="宋体" w:eastAsia="宋体" w:cs="宋体"/>
          <w:sz w:val="24"/>
          <w:szCs w:val="24"/>
          <w:lang w:eastAsia="zh-CN"/>
        </w:rPr>
        <w:t>调度系统</w:t>
      </w:r>
      <w:r>
        <w:rPr>
          <w:rFonts w:hint="eastAsia" w:ascii="宋体" w:hAnsi="宋体" w:eastAsia="宋体" w:cs="宋体"/>
          <w:sz w:val="24"/>
          <w:szCs w:val="24"/>
          <w:lang w:val="en-US" w:eastAsia="zh-CN"/>
        </w:rPr>
        <w:t>平台</w:t>
      </w:r>
      <w:r>
        <w:rPr>
          <w:rFonts w:hint="eastAsia" w:ascii="宋体" w:hAnsi="宋体" w:eastAsia="宋体" w:cs="宋体"/>
          <w:sz w:val="24"/>
          <w:szCs w:val="24"/>
          <w:lang w:eastAsia="zh-CN"/>
        </w:rPr>
        <w:t>软件）维护数量为1套，对维保服务项目内超出合同签订总数量外的新增数量另行结算，要求乙方必须提供维护服务，并且考核要求不变。</w:t>
      </w:r>
    </w:p>
    <w:p w14:paraId="056D1061">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本维保技术服务</w:t>
      </w:r>
      <w:r>
        <w:rPr>
          <w:rFonts w:hint="eastAsia" w:ascii="宋体" w:hAnsi="宋体" w:eastAsia="宋体" w:cs="宋体"/>
          <w:b w:val="0"/>
          <w:bCs/>
          <w:color w:val="auto"/>
          <w:sz w:val="24"/>
          <w:szCs w:val="24"/>
          <w:lang w:val="en-US" w:eastAsia="zh-CN"/>
        </w:rPr>
        <w:t>不</w:t>
      </w:r>
      <w:r>
        <w:rPr>
          <w:rFonts w:hint="eastAsia" w:ascii="宋体" w:hAnsi="宋体" w:eastAsia="宋体" w:cs="宋体"/>
          <w:b w:val="0"/>
          <w:bCs/>
          <w:color w:val="auto"/>
          <w:sz w:val="24"/>
          <w:szCs w:val="24"/>
        </w:rPr>
        <w:t>包含</w:t>
      </w:r>
      <w:r>
        <w:rPr>
          <w:rFonts w:hint="eastAsia" w:ascii="宋体" w:hAnsi="宋体" w:eastAsia="宋体" w:cs="宋体"/>
          <w:sz w:val="24"/>
          <w:szCs w:val="24"/>
          <w:lang w:val="en-US" w:eastAsia="zh-CN"/>
        </w:rPr>
        <w:t>韶关市应急管理局</w:t>
      </w:r>
      <w:r>
        <w:rPr>
          <w:rFonts w:hint="eastAsia" w:ascii="宋体" w:hAnsi="宋体" w:eastAsia="宋体" w:cs="宋体"/>
          <w:sz w:val="24"/>
          <w:szCs w:val="24"/>
          <w:lang w:eastAsia="zh-CN"/>
        </w:rPr>
        <w:t>安全生产监督-综合救援应急通信保障项目</w:t>
      </w:r>
      <w:r>
        <w:rPr>
          <w:rFonts w:hint="eastAsia" w:ascii="宋体" w:hAnsi="宋体" w:eastAsia="宋体" w:cs="宋体"/>
          <w:sz w:val="24"/>
          <w:szCs w:val="24"/>
          <w:lang w:val="en-US" w:eastAsia="zh-CN"/>
        </w:rPr>
        <w:t>通信及配套设备类</w:t>
      </w:r>
      <w:r>
        <w:rPr>
          <w:rFonts w:hint="eastAsia" w:ascii="宋体" w:hAnsi="宋体" w:eastAsia="宋体" w:cs="宋体"/>
          <w:b w:val="0"/>
          <w:bCs/>
          <w:color w:val="auto"/>
          <w:sz w:val="24"/>
          <w:szCs w:val="24"/>
        </w:rPr>
        <w:t>设备维修及硬件更换。</w:t>
      </w:r>
    </w:p>
    <w:p w14:paraId="1B30DC05">
      <w:pPr>
        <w:autoSpaceDE/>
        <w:autoSpaceDN/>
        <w:adjustRightInd/>
        <w:spacing w:line="360" w:lineRule="auto"/>
        <w:ind w:left="142"/>
        <w:jc w:val="both"/>
        <w:outlineLvl w:val="9"/>
        <w:rPr>
          <w:rFonts w:hint="eastAsia" w:ascii="宋体" w:hAnsi="宋体" w:eastAsia="宋体" w:cs="宋体"/>
          <w:sz w:val="24"/>
          <w:szCs w:val="24"/>
        </w:rPr>
      </w:pPr>
      <w:bookmarkStart w:id="69" w:name="_Toc2682"/>
      <w:bookmarkStart w:id="70" w:name="_Toc14395"/>
      <w:r>
        <w:rPr>
          <w:rFonts w:hint="eastAsia" w:ascii="宋体" w:hAnsi="宋体" w:eastAsia="宋体" w:cs="宋体"/>
          <w:sz w:val="24"/>
          <w:szCs w:val="24"/>
        </w:rPr>
        <w:t>2、维保服务结算流程</w:t>
      </w:r>
      <w:bookmarkEnd w:id="69"/>
      <w:bookmarkEnd w:id="70"/>
    </w:p>
    <w:p w14:paraId="1D37136F">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韶关市应急管理局</w:t>
      </w:r>
      <w:r>
        <w:rPr>
          <w:rFonts w:hint="eastAsia" w:ascii="宋体" w:hAnsi="宋体" w:eastAsia="宋体" w:cs="宋体"/>
          <w:sz w:val="24"/>
          <w:szCs w:val="24"/>
          <w:lang w:val="en-US" w:eastAsia="zh-CN"/>
        </w:rPr>
        <w:t>监督管理员</w:t>
      </w:r>
      <w:r>
        <w:rPr>
          <w:rFonts w:hint="eastAsia" w:ascii="宋体" w:hAnsi="宋体" w:eastAsia="宋体" w:cs="宋体"/>
          <w:sz w:val="24"/>
          <w:szCs w:val="24"/>
          <w:lang w:eastAsia="zh-CN"/>
        </w:rPr>
        <w:t>针对维保服务</w:t>
      </w:r>
      <w:r>
        <w:rPr>
          <w:rFonts w:hint="eastAsia" w:ascii="宋体" w:hAnsi="宋体" w:eastAsia="宋体" w:cs="宋体"/>
          <w:sz w:val="24"/>
          <w:szCs w:val="24"/>
          <w:lang w:val="en-US" w:eastAsia="zh-CN"/>
        </w:rPr>
        <w:t>商</w:t>
      </w:r>
      <w:r>
        <w:rPr>
          <w:rFonts w:hint="eastAsia" w:ascii="宋体" w:hAnsi="宋体" w:eastAsia="宋体" w:cs="宋体"/>
          <w:sz w:val="24"/>
          <w:szCs w:val="24"/>
          <w:lang w:eastAsia="zh-CN"/>
        </w:rPr>
        <w:t>服务情况进行评分；</w:t>
      </w:r>
    </w:p>
    <w:p w14:paraId="42229CE3">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韶关市应急管理局</w:t>
      </w:r>
      <w:r>
        <w:rPr>
          <w:rFonts w:hint="eastAsia" w:ascii="宋体" w:hAnsi="宋体" w:eastAsia="宋体" w:cs="宋体"/>
          <w:sz w:val="24"/>
          <w:szCs w:val="24"/>
          <w:lang w:val="en-US" w:eastAsia="zh-CN"/>
        </w:rPr>
        <w:t>监督管理员</w:t>
      </w:r>
      <w:r>
        <w:rPr>
          <w:rFonts w:hint="eastAsia" w:ascii="宋体" w:hAnsi="宋体" w:eastAsia="宋体" w:cs="宋体"/>
          <w:sz w:val="24"/>
          <w:szCs w:val="24"/>
          <w:lang w:eastAsia="zh-CN"/>
        </w:rPr>
        <w:t xml:space="preserve">将考核评分进行统计、汇总、确认； </w:t>
      </w:r>
    </w:p>
    <w:p w14:paraId="06B7F909">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rPr>
      </w:pPr>
      <w:r>
        <w:rPr>
          <w:rFonts w:hint="eastAsia" w:ascii="宋体" w:hAnsi="宋体" w:eastAsia="宋体" w:cs="宋体"/>
          <w:sz w:val="24"/>
          <w:szCs w:val="24"/>
          <w:lang w:eastAsia="zh-CN"/>
        </w:rPr>
        <w:t>韶关市应急管理局</w:t>
      </w:r>
      <w:r>
        <w:rPr>
          <w:rFonts w:hint="eastAsia" w:ascii="宋体" w:hAnsi="宋体" w:eastAsia="宋体" w:cs="宋体"/>
          <w:sz w:val="24"/>
          <w:szCs w:val="24"/>
          <w:lang w:val="en-US" w:eastAsia="zh-CN"/>
        </w:rPr>
        <w:t>监督管理员</w:t>
      </w:r>
      <w:r>
        <w:rPr>
          <w:rFonts w:hint="eastAsia" w:ascii="宋体" w:hAnsi="宋体" w:eastAsia="宋体" w:cs="宋体"/>
          <w:sz w:val="24"/>
          <w:szCs w:val="24"/>
        </w:rPr>
        <w:t>对维保服务</w:t>
      </w:r>
      <w:r>
        <w:rPr>
          <w:rFonts w:hint="eastAsia" w:ascii="宋体" w:hAnsi="宋体" w:eastAsia="宋体" w:cs="宋体"/>
          <w:sz w:val="24"/>
          <w:szCs w:val="24"/>
          <w:lang w:val="en-US" w:eastAsia="zh-CN"/>
        </w:rPr>
        <w:t>商</w:t>
      </w:r>
      <w:r>
        <w:rPr>
          <w:rFonts w:hint="eastAsia" w:ascii="宋体" w:hAnsi="宋体" w:eastAsia="宋体" w:cs="宋体"/>
          <w:sz w:val="24"/>
          <w:szCs w:val="24"/>
        </w:rPr>
        <w:t>的考核细项及维保服务酬金进行确认。</w:t>
      </w:r>
    </w:p>
    <w:p w14:paraId="6F1A0C0B">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rPr>
      </w:pPr>
      <w:r>
        <w:rPr>
          <w:rFonts w:hint="eastAsia" w:ascii="宋体" w:hAnsi="宋体" w:eastAsia="宋体" w:cs="宋体"/>
          <w:sz w:val="24"/>
          <w:szCs w:val="24"/>
          <w:lang w:eastAsia="zh-CN"/>
        </w:rPr>
        <w:t>韶关市应急管理局</w:t>
      </w:r>
      <w:r>
        <w:rPr>
          <w:rFonts w:hint="eastAsia" w:ascii="宋体" w:hAnsi="宋体" w:eastAsia="宋体" w:cs="宋体"/>
          <w:sz w:val="24"/>
          <w:szCs w:val="24"/>
        </w:rPr>
        <w:t>按照最终确认的维保服务酬金与维保服务公司进行结算。</w:t>
      </w:r>
    </w:p>
    <w:p w14:paraId="75C233F5">
      <w:pPr>
        <w:autoSpaceDE/>
        <w:autoSpaceDN/>
        <w:adjustRightInd/>
        <w:spacing w:line="360" w:lineRule="auto"/>
        <w:ind w:left="142"/>
        <w:jc w:val="both"/>
        <w:outlineLvl w:val="9"/>
        <w:rPr>
          <w:rFonts w:hint="eastAsia" w:ascii="宋体" w:hAnsi="宋体" w:eastAsia="宋体" w:cs="宋体"/>
          <w:sz w:val="24"/>
          <w:szCs w:val="24"/>
        </w:rPr>
      </w:pPr>
      <w:bookmarkStart w:id="71" w:name="_Toc9257"/>
      <w:bookmarkStart w:id="72" w:name="_Toc28001"/>
      <w:r>
        <w:rPr>
          <w:rFonts w:hint="eastAsia" w:ascii="宋体" w:hAnsi="宋体" w:eastAsia="宋体" w:cs="宋体"/>
          <w:sz w:val="24"/>
          <w:szCs w:val="24"/>
        </w:rPr>
        <w:t>3、指标含义</w:t>
      </w:r>
      <w:bookmarkEnd w:id="71"/>
      <w:bookmarkEnd w:id="72"/>
    </w:p>
    <w:p w14:paraId="2DDE5C13">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rPr>
      </w:pPr>
      <w:r>
        <w:rPr>
          <w:rFonts w:hint="eastAsia" w:ascii="宋体" w:hAnsi="宋体" w:eastAsia="宋体" w:cs="宋体"/>
          <w:sz w:val="24"/>
          <w:szCs w:val="24"/>
        </w:rPr>
        <w:t>组织管理是考核维保服务商的维护计划安排、资料管理、阶段性工作及文档等的规范性。</w:t>
      </w:r>
    </w:p>
    <w:p w14:paraId="5C37C0D0">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rPr>
      </w:pPr>
      <w:r>
        <w:rPr>
          <w:rFonts w:hint="eastAsia" w:ascii="宋体" w:hAnsi="宋体" w:eastAsia="宋体" w:cs="宋体"/>
          <w:sz w:val="24"/>
          <w:szCs w:val="24"/>
        </w:rPr>
        <w:t>维护业务指标是指为达到快速排除故障、降低故障历时、保障业务运行质量是维护服务的最终目标，因此通过考核维护业务指标来保证所提供服务的实际效果。</w:t>
      </w:r>
    </w:p>
    <w:p w14:paraId="58A649B9">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rPr>
      </w:pPr>
      <w:r>
        <w:rPr>
          <w:rFonts w:hint="eastAsia" w:ascii="宋体" w:hAnsi="宋体" w:eastAsia="宋体" w:cs="宋体"/>
          <w:sz w:val="24"/>
          <w:szCs w:val="24"/>
        </w:rPr>
        <w:t>质量指标是对服务提供商的总体主观评价。</w:t>
      </w:r>
    </w:p>
    <w:p w14:paraId="56AA9792">
      <w:pPr>
        <w:autoSpaceDE/>
        <w:autoSpaceDN/>
        <w:adjustRightInd/>
        <w:spacing w:line="360" w:lineRule="auto"/>
        <w:ind w:left="142"/>
        <w:jc w:val="both"/>
        <w:outlineLvl w:val="9"/>
        <w:rPr>
          <w:rFonts w:hint="eastAsia" w:ascii="宋体" w:hAnsi="宋体" w:eastAsia="宋体" w:cs="宋体"/>
          <w:sz w:val="24"/>
          <w:szCs w:val="24"/>
        </w:rPr>
      </w:pPr>
      <w:bookmarkStart w:id="73" w:name="_Toc15202"/>
      <w:bookmarkStart w:id="74" w:name="_Toc1926"/>
      <w:r>
        <w:rPr>
          <w:rFonts w:hint="eastAsia" w:ascii="宋体" w:hAnsi="宋体" w:eastAsia="宋体" w:cs="宋体"/>
          <w:sz w:val="24"/>
          <w:szCs w:val="24"/>
        </w:rPr>
        <w:t>4、评分方式</w:t>
      </w:r>
      <w:bookmarkEnd w:id="73"/>
      <w:bookmarkEnd w:id="74"/>
    </w:p>
    <w:p w14:paraId="02C6F1C7">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rPr>
      </w:pPr>
      <w:r>
        <w:rPr>
          <w:rFonts w:hint="eastAsia" w:ascii="宋体" w:hAnsi="宋体" w:eastAsia="宋体" w:cs="宋体"/>
          <w:sz w:val="24"/>
          <w:szCs w:val="24"/>
          <w:lang w:eastAsia="zh-CN"/>
        </w:rPr>
        <w:t>韶关市应急管理局</w:t>
      </w:r>
      <w:r>
        <w:rPr>
          <w:rFonts w:hint="eastAsia" w:ascii="宋体" w:hAnsi="宋体" w:eastAsia="宋体" w:cs="宋体"/>
          <w:sz w:val="24"/>
          <w:szCs w:val="24"/>
        </w:rPr>
        <w:t>对维保服务单位打分采取全局统一评分的方式，即进行全局性指标统计并计算统一得分。</w:t>
      </w:r>
    </w:p>
    <w:p w14:paraId="33067A2A">
      <w:pPr>
        <w:spacing w:line="360" w:lineRule="auto"/>
        <w:ind w:hanging="142"/>
        <w:outlineLvl w:val="9"/>
        <w:rPr>
          <w:rFonts w:hint="eastAsia" w:ascii="宋体" w:hAnsi="宋体" w:eastAsia="宋体" w:cs="宋体"/>
          <w:b/>
          <w:sz w:val="24"/>
          <w:szCs w:val="24"/>
        </w:rPr>
      </w:pPr>
      <w:bookmarkStart w:id="75" w:name="_Toc4445"/>
      <w:bookmarkStart w:id="76" w:name="_Toc15990"/>
      <w:r>
        <w:rPr>
          <w:rFonts w:hint="eastAsia" w:ascii="宋体" w:hAnsi="宋体" w:eastAsia="宋体" w:cs="宋体"/>
          <w:b/>
          <w:sz w:val="24"/>
          <w:szCs w:val="24"/>
        </w:rPr>
        <w:t>二、考核指标说明</w:t>
      </w:r>
      <w:bookmarkEnd w:id="75"/>
      <w:bookmarkEnd w:id="76"/>
    </w:p>
    <w:p w14:paraId="468F4D20">
      <w:pPr>
        <w:spacing w:afterLines="50" w:line="360" w:lineRule="auto"/>
        <w:outlineLvl w:val="9"/>
        <w:rPr>
          <w:rFonts w:hint="eastAsia" w:ascii="宋体" w:hAnsi="宋体" w:eastAsia="宋体" w:cs="宋体"/>
          <w:b/>
          <w:sz w:val="24"/>
          <w:szCs w:val="24"/>
        </w:rPr>
      </w:pPr>
      <w:bookmarkStart w:id="77" w:name="_Toc24504"/>
      <w:bookmarkStart w:id="78" w:name="_Toc30314"/>
      <w:r>
        <w:rPr>
          <w:rFonts w:hint="eastAsia" w:ascii="宋体" w:hAnsi="宋体" w:eastAsia="宋体" w:cs="宋体"/>
          <w:b/>
          <w:sz w:val="24"/>
          <w:szCs w:val="24"/>
        </w:rPr>
        <w:t>1、业绩类指标（100分）</w:t>
      </w:r>
      <w:bookmarkEnd w:id="77"/>
      <w:bookmarkEnd w:id="78"/>
    </w:p>
    <w:p w14:paraId="511BAD37">
      <w:pPr>
        <w:spacing w:line="360" w:lineRule="auto"/>
        <w:rPr>
          <w:rFonts w:hint="eastAsia" w:ascii="宋体" w:hAnsi="宋体" w:eastAsia="宋体" w:cs="宋体"/>
          <w:sz w:val="24"/>
          <w:szCs w:val="24"/>
        </w:rPr>
      </w:pPr>
      <w:r>
        <w:rPr>
          <w:rFonts w:hint="eastAsia" w:ascii="宋体" w:hAnsi="宋体" w:eastAsia="宋体" w:cs="宋体"/>
          <w:sz w:val="24"/>
          <w:szCs w:val="24"/>
        </w:rPr>
        <w:t>（一）基础管理（20分）</w:t>
      </w:r>
    </w:p>
    <w:p w14:paraId="40690C60">
      <w:pPr>
        <w:spacing w:line="360" w:lineRule="auto"/>
        <w:rPr>
          <w:rFonts w:hint="eastAsia" w:ascii="宋体" w:hAnsi="宋体" w:eastAsia="宋体" w:cs="宋体"/>
          <w:sz w:val="24"/>
          <w:szCs w:val="24"/>
        </w:rPr>
      </w:pPr>
      <w:r>
        <w:rPr>
          <w:rFonts w:hint="eastAsia" w:ascii="宋体" w:hAnsi="宋体" w:eastAsia="宋体" w:cs="宋体"/>
          <w:sz w:val="24"/>
          <w:szCs w:val="24"/>
        </w:rPr>
        <w:t>（1）上报报表的规范性（5分）</w:t>
      </w:r>
    </w:p>
    <w:p w14:paraId="2430C34C">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要求：严格执行各项规章制度，建立健全日常维护管理机制，做好各项维护记录、故障统计分析，及时完成各种统计分析报表。</w:t>
      </w:r>
    </w:p>
    <w:p w14:paraId="4CFE997A">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考核方法：每缺一项扣2分；不符合要求每项扣1分。</w:t>
      </w:r>
    </w:p>
    <w:p w14:paraId="1C3A5CD1">
      <w:pPr>
        <w:spacing w:line="360" w:lineRule="auto"/>
        <w:rPr>
          <w:rFonts w:hint="eastAsia" w:ascii="宋体" w:hAnsi="宋体" w:eastAsia="宋体" w:cs="宋体"/>
          <w:sz w:val="24"/>
          <w:szCs w:val="24"/>
        </w:rPr>
      </w:pPr>
      <w:r>
        <w:rPr>
          <w:rFonts w:hint="eastAsia" w:ascii="宋体" w:hAnsi="宋体" w:eastAsia="宋体" w:cs="宋体"/>
          <w:sz w:val="24"/>
          <w:szCs w:val="24"/>
        </w:rPr>
        <w:t>（2） 制定维保设备巡检计划（5分）</w:t>
      </w:r>
    </w:p>
    <w:p w14:paraId="2A23A543">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要求：按要求制定维保设备巡检计划，每</w:t>
      </w:r>
      <w:r>
        <w:rPr>
          <w:rFonts w:hint="eastAsia" w:ascii="宋体" w:hAnsi="宋体" w:eastAsia="宋体" w:cs="宋体"/>
          <w:sz w:val="24"/>
          <w:szCs w:val="24"/>
          <w:lang w:val="en-US" w:eastAsia="zh-CN"/>
        </w:rPr>
        <w:t>月</w:t>
      </w:r>
      <w:r>
        <w:rPr>
          <w:rFonts w:hint="eastAsia" w:ascii="宋体" w:hAnsi="宋体" w:eastAsia="宋体" w:cs="宋体"/>
          <w:sz w:val="24"/>
          <w:szCs w:val="24"/>
          <w:lang w:eastAsia="zh-CN"/>
        </w:rPr>
        <w:t>对所有设备进行100%巡检，及时发现隐患并组织整改，按时提交巡检报告。</w:t>
      </w:r>
    </w:p>
    <w:p w14:paraId="21609E4E">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考核方法：没有制定巡检计划提交给</w:t>
      </w:r>
      <w:r>
        <w:rPr>
          <w:rFonts w:hint="eastAsia" w:ascii="宋体" w:hAnsi="宋体" w:eastAsia="宋体" w:cs="宋体"/>
          <w:sz w:val="24"/>
          <w:szCs w:val="24"/>
          <w:lang w:val="en-US" w:eastAsia="zh-CN"/>
        </w:rPr>
        <w:t>韶关市应急管理局</w:t>
      </w:r>
      <w:r>
        <w:rPr>
          <w:rFonts w:hint="eastAsia" w:ascii="宋体" w:hAnsi="宋体" w:eastAsia="宋体" w:cs="宋体"/>
          <w:sz w:val="24"/>
          <w:szCs w:val="24"/>
          <w:lang w:eastAsia="zh-CN"/>
        </w:rPr>
        <w:t>审核，每次扣2分；没有按要求完成巡检计划，每次扣1分。</w:t>
      </w:r>
    </w:p>
    <w:p w14:paraId="41C6747B">
      <w:pPr>
        <w:spacing w:line="360" w:lineRule="auto"/>
        <w:rPr>
          <w:rFonts w:hint="eastAsia" w:ascii="宋体" w:hAnsi="宋体" w:eastAsia="宋体" w:cs="宋体"/>
          <w:sz w:val="24"/>
          <w:szCs w:val="24"/>
        </w:rPr>
      </w:pPr>
      <w:r>
        <w:rPr>
          <w:rFonts w:hint="eastAsia" w:ascii="宋体" w:hAnsi="宋体" w:eastAsia="宋体" w:cs="宋体"/>
          <w:sz w:val="24"/>
          <w:szCs w:val="24"/>
        </w:rPr>
        <w:t>（3）举行</w:t>
      </w:r>
      <w:r>
        <w:rPr>
          <w:rFonts w:hint="eastAsia" w:ascii="宋体" w:hAnsi="宋体" w:eastAsia="宋体" w:cs="宋体"/>
          <w:sz w:val="24"/>
          <w:szCs w:val="24"/>
          <w:lang w:val="en-US" w:eastAsia="zh-CN"/>
        </w:rPr>
        <w:t>月</w:t>
      </w:r>
      <w:r>
        <w:rPr>
          <w:rFonts w:hint="eastAsia" w:ascii="宋体" w:hAnsi="宋体" w:eastAsia="宋体" w:cs="宋体"/>
          <w:sz w:val="24"/>
          <w:szCs w:val="24"/>
        </w:rPr>
        <w:t>度的维保情况总结（5分）</w:t>
      </w:r>
    </w:p>
    <w:p w14:paraId="3265DC6A">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要求：每</w:t>
      </w:r>
      <w:r>
        <w:rPr>
          <w:rFonts w:hint="eastAsia" w:ascii="宋体" w:hAnsi="宋体" w:eastAsia="宋体" w:cs="宋体"/>
          <w:sz w:val="24"/>
          <w:szCs w:val="24"/>
          <w:lang w:val="en-US" w:eastAsia="zh-CN"/>
        </w:rPr>
        <w:t>月</w:t>
      </w:r>
      <w:r>
        <w:rPr>
          <w:rFonts w:hint="eastAsia" w:ascii="宋体" w:hAnsi="宋体" w:eastAsia="宋体" w:cs="宋体"/>
          <w:sz w:val="24"/>
          <w:szCs w:val="24"/>
          <w:lang w:eastAsia="zh-CN"/>
        </w:rPr>
        <w:t>度进行一次电话交流。</w:t>
      </w:r>
    </w:p>
    <w:p w14:paraId="24FB52A3">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考核方法：每缺1次扣2分。</w:t>
      </w:r>
    </w:p>
    <w:p w14:paraId="69039D95">
      <w:pPr>
        <w:spacing w:line="360" w:lineRule="auto"/>
        <w:rPr>
          <w:rFonts w:hint="eastAsia" w:ascii="宋体" w:hAnsi="宋体" w:eastAsia="宋体" w:cs="宋体"/>
          <w:sz w:val="24"/>
          <w:szCs w:val="24"/>
        </w:rPr>
      </w:pPr>
      <w:r>
        <w:rPr>
          <w:rFonts w:hint="eastAsia" w:ascii="宋体" w:hAnsi="宋体" w:eastAsia="宋体" w:cs="宋体"/>
          <w:sz w:val="24"/>
          <w:szCs w:val="24"/>
        </w:rPr>
        <w:t>（4）用户资料准确率（5分）</w:t>
      </w:r>
    </w:p>
    <w:p w14:paraId="6995682D">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要求：用户资料准确率达100%。</w:t>
      </w:r>
    </w:p>
    <w:p w14:paraId="5AE63EB1">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考核方法：每缺一次扣2分。</w:t>
      </w:r>
    </w:p>
    <w:p w14:paraId="590AAFEA">
      <w:pPr>
        <w:spacing w:line="360" w:lineRule="auto"/>
        <w:rPr>
          <w:rFonts w:hint="eastAsia" w:ascii="宋体" w:hAnsi="宋体" w:eastAsia="宋体" w:cs="宋体"/>
          <w:sz w:val="24"/>
          <w:szCs w:val="24"/>
        </w:rPr>
      </w:pPr>
      <w:r>
        <w:rPr>
          <w:rFonts w:hint="eastAsia" w:ascii="宋体" w:hAnsi="宋体" w:eastAsia="宋体" w:cs="宋体"/>
          <w:sz w:val="24"/>
          <w:szCs w:val="24"/>
        </w:rPr>
        <w:t>（二）维护质量指标（80分）</w:t>
      </w:r>
    </w:p>
    <w:p w14:paraId="7E0331EA">
      <w:pPr>
        <w:spacing w:line="360" w:lineRule="auto"/>
        <w:rPr>
          <w:rFonts w:hint="eastAsia" w:ascii="宋体" w:hAnsi="宋体" w:eastAsia="宋体" w:cs="宋体"/>
          <w:sz w:val="24"/>
          <w:szCs w:val="24"/>
        </w:rPr>
      </w:pPr>
      <w:r>
        <w:rPr>
          <w:rFonts w:hint="eastAsia" w:ascii="宋体" w:hAnsi="宋体" w:eastAsia="宋体" w:cs="宋体"/>
          <w:sz w:val="24"/>
          <w:szCs w:val="24"/>
        </w:rPr>
        <w:t>（1）故障修复及时率（30分）</w:t>
      </w:r>
    </w:p>
    <w:p w14:paraId="1B1A267E">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要求：故障修复及时率≥98% 。</w:t>
      </w:r>
    </w:p>
    <w:p w14:paraId="1339DE69">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考核办法：每降低1个百分点扣1分，扣完为止。</w:t>
      </w:r>
    </w:p>
    <w:p w14:paraId="5FC84DF1">
      <w:pPr>
        <w:spacing w:line="360" w:lineRule="auto"/>
        <w:rPr>
          <w:rFonts w:hint="eastAsia" w:ascii="宋体" w:hAnsi="宋体" w:eastAsia="宋体" w:cs="宋体"/>
          <w:sz w:val="24"/>
          <w:szCs w:val="24"/>
        </w:rPr>
      </w:pPr>
      <w:r>
        <w:rPr>
          <w:rFonts w:hint="eastAsia" w:ascii="宋体" w:hAnsi="宋体" w:eastAsia="宋体" w:cs="宋体"/>
          <w:sz w:val="24"/>
          <w:szCs w:val="24"/>
        </w:rPr>
        <w:t>（2）设备可用率（15分）</w:t>
      </w:r>
    </w:p>
    <w:p w14:paraId="56A9C348">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要求：设备可用率≥99% 。</w:t>
      </w:r>
    </w:p>
    <w:p w14:paraId="7AB396A5">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考核办法：每降低1个百分点扣1分，扣完为止。</w:t>
      </w:r>
    </w:p>
    <w:p w14:paraId="172CE970">
      <w:pPr>
        <w:spacing w:line="360" w:lineRule="auto"/>
        <w:rPr>
          <w:rFonts w:hint="eastAsia" w:ascii="宋体" w:hAnsi="宋体" w:eastAsia="宋体" w:cs="宋体"/>
          <w:sz w:val="24"/>
          <w:szCs w:val="24"/>
        </w:rPr>
      </w:pPr>
      <w:r>
        <w:rPr>
          <w:rFonts w:hint="eastAsia" w:ascii="宋体" w:hAnsi="宋体" w:eastAsia="宋体" w:cs="宋体"/>
          <w:sz w:val="24"/>
          <w:szCs w:val="24"/>
        </w:rPr>
        <w:t>（3）重复故障次数（15分）</w:t>
      </w:r>
    </w:p>
    <w:p w14:paraId="0B0B0E2F">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要求：重复故障次数≤0。</w:t>
      </w:r>
    </w:p>
    <w:p w14:paraId="4DD63F15">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考核办法：每发生1次扣3分，扣完为止。</w:t>
      </w:r>
    </w:p>
    <w:p w14:paraId="0FF1637D">
      <w:pPr>
        <w:spacing w:line="360" w:lineRule="auto"/>
        <w:rPr>
          <w:rFonts w:hint="eastAsia" w:ascii="宋体" w:hAnsi="宋体" w:eastAsia="宋体" w:cs="宋体"/>
          <w:sz w:val="24"/>
          <w:szCs w:val="24"/>
        </w:rPr>
      </w:pPr>
      <w:r>
        <w:rPr>
          <w:rFonts w:hint="eastAsia" w:ascii="宋体" w:hAnsi="宋体" w:eastAsia="宋体" w:cs="宋体"/>
          <w:sz w:val="24"/>
          <w:szCs w:val="24"/>
        </w:rPr>
        <w:t>（4）通信保障完成情况（10分）</w:t>
      </w:r>
    </w:p>
    <w:p w14:paraId="0B4715E8">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要求：按客户要求完成通信保障工作。</w:t>
      </w:r>
    </w:p>
    <w:p w14:paraId="5696F191">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考核办法：没有按要求完成一次扣2次。</w:t>
      </w:r>
    </w:p>
    <w:p w14:paraId="61709464">
      <w:pPr>
        <w:spacing w:line="360" w:lineRule="auto"/>
        <w:rPr>
          <w:rFonts w:hint="eastAsia" w:ascii="宋体" w:hAnsi="宋体" w:eastAsia="宋体" w:cs="宋体"/>
          <w:sz w:val="24"/>
          <w:szCs w:val="24"/>
        </w:rPr>
      </w:pPr>
      <w:r>
        <w:rPr>
          <w:rFonts w:hint="eastAsia" w:ascii="宋体" w:hAnsi="宋体" w:eastAsia="宋体" w:cs="宋体"/>
          <w:sz w:val="24"/>
          <w:szCs w:val="24"/>
        </w:rPr>
        <w:t>（5）客户故障回访满意度（10分）</w:t>
      </w:r>
    </w:p>
    <w:p w14:paraId="77255F29">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要求：客户回访不满意次数≤0次。</w:t>
      </w:r>
    </w:p>
    <w:p w14:paraId="266C4B27">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考核办法：每发生一次扣1分，扣完为止。</w:t>
      </w:r>
    </w:p>
    <w:p w14:paraId="74FC9C66">
      <w:pPr>
        <w:spacing w:afterLines="50" w:line="360" w:lineRule="auto"/>
        <w:outlineLvl w:val="9"/>
        <w:rPr>
          <w:rFonts w:hint="eastAsia" w:ascii="宋体" w:hAnsi="宋体" w:eastAsia="宋体" w:cs="宋体"/>
          <w:b/>
          <w:sz w:val="24"/>
          <w:szCs w:val="24"/>
        </w:rPr>
      </w:pPr>
      <w:bookmarkStart w:id="79" w:name="_Toc9334"/>
      <w:bookmarkStart w:id="80" w:name="_Toc26417"/>
      <w:r>
        <w:rPr>
          <w:rFonts w:hint="eastAsia" w:ascii="宋体" w:hAnsi="宋体" w:eastAsia="宋体" w:cs="宋体"/>
          <w:b/>
          <w:sz w:val="24"/>
          <w:szCs w:val="24"/>
        </w:rPr>
        <w:t>2．服务类指标（服务质量100分）</w:t>
      </w:r>
      <w:bookmarkEnd w:id="79"/>
      <w:bookmarkEnd w:id="80"/>
    </w:p>
    <w:p w14:paraId="79F4045B">
      <w:pPr>
        <w:spacing w:line="360" w:lineRule="auto"/>
        <w:rPr>
          <w:rFonts w:hint="eastAsia" w:ascii="宋体" w:hAnsi="宋体" w:eastAsia="宋体" w:cs="宋体"/>
          <w:sz w:val="24"/>
          <w:szCs w:val="24"/>
        </w:rPr>
      </w:pPr>
      <w:r>
        <w:rPr>
          <w:rFonts w:hint="eastAsia" w:ascii="宋体" w:hAnsi="宋体" w:eastAsia="宋体" w:cs="宋体"/>
          <w:sz w:val="24"/>
          <w:szCs w:val="24"/>
        </w:rPr>
        <w:t>（1）客户投诉或书面表扬（30分）</w:t>
      </w:r>
    </w:p>
    <w:p w14:paraId="432157C2">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要求：没有收到客户投诉。</w:t>
      </w:r>
    </w:p>
    <w:p w14:paraId="72406475">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考核方法：每发生1次客户投诉扣5分，每收到1次客户书面表扬加5分，满分30分。</w:t>
      </w:r>
    </w:p>
    <w:p w14:paraId="478E1E0C">
      <w:pPr>
        <w:spacing w:line="360" w:lineRule="auto"/>
        <w:rPr>
          <w:rFonts w:hint="eastAsia" w:ascii="宋体" w:hAnsi="宋体" w:eastAsia="宋体" w:cs="宋体"/>
          <w:sz w:val="24"/>
          <w:szCs w:val="24"/>
        </w:rPr>
      </w:pPr>
      <w:r>
        <w:rPr>
          <w:rFonts w:hint="eastAsia" w:ascii="宋体" w:hAnsi="宋体" w:eastAsia="宋体" w:cs="宋体"/>
          <w:sz w:val="24"/>
          <w:szCs w:val="24"/>
        </w:rPr>
        <w:t>（2）维护越级投诉或媒体曝光（30分）</w:t>
      </w:r>
    </w:p>
    <w:p w14:paraId="5A369CA8">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要求：没有出现维护越级投诉或媒体曝光。</w:t>
      </w:r>
    </w:p>
    <w:p w14:paraId="0CEDD470">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考核方法：每出现1次扣10分。</w:t>
      </w:r>
    </w:p>
    <w:p w14:paraId="38BEDCBA">
      <w:pPr>
        <w:spacing w:line="360" w:lineRule="auto"/>
        <w:rPr>
          <w:rFonts w:hint="eastAsia" w:ascii="宋体" w:hAnsi="宋体" w:eastAsia="宋体" w:cs="宋体"/>
          <w:sz w:val="24"/>
          <w:szCs w:val="24"/>
        </w:rPr>
      </w:pPr>
      <w:r>
        <w:rPr>
          <w:rFonts w:hint="eastAsia" w:ascii="宋体" w:hAnsi="宋体" w:eastAsia="宋体" w:cs="宋体"/>
          <w:sz w:val="24"/>
          <w:szCs w:val="24"/>
        </w:rPr>
        <w:t>（3）发生通信生产事故（40分）</w:t>
      </w:r>
    </w:p>
    <w:p w14:paraId="125800ED">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要求：没有出现通信生产事故。</w:t>
      </w:r>
    </w:p>
    <w:p w14:paraId="327D2116">
      <w:pPr>
        <w:numPr>
          <w:ilvl w:val="0"/>
          <w:numId w:val="19"/>
        </w:numPr>
        <w:tabs>
          <w:tab w:val="clear" w:pos="420"/>
        </w:tabs>
        <w:autoSpaceDE/>
        <w:autoSpaceDN/>
        <w:adjustRightInd/>
        <w:spacing w:line="360" w:lineRule="auto"/>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考核方法：发生通信事故扣5～10分。</w:t>
      </w:r>
    </w:p>
    <w:p w14:paraId="43BADFCE">
      <w:pPr>
        <w:widowControl w:val="0"/>
        <w:numPr>
          <w:ilvl w:val="0"/>
          <w:numId w:val="0"/>
        </w:numPr>
        <w:autoSpaceDE/>
        <w:autoSpaceDN/>
        <w:adjustRightInd/>
        <w:spacing w:line="360" w:lineRule="auto"/>
        <w:jc w:val="both"/>
        <w:rPr>
          <w:rFonts w:hint="eastAsia" w:ascii="宋体" w:hAnsi="宋体" w:eastAsia="宋体" w:cs="宋体"/>
          <w:sz w:val="24"/>
          <w:szCs w:val="24"/>
          <w:lang w:eastAsia="zh-CN"/>
        </w:rPr>
      </w:pPr>
    </w:p>
    <w:p w14:paraId="55097E92">
      <w:pPr>
        <w:widowControl w:val="0"/>
        <w:numPr>
          <w:ilvl w:val="0"/>
          <w:numId w:val="0"/>
        </w:numPr>
        <w:autoSpaceDE/>
        <w:autoSpaceDN/>
        <w:adjustRightInd/>
        <w:spacing w:line="360" w:lineRule="auto"/>
        <w:jc w:val="both"/>
        <w:rPr>
          <w:rFonts w:hint="eastAsia" w:ascii="宋体" w:hAnsi="宋体" w:eastAsia="宋体" w:cs="宋体"/>
          <w:sz w:val="24"/>
          <w:szCs w:val="24"/>
          <w:lang w:eastAsia="zh-CN"/>
        </w:rPr>
      </w:pPr>
    </w:p>
    <w:p w14:paraId="4B239A6A">
      <w:pPr>
        <w:widowControl w:val="0"/>
        <w:numPr>
          <w:ilvl w:val="0"/>
          <w:numId w:val="0"/>
        </w:numPr>
        <w:autoSpaceDE/>
        <w:autoSpaceDN/>
        <w:adjustRightInd/>
        <w:spacing w:line="360" w:lineRule="auto"/>
        <w:jc w:val="both"/>
        <w:rPr>
          <w:rFonts w:hint="eastAsia" w:ascii="宋体" w:hAnsi="宋体" w:eastAsia="宋体" w:cs="宋体"/>
          <w:sz w:val="24"/>
          <w:szCs w:val="24"/>
          <w:lang w:eastAsia="zh-CN"/>
        </w:rPr>
      </w:pPr>
    </w:p>
    <w:p w14:paraId="372AA6EF">
      <w:pPr>
        <w:widowControl w:val="0"/>
        <w:numPr>
          <w:ilvl w:val="0"/>
          <w:numId w:val="0"/>
        </w:numPr>
        <w:autoSpaceDE/>
        <w:autoSpaceDN/>
        <w:adjustRightInd/>
        <w:spacing w:line="360" w:lineRule="auto"/>
        <w:jc w:val="both"/>
        <w:rPr>
          <w:rFonts w:hint="eastAsia" w:ascii="宋体" w:hAnsi="宋体" w:eastAsia="宋体" w:cs="宋体"/>
          <w:sz w:val="24"/>
          <w:szCs w:val="24"/>
          <w:lang w:eastAsia="zh-CN"/>
        </w:rPr>
      </w:pPr>
    </w:p>
    <w:p w14:paraId="55480831">
      <w:pPr>
        <w:widowControl w:val="0"/>
        <w:numPr>
          <w:ilvl w:val="0"/>
          <w:numId w:val="0"/>
        </w:numPr>
        <w:autoSpaceDE/>
        <w:autoSpaceDN/>
        <w:adjustRightInd/>
        <w:spacing w:line="360" w:lineRule="auto"/>
        <w:jc w:val="both"/>
        <w:rPr>
          <w:rFonts w:hint="eastAsia" w:ascii="宋体" w:hAnsi="宋体" w:eastAsia="宋体" w:cs="宋体"/>
          <w:sz w:val="24"/>
          <w:szCs w:val="24"/>
          <w:lang w:eastAsia="zh-CN"/>
        </w:rPr>
      </w:pPr>
    </w:p>
    <w:p w14:paraId="0A7DCC53">
      <w:pPr>
        <w:widowControl w:val="0"/>
        <w:numPr>
          <w:ilvl w:val="0"/>
          <w:numId w:val="0"/>
        </w:numPr>
        <w:autoSpaceDE/>
        <w:autoSpaceDN/>
        <w:adjustRightInd/>
        <w:spacing w:line="360" w:lineRule="auto"/>
        <w:jc w:val="both"/>
        <w:rPr>
          <w:rFonts w:hint="eastAsia" w:ascii="宋体" w:hAnsi="宋体" w:eastAsia="宋体" w:cs="宋体"/>
          <w:sz w:val="24"/>
          <w:szCs w:val="24"/>
          <w:lang w:eastAsia="zh-CN"/>
        </w:rPr>
      </w:pPr>
    </w:p>
    <w:p w14:paraId="3B3FFA45">
      <w:pPr>
        <w:widowControl w:val="0"/>
        <w:numPr>
          <w:ilvl w:val="0"/>
          <w:numId w:val="0"/>
        </w:numPr>
        <w:autoSpaceDE/>
        <w:autoSpaceDN/>
        <w:adjustRightInd/>
        <w:spacing w:line="360" w:lineRule="auto"/>
        <w:jc w:val="both"/>
        <w:rPr>
          <w:rFonts w:hint="eastAsia" w:ascii="宋体" w:hAnsi="宋体" w:eastAsia="宋体" w:cs="宋体"/>
          <w:sz w:val="24"/>
          <w:szCs w:val="24"/>
          <w:lang w:eastAsia="zh-CN"/>
        </w:rPr>
      </w:pPr>
    </w:p>
    <w:p w14:paraId="05DA6834">
      <w:pPr>
        <w:spacing w:afterLines="50" w:line="360" w:lineRule="auto"/>
        <w:outlineLvl w:val="9"/>
        <w:rPr>
          <w:rFonts w:hint="eastAsia" w:ascii="宋体" w:hAnsi="宋体" w:eastAsia="宋体" w:cs="宋体"/>
          <w:b/>
          <w:sz w:val="24"/>
          <w:szCs w:val="24"/>
        </w:rPr>
      </w:pPr>
    </w:p>
    <w:p w14:paraId="35A8631C">
      <w:pPr>
        <w:spacing w:afterLines="50" w:line="360" w:lineRule="auto"/>
        <w:outlineLvl w:val="9"/>
        <w:rPr>
          <w:rFonts w:hint="eastAsia" w:ascii="宋体" w:hAnsi="宋体" w:eastAsia="宋体" w:cs="宋体"/>
          <w:b/>
          <w:sz w:val="24"/>
          <w:szCs w:val="24"/>
        </w:rPr>
        <w:sectPr>
          <w:pgSz w:w="11906" w:h="16838"/>
          <w:pgMar w:top="1440" w:right="1466" w:bottom="1440" w:left="1440" w:header="851" w:footer="992" w:gutter="0"/>
          <w:pgNumType w:fmt="decimal"/>
          <w:cols w:space="0" w:num="1"/>
          <w:rtlGutter w:val="0"/>
          <w:docGrid w:type="lines" w:linePitch="312" w:charSpace="0"/>
        </w:sectPr>
      </w:pPr>
    </w:p>
    <w:p w14:paraId="01984746">
      <w:pPr>
        <w:pStyle w:val="4"/>
        <w:numPr>
          <w:ilvl w:val="0"/>
          <w:numId w:val="0"/>
        </w:numPr>
        <w:bidi w:val="0"/>
        <w:ind w:leftChars="0"/>
        <w:rPr>
          <w:rFonts w:hint="default"/>
          <w:lang w:val="en-US" w:eastAsia="zh-CN"/>
        </w:rPr>
      </w:pPr>
      <w:bookmarkStart w:id="81" w:name="_Toc18857"/>
      <w:bookmarkStart w:id="82" w:name="_Toc31630"/>
      <w:r>
        <w:rPr>
          <w:rFonts w:hint="eastAsia"/>
          <w:lang w:val="en-US" w:eastAsia="zh-CN"/>
        </w:rPr>
        <w:t>附件</w:t>
      </w:r>
      <w:bookmarkEnd w:id="81"/>
      <w:r>
        <w:rPr>
          <w:rFonts w:hint="eastAsia"/>
          <w:lang w:val="en-US" w:eastAsia="zh-CN"/>
        </w:rPr>
        <w:t>三：</w:t>
      </w:r>
      <w:r>
        <w:rPr>
          <w:rFonts w:hint="default"/>
          <w:b/>
          <w:bCs/>
          <w:lang w:val="en-US" w:eastAsia="zh-CN"/>
        </w:rPr>
        <w:t>保密协议</w:t>
      </w:r>
      <w:bookmarkEnd w:id="82"/>
    </w:p>
    <w:p w14:paraId="5B8D4347">
      <w:pPr>
        <w:bidi w:val="0"/>
        <w:jc w:val="center"/>
        <w:rPr>
          <w:rFonts w:hint="default"/>
          <w:b/>
          <w:bCs/>
          <w:lang w:val="en-US" w:eastAsia="zh-CN"/>
        </w:rPr>
      </w:pPr>
      <w:bookmarkStart w:id="83" w:name="_Toc27188"/>
      <w:r>
        <w:rPr>
          <w:rFonts w:hint="default"/>
          <w:b/>
          <w:bCs/>
          <w:lang w:val="en-US" w:eastAsia="zh-CN"/>
        </w:rPr>
        <w:t>保密协议</w:t>
      </w:r>
      <w:bookmarkEnd w:id="83"/>
    </w:p>
    <w:p w14:paraId="0ED34227">
      <w:pPr>
        <w:pStyle w:val="90"/>
        <w:spacing w:line="240" w:lineRule="auto"/>
        <w:ind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lang w:eastAsia="zh-CN"/>
          <w14:textFill>
            <w14:solidFill>
              <w14:schemeClr w14:val="tx1"/>
            </w14:solidFill>
          </w14:textFill>
        </w:rPr>
        <w:t>韶关市</w:t>
      </w:r>
      <w:r>
        <w:rPr>
          <w:rFonts w:hint="eastAsia" w:ascii="宋体" w:hAnsi="宋体" w:eastAsia="宋体" w:cs="宋体"/>
          <w:color w:val="000000" w:themeColor="text1"/>
          <w:sz w:val="24"/>
          <w:szCs w:val="24"/>
          <w14:textFill>
            <w14:solidFill>
              <w14:schemeClr w14:val="tx1"/>
            </w14:solidFill>
          </w14:textFill>
        </w:rPr>
        <w:t>应急管理局</w:t>
      </w:r>
    </w:p>
    <w:p w14:paraId="15995F41">
      <w:pPr>
        <w:pStyle w:val="90"/>
        <w:spacing w:line="240" w:lineRule="auto"/>
        <w:ind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乙方： </w:t>
      </w:r>
      <w:r>
        <w:rPr>
          <w:rFonts w:hint="eastAsia" w:ascii="宋体" w:hAnsi="宋体" w:cs="宋体"/>
          <w:color w:val="000000" w:themeColor="text1"/>
          <w:sz w:val="24"/>
          <w:szCs w:val="24"/>
          <w:lang w:val="en-US" w:eastAsia="zh-CN"/>
          <w14:textFill>
            <w14:solidFill>
              <w14:schemeClr w14:val="tx1"/>
            </w14:solidFill>
          </w14:textFill>
        </w:rPr>
        <w:t>xxx</w:t>
      </w:r>
      <w:r>
        <w:rPr>
          <w:rFonts w:hint="eastAsia" w:ascii="宋体" w:hAnsi="宋体" w:eastAsia="宋体" w:cs="宋体"/>
          <w:color w:val="000000" w:themeColor="text1"/>
          <w:sz w:val="24"/>
          <w:szCs w:val="24"/>
          <w14:textFill>
            <w14:solidFill>
              <w14:schemeClr w14:val="tx1"/>
            </w14:solidFill>
          </w14:textFill>
        </w:rPr>
        <w:t xml:space="preserve">公司                                    </w:t>
      </w:r>
    </w:p>
    <w:p w14:paraId="03A02346">
      <w:pPr>
        <w:pStyle w:val="90"/>
        <w:spacing w:line="240" w:lineRule="auto"/>
        <w:ind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民法典》《中华人民共和国保守国家秘密法》《中华人民共和国反不正当竞争法》等法律法规规定，为保护甲乙双方的合法利益，保证合同项目顺利开展，避免因一方信息泄露而给国家、社会以及个人造成不良后果，给另一方造成损失，甲乙双方以及参与本项目的所有人员承诺遵守本保密协议内容。</w:t>
      </w:r>
    </w:p>
    <w:p w14:paraId="1296A77C">
      <w:pPr>
        <w:pStyle w:val="90"/>
        <w:spacing w:line="24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本协议中的保密信息是指所有商业秘密、技术秘密、甲方未公开的政府信息、通信或与本项目相关的所有信息，无论是书面的、口头的、图形的、电磁的或其他任何形式的信息，如数据、用户名、口令、产品、文件、规划、方案、技术、方法、仪器设备和其他信息及文档等，直至该信息成为公开信息。具体包括但不限于：</w:t>
      </w:r>
    </w:p>
    <w:p w14:paraId="325AF370">
      <w:pPr>
        <w:pStyle w:val="90"/>
        <w:spacing w:line="24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(1)甲方收集的、开发的、整理的、复制的、研究的和准备的与本项目下工作有关的所有资料；</w:t>
      </w:r>
    </w:p>
    <w:p w14:paraId="5FC20A99">
      <w:pPr>
        <w:pStyle w:val="90"/>
        <w:spacing w:line="24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(2)甲方在项目实施中为乙方及乙方工作人员提供必要的数据、程序、用户名、口令和资料等；</w:t>
      </w:r>
    </w:p>
    <w:p w14:paraId="40A4BE31">
      <w:pPr>
        <w:pStyle w:val="90"/>
        <w:spacing w:line="24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(3)甲方提供服务工作中涉及的业务及技术文档，包括合同、政策、方案设计细节、程序文件、数据结构，以及相关业务系统的硬软件、文档，测试和测试产生的数据等；</w:t>
      </w:r>
    </w:p>
    <w:p w14:paraId="706E9E31">
      <w:pPr>
        <w:pStyle w:val="90"/>
        <w:spacing w:line="24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(4)为甲方服务过程中产生的所有成果；</w:t>
      </w:r>
    </w:p>
    <w:p w14:paraId="152093A4">
      <w:pPr>
        <w:pStyle w:val="90"/>
        <w:spacing w:line="24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(5)其他甲方未对外公开的信息。</w:t>
      </w:r>
    </w:p>
    <w:p w14:paraId="7B726DDA">
      <w:pPr>
        <w:pStyle w:val="90"/>
        <w:spacing w:line="24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2.乙方在从事项目时，不得擅自监听、拍摄、录制、记录、复制、摘抄、传播、收藏在工作中涉及的保密信息。</w:t>
      </w:r>
    </w:p>
    <w:p w14:paraId="47A7A0C7">
      <w:pPr>
        <w:pStyle w:val="90"/>
        <w:spacing w:line="24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乙方未经甲方书面同意，不得向任何第三方提供保密信息以及可以接触上述保密信息的手段，包括在公开场合展览，公开对外宣传，作为文章、讯息、参考数据发表等；乙方不得以竞争为目的、或出于私利、或为第三人谋利而擅自保存、披露、使用保密信息；不得直接或间接地向无关人员泄露甲方的商业秘密和党政机关保密信息；不得向不承担保密义务的任何第三人披露甲方的商业秘密和党政机关保密信息，不得泄露在工作中接触到的政府机关科技研究、发明、装备器材及其技术资料和政府工作信息等。</w:t>
      </w:r>
    </w:p>
    <w:p w14:paraId="147DF9BF">
      <w:pPr>
        <w:pStyle w:val="90"/>
        <w:spacing w:line="24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对于工作期间知悉甲方的商业秘密和党政机关保密信息（包括业务信息在内）或工作过程中接触到的政府机关文件（包括内部发文、各类通知及会议记录等）的内容，乙方同样承担保密责任，严禁将政府机关内部会议、谈话内容泄露给无关人员，不得翻阅与工作无关的文件和资料。</w:t>
      </w:r>
    </w:p>
    <w:p w14:paraId="6CE5D4A1">
      <w:pPr>
        <w:pStyle w:val="90"/>
        <w:spacing w:line="24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乙方应只向项目相关人员（包括各自的领导﹑同事和雇员等）为商讨合作项目而有需要知悉保密信息的人士披露保密信息，并保证上述各相关人员的行为将会符合本保密条款的规定。在商讨合作项目的过程中，若需向第三方披露甲方的保密信息，应取得甲方的书面许可，并要求该第三方不得向任何其他人士泄露保密信息。</w:t>
      </w:r>
    </w:p>
    <w:p w14:paraId="28EDAF72">
      <w:pPr>
        <w:pStyle w:val="90"/>
        <w:spacing w:line="24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6.乙方实施项目的一切程序都应符合国家安全、保密的有关规定和标准，做好保密管理，采取措施防范第三方获取保密信息。</w:t>
      </w:r>
    </w:p>
    <w:p w14:paraId="2A257115">
      <w:pPr>
        <w:pStyle w:val="90"/>
        <w:spacing w:line="24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7.参加项目的有关人员均需签订保密协议。</w:t>
      </w:r>
    </w:p>
    <w:p w14:paraId="5D2387AB">
      <w:pPr>
        <w:pStyle w:val="90"/>
        <w:spacing w:line="24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8.保密条款不因本项目合同无效或解除或终止而无效或终止，保密期限至甲方对外正式公开有关保密信息时为止。</w:t>
      </w:r>
    </w:p>
    <w:p w14:paraId="5A1E6F0E">
      <w:pPr>
        <w:pStyle w:val="90"/>
        <w:spacing w:line="240" w:lineRule="auto"/>
        <w:ind w:firstLine="42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9.乙方违反本合同保密条款的，应承担违约责任。如果给甲方造成经济损失，乙方应赔偿甲方的直接经济损失及承担甲方因此而支出的一切合理费用（包括但不限于律师费、案件受理费、执行费、差旅费等）；如果因乙方恶意泄露信息资料，给甲方造成严重后果的，除应赔偿甲方的直接经济损失及承担甲方因此而支出的一切合理费用外，甲方将通过法律手段追究乙方责任。直接经济损失难以认定的，乙方应付违约金不应低于合同总金额的20%。</w:t>
      </w:r>
    </w:p>
    <w:p w14:paraId="65B91608">
      <w:pPr>
        <w:pStyle w:val="90"/>
        <w:spacing w:line="240" w:lineRule="auto"/>
        <w:ind w:firstLine="420"/>
        <w:jc w:val="both"/>
        <w:rPr>
          <w:rFonts w:hint="eastAsia" w:ascii="宋体" w:hAnsi="宋体" w:eastAsia="宋体" w:cs="宋体"/>
          <w:color w:val="000000" w:themeColor="text1"/>
          <w:sz w:val="24"/>
          <w:szCs w:val="24"/>
          <w14:textFill>
            <w14:solidFill>
              <w14:schemeClr w14:val="tx1"/>
            </w14:solidFill>
          </w14:textFill>
        </w:rPr>
      </w:pPr>
    </w:p>
    <w:p w14:paraId="62EAD525">
      <w:pPr>
        <w:pStyle w:val="90"/>
        <w:spacing w:line="240" w:lineRule="auto"/>
        <w:ind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lang w:eastAsia="zh-CN"/>
          <w14:textFill>
            <w14:solidFill>
              <w14:schemeClr w14:val="tx1"/>
            </w14:solidFill>
          </w14:textFill>
        </w:rPr>
        <w:t>韶关市</w:t>
      </w:r>
      <w:r>
        <w:rPr>
          <w:rFonts w:hint="eastAsia" w:ascii="宋体" w:hAnsi="宋体" w:eastAsia="宋体" w:cs="宋体"/>
          <w:color w:val="000000" w:themeColor="text1"/>
          <w:sz w:val="24"/>
          <w:szCs w:val="24"/>
          <w14:textFill>
            <w14:solidFill>
              <w14:schemeClr w14:val="tx1"/>
            </w14:solidFill>
          </w14:textFill>
        </w:rPr>
        <w:t>应急管理局            乙方（盖章）：</w:t>
      </w:r>
    </w:p>
    <w:p w14:paraId="740CE0C2">
      <w:pPr>
        <w:pStyle w:val="90"/>
        <w:spacing w:line="240" w:lineRule="auto"/>
        <w:ind w:firstLine="420"/>
        <w:jc w:val="both"/>
        <w:rPr>
          <w:rFonts w:hint="eastAsia" w:ascii="宋体" w:hAnsi="宋体" w:eastAsia="宋体" w:cs="宋体"/>
          <w:color w:val="000000" w:themeColor="text1"/>
          <w:sz w:val="24"/>
          <w:szCs w:val="24"/>
          <w14:textFill>
            <w14:solidFill>
              <w14:schemeClr w14:val="tx1"/>
            </w14:solidFill>
          </w14:textFill>
        </w:rPr>
      </w:pPr>
    </w:p>
    <w:p w14:paraId="74A77386">
      <w:pPr>
        <w:widowControl w:val="0"/>
        <w:numPr>
          <w:ilvl w:val="0"/>
          <w:numId w:val="0"/>
        </w:numPr>
        <w:tabs>
          <w:tab w:val="left" w:pos="1046"/>
        </w:tabs>
        <w:autoSpaceDE/>
        <w:autoSpaceDN/>
        <w:adjustRightInd/>
        <w:spacing w:line="24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 xml:space="preserve">授权代表：                        授权代表：   </w:t>
      </w:r>
    </w:p>
    <w:p w14:paraId="20405B30">
      <w:pPr>
        <w:widowControl w:val="0"/>
        <w:numPr>
          <w:ilvl w:val="0"/>
          <w:numId w:val="0"/>
        </w:numPr>
        <w:tabs>
          <w:tab w:val="left" w:pos="1046"/>
        </w:tabs>
        <w:autoSpaceDE/>
        <w:autoSpaceDN/>
        <w:adjustRightInd/>
        <w:spacing w:line="360" w:lineRule="auto"/>
        <w:jc w:val="both"/>
        <w:rPr>
          <w:rFonts w:hint="default" w:ascii="宋体" w:hAnsi="宋体" w:eastAsia="宋体" w:cs="宋体"/>
          <w:sz w:val="24"/>
          <w:szCs w:val="24"/>
          <w:lang w:val="en-US" w:eastAsia="zh-CN"/>
        </w:rPr>
      </w:pPr>
    </w:p>
    <w:sectPr>
      <w:pgSz w:w="11906" w:h="16838"/>
      <w:pgMar w:top="1440" w:right="1468" w:bottom="1440" w:left="1440" w:header="851" w:footer="992" w:gutter="0"/>
      <w:pgNumType w:fmt="decimal"/>
      <w:cols w:space="0" w:num="1"/>
      <w:rtlGutter w:val="0"/>
      <w:docGrid w:type="lines" w:linePitch="39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隶书">
    <w:altName w:val="Arial Unicode MS"/>
    <w:panose1 w:val="02010509060101010101"/>
    <w:charset w:val="86"/>
    <w:family w:val="modern"/>
    <w:pitch w:val="default"/>
    <w:sig w:usb0="00000000" w:usb1="00000000" w:usb2="00000000" w:usb3="00000000" w:csb0="00040000" w:csb1="00000000"/>
  </w:font>
  <w:font w:name="simsum">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0" w:csb1="00000000"/>
  </w:font>
  <w:font w:name="华文细黑">
    <w:altName w:val="Arial Unicode MS"/>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985F4">
    <w:pPr>
      <w:pStyle w:val="26"/>
      <w:jc w:val="center"/>
    </w:pPr>
  </w:p>
  <w:p w14:paraId="0D94B723">
    <w:pPr>
      <w:pStyle w:val="26"/>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11C97">
    <w:pPr>
      <w:pStyle w:val="26"/>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9229">
    <w:pPr>
      <w:pStyle w:val="26"/>
      <w:jc w:val="cente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01A9EB">
                          <w:pPr>
                            <w:pStyle w:val="26"/>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14:paraId="4E01A9EB">
                    <w:pPr>
                      <w:pStyle w:val="26"/>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v:textbox>
            </v:shape>
          </w:pict>
        </mc:Fallback>
      </mc:AlternateContent>
    </w:r>
  </w:p>
  <w:p w14:paraId="7D95AAF6">
    <w:pPr>
      <w:pStyle w:val="26"/>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C606C">
    <w:pPr>
      <w:pStyle w:val="26"/>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4C1C94">
                          <w:pPr>
                            <w:pStyle w:val="26"/>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cUhcsBAACc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jHFIXLAQAAnAMAAA4AAAAAAAAAAQAgAAAAHgEAAGRycy9lMm9E&#10;b2MueG1sUEsFBgAAAAAGAAYAWQEAAFsFAAAAAA==&#10;">
              <v:fill on="f" focussize="0,0"/>
              <v:stroke on="f"/>
              <v:imagedata o:title=""/>
              <o:lock v:ext="edit" aspectratio="f"/>
              <v:textbox inset="0mm,0mm,0mm,0mm" style="mso-fit-shape-to-text:t;">
                <w:txbxContent>
                  <w:p w14:paraId="044C1C94">
                    <w:pPr>
                      <w:pStyle w:val="26"/>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C7C2">
    <w:pPr>
      <w:pStyle w:val="27"/>
      <w:pBdr>
        <w:bottom w:val="none" w:color="auto" w:sz="0" w:space="0"/>
      </w:pBdr>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5C833"/>
    <w:multiLevelType w:val="multilevel"/>
    <w:tmpl w:val="9FC5C833"/>
    <w:lvl w:ilvl="0" w:tentative="0">
      <w:start w:val="1"/>
      <w:numFmt w:val="japaneseCounting"/>
      <w:lvlText w:val="%1、"/>
      <w:lvlJc w:val="left"/>
      <w:pPr>
        <w:tabs>
          <w:tab w:val="left" w:pos="420"/>
        </w:tabs>
        <w:ind w:left="420" w:hanging="420"/>
      </w:pPr>
      <w:rPr>
        <w:rFonts w:hint="default"/>
      </w:rPr>
    </w:lvl>
    <w:lvl w:ilvl="1" w:tentative="0">
      <w:start w:val="2"/>
      <w:numFmt w:val="decimal"/>
      <w:lvlText w:val="%2）"/>
      <w:lvlJc w:val="left"/>
      <w:pPr>
        <w:tabs>
          <w:tab w:val="left" w:pos="600"/>
        </w:tabs>
        <w:ind w:left="600" w:hanging="360"/>
      </w:pPr>
      <w:rPr>
        <w:rFonts w:hint="default"/>
      </w:rPr>
    </w:lvl>
    <w:lvl w:ilvl="2" w:tentative="0">
      <w:start w:val="1"/>
      <w:numFmt w:val="decimal"/>
      <w:lvlText w:val="（%3）"/>
      <w:lvlJc w:val="left"/>
      <w:pPr>
        <w:tabs>
          <w:tab w:val="left" w:pos="660"/>
        </w:tabs>
        <w:ind w:left="660" w:firstLine="0"/>
      </w:pPr>
      <w:rPr>
        <w:rFonts w:hint="eastAsia"/>
      </w:rPr>
    </w:lvl>
    <w:lvl w:ilvl="3" w:tentative="0">
      <w:start w:val="1"/>
      <w:numFmt w:val="bullet"/>
      <w:lvlText w:val=""/>
      <w:lvlJc w:val="left"/>
      <w:pPr>
        <w:tabs>
          <w:tab w:val="left" w:pos="1500"/>
        </w:tabs>
        <w:ind w:left="1500" w:hanging="420"/>
      </w:pPr>
      <w:rPr>
        <w:rFonts w:hint="default" w:ascii="Wingdings" w:hAnsi="Wingdings"/>
      </w:rPr>
    </w:lvl>
    <w:lvl w:ilvl="4" w:tentative="0">
      <w:start w:val="1"/>
      <w:numFmt w:val="decimal"/>
      <w:lvlText w:val="%5、"/>
      <w:lvlJc w:val="left"/>
      <w:pPr>
        <w:tabs>
          <w:tab w:val="left" w:pos="2220"/>
        </w:tabs>
        <w:ind w:left="2220" w:hanging="720"/>
      </w:pPr>
      <w:rPr>
        <w:rFonts w:hint="default"/>
      </w:rPr>
    </w:lvl>
    <w:lvl w:ilvl="5" w:tentative="0">
      <w:start w:val="1"/>
      <w:numFmt w:val="lowerRoman"/>
      <w:lvlText w:val="%6."/>
      <w:lvlJc w:val="right"/>
      <w:pPr>
        <w:tabs>
          <w:tab w:val="left" w:pos="2340"/>
        </w:tabs>
        <w:ind w:left="2340" w:hanging="420"/>
      </w:pPr>
    </w:lvl>
    <w:lvl w:ilvl="6" w:tentative="0">
      <w:start w:val="1"/>
      <w:numFmt w:val="decimal"/>
      <w:lvlText w:val="%7."/>
      <w:lvlJc w:val="left"/>
      <w:pPr>
        <w:tabs>
          <w:tab w:val="left" w:pos="2760"/>
        </w:tabs>
        <w:ind w:left="2760" w:hanging="420"/>
      </w:pPr>
    </w:lvl>
    <w:lvl w:ilvl="7" w:tentative="0">
      <w:start w:val="1"/>
      <w:numFmt w:val="lowerLetter"/>
      <w:lvlText w:val="%8)"/>
      <w:lvlJc w:val="left"/>
      <w:pPr>
        <w:tabs>
          <w:tab w:val="left" w:pos="3180"/>
        </w:tabs>
        <w:ind w:left="3180" w:hanging="420"/>
      </w:pPr>
    </w:lvl>
    <w:lvl w:ilvl="8" w:tentative="0">
      <w:start w:val="1"/>
      <w:numFmt w:val="lowerRoman"/>
      <w:lvlText w:val="%9."/>
      <w:lvlJc w:val="right"/>
      <w:pPr>
        <w:tabs>
          <w:tab w:val="left" w:pos="3600"/>
        </w:tabs>
        <w:ind w:left="3600" w:hanging="420"/>
      </w:pPr>
    </w:lvl>
  </w:abstractNum>
  <w:abstractNum w:abstractNumId="1">
    <w:nsid w:val="A092D79D"/>
    <w:multiLevelType w:val="singleLevel"/>
    <w:tmpl w:val="A092D79D"/>
    <w:lvl w:ilvl="0" w:tentative="0">
      <w:start w:val="1"/>
      <w:numFmt w:val="decimal"/>
      <w:pStyle w:val="4"/>
      <w:lvlText w:val="%1."/>
      <w:lvlJc w:val="left"/>
      <w:pPr>
        <w:ind w:left="425" w:hanging="425"/>
      </w:pPr>
      <w:rPr>
        <w:rFonts w:hint="default"/>
      </w:rPr>
    </w:lvl>
  </w:abstractNum>
  <w:abstractNum w:abstractNumId="2">
    <w:nsid w:val="A772E272"/>
    <w:multiLevelType w:val="singleLevel"/>
    <w:tmpl w:val="A772E272"/>
    <w:lvl w:ilvl="0" w:tentative="0">
      <w:start w:val="1"/>
      <w:numFmt w:val="decimal"/>
      <w:lvlText w:val="(%1)"/>
      <w:lvlJc w:val="left"/>
      <w:pPr>
        <w:ind w:left="425" w:hanging="425"/>
      </w:pPr>
      <w:rPr>
        <w:rFonts w:hint="default"/>
      </w:rPr>
    </w:lvl>
  </w:abstractNum>
  <w:abstractNum w:abstractNumId="3">
    <w:nsid w:val="D5DF1964"/>
    <w:multiLevelType w:val="singleLevel"/>
    <w:tmpl w:val="D5DF1964"/>
    <w:lvl w:ilvl="0" w:tentative="0">
      <w:start w:val="1"/>
      <w:numFmt w:val="bullet"/>
      <w:lvlText w:val=""/>
      <w:lvlJc w:val="left"/>
      <w:pPr>
        <w:tabs>
          <w:tab w:val="left" w:pos="420"/>
        </w:tabs>
        <w:ind w:left="840" w:hanging="420"/>
      </w:pPr>
      <w:rPr>
        <w:rFonts w:hint="default" w:ascii="Wingdings" w:hAnsi="Wingdings"/>
      </w:rPr>
    </w:lvl>
  </w:abstractNum>
  <w:abstractNum w:abstractNumId="4">
    <w:nsid w:val="EF888370"/>
    <w:multiLevelType w:val="multilevel"/>
    <w:tmpl w:val="EF88837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2193491"/>
    <w:multiLevelType w:val="multilevel"/>
    <w:tmpl w:val="02193491"/>
    <w:lvl w:ilvl="0" w:tentative="0">
      <w:start w:val="1"/>
      <w:numFmt w:val="bullet"/>
      <w:lvlText w:val=""/>
      <w:lvlJc w:val="left"/>
      <w:pPr>
        <w:tabs>
          <w:tab w:val="left" w:pos="113"/>
        </w:tabs>
        <w:ind w:left="227" w:hanging="22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30F0239"/>
    <w:multiLevelType w:val="multilevel"/>
    <w:tmpl w:val="030F023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6DB3D12"/>
    <w:multiLevelType w:val="multilevel"/>
    <w:tmpl w:val="06DB3D12"/>
    <w:lvl w:ilvl="0" w:tentative="0">
      <w:start w:val="1"/>
      <w:numFmt w:val="japaneseCounting"/>
      <w:lvlText w:val="%1、"/>
      <w:lvlJc w:val="left"/>
      <w:pPr>
        <w:tabs>
          <w:tab w:val="left" w:pos="420"/>
        </w:tabs>
        <w:ind w:left="420" w:hanging="420"/>
      </w:pPr>
      <w:rPr>
        <w:rFonts w:hint="default"/>
      </w:rPr>
    </w:lvl>
    <w:lvl w:ilvl="1" w:tentative="0">
      <w:start w:val="2"/>
      <w:numFmt w:val="decimal"/>
      <w:lvlText w:val="%2）"/>
      <w:lvlJc w:val="left"/>
      <w:pPr>
        <w:tabs>
          <w:tab w:val="left" w:pos="600"/>
        </w:tabs>
        <w:ind w:left="600" w:hanging="360"/>
      </w:pPr>
      <w:rPr>
        <w:rFonts w:hint="default"/>
      </w:rPr>
    </w:lvl>
    <w:lvl w:ilvl="2" w:tentative="0">
      <w:start w:val="1"/>
      <w:numFmt w:val="decimal"/>
      <w:lvlText w:val="（%3）"/>
      <w:lvlJc w:val="left"/>
      <w:pPr>
        <w:tabs>
          <w:tab w:val="left" w:pos="660"/>
        </w:tabs>
        <w:ind w:left="660" w:firstLine="0"/>
      </w:pPr>
      <w:rPr>
        <w:rFonts w:hint="eastAsia"/>
      </w:rPr>
    </w:lvl>
    <w:lvl w:ilvl="3" w:tentative="0">
      <w:start w:val="1"/>
      <w:numFmt w:val="bullet"/>
      <w:lvlText w:val=""/>
      <w:lvlJc w:val="left"/>
      <w:pPr>
        <w:tabs>
          <w:tab w:val="left" w:pos="1500"/>
        </w:tabs>
        <w:ind w:left="1500" w:hanging="420"/>
      </w:pPr>
      <w:rPr>
        <w:rFonts w:hint="default" w:ascii="Wingdings" w:hAnsi="Wingdings"/>
      </w:rPr>
    </w:lvl>
    <w:lvl w:ilvl="4" w:tentative="0">
      <w:start w:val="1"/>
      <w:numFmt w:val="decimal"/>
      <w:lvlText w:val="%5、"/>
      <w:lvlJc w:val="left"/>
      <w:pPr>
        <w:tabs>
          <w:tab w:val="left" w:pos="2220"/>
        </w:tabs>
        <w:ind w:left="2220" w:hanging="720"/>
      </w:pPr>
      <w:rPr>
        <w:rFonts w:hint="default"/>
      </w:rPr>
    </w:lvl>
    <w:lvl w:ilvl="5" w:tentative="0">
      <w:start w:val="1"/>
      <w:numFmt w:val="lowerRoman"/>
      <w:lvlText w:val="%6."/>
      <w:lvlJc w:val="right"/>
      <w:pPr>
        <w:tabs>
          <w:tab w:val="left" w:pos="2340"/>
        </w:tabs>
        <w:ind w:left="2340" w:hanging="420"/>
      </w:pPr>
    </w:lvl>
    <w:lvl w:ilvl="6" w:tentative="0">
      <w:start w:val="1"/>
      <w:numFmt w:val="decimal"/>
      <w:lvlText w:val="%7."/>
      <w:lvlJc w:val="left"/>
      <w:pPr>
        <w:tabs>
          <w:tab w:val="left" w:pos="2760"/>
        </w:tabs>
        <w:ind w:left="2760" w:hanging="420"/>
      </w:pPr>
    </w:lvl>
    <w:lvl w:ilvl="7" w:tentative="0">
      <w:start w:val="1"/>
      <w:numFmt w:val="lowerLetter"/>
      <w:lvlText w:val="%8)"/>
      <w:lvlJc w:val="left"/>
      <w:pPr>
        <w:tabs>
          <w:tab w:val="left" w:pos="3180"/>
        </w:tabs>
        <w:ind w:left="3180" w:hanging="420"/>
      </w:pPr>
    </w:lvl>
    <w:lvl w:ilvl="8" w:tentative="0">
      <w:start w:val="1"/>
      <w:numFmt w:val="lowerRoman"/>
      <w:lvlText w:val="%9."/>
      <w:lvlJc w:val="right"/>
      <w:pPr>
        <w:tabs>
          <w:tab w:val="left" w:pos="3600"/>
        </w:tabs>
        <w:ind w:left="3600" w:hanging="420"/>
      </w:pPr>
    </w:lvl>
  </w:abstractNum>
  <w:abstractNum w:abstractNumId="8">
    <w:nsid w:val="09FF029F"/>
    <w:multiLevelType w:val="singleLevel"/>
    <w:tmpl w:val="09FF029F"/>
    <w:lvl w:ilvl="0" w:tentative="0">
      <w:start w:val="1"/>
      <w:numFmt w:val="decimal"/>
      <w:pStyle w:val="5"/>
      <w:lvlText w:val="(%1)"/>
      <w:lvlJc w:val="left"/>
      <w:pPr>
        <w:ind w:left="425" w:hanging="425"/>
      </w:pPr>
      <w:rPr>
        <w:rFonts w:hint="default"/>
      </w:rPr>
    </w:lvl>
  </w:abstractNum>
  <w:abstractNum w:abstractNumId="9">
    <w:nsid w:val="0B78243B"/>
    <w:multiLevelType w:val="multilevel"/>
    <w:tmpl w:val="0B78243B"/>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420"/>
        </w:tabs>
        <w:ind w:left="1260" w:hanging="420"/>
      </w:pPr>
      <w:rPr>
        <w:rFonts w:hint="default" w:ascii="Wingdings" w:hAnsi="Wingdings"/>
      </w:rPr>
    </w:lvl>
    <w:lvl w:ilvl="2" w:tentative="0">
      <w:start w:val="1"/>
      <w:numFmt w:val="bullet"/>
      <w:lvlText w:val=""/>
      <w:lvlJc w:val="left"/>
      <w:pPr>
        <w:tabs>
          <w:tab w:val="left" w:pos="420"/>
        </w:tabs>
        <w:ind w:left="1680" w:hanging="420"/>
      </w:pPr>
      <w:rPr>
        <w:rFonts w:hint="default" w:ascii="Wingdings" w:hAnsi="Wingdings"/>
      </w:rPr>
    </w:lvl>
    <w:lvl w:ilvl="3" w:tentative="0">
      <w:start w:val="1"/>
      <w:numFmt w:val="bullet"/>
      <w:lvlText w:val=""/>
      <w:lvlJc w:val="left"/>
      <w:pPr>
        <w:tabs>
          <w:tab w:val="left" w:pos="420"/>
        </w:tabs>
        <w:ind w:left="2100" w:hanging="420"/>
      </w:pPr>
      <w:rPr>
        <w:rFonts w:hint="default" w:ascii="Wingdings" w:hAnsi="Wingdings"/>
      </w:rPr>
    </w:lvl>
    <w:lvl w:ilvl="4" w:tentative="0">
      <w:start w:val="1"/>
      <w:numFmt w:val="bullet"/>
      <w:lvlText w:val=""/>
      <w:lvlJc w:val="left"/>
      <w:pPr>
        <w:tabs>
          <w:tab w:val="left" w:pos="420"/>
        </w:tabs>
        <w:ind w:left="2520" w:hanging="420"/>
      </w:pPr>
      <w:rPr>
        <w:rFonts w:hint="default" w:ascii="Wingdings" w:hAnsi="Wingdings"/>
      </w:rPr>
    </w:lvl>
    <w:lvl w:ilvl="5" w:tentative="0">
      <w:start w:val="1"/>
      <w:numFmt w:val="bullet"/>
      <w:lvlText w:val=""/>
      <w:lvlJc w:val="left"/>
      <w:pPr>
        <w:tabs>
          <w:tab w:val="left" w:pos="420"/>
        </w:tabs>
        <w:ind w:left="2940" w:hanging="420"/>
      </w:pPr>
      <w:rPr>
        <w:rFonts w:hint="default" w:ascii="Wingdings" w:hAnsi="Wingdings"/>
      </w:rPr>
    </w:lvl>
    <w:lvl w:ilvl="6" w:tentative="0">
      <w:start w:val="1"/>
      <w:numFmt w:val="bullet"/>
      <w:lvlText w:val=""/>
      <w:lvlJc w:val="left"/>
      <w:pPr>
        <w:tabs>
          <w:tab w:val="left" w:pos="420"/>
        </w:tabs>
        <w:ind w:left="3360" w:hanging="420"/>
      </w:pPr>
      <w:rPr>
        <w:rFonts w:hint="default" w:ascii="Wingdings" w:hAnsi="Wingdings"/>
      </w:rPr>
    </w:lvl>
    <w:lvl w:ilvl="7" w:tentative="0">
      <w:start w:val="1"/>
      <w:numFmt w:val="bullet"/>
      <w:lvlText w:val=""/>
      <w:lvlJc w:val="left"/>
      <w:pPr>
        <w:tabs>
          <w:tab w:val="left" w:pos="420"/>
        </w:tabs>
        <w:ind w:left="3780" w:hanging="420"/>
      </w:pPr>
      <w:rPr>
        <w:rFonts w:hint="default" w:ascii="Wingdings" w:hAnsi="Wingdings"/>
      </w:rPr>
    </w:lvl>
    <w:lvl w:ilvl="8" w:tentative="0">
      <w:start w:val="1"/>
      <w:numFmt w:val="bullet"/>
      <w:lvlText w:val=""/>
      <w:lvlJc w:val="left"/>
      <w:pPr>
        <w:tabs>
          <w:tab w:val="left" w:pos="420"/>
        </w:tabs>
        <w:ind w:left="4200" w:hanging="420"/>
      </w:pPr>
      <w:rPr>
        <w:rFonts w:hint="default" w:ascii="Wingdings" w:hAnsi="Wingdings"/>
      </w:rPr>
    </w:lvl>
  </w:abstractNum>
  <w:abstractNum w:abstractNumId="10">
    <w:nsid w:val="30433701"/>
    <w:multiLevelType w:val="multilevel"/>
    <w:tmpl w:val="3043370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06F45AA"/>
    <w:multiLevelType w:val="multilevel"/>
    <w:tmpl w:val="306F45AA"/>
    <w:lvl w:ilvl="0" w:tentative="0">
      <w:start w:val="1"/>
      <w:numFmt w:val="decimal"/>
      <w:lvlText w:val="（%1）"/>
      <w:lvlJc w:val="left"/>
      <w:pPr>
        <w:ind w:left="420" w:hanging="420"/>
      </w:pPr>
      <w:rPr>
        <w:rFonts w:hint="default"/>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19FCB9E"/>
    <w:multiLevelType w:val="singleLevel"/>
    <w:tmpl w:val="319FCB9E"/>
    <w:lvl w:ilvl="0" w:tentative="0">
      <w:start w:val="1"/>
      <w:numFmt w:val="decimal"/>
      <w:lvlText w:val="%1."/>
      <w:lvlJc w:val="left"/>
      <w:pPr>
        <w:ind w:left="425" w:hanging="425"/>
      </w:pPr>
      <w:rPr>
        <w:rFonts w:hint="default"/>
      </w:rPr>
    </w:lvl>
  </w:abstractNum>
  <w:abstractNum w:abstractNumId="13">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67"/>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4">
    <w:nsid w:val="56193F78"/>
    <w:multiLevelType w:val="multilevel"/>
    <w:tmpl w:val="56193F78"/>
    <w:lvl w:ilvl="0" w:tentative="0">
      <w:start w:val="1"/>
      <w:numFmt w:val="bullet"/>
      <w:lvlText w:val=""/>
      <w:lvlJc w:val="left"/>
      <w:pPr>
        <w:tabs>
          <w:tab w:val="left" w:pos="774"/>
        </w:tabs>
        <w:ind w:left="774" w:hanging="420"/>
      </w:pPr>
      <w:rPr>
        <w:rFonts w:hint="default" w:ascii="Wingdings" w:hAnsi="Wingdings"/>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5">
    <w:nsid w:val="599024DE"/>
    <w:multiLevelType w:val="multilevel"/>
    <w:tmpl w:val="599024DE"/>
    <w:lvl w:ilvl="0" w:tentative="0">
      <w:start w:val="1"/>
      <w:numFmt w:val="bullet"/>
      <w:lvlText w:val=""/>
      <w:lvlJc w:val="left"/>
      <w:pPr>
        <w:tabs>
          <w:tab w:val="left" w:pos="774"/>
        </w:tabs>
        <w:ind w:left="774" w:hanging="420"/>
      </w:pPr>
      <w:rPr>
        <w:rFonts w:hint="default" w:ascii="Wingdings" w:hAnsi="Wingdings"/>
      </w:rPr>
    </w:lvl>
    <w:lvl w:ilvl="1" w:tentative="0">
      <w:start w:val="1"/>
      <w:numFmt w:val="lowerLetter"/>
      <w:lvlText w:val="%2)"/>
      <w:lvlJc w:val="left"/>
      <w:pPr>
        <w:tabs>
          <w:tab w:val="left" w:pos="1194"/>
        </w:tabs>
        <w:ind w:left="1194" w:hanging="420"/>
      </w:pPr>
    </w:lvl>
    <w:lvl w:ilvl="2" w:tentative="0">
      <w:start w:val="1"/>
      <w:numFmt w:val="lowerRoman"/>
      <w:lvlText w:val="%3."/>
      <w:lvlJc w:val="right"/>
      <w:pPr>
        <w:tabs>
          <w:tab w:val="left" w:pos="1614"/>
        </w:tabs>
        <w:ind w:left="1614" w:hanging="420"/>
      </w:pPr>
    </w:lvl>
    <w:lvl w:ilvl="3" w:tentative="0">
      <w:start w:val="1"/>
      <w:numFmt w:val="decimal"/>
      <w:lvlText w:val="%4."/>
      <w:lvlJc w:val="left"/>
      <w:pPr>
        <w:tabs>
          <w:tab w:val="left" w:pos="2034"/>
        </w:tabs>
        <w:ind w:left="2034" w:hanging="420"/>
      </w:pPr>
    </w:lvl>
    <w:lvl w:ilvl="4" w:tentative="0">
      <w:start w:val="1"/>
      <w:numFmt w:val="lowerLetter"/>
      <w:lvlText w:val="%5)"/>
      <w:lvlJc w:val="left"/>
      <w:pPr>
        <w:tabs>
          <w:tab w:val="left" w:pos="2454"/>
        </w:tabs>
        <w:ind w:left="2454" w:hanging="420"/>
      </w:pPr>
    </w:lvl>
    <w:lvl w:ilvl="5" w:tentative="0">
      <w:start w:val="1"/>
      <w:numFmt w:val="lowerRoman"/>
      <w:lvlText w:val="%6."/>
      <w:lvlJc w:val="right"/>
      <w:pPr>
        <w:tabs>
          <w:tab w:val="left" w:pos="2874"/>
        </w:tabs>
        <w:ind w:left="2874" w:hanging="420"/>
      </w:pPr>
    </w:lvl>
    <w:lvl w:ilvl="6" w:tentative="0">
      <w:start w:val="1"/>
      <w:numFmt w:val="decimal"/>
      <w:lvlText w:val="%7."/>
      <w:lvlJc w:val="left"/>
      <w:pPr>
        <w:tabs>
          <w:tab w:val="left" w:pos="3294"/>
        </w:tabs>
        <w:ind w:left="3294" w:hanging="420"/>
      </w:pPr>
    </w:lvl>
    <w:lvl w:ilvl="7" w:tentative="0">
      <w:start w:val="1"/>
      <w:numFmt w:val="lowerLetter"/>
      <w:lvlText w:val="%8)"/>
      <w:lvlJc w:val="left"/>
      <w:pPr>
        <w:tabs>
          <w:tab w:val="left" w:pos="3714"/>
        </w:tabs>
        <w:ind w:left="3714" w:hanging="420"/>
      </w:pPr>
    </w:lvl>
    <w:lvl w:ilvl="8" w:tentative="0">
      <w:start w:val="1"/>
      <w:numFmt w:val="lowerRoman"/>
      <w:lvlText w:val="%9."/>
      <w:lvlJc w:val="right"/>
      <w:pPr>
        <w:tabs>
          <w:tab w:val="left" w:pos="4134"/>
        </w:tabs>
        <w:ind w:left="4134" w:hanging="420"/>
      </w:pPr>
    </w:lvl>
  </w:abstractNum>
  <w:abstractNum w:abstractNumId="16">
    <w:nsid w:val="6A1859E2"/>
    <w:multiLevelType w:val="multilevel"/>
    <w:tmpl w:val="6A1859E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6EF0F81"/>
    <w:multiLevelType w:val="multilevel"/>
    <w:tmpl w:val="76EF0F81"/>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CCC6BBF"/>
    <w:multiLevelType w:val="multilevel"/>
    <w:tmpl w:val="7CCC6B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8"/>
  </w:num>
  <w:num w:numId="3">
    <w:abstractNumId w:val="13"/>
  </w:num>
  <w:num w:numId="4">
    <w:abstractNumId w:val="7"/>
  </w:num>
  <w:num w:numId="5">
    <w:abstractNumId w:val="12"/>
  </w:num>
  <w:num w:numId="6">
    <w:abstractNumId w:val="2"/>
  </w:num>
  <w:num w:numId="7">
    <w:abstractNumId w:val="15"/>
  </w:num>
  <w:num w:numId="8">
    <w:abstractNumId w:val="14"/>
  </w:num>
  <w:num w:numId="9">
    <w:abstractNumId w:val="18"/>
  </w:num>
  <w:num w:numId="10">
    <w:abstractNumId w:val="0"/>
  </w:num>
  <w:num w:numId="11">
    <w:abstractNumId w:val="11"/>
  </w:num>
  <w:num w:numId="12">
    <w:abstractNumId w:val="16"/>
  </w:num>
  <w:num w:numId="13">
    <w:abstractNumId w:val="10"/>
  </w:num>
  <w:num w:numId="14">
    <w:abstractNumId w:val="4"/>
  </w:num>
  <w:num w:numId="15">
    <w:abstractNumId w:val="6"/>
  </w:num>
  <w:num w:numId="16">
    <w:abstractNumId w:val="5"/>
  </w:num>
  <w:num w:numId="17">
    <w:abstractNumId w:val="17"/>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HorizontalSpacing w:val="140"/>
  <w:drawingGridVerticalSpacing w:val="192"/>
  <w:displayHorizontalDrawingGridEvery w:val="1"/>
  <w:displayVerticalDrawingGridEvery w:val="2"/>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MmVlNjAzMWY1ZWJkMzQxYjBkZjI2NTc2NTdjODAifQ=="/>
  </w:docVars>
  <w:rsids>
    <w:rsidRoot w:val="00F44F95"/>
    <w:rsid w:val="0001443E"/>
    <w:rsid w:val="0002002A"/>
    <w:rsid w:val="00054048"/>
    <w:rsid w:val="00064E83"/>
    <w:rsid w:val="00080AD7"/>
    <w:rsid w:val="000B77A2"/>
    <w:rsid w:val="000E5147"/>
    <w:rsid w:val="000F2F83"/>
    <w:rsid w:val="000F5A70"/>
    <w:rsid w:val="00104404"/>
    <w:rsid w:val="00117C2B"/>
    <w:rsid w:val="001255E3"/>
    <w:rsid w:val="001356BC"/>
    <w:rsid w:val="00143A3B"/>
    <w:rsid w:val="00147165"/>
    <w:rsid w:val="0018101B"/>
    <w:rsid w:val="0018770C"/>
    <w:rsid w:val="001944E5"/>
    <w:rsid w:val="001A5F44"/>
    <w:rsid w:val="001A6DD2"/>
    <w:rsid w:val="001B20A7"/>
    <w:rsid w:val="001C33F9"/>
    <w:rsid w:val="001C4121"/>
    <w:rsid w:val="001C6391"/>
    <w:rsid w:val="001F08A1"/>
    <w:rsid w:val="00213C5E"/>
    <w:rsid w:val="00224270"/>
    <w:rsid w:val="002361B6"/>
    <w:rsid w:val="00240925"/>
    <w:rsid w:val="00266FEF"/>
    <w:rsid w:val="002813C5"/>
    <w:rsid w:val="002C00D1"/>
    <w:rsid w:val="002E5AD8"/>
    <w:rsid w:val="00301671"/>
    <w:rsid w:val="00301E65"/>
    <w:rsid w:val="00322E4B"/>
    <w:rsid w:val="00326F9C"/>
    <w:rsid w:val="003459BC"/>
    <w:rsid w:val="00377467"/>
    <w:rsid w:val="00377526"/>
    <w:rsid w:val="00381F54"/>
    <w:rsid w:val="00382A31"/>
    <w:rsid w:val="00395DDF"/>
    <w:rsid w:val="003C3BFB"/>
    <w:rsid w:val="003C41B9"/>
    <w:rsid w:val="003D06FE"/>
    <w:rsid w:val="003D4A42"/>
    <w:rsid w:val="004557FE"/>
    <w:rsid w:val="00480F75"/>
    <w:rsid w:val="004A487E"/>
    <w:rsid w:val="004A7476"/>
    <w:rsid w:val="004B380D"/>
    <w:rsid w:val="004C043B"/>
    <w:rsid w:val="004C5453"/>
    <w:rsid w:val="004D16B7"/>
    <w:rsid w:val="00501997"/>
    <w:rsid w:val="0050557C"/>
    <w:rsid w:val="00514C76"/>
    <w:rsid w:val="00514F24"/>
    <w:rsid w:val="00525823"/>
    <w:rsid w:val="00531F1B"/>
    <w:rsid w:val="00556F37"/>
    <w:rsid w:val="00565BE7"/>
    <w:rsid w:val="00566085"/>
    <w:rsid w:val="00575D58"/>
    <w:rsid w:val="0057655A"/>
    <w:rsid w:val="00586825"/>
    <w:rsid w:val="005A4378"/>
    <w:rsid w:val="005E4BC3"/>
    <w:rsid w:val="00614D56"/>
    <w:rsid w:val="00622A60"/>
    <w:rsid w:val="00636B92"/>
    <w:rsid w:val="00677DDA"/>
    <w:rsid w:val="0068442A"/>
    <w:rsid w:val="006A331F"/>
    <w:rsid w:val="006C2CEF"/>
    <w:rsid w:val="00704BA4"/>
    <w:rsid w:val="0072293C"/>
    <w:rsid w:val="00767672"/>
    <w:rsid w:val="0078214F"/>
    <w:rsid w:val="007879BC"/>
    <w:rsid w:val="007A768F"/>
    <w:rsid w:val="007A7EB0"/>
    <w:rsid w:val="007E27E5"/>
    <w:rsid w:val="007F7F98"/>
    <w:rsid w:val="008120BC"/>
    <w:rsid w:val="0081596C"/>
    <w:rsid w:val="00824F22"/>
    <w:rsid w:val="008450F2"/>
    <w:rsid w:val="00856C8B"/>
    <w:rsid w:val="00867775"/>
    <w:rsid w:val="00873E5F"/>
    <w:rsid w:val="00874D58"/>
    <w:rsid w:val="00895790"/>
    <w:rsid w:val="008D1244"/>
    <w:rsid w:val="00912832"/>
    <w:rsid w:val="00912CCD"/>
    <w:rsid w:val="009158F6"/>
    <w:rsid w:val="00932039"/>
    <w:rsid w:val="009652A5"/>
    <w:rsid w:val="00991A8F"/>
    <w:rsid w:val="009B7FC3"/>
    <w:rsid w:val="009C0979"/>
    <w:rsid w:val="009C5AF2"/>
    <w:rsid w:val="009C609B"/>
    <w:rsid w:val="009D51B3"/>
    <w:rsid w:val="00A00C50"/>
    <w:rsid w:val="00A058CC"/>
    <w:rsid w:val="00A40DAC"/>
    <w:rsid w:val="00A50E24"/>
    <w:rsid w:val="00A93BDE"/>
    <w:rsid w:val="00A97E20"/>
    <w:rsid w:val="00AB3976"/>
    <w:rsid w:val="00AD2592"/>
    <w:rsid w:val="00AF37BF"/>
    <w:rsid w:val="00AF47F8"/>
    <w:rsid w:val="00B14240"/>
    <w:rsid w:val="00B1519B"/>
    <w:rsid w:val="00B23DE0"/>
    <w:rsid w:val="00B83B0D"/>
    <w:rsid w:val="00BB04C3"/>
    <w:rsid w:val="00BC52D4"/>
    <w:rsid w:val="00C10F3A"/>
    <w:rsid w:val="00C13CBC"/>
    <w:rsid w:val="00C44AFD"/>
    <w:rsid w:val="00C86E13"/>
    <w:rsid w:val="00CE26DC"/>
    <w:rsid w:val="00CE3E78"/>
    <w:rsid w:val="00CF4746"/>
    <w:rsid w:val="00D0089E"/>
    <w:rsid w:val="00D2211A"/>
    <w:rsid w:val="00D3406E"/>
    <w:rsid w:val="00D70149"/>
    <w:rsid w:val="00D72730"/>
    <w:rsid w:val="00D73FBD"/>
    <w:rsid w:val="00D94DE7"/>
    <w:rsid w:val="00DA346D"/>
    <w:rsid w:val="00DB4246"/>
    <w:rsid w:val="00DB4B62"/>
    <w:rsid w:val="00DE3050"/>
    <w:rsid w:val="00DE74C6"/>
    <w:rsid w:val="00E0047C"/>
    <w:rsid w:val="00E16A61"/>
    <w:rsid w:val="00E42E30"/>
    <w:rsid w:val="00E6515D"/>
    <w:rsid w:val="00E6679E"/>
    <w:rsid w:val="00E828AA"/>
    <w:rsid w:val="00EB2025"/>
    <w:rsid w:val="00EB29B6"/>
    <w:rsid w:val="00EB40F1"/>
    <w:rsid w:val="00ED5D0D"/>
    <w:rsid w:val="00EE0DEB"/>
    <w:rsid w:val="00EF6331"/>
    <w:rsid w:val="00F0363E"/>
    <w:rsid w:val="00F245F1"/>
    <w:rsid w:val="00F44F95"/>
    <w:rsid w:val="00F53B22"/>
    <w:rsid w:val="00F704CC"/>
    <w:rsid w:val="00F717F8"/>
    <w:rsid w:val="00F72F4F"/>
    <w:rsid w:val="00F9314F"/>
    <w:rsid w:val="00FA6674"/>
    <w:rsid w:val="00FB08B8"/>
    <w:rsid w:val="00FB1E9E"/>
    <w:rsid w:val="00FB43AF"/>
    <w:rsid w:val="00FD33F2"/>
    <w:rsid w:val="00FF24F5"/>
    <w:rsid w:val="02873BB9"/>
    <w:rsid w:val="02C60B85"/>
    <w:rsid w:val="03327745"/>
    <w:rsid w:val="03B647C3"/>
    <w:rsid w:val="04305102"/>
    <w:rsid w:val="05A35DBA"/>
    <w:rsid w:val="05A86320"/>
    <w:rsid w:val="05BD626F"/>
    <w:rsid w:val="05FE23E4"/>
    <w:rsid w:val="06686C7D"/>
    <w:rsid w:val="06780477"/>
    <w:rsid w:val="06A0148E"/>
    <w:rsid w:val="06A466F3"/>
    <w:rsid w:val="070457D8"/>
    <w:rsid w:val="07047F36"/>
    <w:rsid w:val="091A12E3"/>
    <w:rsid w:val="0939594D"/>
    <w:rsid w:val="09A77E9E"/>
    <w:rsid w:val="09E56409"/>
    <w:rsid w:val="0A811B7F"/>
    <w:rsid w:val="0AB55D93"/>
    <w:rsid w:val="0B59666F"/>
    <w:rsid w:val="0CFD3CAF"/>
    <w:rsid w:val="0D1878DF"/>
    <w:rsid w:val="0D49663A"/>
    <w:rsid w:val="0D9A6D64"/>
    <w:rsid w:val="0DB066B9"/>
    <w:rsid w:val="0E132D25"/>
    <w:rsid w:val="0E367474"/>
    <w:rsid w:val="0E3A5F83"/>
    <w:rsid w:val="104B26C9"/>
    <w:rsid w:val="11161C74"/>
    <w:rsid w:val="119F0F1F"/>
    <w:rsid w:val="11C8679C"/>
    <w:rsid w:val="11EC3A38"/>
    <w:rsid w:val="1331700D"/>
    <w:rsid w:val="142A7024"/>
    <w:rsid w:val="14BE37D5"/>
    <w:rsid w:val="1528164D"/>
    <w:rsid w:val="15DD2364"/>
    <w:rsid w:val="169E79D1"/>
    <w:rsid w:val="18A94431"/>
    <w:rsid w:val="18E11E1D"/>
    <w:rsid w:val="196A7467"/>
    <w:rsid w:val="1A191971"/>
    <w:rsid w:val="1AFB3EFA"/>
    <w:rsid w:val="1B1E4ECB"/>
    <w:rsid w:val="1B634D6B"/>
    <w:rsid w:val="1C9C5394"/>
    <w:rsid w:val="1CE508F2"/>
    <w:rsid w:val="1CE61CC9"/>
    <w:rsid w:val="1D353BF9"/>
    <w:rsid w:val="1E0B6CE1"/>
    <w:rsid w:val="1E1F509D"/>
    <w:rsid w:val="1E640AD7"/>
    <w:rsid w:val="1EAE09F3"/>
    <w:rsid w:val="1EFF4DAB"/>
    <w:rsid w:val="1F9C52CB"/>
    <w:rsid w:val="20943C19"/>
    <w:rsid w:val="220F3557"/>
    <w:rsid w:val="22274D44"/>
    <w:rsid w:val="229F1C7B"/>
    <w:rsid w:val="232868DC"/>
    <w:rsid w:val="2393640A"/>
    <w:rsid w:val="2466767A"/>
    <w:rsid w:val="24F37160"/>
    <w:rsid w:val="25C57175"/>
    <w:rsid w:val="29322023"/>
    <w:rsid w:val="29667A94"/>
    <w:rsid w:val="29E25A2C"/>
    <w:rsid w:val="2BF00575"/>
    <w:rsid w:val="2E3D5CD0"/>
    <w:rsid w:val="2F3F2FA2"/>
    <w:rsid w:val="30BF439A"/>
    <w:rsid w:val="341530DD"/>
    <w:rsid w:val="34B03A96"/>
    <w:rsid w:val="35517BED"/>
    <w:rsid w:val="356D00D7"/>
    <w:rsid w:val="358E55F9"/>
    <w:rsid w:val="376C4C8A"/>
    <w:rsid w:val="38871C41"/>
    <w:rsid w:val="397B72CC"/>
    <w:rsid w:val="3A3E6C77"/>
    <w:rsid w:val="3B6E1EC2"/>
    <w:rsid w:val="3B6E2892"/>
    <w:rsid w:val="3C8B0622"/>
    <w:rsid w:val="3D152F75"/>
    <w:rsid w:val="3D3E2DB9"/>
    <w:rsid w:val="3F7E5F5D"/>
    <w:rsid w:val="4028577B"/>
    <w:rsid w:val="416A65A4"/>
    <w:rsid w:val="424A3441"/>
    <w:rsid w:val="425A03C6"/>
    <w:rsid w:val="446D0585"/>
    <w:rsid w:val="456F23DB"/>
    <w:rsid w:val="458A2D71"/>
    <w:rsid w:val="46107197"/>
    <w:rsid w:val="489C2912"/>
    <w:rsid w:val="49624E59"/>
    <w:rsid w:val="49A5461D"/>
    <w:rsid w:val="4A570F3A"/>
    <w:rsid w:val="4A9F6F2A"/>
    <w:rsid w:val="4AEB4269"/>
    <w:rsid w:val="4B4E3420"/>
    <w:rsid w:val="4CCB6F4E"/>
    <w:rsid w:val="4DAA338D"/>
    <w:rsid w:val="4DE16FD6"/>
    <w:rsid w:val="4DE63602"/>
    <w:rsid w:val="4E926892"/>
    <w:rsid w:val="4F005E52"/>
    <w:rsid w:val="4FE2610B"/>
    <w:rsid w:val="511078DC"/>
    <w:rsid w:val="51971C1E"/>
    <w:rsid w:val="531F1FEA"/>
    <w:rsid w:val="532A033B"/>
    <w:rsid w:val="54216F96"/>
    <w:rsid w:val="56535401"/>
    <w:rsid w:val="5687698B"/>
    <w:rsid w:val="56A619D5"/>
    <w:rsid w:val="577E64AD"/>
    <w:rsid w:val="57D70F71"/>
    <w:rsid w:val="58472D43"/>
    <w:rsid w:val="58711B6E"/>
    <w:rsid w:val="590979E0"/>
    <w:rsid w:val="59C75EEA"/>
    <w:rsid w:val="5AA27CEC"/>
    <w:rsid w:val="5AE26D53"/>
    <w:rsid w:val="5B1C0CFB"/>
    <w:rsid w:val="5BC3451A"/>
    <w:rsid w:val="5C334FC4"/>
    <w:rsid w:val="5C433822"/>
    <w:rsid w:val="5CD933FA"/>
    <w:rsid w:val="5DAE33F5"/>
    <w:rsid w:val="5EFB027D"/>
    <w:rsid w:val="5F49114F"/>
    <w:rsid w:val="610D0169"/>
    <w:rsid w:val="615D5386"/>
    <w:rsid w:val="639C3F43"/>
    <w:rsid w:val="63A41BA7"/>
    <w:rsid w:val="63F4429C"/>
    <w:rsid w:val="641E2A0B"/>
    <w:rsid w:val="64D67929"/>
    <w:rsid w:val="64DD3099"/>
    <w:rsid w:val="654A26F5"/>
    <w:rsid w:val="656C0575"/>
    <w:rsid w:val="661170F7"/>
    <w:rsid w:val="66F8152A"/>
    <w:rsid w:val="671A2875"/>
    <w:rsid w:val="67BB05B4"/>
    <w:rsid w:val="67E83A25"/>
    <w:rsid w:val="67EE05A5"/>
    <w:rsid w:val="684A4B5A"/>
    <w:rsid w:val="691472E3"/>
    <w:rsid w:val="696E369B"/>
    <w:rsid w:val="69790883"/>
    <w:rsid w:val="69D93E40"/>
    <w:rsid w:val="6A0A1D8F"/>
    <w:rsid w:val="6AA7732E"/>
    <w:rsid w:val="6B657311"/>
    <w:rsid w:val="6B715776"/>
    <w:rsid w:val="6C1D7BEB"/>
    <w:rsid w:val="6CB57E59"/>
    <w:rsid w:val="6DF1554C"/>
    <w:rsid w:val="6F06322C"/>
    <w:rsid w:val="6FE0340A"/>
    <w:rsid w:val="70492A7F"/>
    <w:rsid w:val="70EE42CD"/>
    <w:rsid w:val="71AB5C99"/>
    <w:rsid w:val="721B5987"/>
    <w:rsid w:val="72824721"/>
    <w:rsid w:val="73051677"/>
    <w:rsid w:val="735A1725"/>
    <w:rsid w:val="737547B1"/>
    <w:rsid w:val="76C355D9"/>
    <w:rsid w:val="76D417EE"/>
    <w:rsid w:val="773809AE"/>
    <w:rsid w:val="7774437C"/>
    <w:rsid w:val="77BD2282"/>
    <w:rsid w:val="78DE6954"/>
    <w:rsid w:val="794624EE"/>
    <w:rsid w:val="7A5C1F07"/>
    <w:rsid w:val="7A682979"/>
    <w:rsid w:val="7B9438A9"/>
    <w:rsid w:val="7BB23F82"/>
    <w:rsid w:val="7C75137E"/>
    <w:rsid w:val="7D77727F"/>
    <w:rsid w:val="7F253ABB"/>
    <w:rsid w:val="7F2D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15" w:lineRule="atLeast"/>
    </w:pPr>
    <w:rPr>
      <w:rFonts w:ascii="楷体_GB2312" w:hAnsi="Times New Roman" w:eastAsia="楷体_GB2312" w:cs="Times New Roman"/>
      <w:sz w:val="28"/>
      <w:szCs w:val="28"/>
      <w:lang w:val="en-US" w:eastAsia="zh-CN" w:bidi="ar-SA"/>
    </w:rPr>
  </w:style>
  <w:style w:type="paragraph" w:styleId="3">
    <w:name w:val="heading 1"/>
    <w:basedOn w:val="1"/>
    <w:next w:val="1"/>
    <w:qFormat/>
    <w:uiPriority w:val="0"/>
    <w:pPr>
      <w:keepNext/>
      <w:keepLines/>
      <w:spacing w:after="240" w:line="578" w:lineRule="atLeast"/>
      <w:jc w:val="center"/>
      <w:outlineLvl w:val="0"/>
    </w:pPr>
    <w:rPr>
      <w:rFonts w:ascii="黑体" w:eastAsia="黑体" w:cs="隶书"/>
      <w:kern w:val="44"/>
    </w:rPr>
  </w:style>
  <w:style w:type="paragraph" w:styleId="4">
    <w:name w:val="heading 2"/>
    <w:basedOn w:val="1"/>
    <w:next w:val="1"/>
    <w:link w:val="75"/>
    <w:qFormat/>
    <w:uiPriority w:val="0"/>
    <w:pPr>
      <w:keepNext/>
      <w:keepLines/>
      <w:numPr>
        <w:ilvl w:val="0"/>
        <w:numId w:val="1"/>
      </w:numPr>
      <w:spacing w:before="120" w:after="120" w:line="316" w:lineRule="atLeast"/>
      <w:outlineLvl w:val="1"/>
    </w:pPr>
    <w:rPr>
      <w:rFonts w:ascii="Arial" w:hAnsi="Arial" w:eastAsia="宋体" w:cs="Arial"/>
      <w:b/>
      <w:bCs/>
    </w:rPr>
  </w:style>
  <w:style w:type="paragraph" w:styleId="5">
    <w:name w:val="heading 3"/>
    <w:basedOn w:val="1"/>
    <w:next w:val="6"/>
    <w:link w:val="50"/>
    <w:qFormat/>
    <w:uiPriority w:val="0"/>
    <w:pPr>
      <w:keepNext/>
      <w:keepLines/>
      <w:numPr>
        <w:ilvl w:val="0"/>
        <w:numId w:val="2"/>
      </w:numPr>
      <w:spacing w:before="120" w:after="120" w:line="416" w:lineRule="atLeast"/>
      <w:jc w:val="both"/>
      <w:outlineLvl w:val="2"/>
    </w:pPr>
    <w:rPr>
      <w:rFonts w:ascii="黑体" w:hAnsi="黑体" w:eastAsia="黑体" w:cs="隶书"/>
    </w:rPr>
  </w:style>
  <w:style w:type="paragraph" w:styleId="7">
    <w:name w:val="heading 4"/>
    <w:basedOn w:val="1"/>
    <w:next w:val="1"/>
    <w:qFormat/>
    <w:uiPriority w:val="0"/>
    <w:pPr>
      <w:keepNext/>
      <w:keepLines/>
      <w:autoSpaceDE/>
      <w:autoSpaceDN/>
      <w:spacing w:before="280" w:after="290" w:line="376" w:lineRule="atLeast"/>
      <w:ind w:left="1700" w:hanging="1133"/>
      <w:jc w:val="both"/>
      <w:outlineLvl w:val="3"/>
    </w:pPr>
    <w:rPr>
      <w:rFonts w:ascii="Arial" w:hAnsi="Arial" w:eastAsia="黑体"/>
      <w:szCs w:val="20"/>
    </w:rPr>
  </w:style>
  <w:style w:type="paragraph" w:styleId="8">
    <w:name w:val="heading 5"/>
    <w:basedOn w:val="1"/>
    <w:next w:val="1"/>
    <w:qFormat/>
    <w:uiPriority w:val="0"/>
    <w:pPr>
      <w:keepNext/>
      <w:keepLines/>
      <w:autoSpaceDE/>
      <w:autoSpaceDN/>
      <w:spacing w:before="280" w:after="290" w:line="376" w:lineRule="atLeast"/>
      <w:ind w:left="2125" w:hanging="1558"/>
      <w:jc w:val="both"/>
      <w:outlineLvl w:val="4"/>
    </w:pPr>
    <w:rPr>
      <w:rFonts w:ascii="Times New Roman" w:eastAsia="宋体"/>
      <w:b/>
      <w:szCs w:val="20"/>
    </w:rPr>
  </w:style>
  <w:style w:type="paragraph" w:styleId="9">
    <w:name w:val="heading 6"/>
    <w:basedOn w:val="1"/>
    <w:next w:val="1"/>
    <w:qFormat/>
    <w:uiPriority w:val="0"/>
    <w:pPr>
      <w:keepNext/>
      <w:keepLines/>
      <w:autoSpaceDE/>
      <w:autoSpaceDN/>
      <w:spacing w:before="240" w:after="64" w:line="320" w:lineRule="atLeast"/>
      <w:ind w:left="2155" w:hanging="1588"/>
      <w:jc w:val="both"/>
      <w:outlineLvl w:val="5"/>
    </w:pPr>
    <w:rPr>
      <w:rFonts w:ascii="Arial" w:hAnsi="Arial" w:eastAsia="仿宋_GB2312"/>
      <w:b/>
      <w:szCs w:val="20"/>
    </w:rPr>
  </w:style>
  <w:style w:type="paragraph" w:styleId="10">
    <w:name w:val="heading 7"/>
    <w:basedOn w:val="1"/>
    <w:next w:val="1"/>
    <w:qFormat/>
    <w:uiPriority w:val="0"/>
    <w:pPr>
      <w:keepNext/>
      <w:keepLines/>
      <w:tabs>
        <w:tab w:val="left" w:pos="3270"/>
      </w:tabs>
      <w:autoSpaceDE/>
      <w:autoSpaceDN/>
      <w:spacing w:before="240" w:after="64" w:line="320" w:lineRule="atLeast"/>
      <w:ind w:left="2975" w:hanging="425"/>
      <w:jc w:val="both"/>
      <w:outlineLvl w:val="6"/>
    </w:pPr>
    <w:rPr>
      <w:rFonts w:ascii="Times New Roman" w:eastAsia="宋体"/>
      <w:b/>
      <w:sz w:val="24"/>
      <w:szCs w:val="20"/>
    </w:rPr>
  </w:style>
  <w:style w:type="paragraph" w:styleId="11">
    <w:name w:val="heading 8"/>
    <w:basedOn w:val="1"/>
    <w:next w:val="1"/>
    <w:qFormat/>
    <w:uiPriority w:val="0"/>
    <w:pPr>
      <w:keepNext/>
      <w:keepLines/>
      <w:tabs>
        <w:tab w:val="left" w:pos="3695"/>
      </w:tabs>
      <w:autoSpaceDE/>
      <w:autoSpaceDN/>
      <w:spacing w:before="240" w:after="64" w:line="320" w:lineRule="atLeast"/>
      <w:ind w:left="3400" w:hanging="425"/>
      <w:jc w:val="both"/>
      <w:outlineLvl w:val="7"/>
    </w:pPr>
    <w:rPr>
      <w:rFonts w:ascii="Arial" w:hAnsi="Arial" w:eastAsia="黑体"/>
      <w:sz w:val="24"/>
      <w:szCs w:val="20"/>
    </w:rPr>
  </w:style>
  <w:style w:type="paragraph" w:styleId="12">
    <w:name w:val="heading 9"/>
    <w:basedOn w:val="1"/>
    <w:next w:val="1"/>
    <w:qFormat/>
    <w:uiPriority w:val="0"/>
    <w:pPr>
      <w:keepNext/>
      <w:keepLines/>
      <w:tabs>
        <w:tab w:val="left" w:pos="4120"/>
      </w:tabs>
      <w:autoSpaceDE/>
      <w:autoSpaceDN/>
      <w:spacing w:before="240" w:after="64" w:line="320" w:lineRule="atLeast"/>
      <w:ind w:left="3825" w:hanging="425"/>
      <w:jc w:val="both"/>
      <w:outlineLvl w:val="8"/>
    </w:pPr>
    <w:rPr>
      <w:rFonts w:ascii="Arial" w:hAnsi="Arial" w:eastAsia="黑体"/>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autoSpaceDN/>
      <w:adjustRightInd/>
      <w:spacing w:line="240" w:lineRule="auto"/>
      <w:jc w:val="both"/>
    </w:pPr>
    <w:rPr>
      <w:rFonts w:ascii="simsum" w:hAnsi="simsum" w:eastAsia="宋体" w:cs="Arial"/>
      <w:kern w:val="2"/>
      <w:sz w:val="20"/>
      <w:szCs w:val="20"/>
    </w:rPr>
  </w:style>
  <w:style w:type="paragraph" w:styleId="6">
    <w:name w:val="Normal Indent"/>
    <w:basedOn w:val="1"/>
    <w:qFormat/>
    <w:uiPriority w:val="0"/>
    <w:pPr>
      <w:ind w:firstLine="420"/>
    </w:pPr>
  </w:style>
  <w:style w:type="paragraph" w:styleId="13">
    <w:name w:val="List 3"/>
    <w:basedOn w:val="1"/>
    <w:qFormat/>
    <w:uiPriority w:val="0"/>
    <w:pPr>
      <w:autoSpaceDE/>
      <w:autoSpaceDN/>
      <w:adjustRightInd/>
      <w:spacing w:line="240" w:lineRule="auto"/>
      <w:ind w:left="100" w:leftChars="400" w:hanging="200" w:hangingChars="200"/>
      <w:jc w:val="both"/>
    </w:pPr>
    <w:rPr>
      <w:rFonts w:ascii="Times New Roman" w:eastAsia="宋体"/>
      <w:kern w:val="2"/>
      <w:sz w:val="21"/>
      <w:szCs w:val="24"/>
    </w:rPr>
  </w:style>
  <w:style w:type="paragraph" w:styleId="14">
    <w:name w:val="toc 7"/>
    <w:basedOn w:val="1"/>
    <w:next w:val="1"/>
    <w:semiHidden/>
    <w:qFormat/>
    <w:uiPriority w:val="0"/>
    <w:pPr>
      <w:ind w:left="1680"/>
    </w:pPr>
    <w:rPr>
      <w:rFonts w:ascii="Times New Roman"/>
      <w:sz w:val="18"/>
      <w:szCs w:val="18"/>
    </w:rPr>
  </w:style>
  <w:style w:type="paragraph" w:styleId="15">
    <w:name w:val="Document Map"/>
    <w:basedOn w:val="1"/>
    <w:semiHidden/>
    <w:qFormat/>
    <w:uiPriority w:val="0"/>
    <w:pPr>
      <w:shd w:val="clear" w:color="auto" w:fill="000080"/>
    </w:pPr>
  </w:style>
  <w:style w:type="paragraph" w:styleId="16">
    <w:name w:val="annotation text"/>
    <w:basedOn w:val="1"/>
    <w:semiHidden/>
    <w:qFormat/>
    <w:uiPriority w:val="0"/>
  </w:style>
  <w:style w:type="paragraph" w:styleId="17">
    <w:name w:val="Body Text 3"/>
    <w:basedOn w:val="1"/>
    <w:qFormat/>
    <w:uiPriority w:val="0"/>
    <w:pPr>
      <w:autoSpaceDE/>
      <w:autoSpaceDN/>
      <w:adjustRightInd/>
      <w:spacing w:after="120" w:line="240" w:lineRule="auto"/>
      <w:jc w:val="both"/>
    </w:pPr>
    <w:rPr>
      <w:rFonts w:ascii="Times New Roman" w:eastAsia="宋体"/>
      <w:kern w:val="2"/>
      <w:sz w:val="16"/>
      <w:szCs w:val="16"/>
    </w:rPr>
  </w:style>
  <w:style w:type="paragraph" w:styleId="18">
    <w:name w:val="Body Text Indent"/>
    <w:basedOn w:val="1"/>
    <w:qFormat/>
    <w:uiPriority w:val="0"/>
    <w:pPr>
      <w:spacing w:after="120" w:line="360" w:lineRule="atLeast"/>
      <w:ind w:left="900"/>
      <w:jc w:val="both"/>
    </w:pPr>
  </w:style>
  <w:style w:type="paragraph" w:styleId="19">
    <w:name w:val="List 2"/>
    <w:basedOn w:val="1"/>
    <w:qFormat/>
    <w:uiPriority w:val="0"/>
    <w:pPr>
      <w:autoSpaceDE/>
      <w:autoSpaceDN/>
      <w:adjustRightInd/>
      <w:spacing w:line="312" w:lineRule="atLeast"/>
      <w:ind w:left="566" w:hanging="283"/>
      <w:jc w:val="both"/>
    </w:pPr>
    <w:rPr>
      <w:rFonts w:ascii="??" w:hAnsi="??" w:eastAsia="宋体"/>
      <w:sz w:val="21"/>
      <w:szCs w:val="20"/>
    </w:rPr>
  </w:style>
  <w:style w:type="paragraph" w:styleId="20">
    <w:name w:val="toc 5"/>
    <w:basedOn w:val="1"/>
    <w:next w:val="1"/>
    <w:semiHidden/>
    <w:qFormat/>
    <w:uiPriority w:val="0"/>
    <w:pPr>
      <w:ind w:left="1120"/>
    </w:pPr>
    <w:rPr>
      <w:rFonts w:ascii="Times New Roman"/>
      <w:sz w:val="18"/>
      <w:szCs w:val="18"/>
    </w:rPr>
  </w:style>
  <w:style w:type="paragraph" w:styleId="21">
    <w:name w:val="toc 3"/>
    <w:basedOn w:val="1"/>
    <w:next w:val="1"/>
    <w:qFormat/>
    <w:uiPriority w:val="0"/>
    <w:pPr>
      <w:ind w:left="560"/>
    </w:pPr>
    <w:rPr>
      <w:rFonts w:ascii="Times New Roman"/>
      <w:i/>
      <w:iCs/>
      <w:sz w:val="20"/>
      <w:szCs w:val="20"/>
    </w:rPr>
  </w:style>
  <w:style w:type="paragraph" w:styleId="22">
    <w:name w:val="toc 8"/>
    <w:basedOn w:val="1"/>
    <w:next w:val="1"/>
    <w:semiHidden/>
    <w:qFormat/>
    <w:uiPriority w:val="0"/>
    <w:pPr>
      <w:ind w:left="1960"/>
    </w:pPr>
    <w:rPr>
      <w:rFonts w:ascii="Times New Roman"/>
      <w:sz w:val="18"/>
      <w:szCs w:val="18"/>
    </w:rPr>
  </w:style>
  <w:style w:type="paragraph" w:styleId="23">
    <w:name w:val="Date"/>
    <w:basedOn w:val="1"/>
    <w:next w:val="1"/>
    <w:link w:val="81"/>
    <w:qFormat/>
    <w:uiPriority w:val="0"/>
    <w:pPr>
      <w:ind w:left="100" w:leftChars="2500"/>
    </w:pPr>
  </w:style>
  <w:style w:type="paragraph" w:styleId="24">
    <w:name w:val="Body Text Indent 2"/>
    <w:basedOn w:val="1"/>
    <w:qFormat/>
    <w:uiPriority w:val="0"/>
    <w:pPr>
      <w:spacing w:after="120" w:line="360" w:lineRule="atLeast"/>
      <w:ind w:left="840" w:leftChars="298" w:hanging="6" w:hangingChars="2"/>
    </w:pPr>
    <w:rPr>
      <w:rFonts w:ascii="仿宋_GB2312" w:eastAsia="仿宋_GB2312" w:cs="黑体"/>
    </w:rPr>
  </w:style>
  <w:style w:type="paragraph" w:styleId="25">
    <w:name w:val="Balloon Text"/>
    <w:basedOn w:val="1"/>
    <w:link w:val="76"/>
    <w:qFormat/>
    <w:uiPriority w:val="0"/>
    <w:rPr>
      <w:sz w:val="18"/>
      <w:szCs w:val="18"/>
    </w:rPr>
  </w:style>
  <w:style w:type="paragraph" w:styleId="26">
    <w:name w:val="footer"/>
    <w:basedOn w:val="1"/>
    <w:link w:val="83"/>
    <w:qFormat/>
    <w:uiPriority w:val="99"/>
    <w:pPr>
      <w:tabs>
        <w:tab w:val="center" w:pos="4320"/>
        <w:tab w:val="right" w:pos="8640"/>
      </w:tabs>
    </w:pPr>
  </w:style>
  <w:style w:type="paragraph" w:styleId="27">
    <w:name w:val="header"/>
    <w:basedOn w:val="1"/>
    <w:link w:val="82"/>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8">
    <w:name w:val="toc 1"/>
    <w:basedOn w:val="1"/>
    <w:next w:val="1"/>
    <w:qFormat/>
    <w:uiPriority w:val="0"/>
    <w:pPr>
      <w:tabs>
        <w:tab w:val="right" w:leader="dot" w:pos="9060"/>
      </w:tabs>
      <w:spacing w:before="120" w:after="120"/>
    </w:pPr>
    <w:rPr>
      <w:rFonts w:hAnsi="宋体"/>
      <w:b/>
      <w:bCs/>
      <w:i/>
      <w:caps/>
      <w:sz w:val="22"/>
      <w:szCs w:val="20"/>
    </w:rPr>
  </w:style>
  <w:style w:type="paragraph" w:styleId="29">
    <w:name w:val="toc 4"/>
    <w:basedOn w:val="1"/>
    <w:next w:val="1"/>
    <w:semiHidden/>
    <w:qFormat/>
    <w:uiPriority w:val="0"/>
    <w:pPr>
      <w:ind w:left="840"/>
    </w:pPr>
    <w:rPr>
      <w:rFonts w:ascii="Times New Roman"/>
      <w:sz w:val="18"/>
      <w:szCs w:val="18"/>
    </w:rPr>
  </w:style>
  <w:style w:type="paragraph" w:styleId="30">
    <w:name w:val="List"/>
    <w:basedOn w:val="1"/>
    <w:qFormat/>
    <w:uiPriority w:val="0"/>
    <w:pPr>
      <w:autoSpaceDE/>
      <w:autoSpaceDN/>
      <w:adjustRightInd/>
      <w:spacing w:line="240" w:lineRule="auto"/>
      <w:ind w:left="200" w:hanging="200" w:hangingChars="200"/>
      <w:jc w:val="both"/>
    </w:pPr>
    <w:rPr>
      <w:rFonts w:ascii="Times New Roman" w:eastAsia="宋体"/>
      <w:kern w:val="2"/>
      <w:sz w:val="21"/>
      <w:szCs w:val="24"/>
    </w:rPr>
  </w:style>
  <w:style w:type="paragraph" w:styleId="31">
    <w:name w:val="toc 6"/>
    <w:basedOn w:val="1"/>
    <w:next w:val="1"/>
    <w:semiHidden/>
    <w:qFormat/>
    <w:uiPriority w:val="0"/>
    <w:pPr>
      <w:ind w:left="1400"/>
    </w:pPr>
    <w:rPr>
      <w:rFonts w:ascii="Times New Roman"/>
      <w:sz w:val="18"/>
      <w:szCs w:val="18"/>
    </w:rPr>
  </w:style>
  <w:style w:type="paragraph" w:styleId="32">
    <w:name w:val="Body Text Indent 3"/>
    <w:basedOn w:val="1"/>
    <w:link w:val="77"/>
    <w:qFormat/>
    <w:uiPriority w:val="0"/>
    <w:pPr>
      <w:spacing w:line="480" w:lineRule="auto"/>
      <w:ind w:firstLine="561"/>
    </w:pPr>
    <w:rPr>
      <w:rFonts w:ascii="宋体" w:hAnsi="宋体" w:eastAsia="宋体"/>
      <w:b/>
    </w:rPr>
  </w:style>
  <w:style w:type="paragraph" w:styleId="33">
    <w:name w:val="table of figures"/>
    <w:basedOn w:val="1"/>
    <w:next w:val="1"/>
    <w:semiHidden/>
    <w:qFormat/>
    <w:uiPriority w:val="0"/>
    <w:pPr>
      <w:ind w:left="840" w:hanging="420"/>
    </w:pPr>
  </w:style>
  <w:style w:type="paragraph" w:styleId="34">
    <w:name w:val="toc 2"/>
    <w:basedOn w:val="1"/>
    <w:next w:val="1"/>
    <w:qFormat/>
    <w:uiPriority w:val="0"/>
    <w:pPr>
      <w:ind w:left="280"/>
    </w:pPr>
    <w:rPr>
      <w:rFonts w:ascii="Times New Roman"/>
      <w:smallCaps/>
      <w:sz w:val="20"/>
      <w:szCs w:val="20"/>
    </w:rPr>
  </w:style>
  <w:style w:type="paragraph" w:styleId="35">
    <w:name w:val="toc 9"/>
    <w:basedOn w:val="1"/>
    <w:next w:val="1"/>
    <w:semiHidden/>
    <w:qFormat/>
    <w:uiPriority w:val="0"/>
    <w:pPr>
      <w:ind w:left="2240"/>
    </w:pPr>
    <w:rPr>
      <w:rFonts w:ascii="Times New Roman"/>
      <w:sz w:val="18"/>
      <w:szCs w:val="18"/>
    </w:rPr>
  </w:style>
  <w:style w:type="paragraph" w:styleId="36">
    <w:name w:val="Body Text 2"/>
    <w:basedOn w:val="1"/>
    <w:qFormat/>
    <w:uiPriority w:val="0"/>
    <w:pPr>
      <w:jc w:val="center"/>
    </w:pPr>
    <w:rPr>
      <w:rFonts w:ascii="宋体" w:hAnsi="华文细黑" w:eastAsia="宋体"/>
      <w:color w:val="000000"/>
      <w:lang w:val="zh-CN"/>
    </w:rPr>
  </w:style>
  <w:style w:type="paragraph" w:styleId="37">
    <w:name w:val="List 4"/>
    <w:basedOn w:val="1"/>
    <w:qFormat/>
    <w:uiPriority w:val="0"/>
    <w:pPr>
      <w:autoSpaceDE/>
      <w:autoSpaceDN/>
      <w:adjustRightInd/>
      <w:spacing w:line="240" w:lineRule="auto"/>
      <w:ind w:left="100" w:leftChars="600" w:hanging="200" w:hangingChars="200"/>
      <w:jc w:val="both"/>
    </w:pPr>
    <w:rPr>
      <w:rFonts w:ascii="Times New Roman" w:eastAsia="宋体"/>
      <w:kern w:val="2"/>
      <w:sz w:val="21"/>
      <w:szCs w:val="24"/>
    </w:rPr>
  </w:style>
  <w:style w:type="paragraph" w:styleId="38">
    <w:name w:val="Normal (Web)"/>
    <w:basedOn w:val="1"/>
    <w:qFormat/>
    <w:uiPriority w:val="99"/>
    <w:pPr>
      <w:widowControl/>
      <w:autoSpaceDE/>
      <w:autoSpaceDN/>
      <w:adjustRightInd/>
      <w:spacing w:before="100" w:beforeAutospacing="1" w:after="100" w:afterAutospacing="1" w:line="240" w:lineRule="auto"/>
    </w:pPr>
    <w:rPr>
      <w:rFonts w:ascii="宋体" w:hAnsi="宋体" w:eastAsia="宋体" w:cs="宋体"/>
      <w:sz w:val="24"/>
      <w:szCs w:val="24"/>
    </w:rPr>
  </w:style>
  <w:style w:type="paragraph" w:styleId="39">
    <w:name w:val="List Continue 3"/>
    <w:basedOn w:val="1"/>
    <w:qFormat/>
    <w:uiPriority w:val="0"/>
    <w:pPr>
      <w:autoSpaceDE/>
      <w:autoSpaceDN/>
      <w:adjustRightInd/>
      <w:spacing w:after="120" w:line="240" w:lineRule="auto"/>
      <w:ind w:left="1260" w:leftChars="600"/>
      <w:jc w:val="both"/>
    </w:pPr>
    <w:rPr>
      <w:rFonts w:ascii="Times New Roman" w:eastAsia="宋体"/>
      <w:kern w:val="2"/>
      <w:sz w:val="21"/>
      <w:szCs w:val="24"/>
    </w:rPr>
  </w:style>
  <w:style w:type="paragraph" w:styleId="40">
    <w:name w:val="Title"/>
    <w:basedOn w:val="1"/>
    <w:qFormat/>
    <w:uiPriority w:val="0"/>
    <w:pPr>
      <w:autoSpaceDE/>
      <w:autoSpaceDN/>
      <w:adjustRightInd/>
      <w:spacing w:before="240" w:after="60" w:line="240" w:lineRule="auto"/>
      <w:jc w:val="center"/>
      <w:outlineLvl w:val="0"/>
    </w:pPr>
    <w:rPr>
      <w:rFonts w:ascii="Arial" w:hAnsi="Arial" w:eastAsia="宋体" w:cs="Arial"/>
      <w:b/>
      <w:bCs/>
      <w:kern w:val="2"/>
      <w:sz w:val="32"/>
      <w:szCs w:val="32"/>
    </w:rPr>
  </w:style>
  <w:style w:type="paragraph" w:styleId="41">
    <w:name w:val="annotation subject"/>
    <w:basedOn w:val="16"/>
    <w:next w:val="16"/>
    <w:semiHidden/>
    <w:qFormat/>
    <w:uiPriority w:val="0"/>
    <w:rPr>
      <w:b/>
      <w:bCs/>
    </w:rPr>
  </w:style>
  <w:style w:type="paragraph" w:styleId="42">
    <w:name w:val="Body Text First Indent"/>
    <w:basedOn w:val="2"/>
    <w:qFormat/>
    <w:uiPriority w:val="0"/>
    <w:pPr>
      <w:autoSpaceDE w:val="0"/>
      <w:autoSpaceDN w:val="0"/>
      <w:adjustRightInd w:val="0"/>
      <w:spacing w:after="120" w:line="315" w:lineRule="atLeast"/>
      <w:ind w:firstLine="420" w:firstLineChars="100"/>
      <w:jc w:val="left"/>
    </w:pPr>
    <w:rPr>
      <w:rFonts w:ascii="楷体_GB2312" w:hAnsi="Times New Roman" w:eastAsia="楷体_GB2312" w:cs="Times New Roman"/>
      <w:kern w:val="0"/>
      <w:sz w:val="28"/>
      <w:szCs w:val="28"/>
    </w:rPr>
  </w:style>
  <w:style w:type="table" w:styleId="44">
    <w:name w:val="Table Grid"/>
    <w:basedOn w:val="43"/>
    <w:qFormat/>
    <w:uiPriority w:val="0"/>
    <w:pPr>
      <w:widowControl w:val="0"/>
      <w:autoSpaceDE w:val="0"/>
      <w:autoSpaceDN w:val="0"/>
      <w:adjustRightInd w:val="0"/>
      <w:spacing w:line="315"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page number"/>
    <w:basedOn w:val="45"/>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semiHidden/>
    <w:qFormat/>
    <w:uiPriority w:val="0"/>
    <w:rPr>
      <w:sz w:val="21"/>
      <w:szCs w:val="21"/>
    </w:rPr>
  </w:style>
  <w:style w:type="character" w:customStyle="1" w:styleId="50">
    <w:name w:val="标题 3 Char"/>
    <w:link w:val="5"/>
    <w:qFormat/>
    <w:uiPriority w:val="0"/>
    <w:rPr>
      <w:rFonts w:ascii="黑体" w:hAnsi="黑体" w:eastAsia="黑体" w:cs="隶书"/>
      <w:sz w:val="28"/>
      <w:szCs w:val="28"/>
      <w:lang w:val="en-US" w:eastAsia="zh-CN" w:bidi="ar-SA"/>
    </w:rPr>
  </w:style>
  <w:style w:type="character" w:customStyle="1" w:styleId="51">
    <w:name w:val="title_emph"/>
    <w:basedOn w:val="45"/>
    <w:qFormat/>
    <w:uiPriority w:val="0"/>
  </w:style>
  <w:style w:type="paragraph" w:customStyle="1" w:styleId="52">
    <w:name w:val="1"/>
    <w:basedOn w:val="1"/>
    <w:qFormat/>
    <w:uiPriority w:val="0"/>
  </w:style>
  <w:style w:type="character" w:customStyle="1" w:styleId="53">
    <w:name w:val="para"/>
    <w:basedOn w:val="45"/>
    <w:qFormat/>
    <w:uiPriority w:val="0"/>
  </w:style>
  <w:style w:type="paragraph" w:customStyle="1" w:styleId="54">
    <w:name w:val="2"/>
    <w:basedOn w:val="15"/>
    <w:qFormat/>
    <w:uiPriority w:val="0"/>
    <w:pPr>
      <w:autoSpaceDE/>
      <w:autoSpaceDN/>
      <w:adjustRightInd/>
      <w:spacing w:line="240" w:lineRule="auto"/>
      <w:jc w:val="both"/>
    </w:pPr>
    <w:rPr>
      <w:rFonts w:ascii="Tahoma" w:hAnsi="Tahoma" w:eastAsia="宋体"/>
      <w:kern w:val="2"/>
      <w:sz w:val="24"/>
      <w:szCs w:val="24"/>
    </w:rPr>
  </w:style>
  <w:style w:type="paragraph" w:customStyle="1" w:styleId="55">
    <w:name w:val="Char"/>
    <w:basedOn w:val="15"/>
    <w:qFormat/>
    <w:uiPriority w:val="0"/>
    <w:pPr>
      <w:autoSpaceDE/>
      <w:autoSpaceDN/>
      <w:adjustRightInd/>
      <w:spacing w:line="240" w:lineRule="auto"/>
      <w:jc w:val="both"/>
    </w:pPr>
    <w:rPr>
      <w:rFonts w:ascii="Tahoma" w:hAnsi="Tahoma" w:eastAsia="宋体"/>
      <w:kern w:val="2"/>
      <w:sz w:val="24"/>
      <w:szCs w:val="24"/>
    </w:rPr>
  </w:style>
  <w:style w:type="paragraph" w:customStyle="1" w:styleId="56">
    <w:name w:val="文档正文"/>
    <w:basedOn w:val="1"/>
    <w:qFormat/>
    <w:uiPriority w:val="0"/>
    <w:pPr>
      <w:autoSpaceDE/>
      <w:autoSpaceDN/>
      <w:spacing w:line="440" w:lineRule="exact"/>
      <w:ind w:firstLine="567"/>
      <w:jc w:val="both"/>
    </w:pPr>
    <w:rPr>
      <w:rFonts w:ascii="Arial Narrow" w:hAnsi="Arial Narrow" w:eastAsia="宋体"/>
      <w:sz w:val="24"/>
      <w:szCs w:val="20"/>
    </w:rPr>
  </w:style>
  <w:style w:type="paragraph" w:customStyle="1" w:styleId="57">
    <w:name w:val="样式"/>
    <w:basedOn w:val="1"/>
    <w:qFormat/>
    <w:uiPriority w:val="0"/>
    <w:pPr>
      <w:tabs>
        <w:tab w:val="left" w:pos="240"/>
        <w:tab w:val="left" w:pos="567"/>
      </w:tabs>
      <w:autoSpaceDE/>
      <w:autoSpaceDN/>
      <w:adjustRightInd/>
      <w:snapToGrid w:val="0"/>
      <w:spacing w:line="460" w:lineRule="atLeast"/>
      <w:ind w:left="240" w:hanging="240"/>
      <w:jc w:val="both"/>
    </w:pPr>
    <w:rPr>
      <w:rFonts w:ascii="Arial" w:hAnsi="Arial" w:eastAsia="宋体"/>
      <w:spacing w:val="6"/>
      <w:kern w:val="2"/>
      <w:sz w:val="24"/>
      <w:szCs w:val="20"/>
    </w:rPr>
  </w:style>
  <w:style w:type="paragraph" w:customStyle="1" w:styleId="58">
    <w:name w:val="Char Char Char Char"/>
    <w:basedOn w:val="15"/>
    <w:qFormat/>
    <w:uiPriority w:val="0"/>
    <w:pPr>
      <w:autoSpaceDE/>
      <w:autoSpaceDN/>
      <w:adjustRightInd/>
      <w:spacing w:line="240" w:lineRule="auto"/>
      <w:jc w:val="both"/>
    </w:pPr>
    <w:rPr>
      <w:rFonts w:ascii="Tahoma" w:hAnsi="Tahoma" w:eastAsia="宋体"/>
      <w:kern w:val="2"/>
      <w:sz w:val="24"/>
      <w:szCs w:val="24"/>
    </w:rPr>
  </w:style>
  <w:style w:type="paragraph" w:customStyle="1" w:styleId="59">
    <w:name w:val="AR_Norm"/>
    <w:qFormat/>
    <w:uiPriority w:val="0"/>
    <w:pPr>
      <w:spacing w:before="120"/>
      <w:jc w:val="both"/>
    </w:pPr>
    <w:rPr>
      <w:rFonts w:ascii="Times New Roman" w:hAnsi="Times New Roman" w:eastAsia="宋体" w:cs="Times New Roman"/>
      <w:sz w:val="22"/>
      <w:lang w:val="en-US" w:eastAsia="en-US" w:bidi="ar-SA"/>
    </w:rPr>
  </w:style>
  <w:style w:type="character" w:customStyle="1" w:styleId="60">
    <w:name w:val="AR_Norm Char"/>
    <w:qFormat/>
    <w:uiPriority w:val="0"/>
    <w:rPr>
      <w:sz w:val="22"/>
      <w:lang w:val="en-US" w:eastAsia="en-US" w:bidi="ar-SA"/>
    </w:rPr>
  </w:style>
  <w:style w:type="paragraph" w:customStyle="1" w:styleId="61">
    <w:name w:val="Char Char Char Char Char Char Char Char Char Char Char Char Char Char Char Char Char Char Char Char Char"/>
    <w:basedOn w:val="1"/>
    <w:qFormat/>
    <w:uiPriority w:val="0"/>
    <w:pPr>
      <w:autoSpaceDE/>
      <w:autoSpaceDN/>
      <w:adjustRightInd/>
      <w:spacing w:line="240" w:lineRule="auto"/>
      <w:jc w:val="both"/>
    </w:pPr>
    <w:rPr>
      <w:rFonts w:ascii="Times New Roman" w:eastAsia="宋体"/>
      <w:kern w:val="2"/>
      <w:sz w:val="21"/>
      <w:szCs w:val="24"/>
    </w:rPr>
  </w:style>
  <w:style w:type="paragraph" w:customStyle="1" w:styleId="62">
    <w:name w:val="Char1"/>
    <w:basedOn w:val="15"/>
    <w:qFormat/>
    <w:uiPriority w:val="0"/>
    <w:pPr>
      <w:autoSpaceDE/>
      <w:autoSpaceDN/>
      <w:adjustRightInd/>
      <w:snapToGrid w:val="0"/>
      <w:spacing w:line="240" w:lineRule="auto"/>
      <w:jc w:val="both"/>
    </w:pPr>
    <w:rPr>
      <w:rFonts w:ascii="Tahoma" w:hAnsi="Tahoma" w:eastAsia="宋体"/>
      <w:kern w:val="2"/>
      <w:sz w:val="24"/>
      <w:szCs w:val="24"/>
    </w:rPr>
  </w:style>
  <w:style w:type="paragraph" w:customStyle="1" w:styleId="63">
    <w:name w:val="Char Char Char Char Char Char Char"/>
    <w:basedOn w:val="1"/>
    <w:qFormat/>
    <w:uiPriority w:val="0"/>
    <w:pPr>
      <w:widowControl/>
      <w:autoSpaceDE/>
      <w:autoSpaceDN/>
      <w:adjustRightInd/>
      <w:spacing w:after="160" w:line="240" w:lineRule="exact"/>
    </w:pPr>
    <w:rPr>
      <w:rFonts w:ascii="Verdana" w:hAnsi="Verdana" w:eastAsia="宋体"/>
      <w:sz w:val="20"/>
      <w:szCs w:val="20"/>
      <w:lang w:eastAsia="en-US"/>
    </w:rPr>
  </w:style>
  <w:style w:type="paragraph" w:customStyle="1" w:styleId="64">
    <w:name w:val="2 Char Char Char Char Char Char Char Char Char Char Char Char Char"/>
    <w:basedOn w:val="15"/>
    <w:qFormat/>
    <w:uiPriority w:val="0"/>
    <w:pPr>
      <w:autoSpaceDE/>
      <w:autoSpaceDN/>
      <w:adjustRightInd/>
      <w:spacing w:line="240" w:lineRule="auto"/>
      <w:jc w:val="both"/>
    </w:pPr>
    <w:rPr>
      <w:rFonts w:ascii="Tahoma" w:hAnsi="Tahoma" w:eastAsia="宋体"/>
      <w:kern w:val="2"/>
      <w:sz w:val="24"/>
      <w:szCs w:val="24"/>
    </w:rPr>
  </w:style>
  <w:style w:type="paragraph" w:customStyle="1" w:styleId="65">
    <w:name w:val="Char Char Char"/>
    <w:basedOn w:val="1"/>
    <w:qFormat/>
    <w:uiPriority w:val="0"/>
    <w:pPr>
      <w:autoSpaceDE/>
      <w:autoSpaceDN/>
      <w:adjustRightInd/>
      <w:spacing w:line="240" w:lineRule="auto"/>
      <w:jc w:val="both"/>
    </w:pPr>
    <w:rPr>
      <w:rFonts w:ascii="Times New Roman" w:eastAsia="宋体"/>
      <w:kern w:val="2"/>
      <w:sz w:val="21"/>
      <w:szCs w:val="20"/>
    </w:rPr>
  </w:style>
  <w:style w:type="paragraph" w:customStyle="1" w:styleId="66">
    <w:name w:val="缺省文本"/>
    <w:basedOn w:val="1"/>
    <w:qFormat/>
    <w:uiPriority w:val="0"/>
    <w:pPr>
      <w:spacing w:line="240" w:lineRule="auto"/>
    </w:pPr>
    <w:rPr>
      <w:rFonts w:ascii="Times New Roman" w:eastAsia="宋体"/>
      <w:sz w:val="24"/>
      <w:szCs w:val="24"/>
    </w:rPr>
  </w:style>
  <w:style w:type="paragraph" w:customStyle="1" w:styleId="67">
    <w:name w:val="节"/>
    <w:basedOn w:val="4"/>
    <w:qFormat/>
    <w:uiPriority w:val="0"/>
    <w:pPr>
      <w:numPr>
        <w:ilvl w:val="1"/>
        <w:numId w:val="3"/>
      </w:numPr>
      <w:autoSpaceDE/>
      <w:autoSpaceDN/>
      <w:adjustRightInd/>
      <w:spacing w:before="260" w:after="260" w:line="240" w:lineRule="auto"/>
      <w:jc w:val="both"/>
    </w:pPr>
    <w:rPr>
      <w:rFonts w:ascii="黑体" w:cs="Times New Roman"/>
      <w:b w:val="0"/>
      <w:kern w:val="2"/>
    </w:rPr>
  </w:style>
  <w:style w:type="paragraph" w:styleId="68">
    <w:name w:val="List Paragraph"/>
    <w:basedOn w:val="1"/>
    <w:qFormat/>
    <w:uiPriority w:val="0"/>
    <w:pPr>
      <w:widowControl/>
      <w:autoSpaceDE/>
      <w:autoSpaceDN/>
      <w:adjustRightInd/>
      <w:spacing w:line="240" w:lineRule="auto"/>
      <w:ind w:firstLine="420" w:firstLineChars="200"/>
    </w:pPr>
    <w:rPr>
      <w:rFonts w:ascii="宋体" w:hAnsi="宋体" w:eastAsia="宋体" w:cs="宋体"/>
      <w:sz w:val="24"/>
      <w:szCs w:val="24"/>
    </w:rPr>
  </w:style>
  <w:style w:type="paragraph" w:customStyle="1" w:styleId="69">
    <w:name w:val="Char2"/>
    <w:basedOn w:val="1"/>
    <w:qFormat/>
    <w:uiPriority w:val="0"/>
    <w:pPr>
      <w:autoSpaceDE/>
      <w:autoSpaceDN/>
      <w:adjustRightInd/>
      <w:spacing w:line="180" w:lineRule="auto"/>
      <w:jc w:val="both"/>
    </w:pPr>
    <w:rPr>
      <w:rFonts w:ascii="Tahoma" w:hAnsi="Tahoma" w:eastAsia="宋体"/>
      <w:kern w:val="2"/>
      <w:sz w:val="24"/>
      <w:szCs w:val="20"/>
    </w:rPr>
  </w:style>
  <w:style w:type="paragraph" w:customStyle="1" w:styleId="70">
    <w:name w:val="Char Char1 Char Char Char Char Char Char1 Char Char Char Char Char Char1 Char"/>
    <w:basedOn w:val="1"/>
    <w:qFormat/>
    <w:uiPriority w:val="0"/>
    <w:pPr>
      <w:autoSpaceDE/>
      <w:autoSpaceDN/>
      <w:adjustRightInd/>
      <w:spacing w:line="180" w:lineRule="auto"/>
      <w:jc w:val="both"/>
    </w:pPr>
    <w:rPr>
      <w:rFonts w:ascii="Tahoma" w:hAnsi="Tahoma" w:eastAsia="宋体"/>
      <w:kern w:val="2"/>
      <w:sz w:val="24"/>
      <w:szCs w:val="20"/>
    </w:rPr>
  </w:style>
  <w:style w:type="paragraph" w:customStyle="1" w:styleId="71">
    <w:name w:val="默认段落字体 Para Char Char Char Char Char Char Char"/>
    <w:basedOn w:val="1"/>
    <w:qFormat/>
    <w:uiPriority w:val="0"/>
    <w:pPr>
      <w:autoSpaceDE/>
      <w:autoSpaceDN/>
      <w:adjustRightInd/>
      <w:spacing w:line="180" w:lineRule="auto"/>
      <w:jc w:val="both"/>
    </w:pPr>
    <w:rPr>
      <w:rFonts w:ascii="Tahoma" w:hAnsi="Tahoma" w:eastAsia="宋体"/>
      <w:kern w:val="2"/>
      <w:sz w:val="24"/>
      <w:szCs w:val="20"/>
    </w:rPr>
  </w:style>
  <w:style w:type="character" w:customStyle="1" w:styleId="72">
    <w:name w:val="Char Char1"/>
    <w:qFormat/>
    <w:uiPriority w:val="0"/>
    <w:rPr>
      <w:kern w:val="2"/>
      <w:sz w:val="18"/>
      <w:szCs w:val="18"/>
    </w:rPr>
  </w:style>
  <w:style w:type="character" w:customStyle="1" w:styleId="73">
    <w:name w:val="Char Char"/>
    <w:qFormat/>
    <w:uiPriority w:val="0"/>
    <w:rPr>
      <w:kern w:val="2"/>
      <w:sz w:val="18"/>
      <w:szCs w:val="18"/>
    </w:rPr>
  </w:style>
  <w:style w:type="paragraph" w:customStyle="1" w:styleId="74">
    <w:name w:val="Char2 Char Char1 Char"/>
    <w:basedOn w:val="1"/>
    <w:qFormat/>
    <w:uiPriority w:val="0"/>
    <w:pPr>
      <w:autoSpaceDE/>
      <w:autoSpaceDN/>
      <w:adjustRightInd/>
      <w:spacing w:line="180" w:lineRule="auto"/>
      <w:jc w:val="both"/>
    </w:pPr>
    <w:rPr>
      <w:rFonts w:ascii="Tahoma" w:hAnsi="Tahoma" w:eastAsia="宋体"/>
      <w:kern w:val="2"/>
      <w:sz w:val="24"/>
      <w:szCs w:val="20"/>
    </w:rPr>
  </w:style>
  <w:style w:type="character" w:customStyle="1" w:styleId="75">
    <w:name w:val="标题 2 Char"/>
    <w:link w:val="4"/>
    <w:qFormat/>
    <w:uiPriority w:val="0"/>
    <w:rPr>
      <w:rFonts w:ascii="Arial" w:hAnsi="Arial" w:eastAsia="宋体" w:cs="Arial"/>
      <w:b/>
      <w:bCs/>
      <w:sz w:val="28"/>
      <w:szCs w:val="28"/>
      <w:lang w:val="en-US" w:eastAsia="zh-CN" w:bidi="ar-SA"/>
    </w:rPr>
  </w:style>
  <w:style w:type="character" w:customStyle="1" w:styleId="76">
    <w:name w:val="批注框文本 Char"/>
    <w:link w:val="25"/>
    <w:qFormat/>
    <w:uiPriority w:val="0"/>
    <w:rPr>
      <w:rFonts w:ascii="楷体_GB2312" w:eastAsia="楷体_GB2312"/>
      <w:sz w:val="18"/>
      <w:szCs w:val="18"/>
      <w:lang w:val="en-US" w:eastAsia="zh-CN" w:bidi="ar-SA"/>
    </w:rPr>
  </w:style>
  <w:style w:type="character" w:customStyle="1" w:styleId="77">
    <w:name w:val="正文文本缩进 3 Char"/>
    <w:link w:val="32"/>
    <w:qFormat/>
    <w:uiPriority w:val="0"/>
    <w:rPr>
      <w:rFonts w:ascii="宋体" w:hAnsi="宋体" w:eastAsia="宋体"/>
      <w:b/>
      <w:sz w:val="28"/>
      <w:szCs w:val="28"/>
      <w:lang w:val="en-US" w:eastAsia="zh-CN" w:bidi="ar-SA"/>
    </w:rPr>
  </w:style>
  <w:style w:type="paragraph" w:customStyle="1" w:styleId="78">
    <w:name w:val="样式 样式 样式 样式 样式 样式 样式 正文首行缩进 2 + 左  0 字符 首行缩进:  1.71 字符 + 首行缩进:  ..."/>
    <w:basedOn w:val="1"/>
    <w:qFormat/>
    <w:uiPriority w:val="0"/>
    <w:pPr>
      <w:autoSpaceDE/>
      <w:autoSpaceDN/>
      <w:adjustRightInd/>
      <w:spacing w:after="120" w:line="360" w:lineRule="auto"/>
      <w:ind w:firstLine="200" w:firstLineChars="200"/>
      <w:jc w:val="both"/>
    </w:pPr>
    <w:rPr>
      <w:rFonts w:ascii="Times New Roman" w:eastAsia="宋体"/>
      <w:kern w:val="28"/>
      <w:sz w:val="24"/>
      <w:szCs w:val="20"/>
    </w:rPr>
  </w:style>
  <w:style w:type="paragraph" w:customStyle="1" w:styleId="79">
    <w:name w:val="纯文本1"/>
    <w:basedOn w:val="1"/>
    <w:qFormat/>
    <w:uiPriority w:val="0"/>
    <w:pPr>
      <w:autoSpaceDE/>
      <w:autoSpaceDN/>
      <w:spacing w:line="240" w:lineRule="auto"/>
      <w:jc w:val="both"/>
      <w:textAlignment w:val="baseline"/>
    </w:pPr>
    <w:rPr>
      <w:rFonts w:ascii="宋体" w:hAnsi="Courier New" w:eastAsia="宋体"/>
      <w:kern w:val="2"/>
      <w:sz w:val="21"/>
      <w:szCs w:val="20"/>
    </w:rPr>
  </w:style>
  <w:style w:type="paragraph" w:customStyle="1" w:styleId="80">
    <w:name w:val="样式1"/>
    <w:basedOn w:val="1"/>
    <w:qFormat/>
    <w:uiPriority w:val="0"/>
    <w:pPr>
      <w:autoSpaceDE/>
      <w:autoSpaceDN/>
      <w:adjustRightInd/>
      <w:spacing w:line="360" w:lineRule="auto"/>
      <w:jc w:val="both"/>
    </w:pPr>
    <w:rPr>
      <w:rFonts w:ascii="Times New Roman" w:eastAsia="宋体"/>
      <w:kern w:val="2"/>
      <w:sz w:val="24"/>
      <w:szCs w:val="24"/>
    </w:rPr>
  </w:style>
  <w:style w:type="character" w:customStyle="1" w:styleId="81">
    <w:name w:val="日期 Char"/>
    <w:link w:val="23"/>
    <w:qFormat/>
    <w:uiPriority w:val="0"/>
    <w:rPr>
      <w:rFonts w:ascii="楷体_GB2312" w:eastAsia="楷体_GB2312"/>
      <w:sz w:val="28"/>
      <w:szCs w:val="28"/>
    </w:rPr>
  </w:style>
  <w:style w:type="character" w:customStyle="1" w:styleId="82">
    <w:name w:val="页眉 Char"/>
    <w:link w:val="27"/>
    <w:qFormat/>
    <w:uiPriority w:val="99"/>
    <w:rPr>
      <w:rFonts w:ascii="楷体_GB2312" w:eastAsia="楷体_GB2312"/>
      <w:sz w:val="18"/>
      <w:szCs w:val="18"/>
    </w:rPr>
  </w:style>
  <w:style w:type="character" w:customStyle="1" w:styleId="83">
    <w:name w:val="页脚 Char"/>
    <w:basedOn w:val="45"/>
    <w:link w:val="26"/>
    <w:qFormat/>
    <w:uiPriority w:val="99"/>
    <w:rPr>
      <w:rFonts w:ascii="楷体_GB2312" w:eastAsia="楷体_GB2312"/>
      <w:sz w:val="28"/>
      <w:szCs w:val="28"/>
    </w:rPr>
  </w:style>
  <w:style w:type="paragraph" w:styleId="84">
    <w:name w:val="No Spacing"/>
    <w:link w:val="85"/>
    <w:qFormat/>
    <w:uiPriority w:val="1"/>
    <w:rPr>
      <w:rFonts w:asciiTheme="minorHAnsi" w:hAnsiTheme="minorHAnsi" w:eastAsiaTheme="minorEastAsia" w:cstheme="minorBidi"/>
      <w:sz w:val="22"/>
      <w:szCs w:val="22"/>
      <w:lang w:val="en-US" w:eastAsia="zh-CN" w:bidi="ar-SA"/>
    </w:rPr>
  </w:style>
  <w:style w:type="character" w:customStyle="1" w:styleId="85">
    <w:name w:val="无间隔 Char"/>
    <w:basedOn w:val="45"/>
    <w:link w:val="84"/>
    <w:qFormat/>
    <w:uiPriority w:val="1"/>
    <w:rPr>
      <w:rFonts w:asciiTheme="minorHAnsi" w:hAnsiTheme="minorHAnsi" w:eastAsiaTheme="minorEastAsia" w:cstheme="minorBidi"/>
      <w:sz w:val="22"/>
      <w:szCs w:val="22"/>
    </w:rPr>
  </w:style>
  <w:style w:type="paragraph" w:customStyle="1" w:styleId="86">
    <w:name w:val="WPSOffice手动目录 2"/>
    <w:qFormat/>
    <w:uiPriority w:val="0"/>
    <w:pPr>
      <w:ind w:leftChars="200"/>
    </w:pPr>
    <w:rPr>
      <w:rFonts w:ascii="Times New Roman" w:hAnsi="Times New Roman" w:eastAsia="宋体" w:cs="Times New Roman"/>
      <w:sz w:val="20"/>
      <w:szCs w:val="20"/>
    </w:rPr>
  </w:style>
  <w:style w:type="paragraph" w:customStyle="1" w:styleId="87">
    <w:name w:val="WPSOffice手动目录 1"/>
    <w:qFormat/>
    <w:uiPriority w:val="0"/>
    <w:pPr>
      <w:ind w:leftChars="0"/>
    </w:pPr>
    <w:rPr>
      <w:rFonts w:ascii="Times New Roman" w:hAnsi="Times New Roman" w:eastAsia="宋体" w:cs="Times New Roman"/>
      <w:sz w:val="20"/>
      <w:szCs w:val="20"/>
    </w:rPr>
  </w:style>
  <w:style w:type="character" w:customStyle="1" w:styleId="88">
    <w:name w:val="font31"/>
    <w:basedOn w:val="45"/>
    <w:qFormat/>
    <w:uiPriority w:val="0"/>
    <w:rPr>
      <w:rFonts w:hint="default" w:ascii="Calibri" w:hAnsi="Calibri" w:cs="Calibri"/>
      <w:color w:val="000000"/>
      <w:sz w:val="18"/>
      <w:szCs w:val="18"/>
      <w:u w:val="none"/>
    </w:rPr>
  </w:style>
  <w:style w:type="character" w:customStyle="1" w:styleId="89">
    <w:name w:val="font41"/>
    <w:basedOn w:val="45"/>
    <w:qFormat/>
    <w:uiPriority w:val="0"/>
    <w:rPr>
      <w:rFonts w:hint="eastAsia" w:ascii="宋体" w:hAnsi="宋体" w:eastAsia="宋体" w:cs="宋体"/>
      <w:color w:val="000000"/>
      <w:sz w:val="18"/>
      <w:szCs w:val="18"/>
      <w:u w:val="none"/>
    </w:rPr>
  </w:style>
  <w:style w:type="paragraph" w:customStyle="1" w:styleId="90">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oleObject" Target="embeddings/oleObject2.bin"/><Relationship Id="rId13" Type="http://schemas.openxmlformats.org/officeDocument/2006/relationships/image" Target="media/image2.emf"/><Relationship Id="rId12" Type="http://schemas.openxmlformats.org/officeDocument/2006/relationships/oleObject" Target="embeddings/oleObject1.bin"/><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E5206-98F4-4CDD-9570-596078CB7412}">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20</Pages>
  <Words>8986</Words>
  <Characters>9510</Characters>
  <Lines>55</Lines>
  <Paragraphs>15</Paragraphs>
  <TotalTime>2</TotalTime>
  <ScaleCrop>false</ScaleCrop>
  <LinksUpToDate>false</LinksUpToDate>
  <CharactersWithSpaces>9650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2014-10-23T04:51:00Z</dcterms:created>
  <dc:creator>雨林木风</dc:creator>
  <cp:lastModifiedBy>张国辉</cp:lastModifiedBy>
  <dcterms:modified xsi:type="dcterms:W3CDTF">2024-08-27T03:06:37Z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2910ED056185406A81360AE735EFBC80_13</vt:lpwstr>
  </property>
</Properties>
</file>