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
    <w:p/>
    <w:p/>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仁化县三佳畜牧有限公司</w:t>
      </w:r>
    </w:p>
    <w:p>
      <w:pPr>
        <w:jc w:val="center"/>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高联村寨下组现代高效化养猪场建设项目</w:t>
      </w:r>
      <w:bookmarkStart w:id="2" w:name="_GoBack"/>
      <w:bookmarkEnd w:id="2"/>
    </w:p>
    <w:p>
      <w:pPr>
        <w:jc w:val="center"/>
        <w:rPr>
          <w:rFonts w:hint="eastAsia" w:ascii="黑体" w:hAnsi="黑体" w:eastAsia="黑体" w:cs="黑体"/>
          <w:b/>
          <w:bCs/>
          <w:sz w:val="44"/>
          <w:szCs w:val="44"/>
        </w:rPr>
      </w:pPr>
    </w:p>
    <w:p>
      <w:pPr>
        <w:jc w:val="center"/>
        <w:rPr>
          <w:rFonts w:hint="eastAsia" w:ascii="黑体" w:hAnsi="黑体" w:eastAsia="黑体" w:cs="黑体"/>
          <w:b/>
          <w:bCs/>
          <w:sz w:val="44"/>
          <w:szCs w:val="44"/>
          <w:lang w:eastAsia="zh-CN"/>
        </w:rPr>
      </w:pPr>
      <w:r>
        <w:rPr>
          <w:rFonts w:hint="eastAsia" w:ascii="黑体" w:hAnsi="黑体" w:eastAsia="黑体" w:cs="黑体"/>
          <w:b/>
          <w:bCs/>
          <w:sz w:val="44"/>
          <w:szCs w:val="44"/>
        </w:rPr>
        <w:t>环境影响</w:t>
      </w:r>
      <w:r>
        <w:rPr>
          <w:rFonts w:hint="eastAsia" w:ascii="黑体" w:hAnsi="黑体" w:eastAsia="黑体" w:cs="黑体"/>
          <w:b/>
          <w:bCs/>
          <w:sz w:val="44"/>
          <w:szCs w:val="44"/>
          <w:lang w:eastAsia="zh-CN"/>
        </w:rPr>
        <w:t>评价</w:t>
      </w:r>
    </w:p>
    <w:p>
      <w:pPr>
        <w:rPr>
          <w:rFonts w:hint="eastAsia" w:ascii="黑体" w:hAnsi="黑体" w:eastAsia="黑体" w:cs="黑体"/>
          <w:b/>
          <w:bCs/>
        </w:rPr>
      </w:pPr>
    </w:p>
    <w:p>
      <w:pPr>
        <w:rPr>
          <w:rFonts w:hint="eastAsia" w:ascii="黑体" w:hAnsi="黑体" w:eastAsia="黑体" w:cs="黑体"/>
          <w:b/>
          <w:bCs/>
        </w:rPr>
      </w:pPr>
    </w:p>
    <w:p>
      <w:pPr>
        <w:rPr>
          <w:rFonts w:hint="eastAsia" w:ascii="黑体" w:hAnsi="黑体" w:eastAsia="黑体" w:cs="黑体"/>
          <w:b/>
          <w:bCs/>
        </w:rPr>
      </w:pPr>
    </w:p>
    <w:p>
      <w:pPr>
        <w:rPr>
          <w:rFonts w:hint="eastAsia" w:ascii="黑体" w:hAnsi="黑体" w:eastAsia="黑体" w:cs="黑体"/>
          <w:b/>
          <w:bCs/>
        </w:rPr>
      </w:pPr>
    </w:p>
    <w:p>
      <w:pPr>
        <w:jc w:val="center"/>
        <w:rPr>
          <w:rFonts w:hint="eastAsia" w:ascii="黑体" w:hAnsi="黑体" w:eastAsia="黑体" w:cs="黑体"/>
          <w:b/>
          <w:bCs/>
          <w:sz w:val="72"/>
          <w:szCs w:val="72"/>
          <w:lang w:eastAsia="zh-CN"/>
        </w:rPr>
      </w:pPr>
      <w:r>
        <w:rPr>
          <w:rFonts w:hint="eastAsia" w:ascii="黑体" w:hAnsi="黑体" w:eastAsia="黑体" w:cs="黑体"/>
          <w:b/>
          <w:bCs/>
          <w:sz w:val="72"/>
          <w:szCs w:val="72"/>
          <w:lang w:eastAsia="zh-CN"/>
        </w:rPr>
        <w:t>公众参与说明</w:t>
      </w:r>
    </w:p>
    <w:p/>
    <w:p/>
    <w:p/>
    <w:p/>
    <w:p/>
    <w:p/>
    <w:p/>
    <w:p/>
    <w:p/>
    <w:p/>
    <w:p/>
    <w:p/>
    <w:p/>
    <w:p/>
    <w:p>
      <w:pPr>
        <w:tabs>
          <w:tab w:val="left" w:pos="3040"/>
        </w:tabs>
      </w:pPr>
      <w:r>
        <w:rPr>
          <w:rFonts w:hint="eastAsia"/>
          <w:lang w:eastAsia="zh-CN"/>
        </w:rPr>
        <w:tab/>
      </w:r>
    </w:p>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36"/>
          <w:szCs w:val="44"/>
          <w:lang w:val="en-US" w:eastAsia="zh-CN"/>
        </w:rPr>
      </w:pPr>
      <w:r>
        <w:rPr>
          <w:rFonts w:hint="eastAsia"/>
          <w:sz w:val="36"/>
          <w:szCs w:val="44"/>
          <w:lang w:eastAsia="zh-CN"/>
        </w:rPr>
        <w:t>建设单位：</w:t>
      </w:r>
      <w:r>
        <w:rPr>
          <w:rFonts w:hint="eastAsia"/>
          <w:sz w:val="36"/>
          <w:szCs w:val="44"/>
          <w:lang w:val="en-US" w:eastAsia="zh-CN"/>
        </w:rPr>
        <w:t>仁化县三佳畜牧有限公司</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36"/>
          <w:szCs w:val="44"/>
          <w:lang w:val="en-US" w:eastAsia="zh-CN"/>
        </w:rPr>
      </w:pPr>
      <w:r>
        <w:rPr>
          <w:rFonts w:hint="eastAsia"/>
          <w:sz w:val="36"/>
          <w:szCs w:val="44"/>
          <w:lang w:eastAsia="zh-CN"/>
        </w:rPr>
        <w:t>编制时间：</w:t>
      </w:r>
      <w:r>
        <w:rPr>
          <w:rFonts w:hint="eastAsia"/>
          <w:sz w:val="36"/>
          <w:szCs w:val="44"/>
          <w:lang w:val="en-US" w:eastAsia="zh-CN"/>
        </w:rPr>
        <w:t>2020年7月</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32"/>
          <w:szCs w:val="4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32"/>
          <w:szCs w:val="40"/>
          <w:lang w:val="en-US" w:eastAsia="zh-CN"/>
        </w:rPr>
      </w:pPr>
    </w:p>
    <w:p>
      <w:pPr>
        <w:pStyle w:val="3"/>
      </w:pPr>
      <w:bookmarkStart w:id="0" w:name="_Toc3653"/>
      <w:r>
        <w:rPr>
          <w:rFonts w:hint="eastAsia"/>
          <w:lang w:eastAsia="zh-CN"/>
        </w:rPr>
        <w:t>概述</w:t>
      </w:r>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根据《中华人民共和国环境影响评价法》第二十一条的规定，建设单位编制环境影响报告书，应当依照有关法律规定，征求建设项目所在地有关单位和居民的意见，进行公众参与的调查工作。本次环评工作中公众参与调查形式依据《环境影响评价公众参与办法》中的有关规定进行。我单位按照规定在环评论坛公示网站进行了一次、二次网上公示，同时在</w:t>
      </w:r>
      <w:r>
        <w:rPr>
          <w:rFonts w:hint="eastAsia"/>
          <w:sz w:val="24"/>
          <w:szCs w:val="24"/>
          <w:lang w:val="en-US" w:eastAsia="zh-CN"/>
        </w:rPr>
        <w:t>报纸</w:t>
      </w:r>
      <w:r>
        <w:rPr>
          <w:rFonts w:hint="default"/>
          <w:sz w:val="24"/>
          <w:szCs w:val="24"/>
          <w:lang w:val="en-US" w:eastAsia="zh-CN"/>
        </w:rPr>
        <w:t>进行了两次报纸公示，并对周边敏感点进行了张贴公示。在此基础上编制完成了公众参与说明。</w:t>
      </w:r>
    </w:p>
    <w:p>
      <w:pPr>
        <w:pStyle w:val="3"/>
      </w:pPr>
      <w:r>
        <w:rPr>
          <w:rFonts w:hint="eastAsia"/>
          <w:lang w:eastAsia="zh-CN"/>
        </w:rPr>
        <w:t>首次环境影响评价信息公开情况</w:t>
      </w:r>
    </w:p>
    <w:p>
      <w:pPr>
        <w:pStyle w:val="4"/>
      </w:pPr>
      <w:bookmarkStart w:id="1" w:name="_Toc21821"/>
      <w:r>
        <w:rPr>
          <w:rFonts w:hint="eastAsia"/>
        </w:rPr>
        <w:t>公开内容及日期</w:t>
      </w:r>
      <w:bookmarkEnd w:id="1"/>
    </w:p>
    <w:p>
      <w:pPr>
        <w:pStyle w:val="5"/>
        <w:ind w:firstLine="562"/>
        <w:rPr>
          <w:rFonts w:hint="eastAsia"/>
        </w:rPr>
      </w:pPr>
      <w:r>
        <w:rPr>
          <w:rFonts w:hint="eastAsia"/>
          <w:lang w:eastAsia="zh-CN"/>
        </w:rPr>
        <w:t xml:space="preserve">公开内容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eastAsia"/>
          <w:sz w:val="24"/>
          <w:szCs w:val="24"/>
          <w:lang w:val="en-US" w:eastAsia="zh-CN"/>
        </w:rPr>
        <w:t>公开内容如下：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根据《环境影响评价公众参与办法》（生态环境部令第4号）的相关要求，建设单位应当在确定环境影响报告书编制单位后7个工作日，对“高联村寨下组现代高效化养猪场建设项目”环境影响评价进行公众参与信息公示，使项目建设可能影响的区域内的公众对项目建设情况有所了解，通过公示了解公众对本项目建设的态度和建议，更好的接受社会公众的监督。</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一、建设项目概况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项目名称：高联村寨下组现代高效化养猪场建设项目</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建设单位：仁化县三佳畜牧有限公司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建设地址：广东省韶关市仁化县丹霞街道高联村寨下组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建设内容：企业总投资1280万元，占地107亩建设项目规模年出栏量为出栏瘦肉型商品猪1.8万头，配套建设道路、供电、供水、办公楼、宿舍楼、仓库等基础设施;</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建设性质：新建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二、建设项目的建设单位和联系方式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 xml:space="preserve">建设单位：仁化县三佳畜牧有限公司  </w:t>
      </w:r>
      <w:r>
        <w:rPr>
          <w:rFonts w:hint="eastAsia"/>
          <w:sz w:val="24"/>
          <w:szCs w:val="24"/>
          <w:lang w:val="en-US" w:eastAsia="zh-CN"/>
        </w:rPr>
        <w:t xml:space="preserve">    </w:t>
      </w:r>
      <w:r>
        <w:rPr>
          <w:rFonts w:hint="default"/>
          <w:sz w:val="24"/>
          <w:szCs w:val="24"/>
          <w:lang w:val="en-US" w:eastAsia="zh-CN"/>
        </w:rPr>
        <w:t> 邮编：512300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 xml:space="preserve">电  话：13346522272             </w:t>
      </w:r>
      <w:r>
        <w:rPr>
          <w:rFonts w:hint="eastAsia"/>
          <w:sz w:val="24"/>
          <w:szCs w:val="24"/>
          <w:lang w:val="en-US" w:eastAsia="zh-CN"/>
        </w:rPr>
        <w:t xml:space="preserve">          </w:t>
      </w:r>
      <w:r>
        <w:rPr>
          <w:rFonts w:hint="default"/>
          <w:sz w:val="24"/>
          <w:szCs w:val="24"/>
          <w:lang w:val="en-US" w:eastAsia="zh-CN"/>
        </w:rPr>
        <w:t xml:space="preserve"> 联系人：罗总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三、承担评价工作的环境影响评价机构的名称和联系方式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单位名称：湖北丰桐环保科技有限公司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通讯地址：湖北省武汉市东湖新技术开发区光谷大道58号关南福星医药园9栋23层02室</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联系人：姚工            邮编：430000</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电   话：13581298169      E-mail：77138323@qq.com</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四、公众意见表的网络链接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项目公众意见表的网络链接见生态环境部网站（http://www.mee.gov.cn/xxgk2018/xxgk/xxgk01/201810/t20181024_665329.html），也可见本公示附件，均可下载填写。</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五、公众提出意见的方式和途径</w:t>
      </w:r>
      <w:r>
        <w:rPr>
          <w:rFonts w:hint="default"/>
          <w:sz w:val="24"/>
          <w:szCs w:val="24"/>
          <w:lang w:val="en-US" w:eastAsia="zh-CN"/>
        </w:rPr>
        <w:br w:type="textWrapping"/>
      </w:r>
      <w:r>
        <w:rPr>
          <w:rFonts w:hint="default"/>
          <w:sz w:val="24"/>
          <w:szCs w:val="24"/>
          <w:lang w:val="en-US" w:eastAsia="zh-CN"/>
        </w:rPr>
        <w:t xml:space="preserve">   若您对项目有什么意见和看法，请于公示之日起十个工作日内，反馈建设单位或环境影响评价单位。可填写公众意见表发送电子邮件或通过邮寄信函（以邮戳日期为准）的方式反映与建设项目环境影响有关的意见和建议。您在提交意见时，请注明提交日期、真实姓名和有效的联系方式，以便根据需要反馈，并且您的个人信息未经允许不会对外公开（法律法规另有规定的除外）。</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eastAsia" w:ascii="宋体" w:hAnsi="宋体"/>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left="0" w:leftChars="0" w:right="0" w:rightChars="0" w:firstLine="0" w:firstLineChars="0"/>
        <w:jc w:val="center"/>
        <w:textAlignment w:val="auto"/>
        <w:outlineLvl w:val="9"/>
        <w:rPr>
          <w:rFonts w:hint="default" w:ascii="Times New Roman" w:hAnsi="Times New Roman" w:eastAsia="宋体" w:cs="Times New Roman"/>
          <w:sz w:val="24"/>
          <w:szCs w:val="24"/>
          <w:lang w:val="en-US" w:eastAsia="zh-CN"/>
        </w:rPr>
      </w:pPr>
      <w:r>
        <w:rPr>
          <w:rFonts w:hint="eastAsia" w:ascii="宋体" w:hAnsi="宋体"/>
          <w:sz w:val="28"/>
          <w:szCs w:val="28"/>
          <w:lang w:val="en-US" w:eastAsia="zh-CN"/>
        </w:rPr>
        <w:t xml:space="preserve">        </w:t>
      </w:r>
      <w:r>
        <w:rPr>
          <w:rFonts w:hint="default" w:ascii="Times New Roman" w:hAnsi="Times New Roman" w:eastAsia="宋体" w:cs="Times New Roman"/>
          <w:sz w:val="24"/>
          <w:szCs w:val="24"/>
          <w:lang w:val="en-US" w:eastAsia="zh-CN"/>
        </w:rPr>
        <w:t>仁化县三佳畜牧有限公司</w:t>
      </w:r>
    </w:p>
    <w:p>
      <w:pPr>
        <w:keepNext w:val="0"/>
        <w:keepLines w:val="0"/>
        <w:pageBreakBefore w:val="0"/>
        <w:widowControl w:val="0"/>
        <w:kinsoku/>
        <w:wordWrap/>
        <w:overflowPunct/>
        <w:topLinePunct w:val="0"/>
        <w:autoSpaceDE/>
        <w:autoSpaceDN/>
        <w:bidi w:val="0"/>
        <w:adjustRightInd/>
        <w:snapToGrid/>
        <w:spacing w:line="360" w:lineRule="auto"/>
        <w:ind w:firstLine="3840" w:firstLineChars="1600"/>
        <w:jc w:val="left"/>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2020年3月30日</w:t>
      </w:r>
    </w:p>
    <w:p>
      <w:pPr>
        <w:pStyle w:val="5"/>
        <w:ind w:firstLine="562"/>
        <w:rPr>
          <w:rFonts w:hint="eastAsia"/>
        </w:rPr>
      </w:pPr>
      <w:r>
        <w:rPr>
          <w:rFonts w:hint="eastAsia"/>
          <w:lang w:eastAsia="zh-CN"/>
        </w:rPr>
        <w:t xml:space="preserve">公开日期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20</w:t>
      </w:r>
      <w:r>
        <w:rPr>
          <w:rFonts w:hint="eastAsia"/>
          <w:sz w:val="24"/>
          <w:szCs w:val="24"/>
          <w:lang w:val="en-US" w:eastAsia="zh-CN"/>
        </w:rPr>
        <w:t>20</w:t>
      </w:r>
      <w:r>
        <w:rPr>
          <w:rFonts w:hint="default"/>
          <w:sz w:val="24"/>
          <w:szCs w:val="24"/>
          <w:lang w:val="en-US" w:eastAsia="zh-CN"/>
        </w:rPr>
        <w:t>年</w:t>
      </w:r>
      <w:r>
        <w:rPr>
          <w:rFonts w:hint="eastAsia"/>
          <w:sz w:val="24"/>
          <w:szCs w:val="24"/>
          <w:lang w:val="en-US" w:eastAsia="zh-CN"/>
        </w:rPr>
        <w:t>3</w:t>
      </w:r>
      <w:r>
        <w:rPr>
          <w:rFonts w:hint="default"/>
          <w:sz w:val="24"/>
          <w:szCs w:val="24"/>
          <w:lang w:val="en-US" w:eastAsia="zh-CN"/>
        </w:rPr>
        <w:t>月</w:t>
      </w:r>
      <w:r>
        <w:rPr>
          <w:rFonts w:hint="eastAsia"/>
          <w:sz w:val="24"/>
          <w:szCs w:val="24"/>
          <w:lang w:val="en-US" w:eastAsia="zh-CN"/>
        </w:rPr>
        <w:t>19</w:t>
      </w:r>
      <w:r>
        <w:rPr>
          <w:rFonts w:hint="default"/>
          <w:sz w:val="24"/>
          <w:szCs w:val="24"/>
          <w:lang w:val="en-US" w:eastAsia="zh-CN"/>
        </w:rPr>
        <w:t>日仁化县三佳畜牧有限公司委托湖北丰桐环保科技有限公司进行环境影响评价工作，于20</w:t>
      </w:r>
      <w:r>
        <w:rPr>
          <w:rFonts w:hint="eastAsia"/>
          <w:sz w:val="24"/>
          <w:szCs w:val="24"/>
          <w:lang w:val="en-US" w:eastAsia="zh-CN"/>
        </w:rPr>
        <w:t>20</w:t>
      </w:r>
      <w:r>
        <w:rPr>
          <w:rFonts w:hint="default"/>
          <w:sz w:val="24"/>
          <w:szCs w:val="24"/>
          <w:lang w:val="en-US" w:eastAsia="zh-CN"/>
        </w:rPr>
        <w:t>年</w:t>
      </w:r>
      <w:r>
        <w:rPr>
          <w:rFonts w:hint="eastAsia"/>
          <w:sz w:val="24"/>
          <w:szCs w:val="24"/>
          <w:lang w:val="en-US" w:eastAsia="zh-CN"/>
        </w:rPr>
        <w:t>3</w:t>
      </w:r>
      <w:r>
        <w:rPr>
          <w:rFonts w:hint="default"/>
          <w:sz w:val="24"/>
          <w:szCs w:val="24"/>
          <w:lang w:val="en-US" w:eastAsia="zh-CN"/>
        </w:rPr>
        <w:t>月</w:t>
      </w:r>
      <w:r>
        <w:rPr>
          <w:rFonts w:hint="eastAsia"/>
          <w:sz w:val="24"/>
          <w:szCs w:val="24"/>
          <w:lang w:val="en-US" w:eastAsia="zh-CN"/>
        </w:rPr>
        <w:t>30</w:t>
      </w:r>
      <w:r>
        <w:rPr>
          <w:rFonts w:hint="default"/>
          <w:sz w:val="24"/>
          <w:szCs w:val="24"/>
          <w:lang w:val="en-US" w:eastAsia="zh-CN"/>
        </w:rPr>
        <w:t>日</w:t>
      </w:r>
      <w:r>
        <w:rPr>
          <w:rFonts w:hint="eastAsia"/>
          <w:sz w:val="24"/>
          <w:szCs w:val="24"/>
          <w:lang w:val="en-US" w:eastAsia="zh-CN"/>
        </w:rPr>
        <w:t>（7个工作日）</w:t>
      </w:r>
      <w:r>
        <w:rPr>
          <w:rFonts w:hint="default"/>
          <w:sz w:val="24"/>
          <w:szCs w:val="24"/>
          <w:lang w:val="en-US" w:eastAsia="zh-CN"/>
        </w:rPr>
        <w:t>在环评互联网</w:t>
      </w:r>
      <w:r>
        <w:rPr>
          <w:rFonts w:hint="eastAsia"/>
          <w:sz w:val="24"/>
          <w:szCs w:val="24"/>
          <w:lang w:val="en-US" w:eastAsia="zh-CN"/>
        </w:rPr>
        <w:t>论坛</w:t>
      </w:r>
      <w:r>
        <w:rPr>
          <w:rFonts w:hint="default"/>
          <w:sz w:val="24"/>
          <w:szCs w:val="24"/>
          <w:lang w:val="en-US" w:eastAsia="zh-CN"/>
        </w:rPr>
        <w:t>进行了第一次环境影响评价公众参与公示。</w:t>
      </w:r>
    </w:p>
    <w:p>
      <w:pPr>
        <w:pStyle w:val="4"/>
      </w:pPr>
      <w:r>
        <w:rPr>
          <w:rFonts w:hint="eastAsia"/>
        </w:rPr>
        <w:t>公开</w:t>
      </w:r>
      <w:r>
        <w:rPr>
          <w:rFonts w:hint="eastAsia"/>
          <w:lang w:eastAsia="zh-CN"/>
        </w:rPr>
        <w:t>方式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建设单位于20</w:t>
      </w:r>
      <w:r>
        <w:rPr>
          <w:rFonts w:hint="eastAsia"/>
          <w:sz w:val="24"/>
          <w:szCs w:val="24"/>
          <w:lang w:val="en-US" w:eastAsia="zh-CN"/>
        </w:rPr>
        <w:t>20</w:t>
      </w:r>
      <w:r>
        <w:rPr>
          <w:rFonts w:hint="default"/>
          <w:sz w:val="24"/>
          <w:szCs w:val="24"/>
          <w:lang w:val="en-US" w:eastAsia="zh-CN"/>
        </w:rPr>
        <w:t>年</w:t>
      </w:r>
      <w:r>
        <w:rPr>
          <w:rFonts w:hint="eastAsia"/>
          <w:sz w:val="24"/>
          <w:szCs w:val="24"/>
          <w:lang w:val="en-US" w:eastAsia="zh-CN"/>
        </w:rPr>
        <w:t>3</w:t>
      </w:r>
      <w:r>
        <w:rPr>
          <w:rFonts w:hint="default"/>
          <w:sz w:val="24"/>
          <w:szCs w:val="24"/>
          <w:lang w:val="en-US" w:eastAsia="zh-CN"/>
        </w:rPr>
        <w:t>月</w:t>
      </w:r>
      <w:r>
        <w:rPr>
          <w:rFonts w:hint="eastAsia"/>
          <w:sz w:val="24"/>
          <w:szCs w:val="24"/>
          <w:lang w:val="en-US" w:eastAsia="zh-CN"/>
        </w:rPr>
        <w:t>30</w:t>
      </w:r>
      <w:r>
        <w:rPr>
          <w:rFonts w:hint="default"/>
          <w:sz w:val="24"/>
          <w:szCs w:val="24"/>
          <w:lang w:val="en-US" w:eastAsia="zh-CN"/>
        </w:rPr>
        <w:t>日在环评互联网</w:t>
      </w:r>
      <w:r>
        <w:rPr>
          <w:rFonts w:hint="eastAsia"/>
          <w:sz w:val="24"/>
          <w:szCs w:val="24"/>
          <w:lang w:val="en-US" w:eastAsia="zh-CN"/>
        </w:rPr>
        <w:t>论坛</w:t>
      </w:r>
      <w:r>
        <w:rPr>
          <w:rFonts w:hint="default"/>
          <w:sz w:val="24"/>
          <w:szCs w:val="24"/>
          <w:lang w:val="en-US" w:eastAsia="zh-CN"/>
        </w:rPr>
        <w:t>进行了第一次公示，公示的网址如下：https://www.eiabbs.net/forum.php?mod=viewthread&amp;tid=267447&amp;highlight=%C8%CA%BB%AF%CF%D8%C8%FD%BC%D1%D0%F3%C4%C1%D3%D0%CF%DE%B9%AB%CB%BE。</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公示截图见下页图1。</w:t>
      </w:r>
    </w:p>
    <w:p>
      <w:pPr>
        <w:pStyle w:val="4"/>
      </w:pPr>
      <w:r>
        <w:rPr>
          <w:rFonts w:hint="eastAsia"/>
          <w:lang w:eastAsia="zh-CN"/>
        </w:rPr>
        <w:t>公众意见情况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在第一次环境影响评价公众参与公示过程中未收到公众意见反馈。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r>
        <w:drawing>
          <wp:inline distT="0" distB="0" distL="114300" distR="114300">
            <wp:extent cx="5268595" cy="3723640"/>
            <wp:effectExtent l="15875" t="15875" r="19050" b="2476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4"/>
                    <a:stretch>
                      <a:fillRect/>
                    </a:stretch>
                  </pic:blipFill>
                  <pic:spPr>
                    <a:xfrm>
                      <a:off x="0" y="0"/>
                      <a:ext cx="5268595" cy="3723640"/>
                    </a:xfrm>
                    <a:prstGeom prst="rect">
                      <a:avLst/>
                    </a:prstGeom>
                    <a:noFill/>
                    <a:ln w="15875">
                      <a:solidFill>
                        <a:schemeClr val="tx1"/>
                      </a:solid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b/>
          <w:bCs/>
          <w:sz w:val="21"/>
          <w:szCs w:val="21"/>
          <w:lang w:val="en-US" w:eastAsia="zh-CN"/>
        </w:rPr>
      </w:pPr>
      <w:r>
        <w:rPr>
          <w:rFonts w:hint="eastAsia"/>
          <w:b/>
          <w:bCs/>
          <w:sz w:val="21"/>
          <w:szCs w:val="21"/>
          <w:lang w:val="en-US" w:eastAsia="zh-CN"/>
        </w:rPr>
        <w:t>图1   第一次网络公示截图</w:t>
      </w:r>
    </w:p>
    <w:p>
      <w:pPr>
        <w:pStyle w:val="3"/>
      </w:pPr>
      <w:r>
        <w:rPr>
          <w:rFonts w:hint="eastAsia"/>
          <w:lang w:eastAsia="zh-CN"/>
        </w:rPr>
        <w:t>征求意见稿公示情况</w:t>
      </w:r>
    </w:p>
    <w:p>
      <w:pPr>
        <w:pStyle w:val="4"/>
      </w:pPr>
      <w:r>
        <w:rPr>
          <w:rFonts w:hint="eastAsia"/>
        </w:rPr>
        <w:t>公开内容及日期</w:t>
      </w:r>
    </w:p>
    <w:p>
      <w:pPr>
        <w:pStyle w:val="5"/>
        <w:ind w:firstLine="562"/>
        <w:rPr>
          <w:rFonts w:hint="eastAsia"/>
        </w:rPr>
      </w:pPr>
      <w:r>
        <w:rPr>
          <w:rFonts w:hint="eastAsia"/>
          <w:lang w:eastAsia="zh-CN"/>
        </w:rPr>
        <w:t xml:space="preserve">公开内容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rPr>
      </w:pPr>
      <w:r>
        <w:rPr>
          <w:rFonts w:hint="default" w:ascii="宋体" w:hAnsi="宋体"/>
          <w:sz w:val="28"/>
          <w:szCs w:val="28"/>
        </w:rPr>
        <w:t>根据《环境影响评价公众参与办法》（生态环境部令第4号）的相关要求，建设单位对“</w:t>
      </w:r>
      <w:r>
        <w:rPr>
          <w:rFonts w:hint="default" w:ascii="宋体" w:hAnsi="宋体"/>
          <w:sz w:val="28"/>
          <w:szCs w:val="28"/>
          <w:lang w:val="en-US" w:eastAsia="zh-CN"/>
        </w:rPr>
        <w:t>仁化县三佳畜牧有限公司高联村寨下组现代高效化养猪场建设项目</w:t>
      </w:r>
      <w:r>
        <w:rPr>
          <w:rFonts w:hint="default" w:ascii="宋体" w:hAnsi="宋体"/>
          <w:sz w:val="28"/>
          <w:szCs w:val="28"/>
        </w:rPr>
        <w:t>”环境影响评价进行公众参与信息公示，使项目建设可能影响的区域内的公众对项目建设情况有所了解，现将项目基本信息及环境影响评价工作情况公示如下：</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2" w:firstLineChars="200"/>
        <w:jc w:val="left"/>
        <w:textAlignment w:val="auto"/>
        <w:outlineLvl w:val="9"/>
        <w:rPr>
          <w:rFonts w:hint="default" w:ascii="宋体" w:hAnsi="宋体"/>
          <w:b/>
          <w:bCs/>
          <w:sz w:val="28"/>
          <w:szCs w:val="28"/>
        </w:rPr>
      </w:pPr>
      <w:r>
        <w:rPr>
          <w:rFonts w:hint="default" w:ascii="宋体" w:hAnsi="宋体"/>
          <w:b/>
          <w:bCs/>
          <w:sz w:val="28"/>
          <w:szCs w:val="28"/>
          <w:lang w:val="en-US" w:eastAsia="zh-CN"/>
        </w:rPr>
        <w:t>一、建设项目概况</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项目名称：高联村寨下组现代高效化养猪场建设项目</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rPr>
      </w:pPr>
      <w:r>
        <w:rPr>
          <w:rFonts w:hint="default" w:ascii="宋体" w:hAnsi="宋体"/>
          <w:sz w:val="28"/>
          <w:szCs w:val="28"/>
          <w:lang w:val="en-US" w:eastAsia="zh-CN"/>
        </w:rPr>
        <w:t>建设单位：仁化县三佳畜牧有限公司</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rPr>
      </w:pPr>
      <w:r>
        <w:rPr>
          <w:rFonts w:hint="default" w:ascii="宋体" w:hAnsi="宋体"/>
          <w:sz w:val="28"/>
          <w:szCs w:val="28"/>
          <w:lang w:val="en-US" w:eastAsia="zh-CN"/>
        </w:rPr>
        <w:t>建设地址：广东省韶关市仁化县丹霞街道高联村寨下组</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rPr>
      </w:pPr>
      <w:r>
        <w:rPr>
          <w:rFonts w:hint="default" w:ascii="宋体" w:hAnsi="宋体"/>
          <w:sz w:val="28"/>
          <w:szCs w:val="28"/>
          <w:lang w:val="en-US" w:eastAsia="zh-CN"/>
        </w:rPr>
        <w:t>建设内容：企业总投资</w:t>
      </w:r>
      <w:r>
        <w:rPr>
          <w:rFonts w:hint="eastAsia" w:ascii="宋体" w:hAnsi="宋体"/>
          <w:sz w:val="28"/>
          <w:szCs w:val="28"/>
          <w:lang w:val="en-US" w:eastAsia="zh-CN"/>
        </w:rPr>
        <w:t>128</w:t>
      </w:r>
      <w:r>
        <w:rPr>
          <w:rFonts w:hint="default" w:ascii="宋体" w:hAnsi="宋体"/>
          <w:sz w:val="28"/>
          <w:szCs w:val="28"/>
          <w:lang w:val="en-US" w:eastAsia="zh-CN"/>
        </w:rPr>
        <w:t>0万元，建设项目规模年出栏量为出栏商品猪</w:t>
      </w:r>
      <w:r>
        <w:rPr>
          <w:rFonts w:hint="eastAsia" w:ascii="宋体" w:hAnsi="宋体"/>
          <w:sz w:val="28"/>
          <w:szCs w:val="28"/>
          <w:lang w:val="en-US" w:eastAsia="zh-CN"/>
        </w:rPr>
        <w:t>1.8</w:t>
      </w:r>
      <w:r>
        <w:rPr>
          <w:rFonts w:hint="default" w:ascii="宋体" w:hAnsi="宋体"/>
          <w:sz w:val="28"/>
          <w:szCs w:val="28"/>
          <w:lang w:val="en-US" w:eastAsia="zh-CN"/>
        </w:rPr>
        <w:t>万头，</w:t>
      </w:r>
      <w:r>
        <w:rPr>
          <w:rFonts w:hint="default" w:ascii="宋体" w:hAnsi="宋体"/>
          <w:color w:val="auto"/>
          <w:sz w:val="28"/>
          <w:szCs w:val="28"/>
        </w:rPr>
        <w:t>新建</w:t>
      </w:r>
      <w:r>
        <w:rPr>
          <w:rFonts w:hint="eastAsia" w:ascii="宋体" w:hAnsi="宋体"/>
          <w:color w:val="auto"/>
          <w:sz w:val="28"/>
          <w:szCs w:val="28"/>
          <w:lang w:eastAsia="zh-CN"/>
        </w:rPr>
        <w:t>现代化环保高效肉猪猪舍</w:t>
      </w:r>
      <w:r>
        <w:rPr>
          <w:rFonts w:hint="eastAsia" w:ascii="宋体" w:hAnsi="宋体"/>
          <w:color w:val="auto"/>
          <w:sz w:val="28"/>
          <w:szCs w:val="28"/>
          <w:lang w:val="en-US" w:eastAsia="zh-CN"/>
        </w:rPr>
        <w:t xml:space="preserve"> 、污水处理设施</w:t>
      </w:r>
      <w:r>
        <w:rPr>
          <w:rFonts w:hint="default" w:ascii="宋体" w:hAnsi="宋体"/>
          <w:color w:val="auto"/>
          <w:sz w:val="28"/>
          <w:szCs w:val="28"/>
        </w:rPr>
        <w:t>及附属配套设施</w:t>
      </w:r>
      <w:r>
        <w:rPr>
          <w:rFonts w:hint="eastAsia" w:ascii="宋体" w:hAnsi="宋体"/>
          <w:color w:val="auto"/>
          <w:sz w:val="28"/>
          <w:szCs w:val="28"/>
          <w:lang w:eastAsia="zh-CN"/>
        </w:rPr>
        <w:t>和购置设备等</w:t>
      </w:r>
      <w:r>
        <w:rPr>
          <w:rFonts w:hint="default" w:ascii="宋体" w:hAnsi="宋体"/>
          <w:color w:val="auto"/>
          <w:sz w:val="28"/>
          <w:szCs w:val="28"/>
        </w:rPr>
        <w:t>。</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建设性质：新建</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jc w:val="left"/>
        <w:textAlignment w:val="auto"/>
        <w:outlineLvl w:val="9"/>
        <w:rPr>
          <w:rFonts w:hint="default" w:ascii="宋体" w:hAnsi="宋体"/>
          <w:b/>
          <w:bCs/>
          <w:sz w:val="28"/>
          <w:szCs w:val="28"/>
        </w:rPr>
      </w:pPr>
      <w:r>
        <w:rPr>
          <w:rFonts w:hint="default" w:ascii="宋体" w:hAnsi="宋体"/>
          <w:b/>
          <w:bCs/>
          <w:sz w:val="28"/>
          <w:szCs w:val="28"/>
          <w:lang w:val="en-US" w:eastAsia="zh-CN"/>
        </w:rPr>
        <w:t>二、项目对环境可能造成的影响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2" w:firstLineChars="200"/>
        <w:jc w:val="left"/>
        <w:textAlignment w:val="auto"/>
        <w:outlineLvl w:val="9"/>
        <w:rPr>
          <w:rFonts w:hint="default" w:ascii="宋体" w:hAnsi="宋体"/>
          <w:b/>
          <w:bCs/>
          <w:sz w:val="28"/>
          <w:szCs w:val="28"/>
          <w:lang w:val="en-US" w:eastAsia="zh-CN"/>
        </w:rPr>
      </w:pPr>
      <w:r>
        <w:rPr>
          <w:rFonts w:hint="eastAsia" w:ascii="宋体" w:hAnsi="宋体"/>
          <w:b/>
          <w:bCs/>
          <w:sz w:val="28"/>
          <w:szCs w:val="28"/>
          <w:lang w:val="en-US" w:eastAsia="zh-CN"/>
        </w:rPr>
        <w:t>1、施工期环境影响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本项目在施工期的主要环境影响为施工废水、施工扬尘、施工噪声、建筑垃圾可能会影响到地表水、环境空气和声环境质量，同时对区域景观也带来一定的负面影响。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2" w:firstLineChars="200"/>
        <w:jc w:val="left"/>
        <w:textAlignment w:val="auto"/>
        <w:outlineLvl w:val="9"/>
        <w:rPr>
          <w:rFonts w:hint="default" w:ascii="宋体" w:hAnsi="宋体"/>
          <w:b/>
          <w:bCs/>
          <w:sz w:val="28"/>
          <w:szCs w:val="28"/>
          <w:lang w:val="en-US" w:eastAsia="zh-CN"/>
        </w:rPr>
      </w:pPr>
      <w:r>
        <w:rPr>
          <w:rFonts w:hint="eastAsia" w:ascii="宋体" w:hAnsi="宋体"/>
          <w:b/>
          <w:bCs/>
          <w:sz w:val="28"/>
          <w:szCs w:val="28"/>
          <w:lang w:val="en-US" w:eastAsia="zh-CN"/>
        </w:rPr>
        <w:t>2、营运期环境影响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eastAsia" w:ascii="宋体" w:hAnsi="宋体"/>
          <w:sz w:val="28"/>
          <w:szCs w:val="28"/>
          <w:lang w:val="en-US" w:eastAsia="zh-CN"/>
        </w:rPr>
        <w:t>（1）水环境影响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本项目废水主要包括猪尿液（7657.7m</w:t>
      </w:r>
      <w:r>
        <w:rPr>
          <w:rFonts w:hint="default" w:ascii="Times New Roman" w:hAnsi="Times New Roman" w:cs="Times New Roman"/>
          <w:sz w:val="28"/>
          <w:szCs w:val="28"/>
          <w:vertAlign w:val="superscript"/>
          <w:lang w:val="en-US" w:eastAsia="zh-CN"/>
        </w:rPr>
        <w:t>3</w:t>
      </w:r>
      <w:r>
        <w:rPr>
          <w:rFonts w:hint="default" w:ascii="宋体" w:hAnsi="宋体"/>
          <w:sz w:val="28"/>
          <w:szCs w:val="28"/>
          <w:lang w:val="en-US" w:eastAsia="zh-CN"/>
        </w:rPr>
        <w:t>/</w:t>
      </w:r>
      <w:r>
        <w:rPr>
          <w:rFonts w:hint="eastAsia" w:ascii="宋体" w:hAnsi="宋体"/>
          <w:sz w:val="28"/>
          <w:szCs w:val="28"/>
          <w:lang w:val="en-US" w:eastAsia="zh-CN"/>
        </w:rPr>
        <w:t>a</w:t>
      </w:r>
      <w:r>
        <w:rPr>
          <w:rFonts w:hint="default" w:ascii="宋体" w:hAnsi="宋体"/>
          <w:sz w:val="28"/>
          <w:szCs w:val="28"/>
          <w:lang w:val="en-US" w:eastAsia="zh-CN"/>
        </w:rPr>
        <w:t>）；猪舍冲洗废水（333.77m</w:t>
      </w:r>
      <w:r>
        <w:rPr>
          <w:rFonts w:hint="default" w:ascii="Times New Roman" w:hAnsi="Times New Roman" w:cs="Times New Roman"/>
          <w:sz w:val="28"/>
          <w:szCs w:val="28"/>
          <w:vertAlign w:val="superscript"/>
          <w:lang w:val="en-US" w:eastAsia="zh-CN"/>
        </w:rPr>
        <w:t>3</w:t>
      </w:r>
      <w:r>
        <w:rPr>
          <w:rFonts w:hint="default" w:ascii="宋体" w:hAnsi="宋体"/>
          <w:sz w:val="28"/>
          <w:szCs w:val="28"/>
          <w:lang w:val="en-US" w:eastAsia="zh-CN"/>
        </w:rPr>
        <w:t>/</w:t>
      </w:r>
      <w:r>
        <w:rPr>
          <w:rFonts w:hint="eastAsia" w:ascii="宋体" w:hAnsi="宋体"/>
          <w:sz w:val="28"/>
          <w:szCs w:val="28"/>
          <w:lang w:val="en-US" w:eastAsia="zh-CN"/>
        </w:rPr>
        <w:t>a</w:t>
      </w:r>
      <w:r>
        <w:rPr>
          <w:rFonts w:hint="default" w:ascii="宋体" w:hAnsi="宋体"/>
          <w:sz w:val="28"/>
          <w:szCs w:val="28"/>
          <w:lang w:val="en-US" w:eastAsia="zh-CN"/>
        </w:rPr>
        <w:t>）；车辆冲洗废水（1168m</w:t>
      </w:r>
      <w:r>
        <w:rPr>
          <w:rFonts w:hint="default" w:ascii="宋体" w:hAnsi="宋体"/>
          <w:sz w:val="28"/>
          <w:szCs w:val="28"/>
          <w:vertAlign w:val="superscript"/>
          <w:lang w:val="en-US" w:eastAsia="zh-CN"/>
        </w:rPr>
        <w:t>3</w:t>
      </w:r>
      <w:r>
        <w:rPr>
          <w:rFonts w:hint="default" w:ascii="宋体" w:hAnsi="宋体"/>
          <w:sz w:val="28"/>
          <w:szCs w:val="28"/>
          <w:lang w:val="en-US" w:eastAsia="zh-CN"/>
        </w:rPr>
        <w:t>/a）；生活污水（1752m</w:t>
      </w:r>
      <w:r>
        <w:rPr>
          <w:rFonts w:hint="default" w:ascii="宋体" w:hAnsi="宋体"/>
          <w:sz w:val="28"/>
          <w:szCs w:val="28"/>
          <w:vertAlign w:val="superscript"/>
          <w:lang w:val="en-US" w:eastAsia="zh-CN"/>
        </w:rPr>
        <w:t>3</w:t>
      </w:r>
      <w:r>
        <w:rPr>
          <w:rFonts w:hint="default" w:ascii="宋体" w:hAnsi="宋体"/>
          <w:sz w:val="28"/>
          <w:szCs w:val="28"/>
          <w:lang w:val="en-US" w:eastAsia="zh-CN"/>
        </w:rPr>
        <w:t>/a）。</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eastAsia" w:ascii="宋体" w:hAnsi="宋体"/>
          <w:sz w:val="28"/>
          <w:szCs w:val="28"/>
          <w:lang w:val="en-US" w:eastAsia="zh-CN"/>
        </w:rPr>
        <w:t>（2）大气环境影响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猪场的大气污染源主要有猪场恶臭</w:t>
      </w:r>
      <w:r>
        <w:rPr>
          <w:rFonts w:hint="eastAsia" w:ascii="宋体" w:hAnsi="宋体"/>
          <w:sz w:val="28"/>
          <w:szCs w:val="28"/>
          <w:lang w:val="en-US" w:eastAsia="zh-CN"/>
        </w:rPr>
        <w:t>、污水处理设施恶臭、异位发酵床恶臭</w:t>
      </w:r>
      <w:r>
        <w:rPr>
          <w:rFonts w:hint="default" w:ascii="宋体" w:hAnsi="宋体"/>
          <w:sz w:val="28"/>
          <w:szCs w:val="28"/>
          <w:lang w:val="en-US" w:eastAsia="zh-CN"/>
        </w:rPr>
        <w:t>；厨房油烟等。</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eastAsia" w:ascii="宋体" w:hAnsi="宋体"/>
          <w:sz w:val="28"/>
          <w:szCs w:val="28"/>
          <w:lang w:val="en-US" w:eastAsia="zh-CN"/>
        </w:rPr>
        <w:t>（3）噪声环境影响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本项目营运期噪声源主要主要为猪叫声及异位发酵床机械设备产生的噪声等。</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eastAsia" w:ascii="宋体" w:hAnsi="宋体"/>
          <w:sz w:val="28"/>
          <w:szCs w:val="28"/>
          <w:lang w:val="en-US" w:eastAsia="zh-CN"/>
        </w:rPr>
        <w:t>（4）固废</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项目营运期产生的固体废弃物主要是</w:t>
      </w:r>
      <w:r>
        <w:rPr>
          <w:rFonts w:hint="eastAsia" w:ascii="宋体" w:hAnsi="宋体"/>
          <w:sz w:val="28"/>
          <w:szCs w:val="28"/>
          <w:lang w:val="en-US" w:eastAsia="zh-CN"/>
        </w:rPr>
        <w:t>猪粪</w:t>
      </w:r>
      <w:r>
        <w:rPr>
          <w:rFonts w:hint="default" w:ascii="宋体" w:hAnsi="宋体"/>
          <w:sz w:val="28"/>
          <w:szCs w:val="28"/>
          <w:lang w:val="en-US" w:eastAsia="zh-CN"/>
        </w:rPr>
        <w:t>以及员工的办公生活垃圾等。此外，猪只检疫、生病时使用医疗设备会产生少量的医疗垃圾。</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jc w:val="left"/>
        <w:textAlignment w:val="auto"/>
        <w:outlineLvl w:val="9"/>
        <w:rPr>
          <w:rFonts w:hint="default" w:ascii="宋体" w:hAnsi="宋体" w:eastAsia="宋体"/>
          <w:sz w:val="28"/>
          <w:szCs w:val="28"/>
          <w:lang w:val="en-US" w:eastAsia="zh-CN"/>
        </w:rPr>
      </w:pPr>
      <w:r>
        <w:rPr>
          <w:rFonts w:hint="default" w:ascii="宋体" w:hAnsi="宋体"/>
          <w:b/>
          <w:bCs/>
          <w:sz w:val="28"/>
          <w:szCs w:val="28"/>
        </w:rPr>
        <w:t>三、</w:t>
      </w:r>
      <w:r>
        <w:rPr>
          <w:rFonts w:hint="eastAsia" w:ascii="宋体" w:hAnsi="宋体"/>
          <w:b/>
          <w:bCs/>
          <w:sz w:val="28"/>
          <w:szCs w:val="28"/>
          <w:lang w:val="en-US" w:eastAsia="zh-CN"/>
        </w:rPr>
        <w:t>预防或减轻不良环境影响的措施</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2" w:firstLineChars="200"/>
        <w:jc w:val="left"/>
        <w:textAlignment w:val="auto"/>
        <w:outlineLvl w:val="9"/>
        <w:rPr>
          <w:rFonts w:hint="default" w:ascii="宋体" w:hAnsi="宋体"/>
          <w:b/>
          <w:bCs/>
          <w:sz w:val="28"/>
          <w:szCs w:val="28"/>
          <w:lang w:val="en-US" w:eastAsia="zh-CN"/>
        </w:rPr>
      </w:pPr>
      <w:r>
        <w:rPr>
          <w:rFonts w:hint="eastAsia" w:ascii="宋体" w:hAnsi="宋体"/>
          <w:b/>
          <w:bCs/>
          <w:sz w:val="28"/>
          <w:szCs w:val="28"/>
          <w:lang w:val="en-US" w:eastAsia="zh-CN"/>
        </w:rPr>
        <w:t>1、施工期污染防治措施</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施工期的噪声、废气、废水各固体废物将会环境产生一定的影响，但由于施工期不长，施工期污染是临时性的，在施工结束后此类污染源即可消除。只要施工单位认真搞好组织工作，文明施工，切实落实上述各项环保措施，施工期间不会对环境产生明显的不利影响。</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2" w:firstLineChars="200"/>
        <w:jc w:val="left"/>
        <w:textAlignment w:val="auto"/>
        <w:outlineLvl w:val="9"/>
        <w:rPr>
          <w:rFonts w:hint="default" w:ascii="宋体" w:hAnsi="宋体"/>
          <w:b/>
          <w:bCs/>
          <w:sz w:val="28"/>
          <w:szCs w:val="28"/>
          <w:lang w:val="en-US" w:eastAsia="zh-CN"/>
        </w:rPr>
      </w:pPr>
      <w:r>
        <w:rPr>
          <w:rFonts w:hint="eastAsia" w:ascii="宋体" w:hAnsi="宋体"/>
          <w:b/>
          <w:bCs/>
          <w:sz w:val="28"/>
          <w:szCs w:val="28"/>
          <w:lang w:val="en-US" w:eastAsia="zh-CN"/>
        </w:rPr>
        <w:t>1、营运期污染防治措施</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eastAsia" w:ascii="宋体" w:hAnsi="宋体"/>
          <w:sz w:val="28"/>
          <w:szCs w:val="28"/>
          <w:lang w:val="en-US" w:eastAsia="zh-CN"/>
        </w:rPr>
        <w:t>（1）废水污染防治措施</w:t>
      </w:r>
    </w:p>
    <w:p>
      <w:pPr>
        <w:pStyle w:val="9"/>
        <w:jc w:val="both"/>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本项目产生的生产废水与猪粪污一起经异位发酵床工艺处理后制成有机肥料外售，不外排。</w:t>
      </w:r>
    </w:p>
    <w:p>
      <w:pPr>
        <w:pStyle w:val="9"/>
        <w:keepNext w:val="0"/>
        <w:keepLines w:val="0"/>
        <w:pageBreakBefore w:val="0"/>
        <w:widowControl w:val="0"/>
        <w:kinsoku/>
        <w:wordWrap/>
        <w:overflowPunct/>
        <w:topLinePunct w:val="0"/>
        <w:autoSpaceDE w:val="0"/>
        <w:autoSpaceDN w:val="0"/>
        <w:bidi w:val="0"/>
        <w:adjustRightInd/>
        <w:snapToGrid/>
        <w:jc w:val="both"/>
        <w:textAlignment w:val="auto"/>
        <w:rPr>
          <w:rFonts w:hint="default" w:ascii="Times New Roman" w:hAnsi="Times New Roman" w:cs="Times New Roman"/>
          <w:color w:val="auto"/>
          <w:sz w:val="28"/>
          <w:szCs w:val="28"/>
          <w:lang w:val="en-US" w:eastAsia="zh-CN"/>
        </w:rPr>
      </w:pPr>
      <w:r>
        <w:rPr>
          <w:rFonts w:hint="eastAsia" w:ascii="Times New Roman" w:hAnsi="Times New Roman" w:cs="Times New Roman"/>
          <w:color w:val="auto"/>
          <w:sz w:val="28"/>
          <w:szCs w:val="28"/>
          <w:lang w:val="en-US" w:eastAsia="zh-CN"/>
        </w:rPr>
        <w:t>本项目产生的生活污水经地埋式一体化污水处理设施处理达到《畜禽养殖业污染物排放标准》（DB44/613-2009）中集约化畜禽养殖业水污染最高允许日排放浓度和《农田灌溉水质标准》（GB5084-2005）旱作水质标准较严者后全部回用于场内绿化和附近林场灌溉，不外排。</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eastAsia" w:ascii="宋体" w:hAnsi="宋体"/>
          <w:sz w:val="28"/>
          <w:szCs w:val="28"/>
          <w:lang w:val="en-US" w:eastAsia="zh-CN"/>
        </w:rPr>
        <w:t>（2）废气污染防治措施</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在猪舍、</w:t>
      </w:r>
      <w:r>
        <w:rPr>
          <w:rFonts w:hint="eastAsia" w:ascii="宋体" w:hAnsi="宋体"/>
          <w:sz w:val="28"/>
          <w:szCs w:val="28"/>
          <w:lang w:val="en-US" w:eastAsia="zh-CN"/>
        </w:rPr>
        <w:t>异位发酵床</w:t>
      </w:r>
      <w:r>
        <w:rPr>
          <w:rFonts w:hint="default" w:ascii="宋体" w:hAnsi="宋体"/>
          <w:sz w:val="28"/>
          <w:szCs w:val="28"/>
          <w:lang w:val="en-US" w:eastAsia="zh-CN"/>
        </w:rPr>
        <w:t>、</w:t>
      </w:r>
      <w:r>
        <w:rPr>
          <w:rFonts w:hint="eastAsia" w:ascii="宋体" w:hAnsi="宋体"/>
          <w:sz w:val="28"/>
          <w:szCs w:val="28"/>
          <w:lang w:val="en-US" w:eastAsia="zh-CN"/>
        </w:rPr>
        <w:t>污水处理设施</w:t>
      </w:r>
      <w:r>
        <w:rPr>
          <w:rFonts w:hint="default" w:ascii="宋体" w:hAnsi="宋体"/>
          <w:sz w:val="28"/>
          <w:szCs w:val="28"/>
          <w:lang w:val="en-US" w:eastAsia="zh-CN"/>
        </w:rPr>
        <w:t>抽风出口处喷洒除臭剂，厨房油烟由高效油烟净化装置处理。</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eastAsia" w:ascii="宋体" w:hAnsi="宋体"/>
          <w:sz w:val="28"/>
          <w:szCs w:val="28"/>
          <w:lang w:val="en-US" w:eastAsia="zh-CN"/>
        </w:rPr>
        <w:t>（3）噪声污染防治措施</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在场区设置隔音墙同时在场区周围种植树木绿化带，噪声</w:t>
      </w:r>
      <w:r>
        <w:rPr>
          <w:rFonts w:hint="eastAsia" w:ascii="宋体" w:hAnsi="宋体"/>
          <w:sz w:val="28"/>
          <w:szCs w:val="28"/>
          <w:lang w:val="en-US" w:eastAsia="zh-CN"/>
        </w:rPr>
        <w:t>设备</w:t>
      </w:r>
      <w:r>
        <w:rPr>
          <w:rFonts w:hint="default" w:ascii="宋体" w:hAnsi="宋体"/>
          <w:sz w:val="28"/>
          <w:szCs w:val="28"/>
          <w:lang w:val="en-US" w:eastAsia="zh-CN"/>
        </w:rPr>
        <w:t>都在隔声房内，并采取减震措施，减少噪声对周围环境的影响。</w:t>
      </w:r>
    </w:p>
    <w:p>
      <w:pPr>
        <w:keepNext w:val="0"/>
        <w:keepLines w:val="0"/>
        <w:pageBreakBefore w:val="0"/>
        <w:widowControl w:val="0"/>
        <w:kinsoku/>
        <w:wordWrap/>
        <w:overflowPunct/>
        <w:topLinePunct w:val="0"/>
        <w:autoSpaceDE/>
        <w:autoSpaceDN/>
        <w:bidi w:val="0"/>
        <w:adjustRightInd/>
        <w:snapToGrid/>
        <w:spacing w:before="0" w:after="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eastAsia" w:ascii="宋体" w:hAnsi="宋体"/>
          <w:sz w:val="28"/>
          <w:szCs w:val="28"/>
          <w:lang w:val="en-US" w:eastAsia="zh-CN"/>
        </w:rPr>
        <w:t>（4）固体废物污染防治措施</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default"/>
          <w:sz w:val="28"/>
          <w:szCs w:val="28"/>
          <w:lang w:val="en-US" w:eastAsia="zh-CN"/>
        </w:rPr>
      </w:pPr>
      <w:r>
        <w:rPr>
          <w:rFonts w:hint="default"/>
          <w:sz w:val="28"/>
          <w:szCs w:val="28"/>
          <w:lang w:val="en-US" w:eastAsia="zh-CN"/>
        </w:rPr>
        <w:t>养殖场的粪污经异位发酵床工艺处理制成有机肥料外售，病死猪采用无害化方式处理，得到的产物经异位发酵床工艺处理后制成有机肥料外售。生活垃圾由环卫部门运走统一进行处理。疫苗针头等医疗废物应设置专用储存容器，并存放于隔离间，收集后交由资质的单位进行安全处理。</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default"/>
          <w:sz w:val="28"/>
          <w:szCs w:val="28"/>
          <w:lang w:val="en-US" w:eastAsia="zh-CN"/>
        </w:rPr>
      </w:pPr>
      <w:r>
        <w:rPr>
          <w:rFonts w:hint="default"/>
          <w:sz w:val="28"/>
          <w:szCs w:val="28"/>
          <w:lang w:val="en-US" w:eastAsia="zh-CN"/>
        </w:rPr>
        <w:t>综上所述，在采取相关的环保措施后，营运期产生的这些环境影响是在可控范围内的。</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jc w:val="left"/>
        <w:textAlignment w:val="auto"/>
        <w:outlineLvl w:val="9"/>
        <w:rPr>
          <w:rFonts w:hint="default" w:ascii="宋体" w:hAnsi="宋体"/>
          <w:b/>
          <w:bCs/>
          <w:sz w:val="28"/>
          <w:szCs w:val="28"/>
        </w:rPr>
      </w:pPr>
      <w:r>
        <w:rPr>
          <w:rFonts w:hint="eastAsia" w:ascii="宋体" w:hAnsi="宋体"/>
          <w:b/>
          <w:bCs/>
          <w:sz w:val="28"/>
          <w:szCs w:val="28"/>
          <w:lang w:val="en-US" w:eastAsia="zh-CN"/>
        </w:rPr>
        <w:t>四</w:t>
      </w:r>
      <w:r>
        <w:rPr>
          <w:rFonts w:hint="default" w:ascii="宋体" w:hAnsi="宋体"/>
          <w:b/>
          <w:bCs/>
          <w:sz w:val="28"/>
          <w:szCs w:val="28"/>
          <w:lang w:val="en-US" w:eastAsia="zh-CN"/>
        </w:rPr>
        <w:t>、</w:t>
      </w:r>
      <w:r>
        <w:rPr>
          <w:rFonts w:hint="eastAsia" w:ascii="宋体" w:hAnsi="宋体"/>
          <w:b/>
          <w:bCs/>
          <w:sz w:val="28"/>
          <w:szCs w:val="28"/>
          <w:lang w:val="en-US" w:eastAsia="zh-CN"/>
        </w:rPr>
        <w:t>环境影响报告书提出的环境影响评价结论</w:t>
      </w:r>
    </w:p>
    <w:p>
      <w:pPr>
        <w:pStyle w:val="2"/>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outlineLvl w:val="9"/>
        <w:rPr>
          <w:rFonts w:hint="default"/>
          <w:sz w:val="28"/>
          <w:szCs w:val="28"/>
          <w:lang w:val="en-US" w:eastAsia="zh-CN"/>
        </w:rPr>
      </w:pPr>
      <w:r>
        <w:rPr>
          <w:rFonts w:hint="default"/>
          <w:sz w:val="28"/>
          <w:szCs w:val="28"/>
          <w:lang w:val="en-US" w:eastAsia="zh-CN"/>
        </w:rPr>
        <w:t xml:space="preserve">本项目属于国家产业政策中的鼓励类项目，符合国家和地方畜牧业发展规划和环境保护规划的要求，选址合理，同时公众支持本项目的建设；建设单位在切实落实本评价报告所提出的各项环保措施和对策，充分保证环保投入，认真执行环保“三同时”制度，确保污染物稳定达标排放和项目排污管道防渗措施落实的前提下，可保证区域环境质量能够满足环境目标的要求。 因此，从环保角度来说，本项目建设可行。 </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jc w:val="left"/>
        <w:textAlignment w:val="auto"/>
        <w:outlineLvl w:val="9"/>
        <w:rPr>
          <w:rFonts w:hint="default" w:ascii="宋体" w:hAnsi="宋体"/>
          <w:b/>
          <w:bCs/>
          <w:sz w:val="28"/>
          <w:szCs w:val="28"/>
        </w:rPr>
      </w:pPr>
      <w:r>
        <w:rPr>
          <w:rFonts w:hint="eastAsia" w:ascii="宋体" w:hAnsi="宋体"/>
          <w:b/>
          <w:bCs/>
          <w:sz w:val="28"/>
          <w:szCs w:val="28"/>
          <w:lang w:val="en-US" w:eastAsia="zh-CN"/>
        </w:rPr>
        <w:t>五</w:t>
      </w:r>
      <w:r>
        <w:rPr>
          <w:rFonts w:hint="default" w:ascii="宋体" w:hAnsi="宋体"/>
          <w:b/>
          <w:bCs/>
          <w:sz w:val="28"/>
          <w:szCs w:val="28"/>
          <w:lang w:val="en-US" w:eastAsia="zh-CN"/>
        </w:rPr>
        <w:t>、建设项目的建设单位和联系方式</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rPr>
      </w:pPr>
      <w:r>
        <w:rPr>
          <w:rFonts w:hint="default" w:ascii="宋体" w:hAnsi="宋体"/>
          <w:sz w:val="28"/>
          <w:szCs w:val="28"/>
          <w:lang w:val="en-US" w:eastAsia="zh-CN"/>
        </w:rPr>
        <w:t>建设单位：仁化县三佳畜牧有限公司   邮编：512300</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lang w:val="en-US" w:eastAsia="zh-CN"/>
        </w:rPr>
      </w:pPr>
      <w:r>
        <w:rPr>
          <w:rFonts w:hint="default" w:ascii="宋体" w:hAnsi="宋体"/>
          <w:sz w:val="28"/>
          <w:szCs w:val="28"/>
          <w:lang w:val="en-US" w:eastAsia="zh-CN"/>
        </w:rPr>
        <w:t>电  话：</w:t>
      </w:r>
      <w:r>
        <w:rPr>
          <w:rFonts w:hint="eastAsia" w:ascii="宋体" w:hAnsi="宋体"/>
          <w:sz w:val="28"/>
          <w:szCs w:val="28"/>
          <w:lang w:val="en-US" w:eastAsia="zh-CN"/>
        </w:rPr>
        <w:t>13346522272</w:t>
      </w:r>
      <w:r>
        <w:rPr>
          <w:rFonts w:hint="default" w:ascii="宋体" w:hAnsi="宋体"/>
          <w:sz w:val="28"/>
          <w:szCs w:val="28"/>
          <w:lang w:val="en-US" w:eastAsia="zh-CN"/>
        </w:rPr>
        <w:t>         </w:t>
      </w:r>
      <w:r>
        <w:rPr>
          <w:rFonts w:hint="eastAsia" w:ascii="宋体" w:hAnsi="宋体"/>
          <w:sz w:val="28"/>
          <w:szCs w:val="28"/>
          <w:lang w:val="en-US" w:eastAsia="zh-CN"/>
        </w:rPr>
        <w:t xml:space="preserve"> </w:t>
      </w:r>
      <w:r>
        <w:rPr>
          <w:rFonts w:hint="default" w:ascii="宋体" w:hAnsi="宋体"/>
          <w:sz w:val="28"/>
          <w:szCs w:val="28"/>
          <w:lang w:val="en-US" w:eastAsia="zh-CN"/>
        </w:rPr>
        <w:t>联系人：</w:t>
      </w:r>
      <w:r>
        <w:rPr>
          <w:rFonts w:hint="eastAsia" w:ascii="宋体" w:hAnsi="宋体"/>
          <w:sz w:val="28"/>
          <w:szCs w:val="28"/>
          <w:lang w:val="en-US" w:eastAsia="zh-CN"/>
        </w:rPr>
        <w:t>罗</w:t>
      </w:r>
      <w:r>
        <w:rPr>
          <w:rFonts w:hint="default" w:ascii="宋体" w:hAnsi="宋体"/>
          <w:sz w:val="28"/>
          <w:szCs w:val="28"/>
          <w:lang w:val="en-US" w:eastAsia="zh-CN"/>
        </w:rPr>
        <w:t>总</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jc w:val="left"/>
        <w:textAlignment w:val="auto"/>
        <w:outlineLvl w:val="9"/>
        <w:rPr>
          <w:rFonts w:hint="default" w:ascii="宋体" w:hAnsi="宋体"/>
          <w:b/>
          <w:bCs/>
          <w:sz w:val="28"/>
          <w:szCs w:val="28"/>
        </w:rPr>
      </w:pPr>
      <w:r>
        <w:rPr>
          <w:rFonts w:hint="eastAsia" w:ascii="宋体" w:hAnsi="宋体"/>
          <w:b/>
          <w:bCs/>
          <w:sz w:val="28"/>
          <w:szCs w:val="28"/>
          <w:lang w:val="en-US" w:eastAsia="zh-CN"/>
        </w:rPr>
        <w:t>六</w:t>
      </w:r>
      <w:r>
        <w:rPr>
          <w:rFonts w:hint="default" w:ascii="宋体" w:hAnsi="宋体"/>
          <w:b/>
          <w:bCs/>
          <w:sz w:val="28"/>
          <w:szCs w:val="28"/>
        </w:rPr>
        <w:t>、承担评价工作的环境影响评价机构的名称和联系方式</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rPr>
      </w:pPr>
      <w:r>
        <w:rPr>
          <w:rFonts w:hint="default" w:ascii="宋体" w:hAnsi="宋体"/>
          <w:sz w:val="28"/>
          <w:szCs w:val="28"/>
          <w:lang w:val="en-US" w:eastAsia="zh-CN"/>
        </w:rPr>
        <w:t>单位名称：湖北丰桐环保科技有限公司</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rPr>
      </w:pPr>
      <w:r>
        <w:rPr>
          <w:rFonts w:hint="default" w:ascii="宋体" w:hAnsi="宋体"/>
          <w:sz w:val="28"/>
          <w:szCs w:val="28"/>
          <w:lang w:val="en-US" w:eastAsia="zh-CN"/>
        </w:rPr>
        <w:t>通讯地址：湖北省武汉市东湖新技术开发区光谷大道58号关南福星医药园9栋23层02室</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rPr>
      </w:pPr>
      <w:r>
        <w:rPr>
          <w:rFonts w:hint="default" w:ascii="宋体" w:hAnsi="宋体"/>
          <w:sz w:val="28"/>
          <w:szCs w:val="28"/>
          <w:lang w:val="en-US" w:eastAsia="zh-CN"/>
        </w:rPr>
        <w:t>联系人：姚工            邮编：</w:t>
      </w:r>
      <w:r>
        <w:rPr>
          <w:rFonts w:hint="eastAsia" w:ascii="宋体" w:hAnsi="宋体"/>
          <w:sz w:val="28"/>
          <w:szCs w:val="28"/>
          <w:lang w:val="en-US" w:eastAsia="zh-CN"/>
        </w:rPr>
        <w:t>430</w:t>
      </w:r>
      <w:r>
        <w:rPr>
          <w:rFonts w:hint="default" w:ascii="宋体" w:hAnsi="宋体"/>
          <w:sz w:val="28"/>
          <w:szCs w:val="28"/>
          <w:lang w:val="en-US" w:eastAsia="zh-CN"/>
        </w:rPr>
        <w:t>000</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宋体" w:hAnsi="宋体"/>
          <w:sz w:val="28"/>
          <w:szCs w:val="28"/>
        </w:rPr>
      </w:pPr>
      <w:r>
        <w:rPr>
          <w:rFonts w:hint="default" w:ascii="宋体" w:hAnsi="宋体"/>
          <w:sz w:val="28"/>
          <w:szCs w:val="28"/>
          <w:lang w:val="en-US" w:eastAsia="zh-CN"/>
        </w:rPr>
        <w:t>电   话：13581298169      E-mail：77138323@qq.com</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jc w:val="left"/>
        <w:textAlignment w:val="auto"/>
        <w:outlineLvl w:val="9"/>
        <w:rPr>
          <w:rFonts w:hint="default" w:ascii="宋体" w:hAnsi="宋体"/>
          <w:b/>
          <w:bCs/>
          <w:sz w:val="28"/>
          <w:szCs w:val="28"/>
        </w:rPr>
      </w:pPr>
      <w:r>
        <w:rPr>
          <w:rFonts w:hint="eastAsia" w:ascii="宋体" w:hAnsi="宋体"/>
          <w:b/>
          <w:bCs/>
          <w:sz w:val="28"/>
          <w:szCs w:val="28"/>
          <w:lang w:val="en-US" w:eastAsia="zh-CN"/>
        </w:rPr>
        <w:t>七</w:t>
      </w:r>
      <w:r>
        <w:rPr>
          <w:rFonts w:hint="default" w:ascii="宋体" w:hAnsi="宋体"/>
          <w:b/>
          <w:bCs/>
          <w:sz w:val="28"/>
          <w:szCs w:val="28"/>
        </w:rPr>
        <w:t>、</w:t>
      </w:r>
      <w:r>
        <w:rPr>
          <w:rFonts w:hint="eastAsia" w:ascii="宋体" w:hAnsi="宋体"/>
          <w:b/>
          <w:bCs/>
          <w:sz w:val="28"/>
          <w:szCs w:val="28"/>
          <w:lang w:val="en-US" w:eastAsia="zh-CN"/>
        </w:rPr>
        <w:t>征求公众意见的主要内容</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Times New Roman" w:hAnsi="Times New Roman" w:cs="Times New Roman"/>
          <w:color w:val="auto"/>
          <w:sz w:val="28"/>
          <w:szCs w:val="28"/>
        </w:rPr>
      </w:pPr>
      <w:r>
        <w:rPr>
          <w:rFonts w:hint="default" w:ascii="Times New Roman" w:hAnsi="Times New Roman" w:cs="Times New Roman"/>
          <w:color w:val="auto"/>
          <w:sz w:val="28"/>
          <w:szCs w:val="28"/>
        </w:rPr>
        <w:t>1、为让公众对项目环境影响有更深入的了解，公众可查阅本项目环境影响报告书，环境影响报告书征求意见稿可在韶关市生态环境局（http://epb.sg.gov.cn/）查阅，纸质版可联系我公司或环评单位获得；</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Times New Roman" w:hAnsi="Times New Roman" w:cs="Times New Roman"/>
          <w:color w:val="auto"/>
          <w:sz w:val="28"/>
          <w:szCs w:val="28"/>
        </w:rPr>
      </w:pPr>
      <w:r>
        <w:rPr>
          <w:rFonts w:hint="default" w:ascii="Times New Roman" w:hAnsi="Times New Roman" w:cs="Times New Roman"/>
          <w:color w:val="auto"/>
          <w:sz w:val="28"/>
          <w:szCs w:val="28"/>
        </w:rPr>
        <w:t>2、本项目征求公众意见的范围为环境影响评价范围内（见报告书）的公民、法人和组织的意见，鼓励环境影响评价范围之外的公民、法人和其他组织参与；</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Times New Roman" w:hAnsi="Times New Roman" w:cs="Times New Roman"/>
          <w:color w:val="auto"/>
          <w:sz w:val="28"/>
          <w:szCs w:val="28"/>
        </w:rPr>
      </w:pPr>
      <w:r>
        <w:rPr>
          <w:rFonts w:hint="default" w:ascii="Times New Roman" w:hAnsi="Times New Roman" w:cs="Times New Roman"/>
          <w:color w:val="auto"/>
          <w:sz w:val="28"/>
          <w:szCs w:val="28"/>
        </w:rPr>
        <w:t>3、公众意见表见附件。</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Times New Roman" w:hAnsi="Times New Roman" w:cs="Times New Roman"/>
          <w:color w:val="auto"/>
          <w:sz w:val="28"/>
          <w:szCs w:val="28"/>
        </w:rPr>
      </w:pPr>
      <w:r>
        <w:rPr>
          <w:rFonts w:hint="default" w:ascii="Times New Roman" w:hAnsi="Times New Roman" w:cs="Times New Roman"/>
          <w:color w:val="auto"/>
          <w:sz w:val="28"/>
          <w:szCs w:val="28"/>
        </w:rPr>
        <w:t>4、公众可以通过信函、传真、电子邮件等方式，在10个工作日内将填写的公众意见表提交我公司，反映与建设项目环境影响有关的意见和建议。</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Times New Roman" w:hAnsi="Times New Roman" w:cs="Times New Roman"/>
          <w:color w:val="auto"/>
          <w:sz w:val="28"/>
          <w:szCs w:val="28"/>
        </w:rPr>
      </w:pPr>
      <w:r>
        <w:rPr>
          <w:rFonts w:hint="default" w:ascii="Times New Roman" w:hAnsi="Times New Roman" w:cs="Times New Roman"/>
          <w:color w:val="auto"/>
          <w:sz w:val="28"/>
          <w:szCs w:val="28"/>
        </w:rPr>
        <w:t>我公司和环评单位将对反映的意见认真核实、对待，对良好建议我们将积极采纳，并贯穿于整个建设过程中。</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left="0" w:leftChars="0" w:right="0" w:rightChars="0" w:firstLine="560" w:firstLineChars="200"/>
        <w:jc w:val="left"/>
        <w:textAlignment w:val="auto"/>
        <w:outlineLvl w:val="9"/>
        <w:rPr>
          <w:rFonts w:hint="default" w:ascii="Times New Roman" w:hAnsi="Times New Roman" w:cs="Times New Roman"/>
          <w:color w:val="auto"/>
          <w:sz w:val="28"/>
          <w:szCs w:val="28"/>
        </w:rPr>
      </w:pPr>
      <w:r>
        <w:rPr>
          <w:rFonts w:hint="default" w:ascii="Times New Roman" w:hAnsi="Times New Roman" w:cs="Times New Roman"/>
          <w:color w:val="auto"/>
          <w:sz w:val="28"/>
          <w:szCs w:val="28"/>
        </w:rPr>
        <w:t>公示时间为自本公示发布之日起10个工作日。</w:t>
      </w:r>
    </w:p>
    <w:p>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right="0" w:rightChars="0" w:firstLine="3920" w:firstLineChars="1400"/>
        <w:jc w:val="left"/>
        <w:textAlignment w:val="auto"/>
        <w:outlineLvl w:val="9"/>
        <w:rPr>
          <w:rFonts w:hint="default" w:ascii="Times New Roman" w:hAnsi="Times New Roman" w:cs="Times New Roman"/>
          <w:color w:val="auto"/>
          <w:sz w:val="28"/>
          <w:szCs w:val="28"/>
          <w:lang w:val="en-US" w:eastAsia="zh-CN"/>
        </w:rPr>
      </w:pPr>
      <w:r>
        <w:rPr>
          <w:rFonts w:hint="default" w:ascii="Times New Roman" w:hAnsi="Times New Roman" w:cs="Times New Roman"/>
          <w:color w:val="auto"/>
          <w:sz w:val="28"/>
          <w:szCs w:val="28"/>
          <w:lang w:val="en-US" w:eastAsia="zh-CN"/>
        </w:rPr>
        <w:t>仁化县三佳畜牧有限公司</w:t>
      </w:r>
    </w:p>
    <w:p>
      <w:pPr>
        <w:pStyle w:val="2"/>
        <w:rPr>
          <w:rFonts w:hint="default"/>
          <w:lang w:val="en-US" w:eastAsia="zh-CN"/>
        </w:rPr>
      </w:pPr>
      <w:r>
        <w:rPr>
          <w:rFonts w:hint="eastAsia" w:ascii="Times New Roman" w:hAnsi="Times New Roman" w:cs="Times New Roman"/>
          <w:color w:val="auto"/>
          <w:sz w:val="28"/>
          <w:szCs w:val="28"/>
          <w:lang w:val="en-US" w:eastAsia="zh-CN"/>
        </w:rPr>
        <w:t xml:space="preserve">                               2020年5月12日</w:t>
      </w:r>
    </w:p>
    <w:p>
      <w:pPr>
        <w:pStyle w:val="5"/>
        <w:ind w:firstLine="562"/>
        <w:rPr>
          <w:rFonts w:hint="eastAsia"/>
        </w:rPr>
      </w:pPr>
      <w:r>
        <w:rPr>
          <w:rFonts w:hint="eastAsia"/>
          <w:lang w:eastAsia="zh-CN"/>
        </w:rPr>
        <w:t xml:space="preserve">公开日期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20</w:t>
      </w:r>
      <w:r>
        <w:rPr>
          <w:rFonts w:hint="eastAsia"/>
          <w:sz w:val="24"/>
          <w:szCs w:val="24"/>
          <w:lang w:val="en-US" w:eastAsia="zh-CN"/>
        </w:rPr>
        <w:t>20</w:t>
      </w:r>
      <w:r>
        <w:rPr>
          <w:rFonts w:hint="default"/>
          <w:sz w:val="24"/>
          <w:szCs w:val="24"/>
          <w:lang w:val="en-US" w:eastAsia="zh-CN"/>
        </w:rPr>
        <w:t>年</w:t>
      </w:r>
      <w:r>
        <w:rPr>
          <w:rFonts w:hint="eastAsia"/>
          <w:sz w:val="24"/>
          <w:szCs w:val="24"/>
          <w:lang w:val="en-US" w:eastAsia="zh-CN"/>
        </w:rPr>
        <w:t>5</w:t>
      </w:r>
      <w:r>
        <w:rPr>
          <w:rFonts w:hint="default"/>
          <w:sz w:val="24"/>
          <w:szCs w:val="24"/>
          <w:lang w:val="en-US" w:eastAsia="zh-CN"/>
        </w:rPr>
        <w:t>月</w:t>
      </w:r>
      <w:r>
        <w:rPr>
          <w:rFonts w:hint="eastAsia"/>
          <w:sz w:val="24"/>
          <w:szCs w:val="24"/>
          <w:lang w:val="en-US" w:eastAsia="zh-CN"/>
        </w:rPr>
        <w:t>12</w:t>
      </w:r>
      <w:r>
        <w:rPr>
          <w:rFonts w:hint="default"/>
          <w:sz w:val="24"/>
          <w:szCs w:val="24"/>
          <w:lang w:val="en-US" w:eastAsia="zh-CN"/>
        </w:rPr>
        <w:t>日仁化县三佳畜牧有限公司</w:t>
      </w:r>
      <w:r>
        <w:rPr>
          <w:rFonts w:hint="eastAsia"/>
          <w:sz w:val="24"/>
          <w:szCs w:val="24"/>
          <w:lang w:val="en-US" w:eastAsia="zh-CN"/>
        </w:rPr>
        <w:t>在韶关市仁化县丹霞街道办事处网站上进行了环境影响评价公众参与第二次公示</w:t>
      </w:r>
      <w:r>
        <w:rPr>
          <w:rFonts w:hint="default"/>
          <w:sz w:val="24"/>
          <w:szCs w:val="24"/>
          <w:lang w:val="en-US" w:eastAsia="zh-CN"/>
        </w:rPr>
        <w:t>。</w:t>
      </w:r>
    </w:p>
    <w:p>
      <w:pPr>
        <w:pStyle w:val="4"/>
      </w:pPr>
      <w:r>
        <w:rPr>
          <w:rFonts w:hint="eastAsia"/>
        </w:rPr>
        <w:t>公开</w:t>
      </w:r>
      <w:r>
        <w:rPr>
          <w:rFonts w:hint="eastAsia"/>
          <w:lang w:val="en-US" w:eastAsia="zh-CN"/>
        </w:rPr>
        <w:t>方式</w:t>
      </w:r>
    </w:p>
    <w:p>
      <w:pPr>
        <w:pStyle w:val="5"/>
        <w:ind w:firstLine="562"/>
        <w:rPr>
          <w:rFonts w:hint="eastAsia"/>
        </w:rPr>
      </w:pPr>
      <w:r>
        <w:rPr>
          <w:rFonts w:hint="eastAsia"/>
          <w:lang w:val="en-US" w:eastAsia="zh-CN"/>
        </w:rPr>
        <w:t>网络公示</w:t>
      </w:r>
      <w:r>
        <w:rPr>
          <w:rFonts w:hint="eastAsia"/>
          <w:lang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sz w:val="24"/>
          <w:szCs w:val="24"/>
          <w:lang w:val="en-US" w:eastAsia="zh-CN"/>
        </w:rPr>
      </w:pPr>
      <w:r>
        <w:rPr>
          <w:rFonts w:hint="default"/>
          <w:sz w:val="24"/>
          <w:szCs w:val="24"/>
          <w:lang w:val="en-US" w:eastAsia="zh-CN"/>
        </w:rPr>
        <w:t>建设单位于20</w:t>
      </w:r>
      <w:r>
        <w:rPr>
          <w:rFonts w:hint="eastAsia"/>
          <w:sz w:val="24"/>
          <w:szCs w:val="24"/>
          <w:lang w:val="en-US" w:eastAsia="zh-CN"/>
        </w:rPr>
        <w:t>20</w:t>
      </w:r>
      <w:r>
        <w:rPr>
          <w:rFonts w:hint="default"/>
          <w:sz w:val="24"/>
          <w:szCs w:val="24"/>
          <w:lang w:val="en-US" w:eastAsia="zh-CN"/>
        </w:rPr>
        <w:t>年</w:t>
      </w:r>
      <w:r>
        <w:rPr>
          <w:rFonts w:hint="eastAsia"/>
          <w:sz w:val="24"/>
          <w:szCs w:val="24"/>
          <w:lang w:val="en-US" w:eastAsia="zh-CN"/>
        </w:rPr>
        <w:t>5</w:t>
      </w:r>
      <w:r>
        <w:rPr>
          <w:rFonts w:hint="default"/>
          <w:sz w:val="24"/>
          <w:szCs w:val="24"/>
          <w:lang w:val="en-US" w:eastAsia="zh-CN"/>
        </w:rPr>
        <w:t>月</w:t>
      </w:r>
      <w:r>
        <w:rPr>
          <w:rFonts w:hint="eastAsia"/>
          <w:sz w:val="24"/>
          <w:szCs w:val="24"/>
          <w:lang w:val="en-US" w:eastAsia="zh-CN"/>
        </w:rPr>
        <w:t>19</w:t>
      </w:r>
      <w:r>
        <w:rPr>
          <w:rFonts w:hint="default"/>
          <w:sz w:val="24"/>
          <w:szCs w:val="24"/>
          <w:lang w:val="en-US" w:eastAsia="zh-CN"/>
        </w:rPr>
        <w:t>日在</w:t>
      </w:r>
      <w:r>
        <w:rPr>
          <w:rFonts w:hint="eastAsia"/>
          <w:sz w:val="24"/>
          <w:szCs w:val="24"/>
          <w:lang w:val="en-US" w:eastAsia="zh-CN"/>
        </w:rPr>
        <w:t>韶关市仁化县丹霞街道办事处网站上</w:t>
      </w:r>
      <w:r>
        <w:rPr>
          <w:rFonts w:hint="default"/>
          <w:sz w:val="24"/>
          <w:szCs w:val="24"/>
          <w:lang w:val="en-US" w:eastAsia="zh-CN"/>
        </w:rPr>
        <w:t>进行了第</w:t>
      </w:r>
      <w:r>
        <w:rPr>
          <w:rFonts w:hint="eastAsia"/>
          <w:sz w:val="24"/>
          <w:szCs w:val="24"/>
          <w:lang w:val="en-US" w:eastAsia="zh-CN"/>
        </w:rPr>
        <w:t>二</w:t>
      </w:r>
      <w:r>
        <w:rPr>
          <w:rFonts w:hint="default"/>
          <w:sz w:val="24"/>
          <w:szCs w:val="24"/>
          <w:lang w:val="en-US" w:eastAsia="zh-CN"/>
        </w:rPr>
        <w:t>次公示，公示的网址如下：http://www.sgrh.gov.cn/sgrhdxjdbsc/gkmlpt/content/1/1799/post_1799501.html#2403</w:t>
      </w:r>
      <w:r>
        <w:rPr>
          <w:rFonts w:hint="eastAsia"/>
          <w:sz w:val="24"/>
          <w:szCs w:val="24"/>
          <w:lang w:val="en-US" w:eastAsia="zh-CN"/>
        </w:rPr>
        <w:t>，公示网页情况见图2</w:t>
      </w:r>
      <w:r>
        <w:rPr>
          <w:rFonts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default"/>
          <w:sz w:val="24"/>
          <w:szCs w:val="24"/>
          <w:lang w:val="en-US" w:eastAsia="zh-CN"/>
        </w:rPr>
      </w:pPr>
      <w:r>
        <w:drawing>
          <wp:inline distT="0" distB="0" distL="114300" distR="114300">
            <wp:extent cx="5274310" cy="3724275"/>
            <wp:effectExtent l="15875" t="15875" r="28575" b="24130"/>
            <wp:docPr id="7"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
                    <pic:cNvPicPr>
                      <a:picLocks noChangeAspect="1"/>
                    </pic:cNvPicPr>
                  </pic:nvPicPr>
                  <pic:blipFill>
                    <a:blip r:embed="rId5"/>
                    <a:stretch>
                      <a:fillRect/>
                    </a:stretch>
                  </pic:blipFill>
                  <pic:spPr>
                    <a:xfrm>
                      <a:off x="0" y="0"/>
                      <a:ext cx="5274310" cy="3724275"/>
                    </a:xfrm>
                    <a:prstGeom prst="rect">
                      <a:avLst/>
                    </a:prstGeom>
                    <a:noFill/>
                    <a:ln w="15875">
                      <a:solidFill>
                        <a:schemeClr val="tx1">
                          <a:alpha val="99000"/>
                        </a:schemeClr>
                      </a:solid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b/>
          <w:bCs/>
          <w:sz w:val="21"/>
          <w:szCs w:val="21"/>
          <w:lang w:val="en-US" w:eastAsia="zh-CN"/>
        </w:rPr>
      </w:pPr>
      <w:r>
        <w:rPr>
          <w:rFonts w:hint="eastAsia"/>
          <w:b/>
          <w:bCs/>
          <w:sz w:val="21"/>
          <w:szCs w:val="21"/>
          <w:lang w:val="en-US" w:eastAsia="zh-CN"/>
        </w:rPr>
        <w:t>图2  项目第二公示截图</w:t>
      </w:r>
    </w:p>
    <w:p>
      <w:pPr>
        <w:pStyle w:val="5"/>
        <w:ind w:firstLine="562"/>
        <w:rPr>
          <w:rFonts w:hint="eastAsia"/>
        </w:rPr>
      </w:pPr>
      <w:r>
        <w:rPr>
          <w:rFonts w:hint="eastAsia"/>
          <w:lang w:val="en-US" w:eastAsia="zh-CN"/>
        </w:rPr>
        <w:t>报纸</w:t>
      </w:r>
      <w:r>
        <w:rPr>
          <w:rFonts w:hint="eastAsia"/>
          <w:lang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Times New Roman" w:hAnsi="Times New Roman" w:eastAsia="宋体" w:cs="Times New Roman"/>
          <w:color w:val="auto"/>
          <w:sz w:val="24"/>
          <w:szCs w:val="24"/>
          <w:lang w:val="en-US" w:eastAsia="zh-CN"/>
        </w:rPr>
      </w:pPr>
      <w:r>
        <w:rPr>
          <w:rFonts w:hint="default" w:ascii="Times New Roman" w:hAnsi="Times New Roman" w:eastAsia="宋体" w:cs="Times New Roman"/>
          <w:color w:val="auto"/>
          <w:sz w:val="24"/>
          <w:szCs w:val="24"/>
        </w:rPr>
        <w:t>本项目</w:t>
      </w:r>
      <w:r>
        <w:rPr>
          <w:rFonts w:hint="eastAsia" w:cs="Times New Roman"/>
          <w:color w:val="auto"/>
          <w:sz w:val="24"/>
          <w:szCs w:val="24"/>
          <w:lang w:val="en-US" w:eastAsia="zh-CN"/>
        </w:rPr>
        <w:t>当地报纸上</w:t>
      </w:r>
      <w:r>
        <w:rPr>
          <w:rFonts w:hint="default" w:ascii="Times New Roman" w:hAnsi="Times New Roman" w:eastAsia="宋体" w:cs="Times New Roman"/>
          <w:color w:val="auto"/>
          <w:sz w:val="24"/>
          <w:szCs w:val="24"/>
        </w:rPr>
        <w:t>上进行了两次征求意见公示，本项目第一次报纸公示时间为2020年</w:t>
      </w:r>
      <w:r>
        <w:rPr>
          <w:rFonts w:hint="eastAsia" w:ascii="Times New Roman" w:hAnsi="Times New Roman" w:eastAsia="宋体" w:cs="Times New Roman"/>
          <w:color w:val="auto"/>
          <w:sz w:val="24"/>
          <w:szCs w:val="24"/>
          <w:lang w:val="en-US" w:eastAsia="zh-CN"/>
        </w:rPr>
        <w:t>5</w:t>
      </w:r>
      <w:r>
        <w:rPr>
          <w:rFonts w:hint="default" w:ascii="Times New Roman" w:hAnsi="Times New Roman" w:eastAsia="宋体" w:cs="Times New Roman"/>
          <w:color w:val="auto"/>
          <w:sz w:val="24"/>
          <w:szCs w:val="24"/>
        </w:rPr>
        <w:t>月</w:t>
      </w:r>
      <w:r>
        <w:rPr>
          <w:rFonts w:hint="eastAsia" w:cs="Times New Roman"/>
          <w:color w:val="auto"/>
          <w:sz w:val="24"/>
          <w:szCs w:val="24"/>
          <w:lang w:val="en-US" w:eastAsia="zh-CN"/>
        </w:rPr>
        <w:t>13</w:t>
      </w:r>
      <w:r>
        <w:rPr>
          <w:rFonts w:hint="default" w:ascii="Times New Roman" w:hAnsi="Times New Roman" w:eastAsia="宋体" w:cs="Times New Roman"/>
          <w:color w:val="auto"/>
          <w:sz w:val="24"/>
          <w:szCs w:val="24"/>
        </w:rPr>
        <w:t>日，本项目第二次报纸公示时间为2020年</w:t>
      </w:r>
      <w:r>
        <w:rPr>
          <w:rFonts w:hint="eastAsia" w:cs="Times New Roman"/>
          <w:color w:val="auto"/>
          <w:sz w:val="24"/>
          <w:szCs w:val="24"/>
          <w:lang w:val="en-US" w:eastAsia="zh-CN"/>
        </w:rPr>
        <w:t>5</w:t>
      </w:r>
      <w:r>
        <w:rPr>
          <w:rFonts w:hint="default" w:ascii="Times New Roman" w:hAnsi="Times New Roman" w:eastAsia="宋体" w:cs="Times New Roman"/>
          <w:color w:val="auto"/>
          <w:sz w:val="24"/>
          <w:szCs w:val="24"/>
        </w:rPr>
        <w:t>月</w:t>
      </w:r>
      <w:r>
        <w:rPr>
          <w:rFonts w:hint="eastAsia" w:cs="Times New Roman"/>
          <w:color w:val="auto"/>
          <w:sz w:val="24"/>
          <w:szCs w:val="24"/>
          <w:lang w:val="en-US" w:eastAsia="zh-CN"/>
        </w:rPr>
        <w:t>19</w:t>
      </w:r>
      <w:r>
        <w:rPr>
          <w:rFonts w:hint="default" w:ascii="Times New Roman" w:hAnsi="Times New Roman" w:eastAsia="宋体" w:cs="Times New Roman"/>
          <w:color w:val="auto"/>
          <w:sz w:val="24"/>
          <w:szCs w:val="24"/>
        </w:rPr>
        <w:t>日，报纸公示截图见图</w:t>
      </w:r>
      <w:r>
        <w:rPr>
          <w:rFonts w:hint="eastAsia" w:ascii="Times New Roman" w:hAnsi="Times New Roman" w:eastAsia="宋体" w:cs="Times New Roman"/>
          <w:color w:val="auto"/>
          <w:sz w:val="24"/>
          <w:szCs w:val="24"/>
          <w:lang w:val="en-US" w:eastAsia="zh-CN"/>
        </w:rPr>
        <w:t>3</w:t>
      </w:r>
      <w:r>
        <w:rPr>
          <w:rFonts w:hint="default" w:ascii="Times New Roman" w:hAnsi="Times New Roman" w:eastAsia="宋体" w:cs="Times New Roman"/>
          <w:color w:val="auto"/>
          <w:sz w:val="24"/>
          <w:szCs w:val="24"/>
        </w:rPr>
        <w:t>~图</w:t>
      </w:r>
      <w:r>
        <w:rPr>
          <w:rFonts w:hint="eastAsia" w:ascii="Times New Roman" w:hAnsi="Times New Roman" w:eastAsia="宋体" w:cs="Times New Roman"/>
          <w:color w:val="auto"/>
          <w:sz w:val="24"/>
          <w:szCs w:val="24"/>
          <w:lang w:val="en-US" w:eastAsia="zh-CN"/>
        </w:rPr>
        <w:t>4</w:t>
      </w:r>
      <w:r>
        <w:rPr>
          <w:rFonts w:hint="eastAsia" w:cs="Times New Roman"/>
          <w:color w:val="auto"/>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pPr>
      <w:r>
        <w:drawing>
          <wp:inline distT="0" distB="0" distL="114300" distR="114300">
            <wp:extent cx="5255895" cy="2062480"/>
            <wp:effectExtent l="15875" t="15875" r="16510" b="24765"/>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6"/>
                    <a:stretch>
                      <a:fillRect/>
                    </a:stretch>
                  </pic:blipFill>
                  <pic:spPr>
                    <a:xfrm>
                      <a:off x="0" y="0"/>
                      <a:ext cx="5255895" cy="2062480"/>
                    </a:xfrm>
                    <a:prstGeom prst="rect">
                      <a:avLst/>
                    </a:prstGeom>
                    <a:noFill/>
                    <a:ln w="15875">
                      <a:solidFill>
                        <a:schemeClr val="tx1"/>
                      </a:solid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lang w:val="en-US" w:eastAsia="zh-CN"/>
        </w:rPr>
      </w:pPr>
      <w:r>
        <w:rPr>
          <w:rFonts w:hint="eastAsia"/>
          <w:b/>
          <w:bCs/>
          <w:lang w:val="en-US" w:eastAsia="zh-CN"/>
        </w:rPr>
        <w:t>图3   第一次报纸公示截图</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lang w:val="en-US" w:eastAsia="zh-CN"/>
        </w:rPr>
      </w:pPr>
      <w:r>
        <w:drawing>
          <wp:inline distT="0" distB="0" distL="114300" distR="114300">
            <wp:extent cx="5340985" cy="2011045"/>
            <wp:effectExtent l="15875" t="15875" r="22860" b="3048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7"/>
                    <a:stretch>
                      <a:fillRect/>
                    </a:stretch>
                  </pic:blipFill>
                  <pic:spPr>
                    <a:xfrm>
                      <a:off x="0" y="0"/>
                      <a:ext cx="5340985" cy="2011045"/>
                    </a:xfrm>
                    <a:prstGeom prst="rect">
                      <a:avLst/>
                    </a:prstGeom>
                    <a:noFill/>
                    <a:ln w="15875">
                      <a:solidFill>
                        <a:schemeClr val="tx1"/>
                      </a:solid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lang w:val="en-US" w:eastAsia="zh-CN"/>
        </w:rPr>
      </w:pPr>
      <w:r>
        <w:rPr>
          <w:rFonts w:hint="eastAsia"/>
          <w:b/>
          <w:bCs/>
          <w:lang w:val="en-US" w:eastAsia="zh-CN"/>
        </w:rPr>
        <w:t>图4   第二次报纸公示截图</w:t>
      </w:r>
    </w:p>
    <w:p>
      <w:pPr>
        <w:pStyle w:val="5"/>
        <w:ind w:firstLine="562"/>
        <w:rPr>
          <w:rFonts w:hint="eastAsia"/>
        </w:rPr>
      </w:pPr>
      <w:r>
        <w:rPr>
          <w:rFonts w:hint="eastAsia"/>
          <w:lang w:val="en-US" w:eastAsia="zh-CN"/>
        </w:rPr>
        <w:t>张贴公告</w:t>
      </w:r>
      <w:r>
        <w:rPr>
          <w:rFonts w:hint="eastAsia"/>
          <w:lang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b w:val="0"/>
          <w:bCs w:val="0"/>
          <w:sz w:val="24"/>
          <w:szCs w:val="24"/>
          <w:lang w:val="en-US" w:eastAsia="zh-CN"/>
        </w:rPr>
      </w:pPr>
      <w:r>
        <w:rPr>
          <w:rFonts w:hint="eastAsia"/>
          <w:b w:val="0"/>
          <w:bCs w:val="0"/>
          <w:sz w:val="24"/>
          <w:szCs w:val="24"/>
          <w:lang w:val="en-US" w:eastAsia="zh-CN"/>
        </w:rPr>
        <w:t>本项目在城口镇征求意见张贴公示，张贴照片见图5。</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b w:val="0"/>
          <w:bCs w:val="0"/>
          <w:sz w:val="24"/>
          <w:szCs w:val="24"/>
          <w:lang w:val="en-US" w:eastAsia="zh-CN"/>
        </w:rPr>
      </w:pPr>
      <w:r>
        <w:drawing>
          <wp:inline distT="0" distB="0" distL="114300" distR="114300">
            <wp:extent cx="5424170" cy="2526030"/>
            <wp:effectExtent l="15875" t="15875" r="15875" b="18415"/>
            <wp:docPr id="10"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pic:cNvPicPr>
                      <a:picLocks noChangeAspect="1"/>
                    </pic:cNvPicPr>
                  </pic:nvPicPr>
                  <pic:blipFill>
                    <a:blip r:embed="rId8"/>
                    <a:stretch>
                      <a:fillRect/>
                    </a:stretch>
                  </pic:blipFill>
                  <pic:spPr>
                    <a:xfrm>
                      <a:off x="0" y="0"/>
                      <a:ext cx="5424170" cy="2526030"/>
                    </a:xfrm>
                    <a:prstGeom prst="rect">
                      <a:avLst/>
                    </a:prstGeom>
                    <a:noFill/>
                    <a:ln w="15875">
                      <a:solidFill>
                        <a:schemeClr val="tx1"/>
                      </a:solid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b/>
          <w:bCs/>
          <w:lang w:val="en-US" w:eastAsia="zh-CN"/>
        </w:rPr>
      </w:pPr>
      <w:r>
        <w:rPr>
          <w:rFonts w:hint="eastAsia"/>
          <w:b/>
          <w:bCs/>
          <w:lang w:val="en-US" w:eastAsia="zh-CN"/>
        </w:rPr>
        <w:t>图5   张贴公告公示截图</w:t>
      </w:r>
    </w:p>
    <w:p>
      <w:pPr>
        <w:pStyle w:val="4"/>
      </w:pPr>
      <w:r>
        <w:rPr>
          <w:rFonts w:hint="eastAsia"/>
          <w:lang w:eastAsia="zh-CN"/>
        </w:rPr>
        <w:t>公众意见情况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b w:val="0"/>
          <w:bCs w:val="0"/>
          <w:sz w:val="24"/>
          <w:szCs w:val="24"/>
          <w:lang w:val="en-US" w:eastAsia="zh-CN"/>
        </w:rPr>
      </w:pPr>
      <w:r>
        <w:rPr>
          <w:rFonts w:hint="eastAsia"/>
          <w:b w:val="0"/>
          <w:bCs w:val="0"/>
          <w:sz w:val="24"/>
          <w:szCs w:val="24"/>
          <w:lang w:val="en-US" w:eastAsia="zh-CN"/>
        </w:rPr>
        <w:t xml:space="preserve">本项目在征求意见期间无公众提出意见。 </w:t>
      </w:r>
    </w:p>
    <w:p>
      <w:pPr>
        <w:pStyle w:val="3"/>
      </w:pPr>
      <w:r>
        <w:rPr>
          <w:rFonts w:hint="eastAsia"/>
          <w:lang w:val="en-US" w:eastAsia="zh-CN"/>
        </w:rPr>
        <w:t>其他公众参与公示</w:t>
      </w:r>
      <w:r>
        <w:rPr>
          <w:rFonts w:hint="eastAsia"/>
          <w:lang w:eastAsia="zh-CN"/>
        </w:rPr>
        <w:t>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b w:val="0"/>
          <w:bCs w:val="0"/>
          <w:sz w:val="24"/>
          <w:szCs w:val="24"/>
          <w:lang w:val="en-US" w:eastAsia="zh-CN"/>
        </w:rPr>
      </w:pPr>
      <w:r>
        <w:rPr>
          <w:rFonts w:hint="eastAsia"/>
          <w:b w:val="0"/>
          <w:bCs w:val="0"/>
          <w:sz w:val="24"/>
          <w:szCs w:val="24"/>
          <w:lang w:val="en-US" w:eastAsia="zh-CN"/>
        </w:rPr>
        <w:t xml:space="preserve">我公司通过网络、报纸等媒体途径对本项目的工程内容进行了公示，并在公示期间征求公众意见，公众可以通过信函、传真、电子邮件或者建设单位提供的其他方式，在规定时间内将填写的公众意见表等提交我单位，以期获得更多的关于本工程建设的意见和建议，使公众的意见能够得到更充分的反映和表达，以避免或减少后续工作中的争端和麻烦。在公示期间，无人对本项目提出质疑性意见，因此建设单位未组织开展深度公众参与。 </w:t>
      </w:r>
    </w:p>
    <w:p>
      <w:pPr>
        <w:pStyle w:val="3"/>
      </w:pPr>
      <w:r>
        <w:rPr>
          <w:rFonts w:hint="eastAsia"/>
          <w:lang w:val="en-US" w:eastAsia="zh-CN"/>
        </w:rPr>
        <w:t>公众参与意见处理情况</w:t>
      </w:r>
    </w:p>
    <w:p>
      <w:pPr>
        <w:pStyle w:val="4"/>
      </w:pPr>
      <w:r>
        <w:rPr>
          <w:rFonts w:hint="eastAsia"/>
          <w:lang w:eastAsia="zh-CN"/>
        </w:rPr>
        <w:t>公众意见</w:t>
      </w:r>
      <w:r>
        <w:rPr>
          <w:rFonts w:hint="eastAsia"/>
          <w:lang w:val="en-US" w:eastAsia="zh-CN"/>
        </w:rPr>
        <w:t>概述和分析</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b w:val="0"/>
          <w:bCs w:val="0"/>
          <w:sz w:val="24"/>
          <w:szCs w:val="24"/>
          <w:lang w:val="en-US" w:eastAsia="zh-CN"/>
        </w:rPr>
      </w:pPr>
      <w:r>
        <w:rPr>
          <w:rFonts w:hint="eastAsia"/>
          <w:b w:val="0"/>
          <w:bCs w:val="0"/>
          <w:sz w:val="24"/>
          <w:szCs w:val="24"/>
          <w:lang w:val="en-US" w:eastAsia="zh-CN"/>
        </w:rPr>
        <w:t xml:space="preserve">本项目网络公示、报纸公示及张贴公示期间均无公众对本项目提出意见和建议。 </w:t>
      </w:r>
    </w:p>
    <w:p>
      <w:pPr>
        <w:pStyle w:val="4"/>
      </w:pPr>
      <w:r>
        <w:rPr>
          <w:rFonts w:hint="eastAsia"/>
          <w:lang w:eastAsia="zh-CN"/>
        </w:rPr>
        <w:t>公众意见</w:t>
      </w:r>
      <w:r>
        <w:rPr>
          <w:rFonts w:hint="eastAsia"/>
          <w:lang w:val="en-US" w:eastAsia="zh-CN"/>
        </w:rPr>
        <w:t>未采纳情况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b w:val="0"/>
          <w:bCs w:val="0"/>
          <w:sz w:val="24"/>
          <w:szCs w:val="24"/>
          <w:lang w:val="en-US" w:eastAsia="zh-CN"/>
        </w:rPr>
      </w:pPr>
      <w:r>
        <w:rPr>
          <w:rFonts w:hint="eastAsia"/>
          <w:b w:val="0"/>
          <w:bCs w:val="0"/>
          <w:sz w:val="24"/>
          <w:szCs w:val="24"/>
          <w:lang w:val="en-US" w:eastAsia="zh-CN"/>
        </w:rPr>
        <w:t xml:space="preserve">本项目无公众意见未采纳情况。 </w:t>
      </w:r>
    </w:p>
    <w:p>
      <w:pPr>
        <w:pStyle w:val="3"/>
      </w:pPr>
      <w:r>
        <w:rPr>
          <w:rFonts w:hint="eastAsia"/>
          <w:lang w:val="en-US" w:eastAsia="zh-CN"/>
        </w:rPr>
        <w:t>报批前公开情况</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b w:val="0"/>
          <w:bCs w:val="0"/>
          <w:sz w:val="24"/>
          <w:szCs w:val="24"/>
          <w:lang w:val="en-US" w:eastAsia="zh-CN"/>
        </w:rPr>
      </w:pPr>
      <w:r>
        <w:rPr>
          <w:rFonts w:hint="eastAsia"/>
          <w:b w:val="0"/>
          <w:bCs w:val="0"/>
          <w:sz w:val="24"/>
          <w:szCs w:val="24"/>
          <w:lang w:val="en-US" w:eastAsia="zh-CN"/>
        </w:rPr>
        <w:t xml:space="preserve">待环保部门网上审批公示。 </w:t>
      </w:r>
    </w:p>
    <w:p>
      <w:pPr>
        <w:pStyle w:val="3"/>
      </w:pPr>
      <w:r>
        <w:rPr>
          <w:rFonts w:hint="eastAsia"/>
          <w:lang w:val="en-US" w:eastAsia="zh-CN"/>
        </w:rPr>
        <w:t>其他</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b w:val="0"/>
          <w:bCs w:val="0"/>
          <w:sz w:val="24"/>
          <w:szCs w:val="24"/>
          <w:lang w:val="en-US" w:eastAsia="zh-CN"/>
        </w:rPr>
      </w:pPr>
      <w:r>
        <w:rPr>
          <w:rFonts w:hint="eastAsia"/>
          <w:b w:val="0"/>
          <w:bCs w:val="0"/>
          <w:sz w:val="24"/>
          <w:szCs w:val="24"/>
          <w:lang w:val="en-US" w:eastAsia="zh-CN"/>
        </w:rPr>
        <w:t>无</w:t>
      </w:r>
    </w:p>
    <w:p>
      <w:pPr>
        <w:pStyle w:val="3"/>
      </w:pPr>
      <w:r>
        <w:rPr>
          <w:rFonts w:hint="eastAsia"/>
          <w:lang w:val="en-US" w:eastAsia="zh-CN"/>
        </w:rPr>
        <w:t>诚信承诺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b w:val="0"/>
          <w:bCs w:val="0"/>
          <w:sz w:val="24"/>
          <w:szCs w:val="24"/>
          <w:lang w:val="en-US" w:eastAsia="zh-CN"/>
        </w:rPr>
      </w:pPr>
      <w:r>
        <w:rPr>
          <w:rFonts w:hint="eastAsia"/>
          <w:b w:val="0"/>
          <w:bCs w:val="0"/>
          <w:sz w:val="24"/>
          <w:szCs w:val="24"/>
          <w:lang w:val="en-US" w:eastAsia="zh-CN"/>
        </w:rPr>
        <w:t>我单位已按照《环境影响评价公众参与办法》要求，在仁化县三佳畜牧有限公司高联村寨下组现代高效化养猪场建设项目环境影响报告书编制阶段开战了公众参与工作，在环境影响报告书中充分采纳了公众提出的与环境影响相关的合理意见，并按照要求编制了公众参与说明。</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b w:val="0"/>
          <w:bCs w:val="0"/>
          <w:sz w:val="24"/>
          <w:szCs w:val="24"/>
          <w:lang w:val="en-US" w:eastAsia="zh-CN"/>
        </w:rPr>
      </w:pPr>
      <w:r>
        <w:rPr>
          <w:rFonts w:hint="eastAsia"/>
          <w:b w:val="0"/>
          <w:bCs w:val="0"/>
          <w:sz w:val="24"/>
          <w:szCs w:val="24"/>
          <w:lang w:val="en-US" w:eastAsia="zh-CN"/>
        </w:rPr>
        <w:t>我单位承诺，本次提交的《仁化县三佳畜牧有限公司高联村寨下组现代高效化养猪场建设项目环境影响评价公众参与说明》内容客观、真实，未包含依法不得公开的国家秘密、商业秘密、个人隐私。如存在弄虚作假、隐瞒欺骗等情况及由此导致的一切后果由仁化县三佳畜牧有限公司承担全部责任。</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eastAsia"/>
          <w:b w:val="0"/>
          <w:bCs w:val="0"/>
          <w:sz w:val="24"/>
          <w:szCs w:val="24"/>
          <w:lang w:val="en-US" w:eastAsia="zh-CN"/>
        </w:rPr>
      </w:pPr>
      <w:r>
        <w:rPr>
          <w:rFonts w:hint="eastAsia"/>
          <w:b w:val="0"/>
          <w:bCs w:val="0"/>
          <w:sz w:val="24"/>
          <w:szCs w:val="24"/>
          <w:lang w:val="en-US" w:eastAsia="zh-CN"/>
        </w:rPr>
        <w:t>承诺单位：仁化县三佳畜牧有限公司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center"/>
        <w:textAlignment w:val="auto"/>
        <w:rPr>
          <w:rFonts w:hint="default"/>
          <w:b w:val="0"/>
          <w:bCs w:val="0"/>
          <w:sz w:val="24"/>
          <w:szCs w:val="24"/>
          <w:lang w:val="en-US" w:eastAsia="zh-CN"/>
        </w:rPr>
      </w:pPr>
      <w:r>
        <w:rPr>
          <w:rFonts w:hint="eastAsia"/>
          <w:b w:val="0"/>
          <w:bCs w:val="0"/>
          <w:sz w:val="24"/>
          <w:szCs w:val="24"/>
          <w:lang w:val="en-US" w:eastAsia="zh-CN"/>
        </w:rPr>
        <w:t>承诺时间：2020年5月26日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B2398"/>
    <w:multiLevelType w:val="multilevel"/>
    <w:tmpl w:val="2F3B2398"/>
    <w:lvl w:ilvl="0" w:tentative="0">
      <w:start w:val="1"/>
      <w:numFmt w:val="decimal"/>
      <w:pStyle w:val="3"/>
      <w:lvlText w:val="%1."/>
      <w:lvlJc w:val="left"/>
      <w:pPr>
        <w:ind w:left="0" w:firstLine="0"/>
      </w:pPr>
      <w:rPr>
        <w:rFonts w:hint="default"/>
        <w:b/>
      </w:rPr>
    </w:lvl>
    <w:lvl w:ilvl="1" w:tentative="0">
      <w:start w:val="1"/>
      <w:numFmt w:val="decimal"/>
      <w:pStyle w:val="4"/>
      <w:lvlText w:val="%1.%2"/>
      <w:lvlJc w:val="left"/>
      <w:pPr>
        <w:ind w:left="0" w:firstLine="0"/>
      </w:pPr>
      <w:rPr>
        <w:rFonts w:hint="eastAsia"/>
      </w:rPr>
    </w:lvl>
    <w:lvl w:ilvl="2" w:tentative="0">
      <w:start w:val="1"/>
      <w:numFmt w:val="decimal"/>
      <w:pStyle w:val="5"/>
      <w:lvlText w:val="%1.%2.%3"/>
      <w:lvlJc w:val="left"/>
      <w:pPr>
        <w:ind w:left="0" w:firstLine="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6C1147D"/>
    <w:rsid w:val="34CB12E1"/>
    <w:rsid w:val="35D63D3B"/>
    <w:rsid w:val="409F2211"/>
    <w:rsid w:val="469A26B4"/>
    <w:rsid w:val="53A12A02"/>
    <w:rsid w:val="68BE40B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9"/>
    <w:pPr>
      <w:keepNext/>
      <w:keepLines/>
      <w:numPr>
        <w:ilvl w:val="0"/>
        <w:numId w:val="1"/>
      </w:numPr>
      <w:tabs>
        <w:tab w:val="left" w:pos="0"/>
      </w:tabs>
      <w:spacing w:line="360" w:lineRule="auto"/>
      <w:outlineLvl w:val="0"/>
    </w:pPr>
    <w:rPr>
      <w:b/>
      <w:kern w:val="44"/>
      <w:sz w:val="32"/>
      <w:szCs w:val="21"/>
    </w:rPr>
  </w:style>
  <w:style w:type="paragraph" w:styleId="4">
    <w:name w:val="heading 2"/>
    <w:basedOn w:val="1"/>
    <w:next w:val="1"/>
    <w:qFormat/>
    <w:uiPriority w:val="9"/>
    <w:pPr>
      <w:keepNext/>
      <w:keepLines/>
      <w:numPr>
        <w:ilvl w:val="1"/>
        <w:numId w:val="1"/>
      </w:numPr>
      <w:tabs>
        <w:tab w:val="left" w:pos="0"/>
        <w:tab w:val="left" w:pos="709"/>
      </w:tabs>
      <w:spacing w:line="360" w:lineRule="auto"/>
      <w:jc w:val="left"/>
      <w:outlineLvl w:val="1"/>
    </w:pPr>
    <w:rPr>
      <w:b/>
      <w:bCs/>
      <w:smallCaps/>
      <w:sz w:val="30"/>
      <w:szCs w:val="28"/>
    </w:rPr>
  </w:style>
  <w:style w:type="paragraph" w:styleId="5">
    <w:name w:val="heading 3"/>
    <w:basedOn w:val="1"/>
    <w:next w:val="1"/>
    <w:qFormat/>
    <w:uiPriority w:val="9"/>
    <w:pPr>
      <w:keepNext/>
      <w:keepLines/>
      <w:numPr>
        <w:ilvl w:val="2"/>
        <w:numId w:val="1"/>
      </w:numPr>
      <w:tabs>
        <w:tab w:val="left" w:pos="0"/>
      </w:tabs>
      <w:spacing w:line="360" w:lineRule="auto"/>
      <w:ind w:firstLine="200" w:firstLineChars="200"/>
      <w:jc w:val="left"/>
      <w:outlineLvl w:val="2"/>
    </w:pPr>
    <w:rPr>
      <w:b/>
      <w:bCs/>
      <w:sz w:val="28"/>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eastAsia="宋体" w:cs="Courier New"/>
      <w:szCs w:val="21"/>
    </w:rPr>
  </w:style>
  <w:style w:type="paragraph" w:styleId="6">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customStyle="1" w:styleId="9">
    <w:name w:val="0正文样式"/>
    <w:basedOn w:val="10"/>
    <w:qFormat/>
    <w:uiPriority w:val="0"/>
    <w:pPr>
      <w:tabs>
        <w:tab w:val="left" w:pos="0"/>
        <w:tab w:val="left" w:pos="870"/>
        <w:tab w:val="left" w:pos="3150"/>
      </w:tabs>
    </w:pPr>
    <w:rPr>
      <w:sz w:val="24"/>
      <w:szCs w:val="24"/>
    </w:rPr>
  </w:style>
  <w:style w:type="paragraph" w:customStyle="1" w:styleId="10">
    <w:name w:val="正文首行缩进 2 + Times New Roman"/>
    <w:basedOn w:val="1"/>
    <w:qFormat/>
    <w:uiPriority w:val="0"/>
    <w:pPr>
      <w:tabs>
        <w:tab w:val="left" w:pos="0"/>
        <w:tab w:val="left" w:pos="870"/>
        <w:tab w:val="left" w:pos="3150"/>
      </w:tabs>
      <w:autoSpaceDE w:val="0"/>
      <w:autoSpaceDN w:val="0"/>
      <w:spacing w:line="360" w:lineRule="auto"/>
      <w:ind w:firstLine="480" w:firstLineChars="200"/>
    </w:pPr>
    <w:rPr>
      <w:sz w:val="24"/>
      <w:szCs w:val="24"/>
    </w:rPr>
  </w:style>
  <w:style w:type="paragraph" w:customStyle="1" w:styleId="11">
    <w:name w:val="Default"/>
    <w:unhideWhenUsed/>
    <w:qFormat/>
    <w:uiPriority w:val="99"/>
    <w:pPr>
      <w:widowControl w:val="0"/>
      <w:autoSpaceDE w:val="0"/>
      <w:autoSpaceDN w:val="0"/>
      <w:adjustRightInd w:val="0"/>
      <w:spacing w:beforeLines="0" w:afterLines="0"/>
    </w:pPr>
    <w:rPr>
      <w:rFonts w:hint="eastAsia" w:ascii="宋体" w:hAnsi="宋体" w:eastAsia="宋体" w:cs="Times New Roman"/>
      <w:color w:val="000000"/>
      <w:sz w:val="24"/>
    </w:rPr>
  </w:style>
  <w:style w:type="paragraph" w:customStyle="1" w:styleId="12">
    <w:name w:val="封面工程项目名称"/>
    <w:basedOn w:val="1"/>
    <w:qFormat/>
    <w:uiPriority w:val="0"/>
    <w:pPr>
      <w:spacing w:line="360" w:lineRule="auto"/>
      <w:jc w:val="center"/>
    </w:pPr>
    <w:rPr>
      <w:rFonts w:eastAsia="楷体_GB2312" w:cs="宋体"/>
      <w:b/>
      <w:bCs/>
      <w:spacing w:val="24"/>
      <w:sz w:val="52"/>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Zcf</cp:lastModifiedBy>
  <dcterms:modified xsi:type="dcterms:W3CDTF">2020-07-30T08:09:53Z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