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附件7</w:t>
      </w:r>
    </w:p>
    <w:p>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2025</w:t>
      </w:r>
      <w:r>
        <w:rPr>
          <w:rFonts w:hint="eastAsia" w:ascii="方正小标宋简体" w:hAnsi="方正小标宋简体" w:eastAsia="方正小标宋简体" w:cs="方正小标宋简体"/>
          <w:b w:val="0"/>
          <w:bCs w:val="0"/>
          <w:color w:val="auto"/>
          <w:sz w:val="36"/>
          <w:szCs w:val="36"/>
          <w:lang w:eastAsia="zh-CN"/>
        </w:rPr>
        <w:t>年韶关市制造业高质量发展促进工业互联网应用项目申报入库储备汇总表</w:t>
      </w:r>
    </w:p>
    <w:p>
      <w:pPr>
        <w:keepNext w:val="0"/>
        <w:keepLines w:val="0"/>
        <w:pageBreakBefore w:val="0"/>
        <w:widowControl w:val="0"/>
        <w:kinsoku/>
        <w:wordWrap/>
        <w:overflowPunct/>
        <w:topLinePunct w:val="0"/>
        <w:autoSpaceDE/>
        <w:autoSpaceDN/>
        <w:bidi w:val="0"/>
        <w:spacing w:line="560" w:lineRule="exact"/>
        <w:ind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报送单位：（县、市、区）工信局</w:t>
      </w:r>
    </w:p>
    <w:tbl>
      <w:tblPr>
        <w:tblStyle w:val="2"/>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1"/>
        <w:gridCol w:w="1246"/>
        <w:gridCol w:w="1446"/>
        <w:gridCol w:w="1350"/>
        <w:gridCol w:w="1350"/>
        <w:gridCol w:w="1124"/>
        <w:gridCol w:w="2508"/>
        <w:gridCol w:w="1865"/>
        <w:gridCol w:w="1135"/>
        <w:gridCol w:w="888"/>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144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申报单位</w:t>
            </w:r>
          </w:p>
        </w:tc>
        <w:tc>
          <w:tcPr>
            <w:tcW w:w="2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项目资金（万元）</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支持方向</w:t>
            </w:r>
          </w:p>
        </w:tc>
        <w:tc>
          <w:tcPr>
            <w:tcW w:w="250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项目简介</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（项目建设内容等）</w:t>
            </w:r>
          </w:p>
        </w:tc>
        <w:tc>
          <w:tcPr>
            <w:tcW w:w="18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项目成效</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（须有量化</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考核绩效指标）</w:t>
            </w:r>
          </w:p>
        </w:tc>
        <w:tc>
          <w:tcPr>
            <w:tcW w:w="11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项目建设周期</w:t>
            </w:r>
          </w:p>
        </w:tc>
        <w:tc>
          <w:tcPr>
            <w:tcW w:w="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联系人</w:t>
            </w:r>
          </w:p>
        </w:tc>
        <w:tc>
          <w:tcPr>
            <w:tcW w:w="1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联系</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44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总投资</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lang w:eastAsia="zh-CN"/>
              </w:rPr>
            </w:pPr>
            <w:r>
              <w:rPr>
                <w:rFonts w:hint="eastAsia" w:ascii="黑体" w:hAnsi="宋体" w:eastAsia="黑体" w:cs="黑体"/>
                <w:i w:val="0"/>
                <w:color w:val="000000"/>
                <w:sz w:val="24"/>
                <w:szCs w:val="24"/>
                <w:u w:val="none"/>
                <w:lang w:eastAsia="zh-CN"/>
              </w:rPr>
              <w:t>申请扶持资金</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250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备注：1.“</w:t>
      </w:r>
      <w:r>
        <w:rPr>
          <w:rFonts w:hint="eastAsia" w:ascii="Times New Roman" w:hAnsi="Times New Roman" w:eastAsia="仿宋_GB2312" w:cs="Times New Roman"/>
          <w:i w:val="0"/>
          <w:color w:val="000000"/>
          <w:kern w:val="0"/>
          <w:sz w:val="24"/>
          <w:szCs w:val="24"/>
          <w:u w:val="none"/>
          <w:lang w:val="en-US" w:eastAsia="zh-CN" w:bidi="ar"/>
        </w:rPr>
        <w:t>项目建设周期</w:t>
      </w:r>
      <w:r>
        <w:rPr>
          <w:rFonts w:hint="default" w:ascii="Times New Roman" w:hAnsi="Times New Roman" w:eastAsia="仿宋_GB2312" w:cs="Times New Roman"/>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应细化到月份</w:t>
      </w: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w:t>
      </w:r>
      <w:r>
        <w:rPr>
          <w:rFonts w:hint="eastAsia" w:ascii="Times New Roman" w:hAnsi="Times New Roman" w:eastAsia="仿宋_GB2312" w:cs="Times New Roman"/>
          <w:i w:val="0"/>
          <w:color w:val="000000"/>
          <w:kern w:val="0"/>
          <w:sz w:val="24"/>
          <w:szCs w:val="24"/>
          <w:u w:val="none"/>
          <w:lang w:val="en-US" w:eastAsia="zh-CN" w:bidi="ar"/>
        </w:rPr>
        <w:t>2</w:t>
      </w:r>
      <w:r>
        <w:rPr>
          <w:rFonts w:hint="default" w:ascii="Times New Roman" w:hAnsi="Times New Roman" w:eastAsia="仿宋_GB2312" w:cs="Times New Roman"/>
          <w:i w:val="0"/>
          <w:color w:val="000000"/>
          <w:kern w:val="0"/>
          <w:sz w:val="24"/>
          <w:szCs w:val="24"/>
          <w:u w:val="none"/>
          <w:lang w:val="en-US" w:eastAsia="zh-CN" w:bidi="ar"/>
        </w:rPr>
        <w:t>.“联系人”、“联系方式”填写项目单位联系人</w:t>
      </w:r>
      <w:r>
        <w:rPr>
          <w:rFonts w:hint="eastAsia" w:ascii="Times New Roman" w:hAnsi="Times New Roman" w:eastAsia="仿宋_GB2312" w:cs="Times New Roman"/>
          <w:i w:val="0"/>
          <w:color w:val="000000"/>
          <w:kern w:val="0"/>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720" w:firstLineChars="30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i w:val="0"/>
          <w:color w:val="000000"/>
          <w:kern w:val="0"/>
          <w:sz w:val="24"/>
          <w:szCs w:val="24"/>
          <w:u w:val="none"/>
          <w:lang w:val="en-US" w:eastAsia="zh-CN" w:bidi="ar"/>
        </w:rPr>
        <w:t>3.项目简介、项目成效应另附说明，作为项目入库评定依据</w:t>
      </w:r>
      <w:r>
        <w:rPr>
          <w:rFonts w:hint="default" w:ascii="Times New Roman" w:hAnsi="Times New Roman" w:eastAsia="仿宋_GB2312" w:cs="Times New Roman"/>
          <w:i w:val="0"/>
          <w:color w:val="000000"/>
          <w:kern w:val="0"/>
          <w:sz w:val="24"/>
          <w:szCs w:val="24"/>
          <w:u w:val="none"/>
          <w:lang w:val="en-US" w:eastAsia="zh-CN" w:bidi="ar"/>
        </w:rPr>
        <w:t>。</w:t>
      </w:r>
    </w:p>
    <w:p/>
    <w:sectPr>
      <w:pgSz w:w="16838" w:h="11906" w:orient="landscape"/>
      <w:pgMar w:top="1587" w:right="1134" w:bottom="1587" w:left="1134" w:header="851" w:footer="992" w:gutter="0"/>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M2Y5YjQ3NDczNjYxYWIxMTlhZDhlMjRhYzMzZTUifQ=="/>
  </w:docVars>
  <w:rsids>
    <w:rsidRoot w:val="00000000"/>
    <w:rsid w:val="02377A6A"/>
    <w:rsid w:val="1CA343E7"/>
    <w:rsid w:val="2F9652FA"/>
    <w:rsid w:val="47BC6872"/>
    <w:rsid w:val="6BCA20C7"/>
    <w:rsid w:val="CF0FDE9E"/>
    <w:rsid w:val="D7FED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199</Characters>
  <Lines>0</Lines>
  <Paragraphs>0</Paragraphs>
  <TotalTime>1</TotalTime>
  <ScaleCrop>false</ScaleCrop>
  <LinksUpToDate>false</LinksUpToDate>
  <CharactersWithSpaces>205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2022-06-07T22:38:00Z</dcterms:created>
  <dc:creator>Administrator</dc:creator>
  <cp:lastModifiedBy>asus</cp:lastModifiedBy>
  <dcterms:modified xsi:type="dcterms:W3CDTF">2024-07-12T03:26:53Z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F5DE2906D76F41F19B2343CBF978A28D</vt:lpwstr>
  </property>
</Properties>
</file>