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2025年韶关市制造业高质量发展促进工业互联网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应用项目入库申报书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专题二、三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</w:p>
    <w:p>
      <w:pPr>
        <w:widowControl/>
        <w:spacing w:line="720" w:lineRule="auto"/>
        <w:jc w:val="center"/>
        <w:rPr>
          <w:rFonts w:hint="eastAsia" w:eastAsia="黑体"/>
          <w:b/>
          <w:bCs/>
          <w:kern w:val="0"/>
          <w:sz w:val="52"/>
          <w:szCs w:val="52"/>
        </w:rPr>
      </w:pPr>
    </w:p>
    <w:p>
      <w:pPr>
        <w:widowControl/>
        <w:spacing w:line="40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eastAsia="黑体"/>
          <w:b/>
          <w:bCs/>
          <w:kern w:val="0"/>
          <w:szCs w:val="21"/>
        </w:rPr>
      </w:pPr>
    </w:p>
    <w:p>
      <w:pPr>
        <w:widowControl/>
        <w:jc w:val="center"/>
        <w:rPr>
          <w:rFonts w:eastAsia="黑体"/>
          <w:b/>
          <w:bCs/>
          <w:kern w:val="0"/>
          <w:szCs w:val="21"/>
        </w:rPr>
      </w:pPr>
    </w:p>
    <w:p>
      <w:pPr>
        <w:widowControl/>
        <w:autoSpaceDN w:val="0"/>
        <w:spacing w:line="360" w:lineRule="auto"/>
        <w:jc w:val="left"/>
        <w:rPr>
          <w:rFonts w:hint="eastAsia" w:ascii="宋体" w:hAnsi="宋体"/>
          <w:b/>
          <w:bCs/>
          <w:kern w:val="0"/>
          <w:sz w:val="30"/>
          <w:szCs w:val="30"/>
          <w:u w:val="single"/>
        </w:rPr>
      </w:pPr>
      <w:r>
        <w:rPr>
          <w:rFonts w:ascii="宋体" w:hAnsi="宋体"/>
          <w:b/>
          <w:bCs/>
          <w:kern w:val="0"/>
          <w:sz w:val="84"/>
          <w:szCs w:val="84"/>
        </w:rPr>
        <w:t xml:space="preserve">  </w:t>
      </w:r>
      <w:r>
        <w:rPr>
          <w:rFonts w:hint="eastAsia" w:ascii="宋体" w:hAnsi="宋体"/>
          <w:b/>
          <w:bCs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0"/>
          <w:szCs w:val="30"/>
        </w:rPr>
        <w:t>申报</w:t>
      </w:r>
      <w:r>
        <w:rPr>
          <w:rFonts w:ascii="宋体" w:hAnsi="宋体"/>
          <w:b/>
          <w:bCs/>
          <w:kern w:val="0"/>
          <w:sz w:val="30"/>
          <w:szCs w:val="30"/>
        </w:rPr>
        <w:t>单位名称：</w:t>
      </w:r>
      <w:r>
        <w:rPr>
          <w:rFonts w:ascii="宋体" w:hAnsi="宋体"/>
          <w:b/>
          <w:bCs/>
          <w:kern w:val="0"/>
          <w:sz w:val="30"/>
          <w:szCs w:val="30"/>
          <w:u w:val="single"/>
        </w:rPr>
        <w:t>（单位公章）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u w:val="none"/>
          <w:lang w:val="en-US" w:eastAsia="zh-CN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申报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Ansi="宋体"/>
          <w:b/>
          <w:bCs/>
          <w:kern w:val="0"/>
          <w:sz w:val="30"/>
          <w:szCs w:val="30"/>
        </w:rPr>
        <w:t>：</w:t>
      </w:r>
      <w:r>
        <w:rPr>
          <w:rFonts w:hint="eastAsia" w:hAnsi="宋体"/>
          <w:b/>
          <w:bCs/>
          <w:kern w:val="0"/>
          <w:sz w:val="30"/>
          <w:szCs w:val="30"/>
        </w:rPr>
        <w:sym w:font="Wingdings 2" w:char="00A3"/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2：</w:t>
      </w:r>
      <w:r>
        <w:rPr>
          <w:rFonts w:hint="eastAsia" w:hAnsi="宋体"/>
          <w:b/>
          <w:bCs/>
          <w:kern w:val="0"/>
          <w:sz w:val="30"/>
          <w:szCs w:val="30"/>
        </w:rPr>
        <w:t>工业互联网应用标杆示范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项目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hAnsi="宋体"/>
          <w:b/>
          <w:bCs/>
          <w:kern w:val="0"/>
          <w:sz w:val="30"/>
          <w:szCs w:val="30"/>
        </w:rPr>
        <w:t>□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3：</w:t>
      </w:r>
      <w:r>
        <w:rPr>
          <w:rFonts w:hint="eastAsia" w:hAnsi="宋体"/>
          <w:b/>
          <w:bCs/>
          <w:kern w:val="0"/>
          <w:sz w:val="30"/>
          <w:szCs w:val="30"/>
        </w:rPr>
        <w:t>5G+工业互联网应用标杆示范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项目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hAnsi="宋体"/>
          <w:b/>
          <w:bCs/>
          <w:kern w:val="0"/>
          <w:sz w:val="30"/>
          <w:szCs w:val="30"/>
        </w:rPr>
        <w:t>□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4：</w:t>
      </w:r>
      <w:r>
        <w:rPr>
          <w:rFonts w:hint="eastAsia" w:hAnsi="宋体"/>
          <w:b/>
          <w:bCs/>
          <w:kern w:val="0"/>
          <w:sz w:val="30"/>
          <w:szCs w:val="30"/>
        </w:rPr>
        <w:t>行业性工业互联网平台标杆项目</w:t>
      </w:r>
    </w:p>
    <w:p>
      <w:pPr>
        <w:widowControl/>
        <w:autoSpaceDN w:val="0"/>
        <w:spacing w:line="360" w:lineRule="auto"/>
        <w:ind w:left="3358" w:hanging="3342" w:hangingChars="1096"/>
        <w:rPr>
          <w:rFonts w:hint="default" w:eastAsia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/>
          <w:b/>
          <w:bCs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bCs/>
          <w:kern w:val="0"/>
          <w:sz w:val="30"/>
          <w:szCs w:val="30"/>
          <w:lang w:eastAsia="zh-CN"/>
        </w:rPr>
        <w:t>项目名称：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kern w:val="0"/>
          <w:sz w:val="30"/>
          <w:szCs w:val="30"/>
        </w:rPr>
        <w:t xml:space="preserve">  </w:t>
      </w:r>
      <w:r>
        <w:rPr>
          <w:rFonts w:hint="eastAsia"/>
          <w:b/>
          <w:bCs/>
          <w:kern w:val="0"/>
          <w:sz w:val="30"/>
          <w:szCs w:val="30"/>
          <w:lang w:val="en-US" w:eastAsia="zh-CN"/>
        </w:rPr>
        <w:t xml:space="preserve">                        </w:t>
      </w:r>
    </w:p>
    <w:p>
      <w:pPr>
        <w:widowControl/>
        <w:autoSpaceDN w:val="0"/>
        <w:spacing w:line="360" w:lineRule="auto"/>
        <w:ind w:left="3358" w:hanging="3342" w:hangingChars="1096"/>
        <w:rPr>
          <w:rFonts w:hint="eastAsia"/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 xml:space="preserve">          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kern w:val="0"/>
          <w:sz w:val="30"/>
          <w:szCs w:val="30"/>
        </w:rPr>
        <w:t xml:space="preserve">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电</w:t>
      </w:r>
      <w:r>
        <w:rPr>
          <w:b/>
          <w:bCs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>
        <w:rPr>
          <w:b/>
          <w:bCs/>
          <w:kern w:val="0"/>
          <w:sz w:val="30"/>
          <w:szCs w:val="30"/>
        </w:rPr>
        <w:t xml:space="preserve">       </w:t>
      </w:r>
    </w:p>
    <w:p>
      <w:pPr>
        <w:widowControl/>
        <w:spacing w:line="720" w:lineRule="auto"/>
        <w:jc w:val="center"/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Ansi="宋体"/>
          <w:b/>
          <w:bCs/>
          <w:kern w:val="0"/>
          <w:sz w:val="32"/>
          <w:szCs w:val="32"/>
        </w:rPr>
        <w:t>〇</w:t>
      </w: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eastAsia="仿宋_GB2312"/>
          <w:b/>
          <w:bCs/>
          <w:kern w:val="0"/>
          <w:sz w:val="32"/>
          <w:szCs w:val="32"/>
        </w:rPr>
        <w:t>年X月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>
      <w:pPr>
        <w:autoSpaceDN w:val="0"/>
        <w:jc w:val="left"/>
        <w:rPr>
          <w:rFonts w:hint="eastAsia" w:ascii="黑体" w:hAnsi="黑体" w:eastAsia="黑体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992" w:gutter="0"/>
          <w:cols w:space="720" w:num="1"/>
          <w:titlePg/>
          <w:docGrid w:type="linesAndChars" w:linePitch="312" w:charSpace="1060"/>
        </w:sectPr>
      </w:pP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项目申请承诺书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本单位承诺近5年来在专项资金管理、使用过程中无违法违纪行为。承诺对申报项目及申报资料的真实性、合法性和可行性负责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对申报资格和申报条件的符合性负责。本项目不存在重复申报或多头申报。如有违反上述承诺的不诚信行为，愿意承担相关由此引发的全部责任。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申报单位(盖章):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日期: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after="161" w:afterLines="50"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一、申报单位及标杆基本信息表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51"/>
        <w:gridCol w:w="1047"/>
        <w:gridCol w:w="512"/>
        <w:gridCol w:w="965"/>
        <w:gridCol w:w="1020"/>
        <w:gridCol w:w="42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bookmarkStart w:id="0" w:name="_Hlk7193851"/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企业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6977" w:type="dxa"/>
            <w:gridSpan w:val="7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组织机构代码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/三证合一码</w:t>
            </w:r>
          </w:p>
        </w:tc>
        <w:tc>
          <w:tcPr>
            <w:tcW w:w="3375" w:type="dxa"/>
            <w:gridSpan w:val="4"/>
            <w:noWrap w:val="0"/>
            <w:vAlign w:val="top"/>
          </w:tcPr>
          <w:p>
            <w:pPr>
              <w:snapToGrid w:val="0"/>
              <w:spacing w:before="64" w:beforeLines="2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成立时间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adjustRightInd w:val="0"/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单位性质</w:t>
            </w:r>
          </w:p>
        </w:tc>
        <w:tc>
          <w:tcPr>
            <w:tcW w:w="337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u w:val="none"/>
              </w:rPr>
              <w:t xml:space="preserve">□国有 □民营 □三资 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  <w:t>注册资本（万元）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手机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传真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上年主营业务收入（万元）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员工总数（人）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单位简介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申报标杆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标杆名称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起止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时间</w:t>
            </w:r>
          </w:p>
        </w:tc>
        <w:tc>
          <w:tcPr>
            <w:tcW w:w="1898" w:type="dxa"/>
            <w:gridSpan w:val="2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3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投入成本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（万元）</w:t>
            </w:r>
          </w:p>
        </w:tc>
        <w:tc>
          <w:tcPr>
            <w:tcW w:w="2582" w:type="dxa"/>
            <w:gridSpan w:val="2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标杆面向的场景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标杆方案的特色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jc w:val="left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标杆实施的效果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4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  <w:u w:val="none"/>
        </w:rPr>
        <w:t>二、标杆项目绩效目标表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50"/>
        <w:gridCol w:w="1264"/>
        <w:gridCol w:w="479"/>
        <w:gridCol w:w="1112"/>
        <w:gridCol w:w="842"/>
        <w:gridCol w:w="1558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6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项目填写内容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填写说明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项目单位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投入额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申请</w:t>
            </w:r>
            <w:r>
              <w:rPr>
                <w:rFonts w:eastAsia="黑体"/>
                <w:sz w:val="24"/>
              </w:rPr>
              <w:t>财政扶持额度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实施周期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具体到月份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总体绩效目标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支出内容和</w:t>
            </w:r>
            <w:r>
              <w:rPr>
                <w:rFonts w:hint="eastAsia" w:eastAsia="黑体"/>
                <w:sz w:val="24"/>
              </w:rPr>
              <w:t>金额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支出内容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支付金额（万元）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使用单位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1.“支出内容”指资金具体用途；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2.单位：万元；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3.“使用单位”指使用该支出内容的项目单位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合计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预期社会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经济效益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指标类别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项目实施前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实际水平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项目实施后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实际水平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说明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1.必须包含3个以上可量化考核绩效指标；</w:t>
            </w:r>
            <w:r>
              <w:rPr>
                <w:rFonts w:hint="eastAsia" w:eastAsia="楷体_GB2312"/>
                <w:szCs w:val="21"/>
              </w:rPr>
              <w:t>社会效益指标和经济效益指标为必填项。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2.“说明”栏为选填项，对指标反映的项目效果进行必要说明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社会效益指标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经济效益指标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可持续影响指标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其他指标（如有）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三、入库</w:t>
      </w:r>
      <w:r>
        <w:rPr>
          <w:rFonts w:hint="eastAsia" w:ascii="黑体" w:hAnsi="黑体" w:eastAsia="黑体"/>
          <w:sz w:val="32"/>
          <w:szCs w:val="32"/>
        </w:rPr>
        <w:t>申报书编制格式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1、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基本情况。包括但不限于法人所有制性质、主营业务，近年来的销售收入、利润、税金、组织架构、管理模式、管理制度等。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2、所属行业概况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单位所属行业发展概况、申报主体市场占有率、行业发展趋势与痛点等。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（仅方向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2、方向3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数字化基础。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制造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业企业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近年来在信息化建设、自动化改造方面的投入情况，数据采集和应用情况，数字化转型和商业模式创新意愿，相关部门设置情况，相关人才和团队的储备情况等。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（仅方向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2、方向3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企业在工业互联网方面的发展规划及进展。如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数字化、网络化、智能化发展规划及阶段性目标，或已实施部署的数字化进展情况。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项目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完工评价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1、项目实施背景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及基础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项目所属行业发展趋势和技术方向、生产和经营流程；项目解决的痛点问题；项目在数据、网络、平台、安全等要素条件方面具备的基础。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2、项目建设方案。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项目主要内容、实施路线；项目方案的先进性，从低成本、快部署、快部署、可集成等方向介绍与其他方案的对比的优点和难点；项目实施安排，列表说明，包括关键进度节点、主要项目组成人员、知识产权归属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标准制定和宣传推广情况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3、实施效果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和经济社会效益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用数据量化说明项目对企业提质降本增效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的效果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，重点描述项目实施前后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企业的生产经营变化情况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。必须提出不少于3项可量化、可考核的经济社会效益指标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（需和前文“项目绩效表”的内容保持一致性）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4、项目示范效益。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解决行业的共性痛点问题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描述可在行业领域内复制推广的通用解决方案，解决方案推广场景及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带动产业链上下游协同优化情况，对行业工业企业具有显著的引领示范作用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5、项目总经费及详细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支出说明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6、项目完工证明材料：包括但不限于项目专项审计报告、项目完工情况说明等。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1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其他相关佐证材料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项目单位营业执照、法定代表人身份证等复印件。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项目单位上一年度纳税证明。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项目单位上一年度财务审计报告或专项审计报告。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与供应单位合作的协议。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（如申请方向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4，则为与项目应用单位合作的协议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项目单位近3年获得各级财政资金支持的情况说明。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若涉及备案核准、国土、规划、环评、安全生产等，提供相关落实手续文件。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与项目相关的其它证明材料：包括但不限于各类相关资质证书、认证证书、科研实力和自主知识产权证明、人员资质证明、现场和装备照片、软件或系统界面截图、客户服务合同等。</w:t>
      </w:r>
    </w:p>
    <w:p>
      <w:pPr>
        <w:spacing w:line="560" w:lineRule="exact"/>
        <w:rPr>
          <w:rFonts w:ascii="仿宋" w:hAnsi="仿宋" w:eastAsia="仿宋" w:cs="仿宋"/>
          <w:color w:val="FF0000"/>
          <w:sz w:val="32"/>
          <w:szCs w:val="32"/>
        </w:rPr>
      </w:pPr>
    </w:p>
    <w:p/>
    <w:sectPr>
      <w:pgSz w:w="11906" w:h="16838"/>
      <w:pgMar w:top="1134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F831B"/>
    <w:multiLevelType w:val="singleLevel"/>
    <w:tmpl w:val="5C7F831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00000000"/>
    <w:rsid w:val="02D82C56"/>
    <w:rsid w:val="05985334"/>
    <w:rsid w:val="0A990042"/>
    <w:rsid w:val="1DF7E78B"/>
    <w:rsid w:val="2FFA8DF6"/>
    <w:rsid w:val="369263CA"/>
    <w:rsid w:val="3AFB51AF"/>
    <w:rsid w:val="3DCE9BDD"/>
    <w:rsid w:val="3E4136CE"/>
    <w:rsid w:val="3FB75351"/>
    <w:rsid w:val="3FF706CF"/>
    <w:rsid w:val="4381351F"/>
    <w:rsid w:val="477FA52B"/>
    <w:rsid w:val="5B17048B"/>
    <w:rsid w:val="5F77493C"/>
    <w:rsid w:val="5FADDEF3"/>
    <w:rsid w:val="5FB3B80B"/>
    <w:rsid w:val="6EE4D5D4"/>
    <w:rsid w:val="6F3F42EF"/>
    <w:rsid w:val="759FFB80"/>
    <w:rsid w:val="75DDF185"/>
    <w:rsid w:val="7BFE428E"/>
    <w:rsid w:val="7D8F14C1"/>
    <w:rsid w:val="7F775720"/>
    <w:rsid w:val="7FED3A71"/>
    <w:rsid w:val="97E74755"/>
    <w:rsid w:val="9CF69149"/>
    <w:rsid w:val="CAFFEBA5"/>
    <w:rsid w:val="DDB724E6"/>
    <w:rsid w:val="E5CB475C"/>
    <w:rsid w:val="F1DE89D4"/>
    <w:rsid w:val="FFBD0727"/>
    <w:rsid w:val="FF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1668</Words>
  <Characters>1691</Characters>
  <Lines>0</Lines>
  <Paragraphs>0</Paragraphs>
  <TotalTime>50</TotalTime>
  <ScaleCrop>false</ScaleCrop>
  <LinksUpToDate>false</LinksUpToDate>
  <CharactersWithSpaces>1971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2022-06-09T06:42:00Z</dcterms:created>
  <dc:creator>Administrator</dc:creator>
  <cp:lastModifiedBy>asus</cp:lastModifiedBy>
  <dcterms:modified xsi:type="dcterms:W3CDTF">2024-07-12T03:23:36Z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3410539D892E42E8BDBC2750D931A325</vt:lpwstr>
  </property>
</Properties>
</file>