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6"/>
          <w:rFonts w:hint="eastAsia" w:ascii="宋体" w:hAnsi="宋体" w:eastAsia="宋体" w:cs="宋体"/>
          <w:sz w:val="44"/>
          <w:szCs w:val="44"/>
          <w:shd w:val="clear" w:color="auto" w:fill="FFFFFF"/>
          <w:lang w:eastAsia="zh-CN"/>
        </w:rPr>
      </w:pPr>
      <w:r>
        <w:rPr>
          <w:rStyle w:val="16"/>
          <w:rFonts w:hint="eastAsia" w:ascii="宋体" w:hAnsi="宋体" w:eastAsia="宋体" w:cs="宋体"/>
          <w:sz w:val="44"/>
          <w:szCs w:val="44"/>
          <w:shd w:val="clear" w:color="auto" w:fill="FFFFFF"/>
        </w:rPr>
        <w:t>2024年韶关市环境信访管理系统运维项目采购需求</w:t>
      </w:r>
      <w:r>
        <w:rPr>
          <w:rStyle w:val="16"/>
          <w:rFonts w:hint="eastAsia" w:ascii="宋体" w:hAnsi="宋体" w:eastAsia="宋体" w:cs="宋体"/>
          <w:sz w:val="44"/>
          <w:szCs w:val="44"/>
          <w:shd w:val="clear" w:color="auto" w:fill="FFFFFF"/>
          <w:lang w:eastAsia="zh-CN"/>
        </w:rPr>
        <w:t>书</w:t>
      </w:r>
    </w:p>
    <w:p>
      <w:pPr>
        <w:spacing w:line="360" w:lineRule="auto"/>
        <w:jc w:val="center"/>
        <w:rPr>
          <w:rStyle w:val="16"/>
          <w:rFonts w:ascii="宋体" w:hAnsi="宋体" w:eastAsia="宋体" w:cs="宋体"/>
          <w:sz w:val="24"/>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eastAsia="宋体" w:cs="宋体"/>
          <w:b/>
          <w:bCs/>
          <w:sz w:val="24"/>
        </w:rPr>
      </w:pPr>
      <w:r>
        <w:rPr>
          <w:rFonts w:hint="eastAsia" w:ascii="宋体" w:hAnsi="宋体" w:eastAsia="宋体" w:cs="宋体"/>
          <w:b/>
          <w:bCs/>
          <w:sz w:val="24"/>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为了保证韶关市生态环境局“</w:t>
      </w:r>
      <w:r>
        <w:rPr>
          <w:rStyle w:val="16"/>
          <w:rFonts w:hint="eastAsia" w:ascii="宋体" w:hAnsi="宋体" w:eastAsia="宋体" w:cs="宋体"/>
          <w:sz w:val="24"/>
          <w:shd w:val="clear" w:color="auto" w:fill="FFFFFF"/>
        </w:rPr>
        <w:t>韶关市环境信访管理系统</w:t>
      </w:r>
      <w:r>
        <w:rPr>
          <w:rFonts w:hint="eastAsia" w:ascii="宋体" w:hAnsi="宋体" w:eastAsia="宋体" w:cs="宋体"/>
          <w:sz w:val="24"/>
        </w:rPr>
        <w:t>”的运行正常，充分发挥系统作用，为环境</w:t>
      </w:r>
      <w:r>
        <w:rPr>
          <w:rFonts w:hint="eastAsia" w:ascii="宋体" w:hAnsi="宋体" w:eastAsia="宋体" w:cs="宋体"/>
          <w:sz w:val="24"/>
          <w:lang w:eastAsia="zh-CN"/>
        </w:rPr>
        <w:t>信访工作</w:t>
      </w:r>
      <w:r>
        <w:rPr>
          <w:rFonts w:hint="eastAsia" w:ascii="宋体" w:hAnsi="宋体" w:eastAsia="宋体" w:cs="宋体"/>
          <w:sz w:val="24"/>
        </w:rPr>
        <w:t>提供信息化技术保障，需要对系统进行日常维护管理。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2" w:hanging="481" w:hangingChars="200"/>
        <w:textAlignment w:val="auto"/>
        <w:rPr>
          <w:rFonts w:ascii="宋体" w:hAnsi="宋体" w:eastAsia="宋体" w:cs="宋体"/>
          <w:b/>
          <w:bCs/>
          <w:sz w:val="24"/>
        </w:rPr>
      </w:pPr>
      <w:r>
        <w:rPr>
          <w:rFonts w:hint="eastAsia" w:ascii="宋体" w:hAnsi="宋体" w:eastAsia="宋体" w:cs="宋体"/>
          <w:b/>
          <w:bCs/>
          <w:sz w:val="24"/>
        </w:rPr>
        <w:t>付款方式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b/>
          <w:bCs/>
          <w:sz w:val="24"/>
        </w:rPr>
      </w:pPr>
      <w:r>
        <w:rPr>
          <w:rFonts w:hint="eastAsia" w:ascii="宋体" w:hAnsi="宋体" w:eastAsia="宋体" w:cs="宋体"/>
          <w:sz w:val="24"/>
        </w:rPr>
        <w:t>签定本合同并启动相关维护工作15个工作日内支付合同款100%，</w:t>
      </w:r>
      <w:r>
        <w:rPr>
          <w:rFonts w:hint="eastAsia" w:ascii="宋体" w:hAnsi="宋体" w:eastAsia="宋体" w:cs="宋体"/>
          <w:bCs/>
          <w:sz w:val="24"/>
        </w:rPr>
        <w:t>实际付款日期以韶关市市级财政下达资金为准</w:t>
      </w:r>
      <w:r>
        <w:rPr>
          <w:rFonts w:hint="eastAsia" w:ascii="宋体" w:hAnsi="宋体" w:eastAsia="宋体" w:cs="宋体"/>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2" w:hanging="481" w:hangingChars="200"/>
        <w:textAlignment w:val="auto"/>
        <w:rPr>
          <w:rFonts w:ascii="宋体" w:hAnsi="宋体" w:eastAsia="宋体" w:cs="宋体"/>
          <w:b/>
          <w:bCs/>
          <w:sz w:val="24"/>
        </w:rPr>
      </w:pPr>
      <w:r>
        <w:rPr>
          <w:rFonts w:hint="eastAsia" w:ascii="宋体" w:hAnsi="宋体" w:eastAsia="宋体" w:cs="宋体"/>
          <w:b/>
          <w:bCs/>
          <w:sz w:val="24"/>
        </w:rPr>
        <w:t>服务内容及要求</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1、对软件使用进行指导，保证软件正常运行；</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2、数据库崩溃后数据恢复；</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3、优化软件运行速度；</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4、软件打印格式调整；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5、软件显示格式调整；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6、软件中出现的数据的错误进行调整；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7、权限的调整；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8、软件的修正；</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9、对网络运行状况、网络问题进行周期性检查，满足有关部门的信息安全等保要求。</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维护</w:t>
      </w:r>
      <w:bookmarkStart w:id="0" w:name="_GoBack"/>
      <w:bookmarkEnd w:id="0"/>
      <w:r>
        <w:rPr>
          <w:rStyle w:val="16"/>
          <w:rFonts w:hint="eastAsia" w:ascii="宋体" w:hAnsi="宋体" w:eastAsia="宋体" w:cs="宋体"/>
          <w:sz w:val="24"/>
          <w:shd w:val="clear" w:color="auto" w:fill="FFFFFF"/>
        </w:rPr>
        <w:t>韶关市环境信访管理系统</w:t>
      </w:r>
      <w:r>
        <w:rPr>
          <w:rStyle w:val="16"/>
          <w:rFonts w:hint="eastAsia" w:ascii="宋体" w:hAnsi="宋体" w:eastAsia="宋体" w:cs="宋体"/>
          <w:sz w:val="24"/>
          <w:shd w:val="clear" w:color="auto" w:fill="FFFFFF"/>
          <w:lang w:eastAsia="zh-CN"/>
        </w:rPr>
        <w:t>手机端</w:t>
      </w:r>
      <w:r>
        <w:rPr>
          <w:rFonts w:hint="eastAsia" w:ascii="宋体" w:hAnsi="宋体" w:eastAsia="宋体" w:cs="宋体"/>
          <w:sz w:val="24"/>
        </w:rPr>
        <w:t>app；</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cs="宋体" w:asciiTheme="minorEastAsia" w:hAnsiTheme="minorEastAsia"/>
          <w:sz w:val="24"/>
        </w:rPr>
      </w:pPr>
      <w:r>
        <w:rPr>
          <w:rFonts w:hint="eastAsia" w:cs="宋体" w:asciiTheme="minorEastAsia" w:hAnsiTheme="minorEastAsia"/>
          <w:sz w:val="24"/>
        </w:rPr>
        <w:t>11、</w:t>
      </w:r>
      <w:r>
        <w:rPr>
          <w:rFonts w:hint="eastAsia" w:ascii="宋体" w:hAnsi="宋体" w:eastAsia="宋体" w:cs="宋体"/>
          <w:sz w:val="24"/>
        </w:rPr>
        <w:t>其他需要软件公司协助解决的问题。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2" w:hanging="481" w:hangingChars="200"/>
        <w:textAlignment w:val="auto"/>
        <w:rPr>
          <w:rFonts w:ascii="宋体" w:hAnsi="宋体" w:eastAsia="宋体" w:cs="宋体"/>
          <w:b/>
          <w:bCs/>
          <w:sz w:val="24"/>
        </w:rPr>
      </w:pPr>
      <w:r>
        <w:rPr>
          <w:rFonts w:hint="eastAsia" w:ascii="宋体" w:hAnsi="宋体" w:eastAsia="宋体" w:cs="宋体"/>
          <w:b/>
          <w:bCs/>
          <w:sz w:val="24"/>
        </w:rPr>
        <w:t>项目服务要求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供应商需提供1年的技术支持与服务，维护服务主要采取电话咨询服务、远程维护、疑难问题的上门服务三种服务方式；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2. 供应商需开通24小时服务热线为韶关市生态环境局提供软件服务。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rPr>
        <w:tab/>
      </w:r>
      <w:r>
        <w:rPr>
          <w:rFonts w:hint="eastAsia" w:ascii="宋体" w:hAnsi="宋体" w:eastAsia="宋体" w:cs="宋体"/>
          <w:sz w:val="24"/>
        </w:rPr>
        <w:t>供应商需设立投诉专线，负责处理有关投诉。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本期维护期满后，如仍需供应商提供服务时，应按年向供应商支付维护费。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ab/>
      </w:r>
      <w:r>
        <w:rPr>
          <w:rFonts w:hint="eastAsia" w:ascii="宋体" w:hAnsi="宋体" w:eastAsia="宋体" w:cs="宋体"/>
          <w:sz w:val="24"/>
        </w:rPr>
        <w:t>供应商需对工作过程中接触到的相关数据或文件严格保密。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ab/>
      </w:r>
      <w:r>
        <w:rPr>
          <w:rFonts w:hint="eastAsia" w:ascii="宋体" w:hAnsi="宋体" w:eastAsia="宋体" w:cs="宋体"/>
          <w:sz w:val="24"/>
        </w:rPr>
        <w:t>供应商需要提供其他关于系统建设期间数据服务要求以及符合上级部门所规定技术支持服务。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eastAsia="宋体" w:cs="宋体"/>
          <w:b/>
          <w:bCs/>
          <w:sz w:val="24"/>
        </w:rPr>
      </w:pPr>
      <w:r>
        <w:rPr>
          <w:rFonts w:hint="eastAsia" w:ascii="宋体" w:hAnsi="宋体" w:eastAsia="宋体" w:cs="宋体"/>
          <w:b/>
          <w:bCs/>
          <w:sz w:val="24"/>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供应商应具备《政府采购法》第二十二条规定的条件，</w:t>
      </w:r>
      <w:r>
        <w:rPr>
          <w:rFonts w:hint="eastAsia" w:ascii="宋体" w:hAnsi="宋体" w:eastAsia="宋体" w:cs="宋体"/>
          <w:bCs/>
          <w:sz w:val="24"/>
        </w:rPr>
        <w:t>且具有“软件开发”经营范围，</w:t>
      </w:r>
      <w:r>
        <w:rPr>
          <w:rFonts w:hint="eastAsia" w:ascii="宋体" w:hAnsi="宋体" w:eastAsia="宋体" w:cs="宋体"/>
          <w:sz w:val="24"/>
        </w:rPr>
        <w:t>提交有效的营业执照(或事业法人登记证等相关证明)副本复印件，提交相应的运维技术服务方案，并在报价文件封口处加盖公章并注明“×××公司（供应商）关于×××项目的报价”信息，否则视为无效报价。</w:t>
      </w:r>
    </w:p>
    <w:p>
      <w:pPr>
        <w:pStyle w:val="2"/>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BB6C8"/>
    <w:multiLevelType w:val="singleLevel"/>
    <w:tmpl w:val="1A4BB6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E27A6"/>
    <w:rsid w:val="0000595B"/>
    <w:rsid w:val="00047BE3"/>
    <w:rsid w:val="000B182E"/>
    <w:rsid w:val="0012048C"/>
    <w:rsid w:val="002305DD"/>
    <w:rsid w:val="00363384"/>
    <w:rsid w:val="00474380"/>
    <w:rsid w:val="0049068F"/>
    <w:rsid w:val="0059069D"/>
    <w:rsid w:val="005A6C2B"/>
    <w:rsid w:val="005F529F"/>
    <w:rsid w:val="007E1E3F"/>
    <w:rsid w:val="0081598B"/>
    <w:rsid w:val="0089755B"/>
    <w:rsid w:val="008A5E4F"/>
    <w:rsid w:val="008C3E42"/>
    <w:rsid w:val="009668C8"/>
    <w:rsid w:val="009C6A63"/>
    <w:rsid w:val="009F166C"/>
    <w:rsid w:val="00A047E2"/>
    <w:rsid w:val="00A61AF3"/>
    <w:rsid w:val="00A8294C"/>
    <w:rsid w:val="00AA4480"/>
    <w:rsid w:val="00AF0E1F"/>
    <w:rsid w:val="00BC3AC6"/>
    <w:rsid w:val="00C7555C"/>
    <w:rsid w:val="00CA6817"/>
    <w:rsid w:val="00EB48C6"/>
    <w:rsid w:val="00EC00CD"/>
    <w:rsid w:val="00F94996"/>
    <w:rsid w:val="00FA7520"/>
    <w:rsid w:val="017B7514"/>
    <w:rsid w:val="02864232"/>
    <w:rsid w:val="03013B3E"/>
    <w:rsid w:val="04794BEE"/>
    <w:rsid w:val="06F1030E"/>
    <w:rsid w:val="07F701E5"/>
    <w:rsid w:val="091867C6"/>
    <w:rsid w:val="0B886ECC"/>
    <w:rsid w:val="0BCE10C8"/>
    <w:rsid w:val="116F6DE1"/>
    <w:rsid w:val="1345583E"/>
    <w:rsid w:val="14152209"/>
    <w:rsid w:val="14746099"/>
    <w:rsid w:val="188410AC"/>
    <w:rsid w:val="18D64A96"/>
    <w:rsid w:val="1BF0461A"/>
    <w:rsid w:val="1DB03BEF"/>
    <w:rsid w:val="21F005AF"/>
    <w:rsid w:val="245815DE"/>
    <w:rsid w:val="254A30C9"/>
    <w:rsid w:val="25C361B9"/>
    <w:rsid w:val="262D0619"/>
    <w:rsid w:val="2631028F"/>
    <w:rsid w:val="281404AD"/>
    <w:rsid w:val="29F75A15"/>
    <w:rsid w:val="2C4F7FB5"/>
    <w:rsid w:val="2D863763"/>
    <w:rsid w:val="2F276B7C"/>
    <w:rsid w:val="2F3A69A5"/>
    <w:rsid w:val="315D62E1"/>
    <w:rsid w:val="32367D84"/>
    <w:rsid w:val="33B51F78"/>
    <w:rsid w:val="37377614"/>
    <w:rsid w:val="37DE4E08"/>
    <w:rsid w:val="37E00033"/>
    <w:rsid w:val="3CF21804"/>
    <w:rsid w:val="3DBAA808"/>
    <w:rsid w:val="3ED577A2"/>
    <w:rsid w:val="3F8D3184"/>
    <w:rsid w:val="4158051A"/>
    <w:rsid w:val="41D15185"/>
    <w:rsid w:val="42EB3163"/>
    <w:rsid w:val="42EE27A6"/>
    <w:rsid w:val="42F70ED2"/>
    <w:rsid w:val="44F43CF3"/>
    <w:rsid w:val="48AE402A"/>
    <w:rsid w:val="496A1AE5"/>
    <w:rsid w:val="4A251D11"/>
    <w:rsid w:val="4ABF5418"/>
    <w:rsid w:val="4AD96741"/>
    <w:rsid w:val="4C5BEFFE"/>
    <w:rsid w:val="4C7229E7"/>
    <w:rsid w:val="4FFA3DC1"/>
    <w:rsid w:val="52C828DF"/>
    <w:rsid w:val="553670F4"/>
    <w:rsid w:val="561A6137"/>
    <w:rsid w:val="56835D56"/>
    <w:rsid w:val="569061FD"/>
    <w:rsid w:val="58B92B37"/>
    <w:rsid w:val="59607D0D"/>
    <w:rsid w:val="59D21041"/>
    <w:rsid w:val="5CA60CEA"/>
    <w:rsid w:val="5EC81889"/>
    <w:rsid w:val="602A0F4A"/>
    <w:rsid w:val="62B77A7D"/>
    <w:rsid w:val="62F65570"/>
    <w:rsid w:val="63E57B7E"/>
    <w:rsid w:val="66090FE7"/>
    <w:rsid w:val="68994010"/>
    <w:rsid w:val="6A3E2002"/>
    <w:rsid w:val="6C2621F3"/>
    <w:rsid w:val="6FAF9170"/>
    <w:rsid w:val="70431198"/>
    <w:rsid w:val="722C343B"/>
    <w:rsid w:val="73525FD8"/>
    <w:rsid w:val="73922DCA"/>
    <w:rsid w:val="769F23C9"/>
    <w:rsid w:val="76C072DB"/>
    <w:rsid w:val="76F7178C"/>
    <w:rsid w:val="77197DCB"/>
    <w:rsid w:val="79704D60"/>
    <w:rsid w:val="79A657A7"/>
    <w:rsid w:val="7A2B5791"/>
    <w:rsid w:val="7B6F046F"/>
    <w:rsid w:val="7BFFBED6"/>
    <w:rsid w:val="7C4711F8"/>
    <w:rsid w:val="7F812901"/>
    <w:rsid w:val="7F8F2D25"/>
    <w:rsid w:val="7FE9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99"/>
    <w:pPr>
      <w:widowControl/>
      <w:shd w:val="clear" w:color="auto" w:fill="FFFFFF"/>
      <w:spacing w:before="100" w:beforeAutospacing="1" w:after="100" w:afterAutospacing="1"/>
      <w:ind w:left="562"/>
      <w:jc w:val="center"/>
    </w:pPr>
    <w:rPr>
      <w:rFonts w:ascii="宋体" w:hAnsi="宋体"/>
      <w:b/>
      <w:bCs/>
    </w:rPr>
  </w:style>
  <w:style w:type="paragraph" w:styleId="3">
    <w:name w:val="annotation text"/>
    <w:basedOn w:val="1"/>
    <w:semiHidden/>
    <w:qFormat/>
    <w:uiPriority w:val="0"/>
    <w:pPr>
      <w:jc w:val="left"/>
    </w:pPr>
  </w:style>
  <w:style w:type="paragraph" w:styleId="4">
    <w:name w:val="Body Text"/>
    <w:basedOn w:val="1"/>
    <w:next w:val="5"/>
    <w:qFormat/>
    <w:uiPriority w:val="0"/>
    <w:pPr>
      <w:spacing w:after="120"/>
    </w:pPr>
  </w:style>
  <w:style w:type="paragraph" w:styleId="5">
    <w:name w:val="Body Text First Indent"/>
    <w:basedOn w:val="4"/>
    <w:semiHidden/>
    <w:unhideWhenUsed/>
    <w:qFormat/>
    <w:uiPriority w:val="99"/>
    <w:pPr>
      <w:ind w:firstLine="420" w:firstLineChars="100"/>
    </w:pPr>
  </w:style>
  <w:style w:type="paragraph" w:styleId="6">
    <w:name w:val="Body Text Indent"/>
    <w:basedOn w:val="1"/>
    <w:next w:val="7"/>
    <w:qFormat/>
    <w:uiPriority w:val="0"/>
    <w:pPr>
      <w:spacing w:after="120"/>
      <w:ind w:left="420" w:leftChars="200"/>
    </w:pPr>
  </w:style>
  <w:style w:type="paragraph" w:styleId="7">
    <w:name w:val="annotation subject"/>
    <w:basedOn w:val="3"/>
    <w:next w:val="1"/>
    <w:qFormat/>
    <w:uiPriority w:val="0"/>
    <w:rPr>
      <w:b/>
      <w:bCs/>
    </w:rPr>
  </w:style>
  <w:style w:type="paragraph" w:styleId="8">
    <w:name w:val="Plain Text"/>
    <w:basedOn w:val="1"/>
    <w:qFormat/>
    <w:uiPriority w:val="99"/>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unhideWhenUsed/>
    <w:qFormat/>
    <w:uiPriority w:val="99"/>
    <w:pPr>
      <w:autoSpaceDE w:val="0"/>
      <w:autoSpaceDN w:val="0"/>
      <w:adjustRightInd w:val="0"/>
      <w:jc w:val="left"/>
    </w:pPr>
    <w:rPr>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02396F"/>
      <w:u w:val="single"/>
    </w:rPr>
  </w:style>
  <w:style w:type="character" w:styleId="19">
    <w:name w:val="Hyperlink"/>
    <w:basedOn w:val="15"/>
    <w:qFormat/>
    <w:uiPriority w:val="0"/>
    <w:rPr>
      <w:rFonts w:hint="eastAsia" w:ascii="微软雅黑" w:hAnsi="微软雅黑" w:eastAsia="微软雅黑" w:cs="微软雅黑"/>
      <w:color w:val="02396F"/>
      <w:u w:val="single"/>
    </w:rPr>
  </w:style>
  <w:style w:type="character" w:customStyle="1" w:styleId="20">
    <w:name w:val="prev"/>
    <w:basedOn w:val="15"/>
    <w:qFormat/>
    <w:uiPriority w:val="0"/>
    <w:rPr>
      <w:rFonts w:ascii="微软雅黑" w:hAnsi="微软雅黑" w:eastAsia="微软雅黑" w:cs="微软雅黑"/>
      <w:sz w:val="21"/>
      <w:szCs w:val="21"/>
    </w:rPr>
  </w:style>
  <w:style w:type="character" w:customStyle="1" w:styleId="21">
    <w:name w:val="qxdate"/>
    <w:basedOn w:val="15"/>
    <w:qFormat/>
    <w:uiPriority w:val="0"/>
    <w:rPr>
      <w:color w:val="333333"/>
      <w:sz w:val="18"/>
      <w:szCs w:val="18"/>
    </w:rPr>
  </w:style>
  <w:style w:type="character" w:customStyle="1" w:styleId="22">
    <w:name w:val="next"/>
    <w:basedOn w:val="15"/>
    <w:qFormat/>
    <w:uiPriority w:val="0"/>
    <w:rPr>
      <w:rFonts w:hint="eastAsia" w:ascii="微软雅黑" w:hAnsi="微软雅黑" w:eastAsia="微软雅黑" w:cs="微软雅黑"/>
      <w:sz w:val="21"/>
      <w:szCs w:val="21"/>
    </w:rPr>
  </w:style>
  <w:style w:type="character" w:customStyle="1" w:styleId="23">
    <w:name w:val="next1"/>
    <w:basedOn w:val="15"/>
    <w:qFormat/>
    <w:uiPriority w:val="0"/>
    <w:rPr>
      <w:color w:val="888888"/>
    </w:rPr>
  </w:style>
  <w:style w:type="character" w:customStyle="1" w:styleId="24">
    <w:name w:val="cfdate"/>
    <w:basedOn w:val="15"/>
    <w:qFormat/>
    <w:uiPriority w:val="0"/>
    <w:rPr>
      <w:color w:val="333333"/>
      <w:sz w:val="18"/>
      <w:szCs w:val="18"/>
    </w:rPr>
  </w:style>
  <w:style w:type="character" w:customStyle="1" w:styleId="25">
    <w:name w:val="displayarti"/>
    <w:basedOn w:val="15"/>
    <w:qFormat/>
    <w:uiPriority w:val="0"/>
    <w:rPr>
      <w:color w:val="FFFFFF"/>
      <w:shd w:val="clear" w:color="auto" w:fill="A00000"/>
    </w:rPr>
  </w:style>
  <w:style w:type="character" w:customStyle="1" w:styleId="26">
    <w:name w:val="redfilenumber"/>
    <w:basedOn w:val="15"/>
    <w:qFormat/>
    <w:uiPriority w:val="0"/>
    <w:rPr>
      <w:color w:val="BA2636"/>
      <w:sz w:val="18"/>
      <w:szCs w:val="18"/>
    </w:rPr>
  </w:style>
  <w:style w:type="character" w:customStyle="1" w:styleId="27">
    <w:name w:val="redfilefwwh"/>
    <w:basedOn w:val="15"/>
    <w:qFormat/>
    <w:uiPriority w:val="0"/>
    <w:rPr>
      <w:color w:val="BA2636"/>
      <w:sz w:val="18"/>
      <w:szCs w:val="18"/>
    </w:rPr>
  </w:style>
  <w:style w:type="character" w:customStyle="1" w:styleId="28">
    <w:name w:val="gjfg"/>
    <w:basedOn w:val="15"/>
    <w:qFormat/>
    <w:uiPriority w:val="0"/>
  </w:style>
  <w:style w:type="paragraph" w:customStyle="1" w:styleId="2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30">
    <w:name w:val="正文_9_3"/>
    <w:qFormat/>
    <w:uiPriority w:val="0"/>
    <w:pPr>
      <w:widowControl w:val="0"/>
      <w:jc w:val="both"/>
    </w:pPr>
    <w:rPr>
      <w:rFonts w:ascii="Calibri" w:hAnsi="Calibri" w:eastAsia="宋体" w:cs="Times New Roman"/>
      <w:kern w:val="2"/>
      <w:sz w:val="24"/>
      <w:szCs w:val="22"/>
      <w:lang w:val="en-US" w:eastAsia="zh-CN" w:bidi="ar-SA"/>
    </w:rPr>
  </w:style>
  <w:style w:type="character" w:customStyle="1" w:styleId="31">
    <w:name w:val="页眉 字符"/>
    <w:basedOn w:val="15"/>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650</Characters>
  <Lines>5</Lines>
  <Paragraphs>1</Paragraphs>
  <TotalTime>4</TotalTime>
  <ScaleCrop>false</ScaleCrop>
  <LinksUpToDate>false</LinksUpToDate>
  <CharactersWithSpaces>763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2020-09-18T01:52:00Z</dcterms:created>
  <dc:creator>sa</dc:creator>
  <cp:lastModifiedBy>user</cp:lastModifiedBy>
  <cp:lastPrinted>2024-07-02T14:46:14Z</cp:lastPrinted>
  <dcterms:modified xsi:type="dcterms:W3CDTF">2024-07-02T17:21:18Z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5C9DC86265EC4544B2B2EC5931F88BFB</vt:lpwstr>
  </property>
</Properties>
</file>