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600" w:lineRule="exact"/>
        <w:ind w:left="0" w:leftChars="0" w:firstLine="0" w:firstLineChars="0"/>
        <w:rPr>
          <w:rFonts w:hint="default" w:eastAsia="仿宋_GB2312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lang w:val="en-US" w:eastAsia="zh-CN" w:bidi="ar"/>
        </w:rPr>
        <w:t>韶关市第二届马兰花创业培训讲师赛赛前集训活动课程安排表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活动时间：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日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-6月9日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 xml:space="preserve">  </w:t>
      </w:r>
    </w:p>
    <w:p>
      <w:pPr>
        <w:spacing w:line="400" w:lineRule="exact"/>
        <w:jc w:val="left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活动地点：韶关市高技能公共实训基地管理中心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4号楼2楼培训室</w:t>
      </w:r>
    </w:p>
    <w:tbl>
      <w:tblPr>
        <w:tblStyle w:val="6"/>
        <w:tblW w:w="9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880"/>
        <w:gridCol w:w="6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eastAsia="zh-CN"/>
              </w:rPr>
              <w:t>日期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时间</w:t>
            </w:r>
          </w:p>
        </w:tc>
        <w:tc>
          <w:tcPr>
            <w:tcW w:w="6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6月8日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8:30-8:45</w:t>
            </w:r>
          </w:p>
        </w:tc>
        <w:tc>
          <w:tcPr>
            <w:tcW w:w="6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报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  <w:jc w:val="center"/>
        </w:trPr>
        <w:tc>
          <w:tcPr>
            <w:tcW w:w="14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0-1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2:00</w:t>
            </w:r>
          </w:p>
        </w:tc>
        <w:tc>
          <w:tcPr>
            <w:tcW w:w="6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1.解读《韶关市第二届马兰花创业培训讲师赛》相关竞赛技术标准和评分细则；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2.研讨、交流、复盘创业培训的原理、方法、技巧、工具及课程设计方法与技巧；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3.创业培训的原理、方法、技巧、工具的具体运用及交流、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Hans"/>
              </w:rPr>
              <w:t>答疑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14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:0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0-1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7:3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0</w:t>
            </w:r>
          </w:p>
        </w:tc>
        <w:tc>
          <w:tcPr>
            <w:tcW w:w="6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4.梳理《创办你的企业（SYB)》和《产生你的企业想法（GYB)》教材；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5.分享《网络创业培训教程(电商版第二版）》知识框架。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4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6月9日</w:t>
            </w: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0-1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2:00</w:t>
            </w:r>
          </w:p>
        </w:tc>
        <w:tc>
          <w:tcPr>
            <w:tcW w:w="6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6.马兰花创业培训讲师赛备赛技巧与方法；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7.马兰花创业培训讲师赛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Hans"/>
              </w:rPr>
              <w:t>精品课设计及演练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（一）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14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:0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0-1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7:3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0</w:t>
            </w:r>
          </w:p>
        </w:tc>
        <w:tc>
          <w:tcPr>
            <w:tcW w:w="66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8.马兰花创业培训讲师赛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Hans"/>
              </w:rPr>
              <w:t>精品课设计及演练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（二）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9.马兰花创业培训讲师赛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Hans"/>
              </w:rPr>
              <w:t>实战能力指导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23F729B4"/>
    <w:rsid w:val="23F7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index 4"/>
    <w:basedOn w:val="1"/>
    <w:next w:val="1"/>
    <w:qFormat/>
    <w:uiPriority w:val="99"/>
    <w:pPr>
      <w:ind w:left="600" w:leftChars="600"/>
    </w:pPr>
    <w:rPr>
      <w:rFonts w:ascii="Times New Roman" w:hAnsi="Times New Roman" w:cs="Times New Roman"/>
      <w:szCs w:val="24"/>
    </w:rPr>
  </w:style>
  <w:style w:type="paragraph" w:styleId="5">
    <w:name w:val="Body Text First Indent"/>
    <w:basedOn w:val="2"/>
    <w:qFormat/>
    <w:uiPriority w:val="0"/>
    <w:pPr>
      <w:spacing w:line="560" w:lineRule="exact"/>
      <w:ind w:firstLine="721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2024-06-03T07:57:00Z</dcterms:created>
  <dc:creator>邓奔戈</dc:creator>
  <cp:lastModifiedBy>邓奔戈</cp:lastModifiedBy>
  <dcterms:modified xsi:type="dcterms:W3CDTF">2024-06-03T07:57:55Z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7BAB90011E094D32945989896A5279CB_11</vt:lpwstr>
  </property>
</Properties>
</file>