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ascii="微软雅黑" w:hAnsi="微软雅黑" w:eastAsia="微软雅黑" w:cs="微软雅黑"/>
          <w:i w:val="0"/>
          <w:caps w:val="0"/>
          <w:color w:val="555555"/>
          <w:spacing w:val="0"/>
          <w:sz w:val="24"/>
          <w:szCs w:val="24"/>
          <w:u w:val="none"/>
        </w:rPr>
      </w:pPr>
      <w:r>
        <w:rPr>
          <w:rFonts w:ascii="方正小标宋简体" w:hAnsi="方正小标宋简体" w:eastAsia="方正小标宋简体" w:cs="方正小标宋简体"/>
          <w:i w:val="0"/>
          <w:caps w:val="0"/>
          <w:color w:val="555555"/>
          <w:spacing w:val="0"/>
          <w:sz w:val="43"/>
          <w:szCs w:val="43"/>
          <w:u w:val="none"/>
          <w:shd w:val="clear" w:fill="FFFFFF"/>
        </w:rPr>
        <w:t>经济困难</w:t>
      </w:r>
      <w:r>
        <w:rPr>
          <w:rFonts w:hint="eastAsia" w:ascii="方正小标宋简体" w:hAnsi="方正小标宋简体" w:eastAsia="方正小标宋简体" w:cs="方正小标宋简体"/>
          <w:i w:val="0"/>
          <w:caps w:val="0"/>
          <w:color w:val="555555"/>
          <w:spacing w:val="0"/>
          <w:sz w:val="43"/>
          <w:szCs w:val="43"/>
          <w:u w:val="none"/>
          <w:shd w:val="clear" w:fill="FFFFFF"/>
          <w:lang w:eastAsia="zh-CN"/>
        </w:rPr>
        <w:t>状况说明表</w:t>
      </w:r>
      <w:r>
        <w:rPr>
          <w:rFonts w:hint="eastAsia" w:ascii="方正小标宋简体" w:hAnsi="方正小标宋简体" w:eastAsia="方正小标宋简体" w:cs="方正小标宋简体"/>
          <w:i w:val="0"/>
          <w:caps w:val="0"/>
          <w:color w:val="555555"/>
          <w:spacing w:val="0"/>
          <w:sz w:val="43"/>
          <w:szCs w:val="43"/>
          <w:u w:val="none"/>
          <w:shd w:val="clear" w:fill="FFFFFF"/>
          <w:lang w:val="en-US" w:eastAsia="zh-CN"/>
        </w:rPr>
        <w:t>/</w:t>
      </w:r>
      <w:r>
        <w:rPr>
          <w:rFonts w:ascii="方正小标宋简体" w:hAnsi="方正小标宋简体" w:eastAsia="方正小标宋简体" w:cs="方正小标宋简体"/>
          <w:i w:val="0"/>
          <w:caps w:val="0"/>
          <w:color w:val="555555"/>
          <w:spacing w:val="0"/>
          <w:sz w:val="43"/>
          <w:szCs w:val="43"/>
          <w:u w:val="none"/>
          <w:shd w:val="clear" w:fill="FFFFFF"/>
        </w:rPr>
        <w:t>承诺书</w:t>
      </w:r>
    </w:p>
    <w:tbl>
      <w:tblPr>
        <w:tblStyle w:val="3"/>
        <w:tblpPr w:leftFromText="180" w:rightFromText="180" w:vertAnchor="text" w:horzAnchor="page" w:tblpX="1334" w:tblpY="96"/>
        <w:tblOverlap w:val="never"/>
        <w:tblW w:w="9867" w:type="dxa"/>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13"/>
        <w:gridCol w:w="121"/>
        <w:gridCol w:w="716"/>
        <w:gridCol w:w="567"/>
        <w:gridCol w:w="317"/>
        <w:gridCol w:w="2216"/>
        <w:gridCol w:w="534"/>
        <w:gridCol w:w="483"/>
        <w:gridCol w:w="983"/>
        <w:gridCol w:w="984"/>
        <w:gridCol w:w="1033"/>
        <w:gridCol w:w="900"/>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84" w:hRule="atLeast"/>
        </w:trPr>
        <w:tc>
          <w:tcPr>
            <w:tcW w:w="1013" w:type="dxa"/>
            <w:tcBorders>
              <w:top w:val="single" w:color="auto" w:sz="4"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微软雅黑" w:hAnsi="微软雅黑" w:eastAsia="微软雅黑" w:cs="微软雅黑"/>
                <w:sz w:val="24"/>
                <w:szCs w:val="24"/>
                <w:u w:val="none"/>
              </w:rPr>
            </w:pPr>
            <w:r>
              <w:rPr>
                <w:rFonts w:ascii="仿宋_GB2312" w:hAnsi="微软雅黑" w:eastAsia="仿宋_GB2312" w:cs="仿宋_GB2312"/>
                <w:i w:val="0"/>
                <w:caps w:val="0"/>
                <w:color w:val="525252"/>
                <w:spacing w:val="0"/>
                <w:sz w:val="24"/>
                <w:szCs w:val="24"/>
                <w:u w:val="none"/>
              </w:rPr>
              <w:t>姓名</w:t>
            </w:r>
          </w:p>
        </w:tc>
        <w:tc>
          <w:tcPr>
            <w:tcW w:w="1721" w:type="dxa"/>
            <w:gridSpan w:val="4"/>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21"/>
                <w:szCs w:val="21"/>
                <w:u w:val="none"/>
              </w:rPr>
            </w:pPr>
          </w:p>
        </w:tc>
        <w:tc>
          <w:tcPr>
            <w:tcW w:w="2750" w:type="dxa"/>
            <w:gridSpan w:val="2"/>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微软雅黑" w:hAnsi="微软雅黑" w:eastAsia="仿宋_GB2312" w:cs="微软雅黑"/>
                <w:sz w:val="24"/>
                <w:szCs w:val="24"/>
                <w:u w:val="none"/>
                <w:lang w:eastAsia="zh-CN"/>
              </w:rPr>
            </w:pPr>
            <w:r>
              <w:rPr>
                <w:rFonts w:hint="eastAsia" w:ascii="仿宋_GB2312" w:hAnsi="微软雅黑" w:eastAsia="仿宋_GB2312" w:cs="仿宋_GB2312"/>
                <w:i w:val="0"/>
                <w:caps w:val="0"/>
                <w:color w:val="525252"/>
                <w:spacing w:val="0"/>
                <w:sz w:val="24"/>
                <w:szCs w:val="24"/>
                <w:u w:val="none"/>
              </w:rPr>
              <w:t>身份证号</w:t>
            </w:r>
            <w:r>
              <w:rPr>
                <w:rFonts w:hint="eastAsia" w:ascii="仿宋_GB2312" w:hAnsi="微软雅黑" w:eastAsia="仿宋_GB2312" w:cs="仿宋_GB2312"/>
                <w:i w:val="0"/>
                <w:caps w:val="0"/>
                <w:color w:val="525252"/>
                <w:spacing w:val="0"/>
                <w:sz w:val="24"/>
                <w:szCs w:val="24"/>
                <w:u w:val="none"/>
                <w:lang w:eastAsia="zh-CN"/>
              </w:rPr>
              <w:t>或其他证件号</w:t>
            </w:r>
          </w:p>
        </w:tc>
        <w:tc>
          <w:tcPr>
            <w:tcW w:w="4383" w:type="dxa"/>
            <w:gridSpan w:val="5"/>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21"/>
                <w:szCs w:val="21"/>
                <w:u w:val="none"/>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07" w:hRule="atLeast"/>
        </w:trPr>
        <w:tc>
          <w:tcPr>
            <w:tcW w:w="9867" w:type="dxa"/>
            <w:gridSpan w:val="1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微软雅黑" w:hAnsi="微软雅黑" w:eastAsia="微软雅黑" w:cs="微软雅黑"/>
                <w:sz w:val="24"/>
                <w:szCs w:val="24"/>
                <w:u w:val="none"/>
              </w:rPr>
            </w:pPr>
            <w:r>
              <w:rPr>
                <w:rFonts w:hint="eastAsia" w:ascii="黑体" w:hAnsi="宋体" w:eastAsia="黑体" w:cs="黑体"/>
                <w:i w:val="0"/>
                <w:caps w:val="0"/>
                <w:color w:val="525252"/>
                <w:spacing w:val="0"/>
                <w:sz w:val="28"/>
                <w:szCs w:val="28"/>
                <w:u w:val="none"/>
                <w:vertAlign w:val="baseline"/>
              </w:rPr>
              <w:t>法律援助经济困难标准</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16" w:hRule="atLeast"/>
        </w:trPr>
        <w:tc>
          <w:tcPr>
            <w:tcW w:w="9867" w:type="dxa"/>
            <w:gridSpan w:val="1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baseline"/>
              <w:rPr>
                <w:rFonts w:hint="eastAsia" w:ascii="仿宋_GB2312" w:hAnsi="微软雅黑" w:eastAsia="仿宋_GB2312" w:cs="仿宋_GB2312"/>
                <w:i w:val="0"/>
                <w:caps w:val="0"/>
                <w:color w:val="525252"/>
                <w:spacing w:val="0"/>
                <w:sz w:val="24"/>
                <w:szCs w:val="24"/>
                <w:u w:val="none"/>
                <w:vertAlign w:val="baseline"/>
                <w:lang w:val="en-US" w:eastAsia="zh-CN"/>
              </w:rPr>
            </w:pPr>
            <w:r>
              <w:rPr>
                <w:rFonts w:hint="eastAsia" w:ascii="仿宋_GB2312" w:hAnsi="微软雅黑" w:eastAsia="仿宋_GB2312" w:cs="仿宋_GB2312"/>
                <w:i w:val="0"/>
                <w:caps w:val="0"/>
                <w:color w:val="525252"/>
                <w:spacing w:val="0"/>
                <w:sz w:val="24"/>
                <w:szCs w:val="24"/>
                <w:u w:val="none"/>
                <w:vertAlign w:val="baseline"/>
                <w:lang w:val="en-US" w:eastAsia="zh-CN"/>
              </w:rPr>
              <w:t>《广东省申请法律援助经济困难公民认定办法》规定，申请法律援助的公民符合下列情形之一，且本人及其共同生活的家庭成员没有价值较大的资产的，应当认定为经济困难：（一）申请人及其共同生活的家庭成员在申请日之前6个月的月人均可支配收入，低于受理申请的法律援助机构所在地地级以上市上一年度城镇居民月人均可支配收入的50%；（二）申请人及其共同生活的家庭成员在申请日之前6个月，因遭遇突发事件、意外伤害、重大疾病或者就读国内全日制中高等学校，导致家庭月人均消费性支出超过家庭月人均可支配收入，且申请人及其共同生活的家庭成员月人均可支配收入低于受理申请的法律援助机构所在地地级以上市上一年度城镇居民月人均可支配收入。价值较大的资产，包括：（一）两套以上的城镇房产或者单套建筑面积在144平方米以上的城镇住宅，且家庭人均住房建筑面积超过政府公布的当地居民人均住房建筑面积；（二）用于经营用途的房产，且申请日之前6个月的月均经营收益超过受理申请的法律援助机构所在地地级以上市上一年度城镇居民月人均可支配收入的50%；（三）汽车（唯一经营性运输工具除外）；（四）足以购买其必需的法律服务的现金、储蓄存款、有价证券、高档消费品、收藏品等其他个人及家庭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baseline"/>
              <w:rPr>
                <w:rFonts w:hint="default" w:ascii="微软雅黑" w:hAnsi="微软雅黑" w:eastAsia="微软雅黑" w:cs="微软雅黑"/>
                <w:sz w:val="24"/>
                <w:szCs w:val="24"/>
                <w:u w:val="none"/>
                <w:lang w:val="en-US"/>
              </w:rPr>
            </w:pPr>
            <w:r>
              <w:rPr>
                <w:rFonts w:hint="eastAsia" w:ascii="仿宋_GB2312" w:hAnsi="微软雅黑" w:eastAsia="仿宋_GB2312" w:cs="仿宋_GB2312"/>
                <w:i w:val="0"/>
                <w:caps w:val="0"/>
                <w:color w:val="525252"/>
                <w:spacing w:val="0"/>
                <w:sz w:val="24"/>
                <w:szCs w:val="24"/>
                <w:u w:val="none"/>
                <w:vertAlign w:val="baseline"/>
                <w:lang w:val="en-US" w:eastAsia="zh-CN"/>
              </w:rPr>
              <w:t>韶关市</w:t>
            </w:r>
            <w:r>
              <w:rPr>
                <w:rFonts w:hint="eastAsia" w:ascii="仿宋_GB2312" w:hAnsi="微软雅黑" w:eastAsia="仿宋_GB2312" w:cs="仿宋_GB2312"/>
                <w:i w:val="0"/>
                <w:caps w:val="0"/>
                <w:color w:val="525252"/>
                <w:spacing w:val="0"/>
                <w:sz w:val="24"/>
                <w:szCs w:val="24"/>
                <w:u w:val="single"/>
                <w:vertAlign w:val="baseline"/>
                <w:lang w:val="en-US" w:eastAsia="zh-CN"/>
              </w:rPr>
              <w:t xml:space="preserve">      </w:t>
            </w:r>
            <w:r>
              <w:rPr>
                <w:rFonts w:hint="eastAsia" w:ascii="仿宋_GB2312" w:hAnsi="微软雅黑" w:eastAsia="仿宋_GB2312" w:cs="仿宋_GB2312"/>
                <w:i w:val="0"/>
                <w:caps w:val="0"/>
                <w:color w:val="525252"/>
                <w:spacing w:val="0"/>
                <w:sz w:val="24"/>
                <w:szCs w:val="24"/>
                <w:u w:val="none"/>
                <w:vertAlign w:val="baseline"/>
                <w:lang w:val="en-US" w:eastAsia="zh-CN"/>
              </w:rPr>
              <w:t>年度城镇居民月人均可支配收入为</w:t>
            </w:r>
            <w:r>
              <w:rPr>
                <w:rFonts w:hint="eastAsia" w:ascii="仿宋_GB2312" w:hAnsi="微软雅黑" w:eastAsia="仿宋_GB2312" w:cs="仿宋_GB2312"/>
                <w:i w:val="0"/>
                <w:caps w:val="0"/>
                <w:color w:val="525252"/>
                <w:spacing w:val="0"/>
                <w:sz w:val="24"/>
                <w:szCs w:val="24"/>
                <w:u w:val="single"/>
                <w:vertAlign w:val="baseline"/>
                <w:lang w:val="en-US" w:eastAsia="zh-CN"/>
              </w:rPr>
              <w:t xml:space="preserve">      </w:t>
            </w:r>
            <w:r>
              <w:rPr>
                <w:rFonts w:hint="eastAsia" w:ascii="仿宋_GB2312" w:hAnsi="微软雅黑" w:eastAsia="仿宋_GB2312" w:cs="仿宋_GB2312"/>
                <w:i w:val="0"/>
                <w:caps w:val="0"/>
                <w:color w:val="525252"/>
                <w:spacing w:val="0"/>
                <w:sz w:val="24"/>
                <w:szCs w:val="24"/>
                <w:u w:val="none"/>
                <w:vertAlign w:val="baseline"/>
                <w:lang w:val="en-US" w:eastAsia="zh-CN"/>
              </w:rPr>
              <w:t>元，50%为</w:t>
            </w:r>
            <w:r>
              <w:rPr>
                <w:rFonts w:hint="eastAsia" w:ascii="仿宋_GB2312" w:hAnsi="微软雅黑" w:eastAsia="仿宋_GB2312" w:cs="仿宋_GB2312"/>
                <w:i w:val="0"/>
                <w:caps w:val="0"/>
                <w:color w:val="525252"/>
                <w:spacing w:val="0"/>
                <w:sz w:val="24"/>
                <w:szCs w:val="24"/>
                <w:u w:val="single"/>
                <w:vertAlign w:val="baseline"/>
                <w:lang w:val="en-US" w:eastAsia="zh-CN"/>
              </w:rPr>
              <w:t xml:space="preserve">      </w:t>
            </w:r>
            <w:r>
              <w:rPr>
                <w:rFonts w:hint="eastAsia" w:ascii="仿宋_GB2312" w:hAnsi="微软雅黑" w:eastAsia="仿宋_GB2312" w:cs="仿宋_GB2312"/>
                <w:i w:val="0"/>
                <w:caps w:val="0"/>
                <w:color w:val="525252"/>
                <w:spacing w:val="0"/>
                <w:sz w:val="24"/>
                <w:szCs w:val="24"/>
                <w:u w:val="none"/>
                <w:vertAlign w:val="baseline"/>
                <w:lang w:val="en-US" w:eastAsia="zh-CN"/>
              </w:rPr>
              <w:t>元。</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07" w:hRule="atLeast"/>
        </w:trPr>
        <w:tc>
          <w:tcPr>
            <w:tcW w:w="9867" w:type="dxa"/>
            <w:gridSpan w:val="1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微软雅黑" w:hAnsi="微软雅黑" w:eastAsia="黑体" w:cs="微软雅黑"/>
                <w:sz w:val="24"/>
                <w:szCs w:val="24"/>
                <w:u w:val="none"/>
                <w:lang w:eastAsia="zh-CN"/>
              </w:rPr>
            </w:pPr>
            <w:r>
              <w:rPr>
                <w:rFonts w:hint="eastAsia" w:ascii="黑体" w:hAnsi="宋体" w:eastAsia="黑体" w:cs="黑体"/>
                <w:i w:val="0"/>
                <w:caps w:val="0"/>
                <w:color w:val="525252"/>
                <w:spacing w:val="0"/>
                <w:sz w:val="28"/>
                <w:szCs w:val="28"/>
                <w:u w:val="none"/>
                <w:vertAlign w:val="baseline"/>
              </w:rPr>
              <w:t>申请人</w:t>
            </w:r>
            <w:r>
              <w:rPr>
                <w:rFonts w:hint="eastAsia" w:ascii="黑体" w:hAnsi="宋体" w:eastAsia="黑体" w:cs="黑体"/>
                <w:i w:val="0"/>
                <w:caps w:val="0"/>
                <w:color w:val="525252"/>
                <w:spacing w:val="0"/>
                <w:sz w:val="28"/>
                <w:szCs w:val="28"/>
                <w:u w:val="none"/>
                <w:vertAlign w:val="baseline"/>
                <w:lang w:eastAsia="zh-CN"/>
              </w:rPr>
              <w:t>及其共同生活</w:t>
            </w:r>
            <w:r>
              <w:rPr>
                <w:rFonts w:hint="eastAsia" w:ascii="黑体" w:hAnsi="宋体" w:eastAsia="黑体" w:cs="黑体"/>
                <w:i w:val="0"/>
                <w:caps w:val="0"/>
                <w:color w:val="525252"/>
                <w:spacing w:val="0"/>
                <w:sz w:val="28"/>
                <w:szCs w:val="28"/>
                <w:u w:val="none"/>
                <w:vertAlign w:val="baseline"/>
              </w:rPr>
              <w:t>家庭成员</w:t>
            </w:r>
            <w:r>
              <w:rPr>
                <w:rFonts w:hint="eastAsia" w:ascii="黑体" w:hAnsi="宋体" w:eastAsia="黑体" w:cs="黑体"/>
                <w:i w:val="0"/>
                <w:caps w:val="0"/>
                <w:color w:val="525252"/>
                <w:spacing w:val="0"/>
                <w:sz w:val="28"/>
                <w:szCs w:val="28"/>
                <w:u w:val="none"/>
                <w:vertAlign w:val="baseline"/>
                <w:lang w:eastAsia="zh-CN"/>
              </w:rPr>
              <w:t>申请之日前</w:t>
            </w:r>
            <w:r>
              <w:rPr>
                <w:rFonts w:hint="eastAsia" w:ascii="黑体" w:hAnsi="宋体" w:eastAsia="黑体" w:cs="黑体"/>
                <w:i w:val="0"/>
                <w:caps w:val="0"/>
                <w:color w:val="525252"/>
                <w:spacing w:val="0"/>
                <w:sz w:val="28"/>
                <w:szCs w:val="28"/>
                <w:u w:val="none"/>
                <w:vertAlign w:val="baseline"/>
                <w:lang w:val="en-US" w:eastAsia="zh-CN"/>
              </w:rPr>
              <w:t>6</w:t>
            </w:r>
            <w:r>
              <w:rPr>
                <w:rFonts w:hint="eastAsia" w:ascii="黑体" w:hAnsi="宋体" w:eastAsia="黑体" w:cs="黑体"/>
                <w:i w:val="0"/>
                <w:caps w:val="0"/>
                <w:color w:val="525252"/>
                <w:spacing w:val="0"/>
                <w:sz w:val="28"/>
                <w:szCs w:val="28"/>
                <w:u w:val="none"/>
                <w:vertAlign w:val="baseline"/>
                <w:lang w:eastAsia="zh-CN"/>
              </w:rPr>
              <w:t>个月的可支配收入收入状况（）</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113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5" w:right="0"/>
              <w:jc w:val="center"/>
              <w:rPr>
                <w:rFonts w:hint="eastAsia" w:ascii="微软雅黑" w:hAnsi="微软雅黑" w:eastAsia="微软雅黑" w:cs="微软雅黑"/>
                <w:sz w:val="18"/>
                <w:szCs w:val="18"/>
                <w:u w:val="none"/>
              </w:rPr>
            </w:pPr>
            <w:r>
              <w:rPr>
                <w:rFonts w:hint="eastAsia" w:ascii="黑体" w:hAnsi="宋体" w:eastAsia="黑体" w:cs="黑体"/>
                <w:i w:val="0"/>
                <w:caps w:val="0"/>
                <w:color w:val="525252"/>
                <w:spacing w:val="0"/>
                <w:sz w:val="18"/>
                <w:szCs w:val="18"/>
                <w:u w:val="none"/>
              </w:rPr>
              <w:t>姓名</w:t>
            </w: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18"/>
                <w:szCs w:val="18"/>
                <w:u w:val="none"/>
                <w:lang w:eastAsia="zh-CN"/>
              </w:rPr>
            </w:pPr>
            <w:r>
              <w:rPr>
                <w:rFonts w:hint="eastAsia" w:ascii="微软雅黑" w:hAnsi="微软雅黑" w:eastAsia="微软雅黑" w:cs="微软雅黑"/>
                <w:sz w:val="18"/>
                <w:szCs w:val="18"/>
                <w:u w:val="none"/>
                <w:lang w:eastAsia="zh-CN"/>
              </w:rPr>
              <w:t>关系</w:t>
            </w:r>
          </w:p>
        </w:tc>
        <w:tc>
          <w:tcPr>
            <w:tcW w:w="56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18"/>
                <w:szCs w:val="18"/>
                <w:u w:val="none"/>
              </w:rPr>
            </w:pPr>
            <w:r>
              <w:rPr>
                <w:rFonts w:hint="eastAsia" w:ascii="黑体" w:hAnsi="宋体" w:eastAsia="黑体" w:cs="黑体"/>
                <w:i w:val="0"/>
                <w:caps w:val="0"/>
                <w:color w:val="525252"/>
                <w:spacing w:val="0"/>
                <w:sz w:val="18"/>
                <w:szCs w:val="18"/>
                <w:u w:val="none"/>
              </w:rPr>
              <w:t>年龄</w:t>
            </w:r>
          </w:p>
        </w:tc>
        <w:tc>
          <w:tcPr>
            <w:tcW w:w="253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18"/>
                <w:szCs w:val="18"/>
                <w:u w:val="none"/>
                <w:lang w:eastAsia="zh-CN"/>
              </w:rPr>
            </w:pPr>
            <w:r>
              <w:rPr>
                <w:rFonts w:hint="eastAsia" w:ascii="微软雅黑" w:hAnsi="微软雅黑" w:eastAsia="微软雅黑" w:cs="微软雅黑"/>
                <w:sz w:val="18"/>
                <w:szCs w:val="18"/>
                <w:u w:val="none"/>
                <w:lang w:eastAsia="zh-CN"/>
              </w:rPr>
              <w:t>职业及所在单位</w:t>
            </w:r>
          </w:p>
        </w:tc>
        <w:tc>
          <w:tcPr>
            <w:tcW w:w="1017" w:type="dxa"/>
            <w:gridSpan w:val="2"/>
            <w:tcBorders>
              <w:top w:val="nil"/>
              <w:left w:val="nil"/>
              <w:bottom w:val="single" w:color="auto" w:sz="6"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18"/>
                <w:szCs w:val="18"/>
                <w:u w:val="none"/>
                <w:lang w:eastAsia="zh-CN"/>
              </w:rPr>
            </w:pPr>
            <w:r>
              <w:rPr>
                <w:rFonts w:hint="eastAsia" w:ascii="微软雅黑" w:hAnsi="微软雅黑" w:eastAsia="微软雅黑" w:cs="微软雅黑"/>
                <w:sz w:val="18"/>
                <w:szCs w:val="18"/>
                <w:u w:val="none"/>
                <w:lang w:eastAsia="zh-CN"/>
              </w:rPr>
              <w:t>工资性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18"/>
                <w:szCs w:val="18"/>
                <w:u w:val="none"/>
                <w:lang w:eastAsia="zh-CN"/>
              </w:rPr>
            </w:pPr>
            <w:r>
              <w:rPr>
                <w:rFonts w:hint="eastAsia" w:ascii="微软雅黑" w:hAnsi="微软雅黑" w:eastAsia="微软雅黑" w:cs="微软雅黑"/>
                <w:sz w:val="18"/>
                <w:szCs w:val="18"/>
                <w:u w:val="none"/>
                <w:lang w:eastAsia="zh-CN"/>
              </w:rPr>
              <w:t>收入（元）</w:t>
            </w:r>
          </w:p>
        </w:tc>
        <w:tc>
          <w:tcPr>
            <w:tcW w:w="983" w:type="dxa"/>
            <w:tcBorders>
              <w:top w:val="nil"/>
              <w:left w:val="single" w:color="auto" w:sz="4" w:space="0"/>
              <w:bottom w:val="single" w:color="auto" w:sz="6"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18"/>
                <w:szCs w:val="18"/>
                <w:u w:val="none"/>
                <w:lang w:eastAsia="zh-CN"/>
              </w:rPr>
            </w:pPr>
            <w:r>
              <w:rPr>
                <w:rFonts w:hint="eastAsia" w:ascii="微软雅黑" w:hAnsi="微软雅黑" w:eastAsia="微软雅黑" w:cs="微软雅黑"/>
                <w:sz w:val="18"/>
                <w:szCs w:val="18"/>
                <w:u w:val="none"/>
                <w:lang w:eastAsia="zh-CN"/>
              </w:rPr>
              <w:t>经营净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18"/>
                <w:szCs w:val="18"/>
                <w:u w:val="none"/>
                <w:lang w:eastAsia="zh-CN"/>
              </w:rPr>
            </w:pPr>
            <w:r>
              <w:rPr>
                <w:rFonts w:hint="eastAsia" w:ascii="微软雅黑" w:hAnsi="微软雅黑" w:eastAsia="微软雅黑" w:cs="微软雅黑"/>
                <w:sz w:val="18"/>
                <w:szCs w:val="18"/>
                <w:u w:val="none"/>
                <w:lang w:eastAsia="zh-CN"/>
              </w:rPr>
              <w:t>收入（元）</w:t>
            </w:r>
          </w:p>
        </w:tc>
        <w:tc>
          <w:tcPr>
            <w:tcW w:w="984"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18"/>
                <w:szCs w:val="18"/>
                <w:u w:val="none"/>
                <w:lang w:eastAsia="zh-CN"/>
              </w:rPr>
            </w:pPr>
            <w:r>
              <w:rPr>
                <w:rFonts w:hint="eastAsia" w:ascii="微软雅黑" w:hAnsi="微软雅黑" w:eastAsia="微软雅黑" w:cs="微软雅黑"/>
                <w:sz w:val="18"/>
                <w:szCs w:val="18"/>
                <w:u w:val="none"/>
                <w:lang w:eastAsia="zh-CN"/>
              </w:rPr>
              <w:t>财产净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18"/>
                <w:szCs w:val="18"/>
                <w:u w:val="none"/>
                <w:lang w:eastAsia="zh-CN"/>
              </w:rPr>
            </w:pPr>
            <w:r>
              <w:rPr>
                <w:rFonts w:hint="eastAsia" w:ascii="微软雅黑" w:hAnsi="微软雅黑" w:eastAsia="微软雅黑" w:cs="微软雅黑"/>
                <w:sz w:val="18"/>
                <w:szCs w:val="18"/>
                <w:u w:val="none"/>
                <w:lang w:eastAsia="zh-CN"/>
              </w:rPr>
              <w:t>收入（元）</w:t>
            </w:r>
          </w:p>
        </w:tc>
        <w:tc>
          <w:tcPr>
            <w:tcW w:w="1033" w:type="dxa"/>
            <w:tcBorders>
              <w:top w:val="nil"/>
              <w:left w:val="nil"/>
              <w:bottom w:val="single" w:color="auto" w:sz="6"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18"/>
                <w:szCs w:val="18"/>
                <w:u w:val="none"/>
                <w:lang w:eastAsia="zh-CN"/>
              </w:rPr>
            </w:pPr>
            <w:r>
              <w:rPr>
                <w:rFonts w:hint="eastAsia" w:ascii="微软雅黑" w:hAnsi="微软雅黑" w:eastAsia="微软雅黑" w:cs="微软雅黑"/>
                <w:sz w:val="18"/>
                <w:szCs w:val="18"/>
                <w:u w:val="none"/>
                <w:lang w:eastAsia="zh-CN"/>
              </w:rPr>
              <w:t>转移净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18"/>
                <w:szCs w:val="18"/>
                <w:u w:val="none"/>
                <w:lang w:eastAsia="zh-CN"/>
              </w:rPr>
            </w:pPr>
            <w:r>
              <w:rPr>
                <w:rFonts w:hint="eastAsia" w:ascii="微软雅黑" w:hAnsi="微软雅黑" w:eastAsia="微软雅黑" w:cs="微软雅黑"/>
                <w:sz w:val="18"/>
                <w:szCs w:val="18"/>
                <w:u w:val="none"/>
                <w:lang w:eastAsia="zh-CN"/>
              </w:rPr>
              <w:t>收入（元）</w:t>
            </w:r>
          </w:p>
        </w:tc>
        <w:tc>
          <w:tcPr>
            <w:tcW w:w="900"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18"/>
                <w:szCs w:val="18"/>
                <w:u w:val="none"/>
                <w:lang w:eastAsia="zh-CN"/>
              </w:rPr>
            </w:pPr>
            <w:r>
              <w:rPr>
                <w:rFonts w:hint="eastAsia" w:ascii="微软雅黑" w:hAnsi="微软雅黑" w:eastAsia="微软雅黑" w:cs="微软雅黑"/>
                <w:sz w:val="18"/>
                <w:szCs w:val="18"/>
                <w:u w:val="none"/>
                <w:lang w:eastAsia="zh-CN"/>
              </w:rPr>
              <w:t>合计（元）</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36" w:hRule="atLeast"/>
        </w:trPr>
        <w:tc>
          <w:tcPr>
            <w:tcW w:w="113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lang w:eastAsia="zh-CN"/>
              </w:rPr>
            </w:pPr>
            <w:r>
              <w:rPr>
                <w:rFonts w:hint="eastAsia" w:ascii="微软雅黑" w:hAnsi="微软雅黑" w:eastAsia="微软雅黑" w:cs="微软雅黑"/>
                <w:i w:val="0"/>
                <w:caps w:val="0"/>
                <w:color w:val="525252"/>
                <w:spacing w:val="0"/>
                <w:sz w:val="13"/>
                <w:szCs w:val="13"/>
                <w:u w:val="none"/>
                <w:lang w:eastAsia="zh-CN"/>
              </w:rPr>
              <w:t>本人</w:t>
            </w:r>
          </w:p>
        </w:tc>
        <w:tc>
          <w:tcPr>
            <w:tcW w:w="56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253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1017" w:type="dxa"/>
            <w:gridSpan w:val="2"/>
            <w:tcBorders>
              <w:top w:val="nil"/>
              <w:left w:val="nil"/>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983" w:type="dxa"/>
            <w:tcBorders>
              <w:top w:val="nil"/>
              <w:left w:val="single" w:color="auto" w:sz="4" w:space="0"/>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984"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1033" w:type="dxa"/>
            <w:tcBorders>
              <w:top w:val="nil"/>
              <w:left w:val="nil"/>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900"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49" w:hRule="atLeast"/>
        </w:trPr>
        <w:tc>
          <w:tcPr>
            <w:tcW w:w="113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56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253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1017" w:type="dxa"/>
            <w:gridSpan w:val="2"/>
            <w:tcBorders>
              <w:top w:val="nil"/>
              <w:left w:val="nil"/>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983" w:type="dxa"/>
            <w:tcBorders>
              <w:top w:val="nil"/>
              <w:left w:val="single" w:color="auto" w:sz="4" w:space="0"/>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984"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1033" w:type="dxa"/>
            <w:tcBorders>
              <w:top w:val="nil"/>
              <w:left w:val="nil"/>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900"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4" w:hRule="atLeast"/>
        </w:trPr>
        <w:tc>
          <w:tcPr>
            <w:tcW w:w="113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56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253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1017" w:type="dxa"/>
            <w:gridSpan w:val="2"/>
            <w:tcBorders>
              <w:top w:val="nil"/>
              <w:left w:val="nil"/>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983" w:type="dxa"/>
            <w:tcBorders>
              <w:top w:val="nil"/>
              <w:left w:val="single" w:color="auto" w:sz="4" w:space="0"/>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984"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1033" w:type="dxa"/>
            <w:tcBorders>
              <w:top w:val="nil"/>
              <w:left w:val="nil"/>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900"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113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56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253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1017" w:type="dxa"/>
            <w:gridSpan w:val="2"/>
            <w:tcBorders>
              <w:top w:val="nil"/>
              <w:left w:val="nil"/>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983" w:type="dxa"/>
            <w:tcBorders>
              <w:top w:val="nil"/>
              <w:left w:val="single" w:color="auto" w:sz="4" w:space="0"/>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984"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1033" w:type="dxa"/>
            <w:tcBorders>
              <w:top w:val="nil"/>
              <w:left w:val="nil"/>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900"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113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56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253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1017" w:type="dxa"/>
            <w:gridSpan w:val="2"/>
            <w:tcBorders>
              <w:top w:val="nil"/>
              <w:left w:val="nil"/>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983" w:type="dxa"/>
            <w:tcBorders>
              <w:top w:val="nil"/>
              <w:left w:val="single" w:color="auto" w:sz="4" w:space="0"/>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984"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1033" w:type="dxa"/>
            <w:tcBorders>
              <w:top w:val="nil"/>
              <w:left w:val="nil"/>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900"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113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56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253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1017" w:type="dxa"/>
            <w:gridSpan w:val="2"/>
            <w:tcBorders>
              <w:top w:val="nil"/>
              <w:left w:val="nil"/>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983" w:type="dxa"/>
            <w:tcBorders>
              <w:top w:val="nil"/>
              <w:left w:val="single" w:color="auto" w:sz="4" w:space="0"/>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984"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1033" w:type="dxa"/>
            <w:tcBorders>
              <w:top w:val="nil"/>
              <w:left w:val="nil"/>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900"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113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56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253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1017" w:type="dxa"/>
            <w:gridSpan w:val="2"/>
            <w:tcBorders>
              <w:top w:val="nil"/>
              <w:left w:val="nil"/>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983" w:type="dxa"/>
            <w:tcBorders>
              <w:top w:val="nil"/>
              <w:left w:val="single" w:color="auto" w:sz="4" w:space="0"/>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984"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1033" w:type="dxa"/>
            <w:tcBorders>
              <w:top w:val="nil"/>
              <w:left w:val="nil"/>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c>
          <w:tcPr>
            <w:tcW w:w="900" w:type="dxa"/>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微软雅黑" w:hAnsi="微软雅黑" w:eastAsia="微软雅黑" w:cs="微软雅黑"/>
                <w:i w:val="0"/>
                <w:caps w:val="0"/>
                <w:color w:val="525252"/>
                <w:spacing w:val="0"/>
                <w:sz w:val="15"/>
                <w:szCs w:val="15"/>
                <w:u w:val="none"/>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1850" w:type="dxa"/>
            <w:gridSpan w:val="3"/>
            <w:tcBorders>
              <w:top w:val="nil"/>
              <w:left w:val="single" w:color="auto" w:sz="6" w:space="0"/>
              <w:bottom w:val="single" w:color="auto" w:sz="6"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家庭收入</w:t>
            </w:r>
            <w:r>
              <w:rPr>
                <w:rFonts w:hint="eastAsia" w:ascii="微软雅黑" w:hAnsi="微软雅黑" w:eastAsia="微软雅黑" w:cs="微软雅黑"/>
                <w:sz w:val="18"/>
                <w:szCs w:val="18"/>
                <w:u w:val="none"/>
                <w:lang w:eastAsia="zh-CN"/>
              </w:rPr>
              <w:t>（元）</w:t>
            </w:r>
          </w:p>
        </w:tc>
        <w:tc>
          <w:tcPr>
            <w:tcW w:w="3100" w:type="dxa"/>
            <w:gridSpan w:val="3"/>
            <w:tcBorders>
              <w:top w:val="nil"/>
              <w:left w:val="single" w:color="auto" w:sz="4" w:space="0"/>
              <w:bottom w:val="single" w:color="auto" w:sz="6"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default" w:ascii="宋体" w:hAnsi="宋体" w:eastAsia="宋体" w:cs="宋体"/>
                <w:sz w:val="18"/>
                <w:szCs w:val="21"/>
                <w:lang w:val="en-US" w:eastAsia="zh-CN"/>
              </w:rPr>
            </w:pPr>
            <w:bookmarkStart w:id="0" w:name="_GoBack"/>
            <w:bookmarkEnd w:id="0"/>
          </w:p>
        </w:tc>
        <w:tc>
          <w:tcPr>
            <w:tcW w:w="2000" w:type="dxa"/>
            <w:gridSpan w:val="3"/>
            <w:tcBorders>
              <w:top w:val="nil"/>
              <w:left w:val="single" w:color="auto" w:sz="4" w:space="0"/>
              <w:bottom w:val="single" w:color="auto" w:sz="6"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default" w:ascii="宋体" w:hAnsi="宋体" w:eastAsia="宋体" w:cs="宋体"/>
                <w:sz w:val="18"/>
                <w:szCs w:val="21"/>
                <w:lang w:val="en-US" w:eastAsia="zh-CN"/>
              </w:rPr>
            </w:pPr>
            <w:r>
              <w:rPr>
                <w:rFonts w:hint="eastAsia" w:ascii="宋体" w:hAnsi="宋体" w:eastAsia="宋体" w:cs="宋体"/>
                <w:sz w:val="18"/>
                <w:szCs w:val="21"/>
                <w:lang w:val="en-US" w:eastAsia="zh-CN"/>
              </w:rPr>
              <w:t>家庭人均月收入（元）</w:t>
            </w:r>
          </w:p>
        </w:tc>
        <w:tc>
          <w:tcPr>
            <w:tcW w:w="2917" w:type="dxa"/>
            <w:gridSpan w:val="3"/>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default" w:ascii="宋体" w:hAnsi="宋体" w:eastAsia="宋体" w:cs="宋体"/>
                <w:sz w:val="18"/>
                <w:szCs w:val="21"/>
                <w:lang w:val="en-US" w:eastAsia="zh-C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602" w:hRule="atLeast"/>
        </w:trPr>
        <w:tc>
          <w:tcPr>
            <w:tcW w:w="9867" w:type="dxa"/>
            <w:gridSpan w:val="1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val="0"/>
              <w:suppressLineNumbers w:val="0"/>
              <w:autoSpaceDE w:val="0"/>
              <w:autoSpaceDN/>
              <w:spacing w:before="0" w:beforeLines="0" w:beforeAutospacing="0" w:after="0" w:afterLines="0" w:afterAutospacing="0" w:line="220" w:lineRule="exact"/>
              <w:ind w:right="0" w:rightChars="0"/>
              <w:jc w:val="both"/>
              <w:rPr>
                <w:rFonts w:hint="eastAsia" w:ascii="宋体" w:hAnsi="宋体" w:cs="宋体"/>
                <w:color w:val="auto"/>
                <w:kern w:val="2"/>
                <w:sz w:val="15"/>
                <w:szCs w:val="15"/>
                <w:lang w:val="en-US" w:eastAsia="zh-CN" w:bidi="ar-SA"/>
              </w:rPr>
            </w:pPr>
            <w:r>
              <w:rPr>
                <w:rFonts w:hint="eastAsia" w:ascii="宋体" w:hAnsi="宋体" w:eastAsia="宋体" w:cs="宋体"/>
                <w:b/>
                <w:sz w:val="21"/>
                <w:szCs w:val="21"/>
                <w:lang w:eastAsia="zh-CN"/>
              </w:rPr>
              <w:t>说明：</w:t>
            </w:r>
            <w:r>
              <w:rPr>
                <w:rFonts w:hint="eastAsia" w:ascii="宋体" w:hAnsi="宋体" w:eastAsia="宋体" w:cs="宋体"/>
                <w:sz w:val="18"/>
                <w:szCs w:val="21"/>
                <w:lang w:val="en-US" w:eastAsia="zh-CN"/>
              </w:rPr>
              <w:t>1.共同生活的家庭成员包括申请人的配偶，父母和未成年子女，已成年但不能独立生活的子女（包括在校接受本科及以下学历教育的成年子女），其他具有法定赡养、扶养、抚养义务关系并长期共同居住的人员；</w:t>
            </w:r>
            <w:r>
              <w:rPr>
                <w:rFonts w:hint="eastAsia" w:ascii="宋体" w:hAnsi="宋体" w:cs="宋体"/>
                <w:color w:val="auto"/>
                <w:kern w:val="2"/>
                <w:sz w:val="15"/>
                <w:szCs w:val="15"/>
                <w:lang w:val="en-US" w:eastAsia="zh-CN" w:bidi="ar-SA"/>
              </w:rPr>
              <w:t>不包括连续三年以上（含三年）脱离家庭独立生活的宗教教职人员，在监狱内服刑的人员，户籍管理部门登记在同一户口簿中，但与申请人无法定赡养、扶养、抚养义务关系的人员。</w:t>
            </w:r>
          </w:p>
          <w:p>
            <w:pPr>
              <w:keepNext w:val="0"/>
              <w:keepLines w:val="0"/>
              <w:widowControl w:val="0"/>
              <w:numPr>
                <w:ilvl w:val="0"/>
                <w:numId w:val="0"/>
              </w:numPr>
              <w:suppressLineNumbers w:val="0"/>
              <w:autoSpaceDE w:val="0"/>
              <w:autoSpaceDN/>
              <w:spacing w:before="0" w:beforeLines="0" w:beforeAutospacing="0" w:after="0" w:afterLines="0" w:afterAutospacing="0" w:line="220" w:lineRule="exact"/>
              <w:ind w:right="0" w:rightChars="0" w:firstLine="360" w:firstLineChars="200"/>
              <w:jc w:val="both"/>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2.</w:t>
            </w:r>
            <w:r>
              <w:rPr>
                <w:rFonts w:hint="eastAsia" w:ascii="宋体" w:hAnsi="宋体" w:eastAsia="宋体" w:cs="宋体"/>
                <w:sz w:val="18"/>
                <w:szCs w:val="21"/>
              </w:rPr>
              <w:t>家庭成员为未成年人的，“职业”一栏填写“学生”，“所在单位”一栏填写就读的学校；未读书的，写明具体情况。家庭成员为退休人员的，在“职业”一栏注明“已退休”。家庭成员为失业或其他无业人员的，在“职业”一栏注明“失</w:t>
            </w:r>
            <w:r>
              <w:rPr>
                <w:rFonts w:hint="eastAsia" w:ascii="宋体" w:hAnsi="宋体" w:eastAsia="宋体" w:cs="宋体"/>
                <w:sz w:val="18"/>
                <w:szCs w:val="21"/>
                <w:lang w:val="en-US" w:eastAsia="zh-CN"/>
              </w:rPr>
              <w:t>业”或“无业在家”等情况。</w:t>
            </w:r>
          </w:p>
          <w:p>
            <w:pPr>
              <w:keepNext w:val="0"/>
              <w:keepLines w:val="0"/>
              <w:widowControl w:val="0"/>
              <w:numPr>
                <w:ilvl w:val="0"/>
                <w:numId w:val="0"/>
              </w:numPr>
              <w:suppressLineNumbers w:val="0"/>
              <w:autoSpaceDE w:val="0"/>
              <w:autoSpaceDN/>
              <w:spacing w:before="0" w:beforeLines="0" w:beforeAutospacing="0" w:after="0" w:afterLines="0" w:afterAutospacing="0" w:line="220" w:lineRule="exact"/>
              <w:ind w:right="0" w:rightChars="0" w:firstLine="360" w:firstLineChars="200"/>
              <w:jc w:val="both"/>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3.可支配的收入，</w:t>
            </w:r>
            <w:r>
              <w:rPr>
                <w:rFonts w:hint="eastAsia" w:ascii="宋体" w:hAnsi="宋体" w:eastAsia="宋体" w:cs="宋体"/>
                <w:b/>
                <w:bCs/>
                <w:sz w:val="18"/>
                <w:szCs w:val="21"/>
                <w:lang w:val="en-US" w:eastAsia="zh-CN"/>
              </w:rPr>
              <w:t>工资性收入</w:t>
            </w:r>
            <w:r>
              <w:rPr>
                <w:rFonts w:hint="eastAsia" w:ascii="宋体" w:hAnsi="宋体" w:eastAsia="宋体" w:cs="宋体"/>
                <w:sz w:val="18"/>
                <w:szCs w:val="21"/>
                <w:lang w:val="en-US" w:eastAsia="zh-CN"/>
              </w:rPr>
              <w:t>指受雇于单位或者个人、从事各种自由职业、兼职和零星劳动得到的全部劳动报酬和福利等收入；</w:t>
            </w:r>
            <w:r>
              <w:rPr>
                <w:rFonts w:hint="eastAsia" w:ascii="宋体" w:hAnsi="宋体" w:eastAsia="宋体" w:cs="宋体"/>
                <w:b/>
                <w:bCs/>
                <w:sz w:val="18"/>
                <w:szCs w:val="21"/>
                <w:lang w:val="en-US" w:eastAsia="zh-CN"/>
              </w:rPr>
              <w:t>经营净收入</w:t>
            </w:r>
            <w:r>
              <w:rPr>
                <w:rFonts w:hint="eastAsia" w:ascii="宋体" w:hAnsi="宋体" w:eastAsia="宋体" w:cs="宋体"/>
                <w:sz w:val="18"/>
                <w:szCs w:val="21"/>
                <w:lang w:val="en-US" w:eastAsia="zh-CN"/>
              </w:rPr>
              <w:t>指从事生产经营活动所得，并扣除经营费用、生产性固定资产折旧和生产税之后的收入；</w:t>
            </w:r>
            <w:r>
              <w:rPr>
                <w:rFonts w:hint="eastAsia" w:ascii="宋体" w:hAnsi="宋体" w:eastAsia="宋体" w:cs="宋体"/>
                <w:b/>
                <w:bCs/>
                <w:sz w:val="18"/>
                <w:szCs w:val="21"/>
                <w:lang w:val="en-US" w:eastAsia="zh-CN"/>
              </w:rPr>
              <w:t>财产净收入</w:t>
            </w:r>
            <w:r>
              <w:rPr>
                <w:rFonts w:hint="eastAsia" w:ascii="宋体" w:hAnsi="宋体" w:eastAsia="宋体" w:cs="宋体"/>
                <w:sz w:val="18"/>
                <w:szCs w:val="21"/>
                <w:lang w:val="en-US" w:eastAsia="zh-CN"/>
              </w:rPr>
              <w:t>指利息净收入、红利收入、储蓄性保险净收益、转让承包土地经营权租金净收入、出租房屋净收入、出租其他资产净收入和自有住房折算净租金等收入；</w:t>
            </w:r>
            <w:r>
              <w:rPr>
                <w:rFonts w:hint="eastAsia" w:ascii="宋体" w:hAnsi="宋体" w:eastAsia="宋体" w:cs="宋体"/>
                <w:b/>
                <w:bCs/>
                <w:sz w:val="18"/>
                <w:szCs w:val="21"/>
                <w:lang w:val="en-US" w:eastAsia="zh-CN"/>
              </w:rPr>
              <w:t>转移净收入</w:t>
            </w:r>
            <w:r>
              <w:rPr>
                <w:rFonts w:hint="eastAsia" w:ascii="宋体" w:hAnsi="宋体" w:eastAsia="宋体" w:cs="宋体"/>
                <w:sz w:val="18"/>
                <w:szCs w:val="21"/>
                <w:lang w:val="en-US" w:eastAsia="zh-CN"/>
              </w:rPr>
              <w:t>指养老金或者退休金、社会救助补助、政策性生产补贴、政策性生活补贴、经常性捐赠和赔偿、报销医疗费、家庭之间的赡养收入以及本家庭非常住成员寄回带回的收入，减去缴纳的税款、各项社会保障支出、赡养支出、经常性捐赠和赔偿支出以及其他经常转移支出后的收入。</w:t>
            </w:r>
          </w:p>
          <w:p>
            <w:pPr>
              <w:keepNext w:val="0"/>
              <w:keepLines w:val="0"/>
              <w:widowControl w:val="0"/>
              <w:suppressLineNumbers w:val="0"/>
              <w:autoSpaceDE w:val="0"/>
              <w:autoSpaceDN/>
              <w:spacing w:before="0" w:beforeLines="0" w:beforeAutospacing="0" w:after="0" w:afterLines="0" w:afterAutospacing="0" w:line="220" w:lineRule="exact"/>
              <w:ind w:right="0" w:rightChars="0"/>
              <w:jc w:val="both"/>
              <w:rPr>
                <w:rFonts w:hint="default" w:ascii="宋体" w:hAnsi="宋体" w:eastAsia="宋体" w:cs="宋体"/>
                <w:sz w:val="18"/>
                <w:szCs w:val="21"/>
                <w:lang w:val="en-US" w:eastAsia="zh-C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88" w:hRule="atLeast"/>
        </w:trPr>
        <w:tc>
          <w:tcPr>
            <w:tcW w:w="1850" w:type="dxa"/>
            <w:gridSpan w:val="3"/>
            <w:vMerge w:val="restart"/>
            <w:tcBorders>
              <w:top w:val="single" w:color="auto" w:sz="4"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微软雅黑" w:hAnsi="微软雅黑" w:eastAsia="微软雅黑" w:cs="微软雅黑"/>
                <w:sz w:val="24"/>
                <w:szCs w:val="24"/>
                <w:u w:val="none"/>
              </w:rPr>
            </w:pPr>
            <w:r>
              <w:rPr>
                <w:rStyle w:val="6"/>
                <w:rFonts w:hint="eastAsia" w:ascii="仿宋_GB2312" w:hAnsi="微软雅黑" w:eastAsia="仿宋_GB2312" w:cs="仿宋_GB2312"/>
                <w:i w:val="0"/>
                <w:caps w:val="0"/>
                <w:color w:val="525252"/>
                <w:spacing w:val="0"/>
                <w:sz w:val="24"/>
                <w:szCs w:val="24"/>
                <w:u w:val="none"/>
              </w:rPr>
              <w:t>申请人个人及其</w:t>
            </w:r>
            <w:r>
              <w:rPr>
                <w:rStyle w:val="6"/>
                <w:rFonts w:hint="eastAsia" w:ascii="仿宋_GB2312" w:hAnsi="微软雅黑" w:eastAsia="仿宋_GB2312" w:cs="仿宋_GB2312"/>
                <w:i w:val="0"/>
                <w:caps w:val="0"/>
                <w:color w:val="525252"/>
                <w:spacing w:val="0"/>
                <w:sz w:val="24"/>
                <w:szCs w:val="24"/>
                <w:u w:val="none"/>
                <w:lang w:eastAsia="zh-CN"/>
              </w:rPr>
              <w:t>共同生活的</w:t>
            </w:r>
            <w:r>
              <w:rPr>
                <w:rStyle w:val="6"/>
                <w:rFonts w:hint="eastAsia" w:ascii="仿宋_GB2312" w:hAnsi="微软雅黑" w:eastAsia="仿宋_GB2312" w:cs="仿宋_GB2312"/>
                <w:i w:val="0"/>
                <w:caps w:val="0"/>
                <w:color w:val="525252"/>
                <w:spacing w:val="0"/>
                <w:sz w:val="24"/>
                <w:szCs w:val="24"/>
                <w:u w:val="none"/>
              </w:rPr>
              <w:t>家庭成员资产状况</w:t>
            </w:r>
          </w:p>
        </w:tc>
        <w:tc>
          <w:tcPr>
            <w:tcW w:w="8017" w:type="dxa"/>
            <w:gridSpan w:val="9"/>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rFonts w:hint="eastAsia" w:ascii="微软雅黑" w:hAnsi="微软雅黑" w:eastAsia="微软雅黑" w:cs="微软雅黑"/>
                <w:sz w:val="24"/>
                <w:szCs w:val="24"/>
                <w:u w:val="none"/>
              </w:rPr>
            </w:pPr>
            <w:r>
              <w:rPr>
                <w:rFonts w:hint="eastAsia" w:ascii="仿宋_GB2312" w:hAnsi="微软雅黑" w:eastAsia="仿宋_GB2312" w:cs="仿宋_GB2312"/>
                <w:i w:val="0"/>
                <w:caps w:val="0"/>
                <w:color w:val="525252"/>
                <w:spacing w:val="0"/>
                <w:sz w:val="24"/>
                <w:szCs w:val="24"/>
                <w:u w:val="none"/>
              </w:rPr>
              <w:t>城镇房产及其面积：无□</w:t>
            </w:r>
            <w:r>
              <w:rPr>
                <w:rFonts w:hint="eastAsia" w:ascii="仿宋_GB2312" w:hAnsi="微软雅黑" w:eastAsia="仿宋_GB2312" w:cs="仿宋_GB2312"/>
                <w:i w:val="0"/>
                <w:caps w:val="0"/>
                <w:color w:val="525252"/>
                <w:spacing w:val="0"/>
                <w:sz w:val="24"/>
                <w:szCs w:val="24"/>
                <w:u w:val="none"/>
                <w:lang w:val="en-US" w:eastAsia="zh-CN"/>
              </w:rPr>
              <w:t xml:space="preserve">   </w:t>
            </w:r>
            <w:r>
              <w:rPr>
                <w:rFonts w:hint="eastAsia" w:ascii="仿宋_GB2312" w:hAnsi="微软雅黑" w:eastAsia="仿宋_GB2312" w:cs="仿宋_GB2312"/>
                <w:i w:val="0"/>
                <w:caps w:val="0"/>
                <w:color w:val="525252"/>
                <w:spacing w:val="0"/>
                <w:sz w:val="24"/>
                <w:szCs w:val="24"/>
                <w:u w:val="none"/>
              </w:rPr>
              <w:t>有□</w:t>
            </w:r>
            <w:r>
              <w:rPr>
                <w:rFonts w:hint="eastAsia" w:ascii="仿宋_GB2312" w:hAnsi="微软雅黑" w:eastAsia="仿宋_GB2312" w:cs="仿宋_GB2312"/>
                <w:i w:val="0"/>
                <w:caps w:val="0"/>
                <w:color w:val="525252"/>
                <w:spacing w:val="0"/>
                <w:sz w:val="24"/>
                <w:szCs w:val="24"/>
                <w:u w:val="none"/>
                <w:lang w:val="en-US" w:eastAsia="zh-CN"/>
              </w:rPr>
              <w:t xml:space="preserve"> 有 </w:t>
            </w:r>
            <w:r>
              <w:rPr>
                <w:rFonts w:hint="eastAsia" w:ascii="宋体" w:hAnsi="宋体" w:eastAsia="宋体" w:cs="宋体"/>
                <w:color w:val="auto"/>
                <w:kern w:val="2"/>
                <w:sz w:val="24"/>
                <w:szCs w:val="24"/>
                <w:u w:val="single"/>
                <w:lang w:val="en-US" w:eastAsia="zh-CN" w:bidi="ar-SA"/>
              </w:rPr>
              <w:t xml:space="preserve">      </w:t>
            </w:r>
            <w:r>
              <w:rPr>
                <w:rFonts w:hint="eastAsia" w:ascii="仿宋_GB2312" w:hAnsi="微软雅黑" w:eastAsia="仿宋_GB2312" w:cs="仿宋_GB2312"/>
                <w:i w:val="0"/>
                <w:caps w:val="0"/>
                <w:color w:val="525252"/>
                <w:spacing w:val="0"/>
                <w:sz w:val="24"/>
                <w:szCs w:val="24"/>
                <w:u w:val="none"/>
              </w:rPr>
              <w:t>套</w:t>
            </w:r>
            <w:r>
              <w:rPr>
                <w:rFonts w:hint="eastAsia" w:ascii="仿宋_GB2312" w:hAnsi="微软雅黑" w:eastAsia="仿宋_GB2312" w:cs="仿宋_GB2312"/>
                <w:i w:val="0"/>
                <w:caps w:val="0"/>
                <w:color w:val="525252"/>
                <w:spacing w:val="0"/>
                <w:sz w:val="24"/>
                <w:szCs w:val="24"/>
                <w:u w:val="none"/>
                <w:lang w:val="en-US" w:eastAsia="zh-CN"/>
              </w:rPr>
              <w:t xml:space="preserve"> ， </w:t>
            </w:r>
            <w:r>
              <w:rPr>
                <w:rFonts w:hint="eastAsia" w:ascii="宋体" w:hAnsi="宋体" w:eastAsia="宋体" w:cs="宋体"/>
                <w:color w:val="auto"/>
                <w:kern w:val="2"/>
                <w:sz w:val="24"/>
                <w:szCs w:val="24"/>
                <w:u w:val="single"/>
                <w:lang w:val="en-US" w:eastAsia="zh-CN" w:bidi="ar-SA"/>
              </w:rPr>
              <w:t xml:space="preserve">       </w:t>
            </w:r>
            <w:r>
              <w:rPr>
                <w:rFonts w:hint="eastAsia" w:ascii="仿宋_GB2312" w:hAnsi="微软雅黑" w:eastAsia="仿宋_GB2312" w:cs="仿宋_GB2312"/>
                <w:i w:val="0"/>
                <w:caps w:val="0"/>
                <w:color w:val="525252"/>
                <w:spacing w:val="0"/>
                <w:sz w:val="24"/>
                <w:szCs w:val="24"/>
                <w:u w:val="none"/>
                <w:lang w:val="en-US" w:eastAsia="zh-CN"/>
              </w:rPr>
              <w:t xml:space="preserve"> </w:t>
            </w:r>
            <w:r>
              <w:rPr>
                <w:rFonts w:hint="eastAsia" w:ascii="仿宋_GB2312" w:hAnsi="微软雅黑" w:eastAsia="仿宋_GB2312" w:cs="仿宋_GB2312"/>
                <w:i w:val="0"/>
                <w:caps w:val="0"/>
                <w:color w:val="525252"/>
                <w:spacing w:val="0"/>
                <w:sz w:val="24"/>
                <w:szCs w:val="24"/>
                <w:u w:val="none"/>
              </w:rPr>
              <w:t>平方米</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1850" w:type="dxa"/>
            <w:gridSpan w:val="3"/>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微软雅黑" w:hAnsi="微软雅黑" w:eastAsia="微软雅黑" w:cs="微软雅黑"/>
                <w:i w:val="0"/>
                <w:caps w:val="0"/>
                <w:color w:val="525252"/>
                <w:spacing w:val="0"/>
                <w:sz w:val="21"/>
                <w:szCs w:val="21"/>
                <w:u w:val="none"/>
              </w:rPr>
            </w:pPr>
          </w:p>
        </w:tc>
        <w:tc>
          <w:tcPr>
            <w:tcW w:w="8017" w:type="dxa"/>
            <w:gridSpan w:val="9"/>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val="0"/>
              <w:suppressLineNumbers w:val="0"/>
              <w:spacing w:before="0" w:beforeLines="0" w:beforeAutospacing="0" w:after="0" w:afterLines="0" w:afterAutospacing="0" w:line="340" w:lineRule="exact"/>
              <w:ind w:left="2400" w:right="0" w:hanging="2400" w:hangingChars="1000"/>
              <w:jc w:val="both"/>
              <w:rPr>
                <w:rFonts w:hint="eastAsia" w:ascii="仿宋_GB2312" w:hAnsi="微软雅黑" w:eastAsia="仿宋_GB2312" w:cs="仿宋_GB2312"/>
                <w:i w:val="0"/>
                <w:caps w:val="0"/>
                <w:color w:val="525252"/>
                <w:spacing w:val="0"/>
                <w:kern w:val="0"/>
                <w:sz w:val="24"/>
                <w:szCs w:val="24"/>
                <w:u w:val="none"/>
                <w:lang w:val="en-US" w:eastAsia="zh-CN" w:bidi="ar"/>
              </w:rPr>
            </w:pPr>
            <w:r>
              <w:rPr>
                <w:rFonts w:hint="eastAsia" w:ascii="仿宋_GB2312" w:hAnsi="微软雅黑" w:eastAsia="仿宋_GB2312" w:cs="仿宋_GB2312"/>
                <w:i w:val="0"/>
                <w:caps w:val="0"/>
                <w:color w:val="525252"/>
                <w:spacing w:val="0"/>
                <w:kern w:val="0"/>
                <w:sz w:val="24"/>
                <w:szCs w:val="24"/>
                <w:u w:val="none"/>
                <w:lang w:val="en-US" w:eastAsia="zh-CN" w:bidi="ar"/>
              </w:rPr>
              <w:t xml:space="preserve">用于经营用途的房产：无□ </w:t>
            </w:r>
          </w:p>
          <w:p>
            <w:pPr>
              <w:keepNext w:val="0"/>
              <w:keepLines w:val="0"/>
              <w:widowControl w:val="0"/>
              <w:suppressLineNumbers w:val="0"/>
              <w:spacing w:before="0" w:beforeLines="0" w:beforeAutospacing="0" w:after="0" w:afterLines="0" w:afterAutospacing="0" w:line="340" w:lineRule="exact"/>
              <w:ind w:left="2394" w:leftChars="1140" w:right="0" w:firstLine="0" w:firstLineChars="0"/>
              <w:jc w:val="both"/>
              <w:rPr>
                <w:rFonts w:hint="eastAsia" w:ascii="微软雅黑" w:hAnsi="微软雅黑" w:eastAsia="微软雅黑" w:cs="微软雅黑"/>
                <w:sz w:val="24"/>
                <w:szCs w:val="24"/>
                <w:u w:val="none"/>
              </w:rPr>
            </w:pPr>
            <w:r>
              <w:rPr>
                <w:rFonts w:hint="eastAsia" w:ascii="仿宋_GB2312" w:hAnsi="微软雅黑" w:eastAsia="仿宋_GB2312" w:cs="仿宋_GB2312"/>
                <w:i w:val="0"/>
                <w:caps w:val="0"/>
                <w:color w:val="525252"/>
                <w:spacing w:val="0"/>
                <w:kern w:val="0"/>
                <w:sz w:val="24"/>
                <w:szCs w:val="24"/>
                <w:u w:val="none"/>
                <w:lang w:val="en-US" w:eastAsia="zh-CN" w:bidi="ar"/>
              </w:rPr>
              <w:t>有□ 申请日之前6个月的月均经营收益：     元</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1850" w:type="dxa"/>
            <w:gridSpan w:val="3"/>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微软雅黑" w:hAnsi="微软雅黑" w:eastAsia="微软雅黑" w:cs="微软雅黑"/>
                <w:i w:val="0"/>
                <w:caps w:val="0"/>
                <w:color w:val="525252"/>
                <w:spacing w:val="0"/>
                <w:sz w:val="21"/>
                <w:szCs w:val="21"/>
                <w:u w:val="none"/>
              </w:rPr>
            </w:pPr>
          </w:p>
        </w:tc>
        <w:tc>
          <w:tcPr>
            <w:tcW w:w="8017" w:type="dxa"/>
            <w:gridSpan w:val="9"/>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rFonts w:hint="eastAsia" w:ascii="微软雅黑" w:hAnsi="微软雅黑" w:eastAsia="微软雅黑" w:cs="微软雅黑"/>
                <w:sz w:val="24"/>
                <w:szCs w:val="24"/>
                <w:u w:val="none"/>
              </w:rPr>
            </w:pPr>
            <w:r>
              <w:rPr>
                <w:rFonts w:hint="eastAsia" w:ascii="仿宋_GB2312" w:hAnsi="微软雅黑" w:eastAsia="仿宋_GB2312" w:cs="仿宋_GB2312"/>
                <w:i w:val="0"/>
                <w:caps w:val="0"/>
                <w:color w:val="525252"/>
                <w:spacing w:val="0"/>
                <w:sz w:val="24"/>
                <w:szCs w:val="24"/>
                <w:u w:val="none"/>
              </w:rPr>
              <w:t>汽车（</w:t>
            </w:r>
            <w:r>
              <w:rPr>
                <w:rFonts w:hint="eastAsia" w:ascii="仿宋_GB2312" w:hAnsi="微软雅黑" w:eastAsia="仿宋_GB2312" w:cs="仿宋_GB2312"/>
                <w:i w:val="0"/>
                <w:caps w:val="0"/>
                <w:color w:val="525252"/>
                <w:spacing w:val="0"/>
                <w:sz w:val="24"/>
                <w:szCs w:val="24"/>
                <w:u w:val="none"/>
                <w:lang w:eastAsia="zh-CN"/>
              </w:rPr>
              <w:t>唯一</w:t>
            </w:r>
            <w:r>
              <w:rPr>
                <w:rFonts w:hint="eastAsia" w:ascii="仿宋_GB2312" w:hAnsi="微软雅黑" w:eastAsia="仿宋_GB2312" w:cs="仿宋_GB2312"/>
                <w:i w:val="0"/>
                <w:caps w:val="0"/>
                <w:color w:val="525252"/>
                <w:spacing w:val="0"/>
                <w:sz w:val="24"/>
                <w:szCs w:val="24"/>
                <w:u w:val="none"/>
              </w:rPr>
              <w:t>经营性运输工具除外</w:t>
            </w:r>
            <w:r>
              <w:rPr>
                <w:rFonts w:hint="eastAsia" w:ascii="宋体" w:hAnsi="宋体" w:eastAsia="宋体" w:cs="宋体"/>
                <w:i w:val="0"/>
                <w:caps w:val="0"/>
                <w:color w:val="525252"/>
                <w:spacing w:val="0"/>
                <w:sz w:val="24"/>
                <w:szCs w:val="24"/>
                <w:u w:val="none"/>
              </w:rPr>
              <w:t>)</w:t>
            </w:r>
            <w:r>
              <w:rPr>
                <w:rFonts w:hint="eastAsia" w:ascii="仿宋_GB2312" w:hAnsi="微软雅黑" w:eastAsia="仿宋_GB2312" w:cs="仿宋_GB2312"/>
                <w:i w:val="0"/>
                <w:caps w:val="0"/>
                <w:color w:val="525252"/>
                <w:spacing w:val="0"/>
                <w:sz w:val="24"/>
                <w:szCs w:val="24"/>
                <w:u w:val="none"/>
              </w:rPr>
              <w:t>：无□有□</w:t>
            </w:r>
            <w:r>
              <w:rPr>
                <w:rFonts w:hint="eastAsia" w:ascii="仿宋_GB2312" w:hAnsi="微软雅黑" w:eastAsia="仿宋_GB2312" w:cs="仿宋_GB2312"/>
                <w:i w:val="0"/>
                <w:caps w:val="0"/>
                <w:color w:val="525252"/>
                <w:spacing w:val="0"/>
                <w:sz w:val="24"/>
                <w:szCs w:val="24"/>
                <w:u w:val="none"/>
                <w:lang w:val="en-US" w:eastAsia="zh-CN"/>
              </w:rPr>
              <w:t xml:space="preserve">  有 </w:t>
            </w:r>
            <w:r>
              <w:rPr>
                <w:rFonts w:hint="eastAsia" w:ascii="宋体" w:hAnsi="宋体" w:eastAsia="宋体" w:cs="宋体"/>
                <w:color w:val="auto"/>
                <w:kern w:val="2"/>
                <w:sz w:val="24"/>
                <w:szCs w:val="24"/>
                <w:u w:val="single"/>
                <w:lang w:val="en-US" w:eastAsia="zh-CN" w:bidi="ar-SA"/>
              </w:rPr>
              <w:t xml:space="preserve">       </w:t>
            </w:r>
            <w:r>
              <w:rPr>
                <w:rFonts w:hint="eastAsia" w:ascii="仿宋_GB2312" w:hAnsi="微软雅黑" w:eastAsia="仿宋_GB2312" w:cs="仿宋_GB2312"/>
                <w:i w:val="0"/>
                <w:caps w:val="0"/>
                <w:color w:val="525252"/>
                <w:spacing w:val="0"/>
                <w:sz w:val="24"/>
                <w:szCs w:val="24"/>
                <w:u w:val="none"/>
                <w:lang w:val="en-US" w:eastAsia="zh-CN"/>
              </w:rPr>
              <w:t xml:space="preserve"> 辆</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1850" w:type="dxa"/>
            <w:gridSpan w:val="3"/>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微软雅黑" w:hAnsi="微软雅黑" w:eastAsia="微软雅黑" w:cs="微软雅黑"/>
                <w:i w:val="0"/>
                <w:caps w:val="0"/>
                <w:color w:val="525252"/>
                <w:spacing w:val="0"/>
                <w:sz w:val="21"/>
                <w:szCs w:val="21"/>
                <w:u w:val="none"/>
              </w:rPr>
            </w:pPr>
          </w:p>
        </w:tc>
        <w:tc>
          <w:tcPr>
            <w:tcW w:w="8017" w:type="dxa"/>
            <w:gridSpan w:val="9"/>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rFonts w:hint="eastAsia" w:ascii="微软雅黑" w:hAnsi="微软雅黑" w:eastAsia="微软雅黑" w:cs="微软雅黑"/>
                <w:sz w:val="24"/>
                <w:szCs w:val="24"/>
                <w:u w:val="none"/>
              </w:rPr>
            </w:pPr>
            <w:r>
              <w:rPr>
                <w:rFonts w:hint="eastAsia" w:ascii="仿宋_GB2312" w:hAnsi="微软雅黑" w:eastAsia="仿宋_GB2312" w:cs="仿宋_GB2312"/>
                <w:i w:val="0"/>
                <w:caps w:val="0"/>
                <w:color w:val="525252"/>
                <w:spacing w:val="0"/>
                <w:sz w:val="24"/>
                <w:szCs w:val="24"/>
                <w:u w:val="none"/>
                <w:lang w:val="en-US" w:eastAsia="zh-CN"/>
              </w:rPr>
              <w:t>足以购买其必需的法律服务的现金、储蓄存款、有价证券、高档消费品、收藏品等其他个人及家庭资产 ：        元</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39" w:hRule="atLeast"/>
        </w:trPr>
        <w:tc>
          <w:tcPr>
            <w:tcW w:w="1850"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微软雅黑" w:hAnsi="微软雅黑" w:eastAsia="微软雅黑" w:cs="微软雅黑"/>
                <w:sz w:val="24"/>
                <w:szCs w:val="24"/>
                <w:u w:val="none"/>
              </w:rPr>
            </w:pPr>
            <w:r>
              <w:rPr>
                <w:rStyle w:val="6"/>
                <w:rFonts w:hint="eastAsia" w:ascii="仿宋_GB2312" w:hAnsi="微软雅黑" w:eastAsia="仿宋_GB2312" w:cs="仿宋_GB2312"/>
                <w:i w:val="0"/>
                <w:caps w:val="0"/>
                <w:color w:val="525252"/>
                <w:spacing w:val="0"/>
                <w:sz w:val="24"/>
                <w:szCs w:val="24"/>
                <w:u w:val="none"/>
              </w:rPr>
              <w:t>重大支出和其他状况</w:t>
            </w:r>
          </w:p>
        </w:tc>
        <w:tc>
          <w:tcPr>
            <w:tcW w:w="8017" w:type="dxa"/>
            <w:gridSpan w:val="9"/>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rFonts w:hint="eastAsia" w:ascii="微软雅黑" w:hAnsi="微软雅黑" w:eastAsia="微软雅黑" w:cs="微软雅黑"/>
                <w:sz w:val="24"/>
                <w:szCs w:val="24"/>
                <w:u w:val="none"/>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37" w:hRule="atLeast"/>
        </w:trPr>
        <w:tc>
          <w:tcPr>
            <w:tcW w:w="9867" w:type="dxa"/>
            <w:gridSpan w:val="1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微软雅黑" w:hAnsi="微软雅黑" w:eastAsia="微软雅黑" w:cs="微软雅黑"/>
                <w:sz w:val="24"/>
                <w:szCs w:val="24"/>
                <w:u w:val="none"/>
              </w:rPr>
            </w:pPr>
            <w:r>
              <w:rPr>
                <w:rFonts w:hint="eastAsia" w:ascii="黑体" w:hAnsi="宋体" w:eastAsia="黑体" w:cs="黑体"/>
                <w:i w:val="0"/>
                <w:caps w:val="0"/>
                <w:color w:val="525252"/>
                <w:spacing w:val="0"/>
                <w:sz w:val="31"/>
                <w:szCs w:val="31"/>
                <w:u w:val="none"/>
              </w:rPr>
              <w:t>不如实说明的法律责任</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98" w:hRule="atLeast"/>
        </w:trPr>
        <w:tc>
          <w:tcPr>
            <w:tcW w:w="9867" w:type="dxa"/>
            <w:gridSpan w:val="1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微软雅黑" w:hAnsi="微软雅黑" w:eastAsia="仿宋_GB2312" w:cs="微软雅黑"/>
                <w:sz w:val="24"/>
                <w:szCs w:val="24"/>
                <w:u w:val="none"/>
                <w:lang w:eastAsia="zh-CN"/>
              </w:rPr>
            </w:pPr>
            <w:r>
              <w:rPr>
                <w:rStyle w:val="6"/>
                <w:rFonts w:hint="eastAsia" w:ascii="宋体" w:hAnsi="宋体" w:eastAsia="宋体" w:cs="宋体"/>
                <w:i w:val="0"/>
                <w:caps w:val="0"/>
                <w:color w:val="525252"/>
                <w:spacing w:val="0"/>
                <w:sz w:val="28"/>
                <w:szCs w:val="28"/>
                <w:u w:val="none"/>
              </w:rPr>
              <w:t>1.</w:t>
            </w:r>
            <w:r>
              <w:rPr>
                <w:rStyle w:val="6"/>
                <w:rFonts w:hint="eastAsia" w:ascii="仿宋_GB2312" w:hAnsi="微软雅黑" w:eastAsia="仿宋_GB2312" w:cs="仿宋_GB2312"/>
                <w:i w:val="0"/>
                <w:caps w:val="0"/>
                <w:color w:val="525252"/>
                <w:spacing w:val="0"/>
                <w:sz w:val="28"/>
                <w:szCs w:val="28"/>
                <w:u w:val="none"/>
              </w:rPr>
              <w:t>被法律援助机构依法终止法律援助；</w:t>
            </w:r>
            <w:r>
              <w:rPr>
                <w:rStyle w:val="6"/>
                <w:rFonts w:hint="eastAsia" w:ascii="宋体" w:hAnsi="宋体" w:eastAsia="宋体" w:cs="宋体"/>
                <w:i w:val="0"/>
                <w:caps w:val="0"/>
                <w:color w:val="525252"/>
                <w:spacing w:val="0"/>
                <w:sz w:val="28"/>
                <w:szCs w:val="28"/>
                <w:u w:val="none"/>
              </w:rPr>
              <w:t>2.</w:t>
            </w:r>
            <w:r>
              <w:rPr>
                <w:rStyle w:val="6"/>
                <w:rFonts w:hint="eastAsia" w:ascii="仿宋_GB2312" w:hAnsi="微软雅黑" w:eastAsia="仿宋_GB2312" w:cs="仿宋_GB2312"/>
                <w:i w:val="0"/>
                <w:caps w:val="0"/>
                <w:color w:val="525252"/>
                <w:spacing w:val="0"/>
                <w:sz w:val="28"/>
                <w:szCs w:val="28"/>
                <w:u w:val="none"/>
              </w:rPr>
              <w:t>责令支付已实施法律援助的费用，并处三千元以下罚款</w:t>
            </w:r>
            <w:r>
              <w:rPr>
                <w:rStyle w:val="6"/>
                <w:rFonts w:hint="eastAsia" w:ascii="仿宋_GB2312" w:hAnsi="微软雅黑" w:eastAsia="仿宋_GB2312" w:cs="仿宋_GB2312"/>
                <w:i w:val="0"/>
                <w:caps w:val="0"/>
                <w:color w:val="525252"/>
                <w:spacing w:val="0"/>
                <w:sz w:val="28"/>
                <w:szCs w:val="28"/>
                <w:u w:val="none"/>
                <w:lang w:eastAsia="zh-CN"/>
              </w:rPr>
              <w:t>。</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867" w:type="dxa"/>
            <w:gridSpan w:val="1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Style w:val="6"/>
                <w:rFonts w:hint="default" w:ascii="宋体" w:hAnsi="宋体" w:eastAsia="宋体" w:cs="宋体"/>
                <w:i w:val="0"/>
                <w:caps w:val="0"/>
                <w:color w:val="525252"/>
                <w:spacing w:val="0"/>
                <w:sz w:val="24"/>
                <w:szCs w:val="24"/>
                <w:u w:val="none"/>
                <w:lang w:val="en-US" w:eastAsia="zh-CN"/>
              </w:rPr>
            </w:pPr>
            <w:r>
              <w:rPr>
                <w:rStyle w:val="6"/>
                <w:rFonts w:hint="eastAsia" w:ascii="宋体" w:hAnsi="宋体" w:eastAsia="宋体" w:cs="宋体"/>
                <w:i w:val="0"/>
                <w:caps w:val="0"/>
                <w:color w:val="525252"/>
                <w:spacing w:val="0"/>
                <w:sz w:val="24"/>
                <w:szCs w:val="24"/>
                <w:u w:val="none"/>
                <w:lang w:val="en-US" w:eastAsia="zh-CN"/>
              </w:rPr>
              <w:t xml:space="preserve">                               申请人说明签名：                   年   月   日</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867" w:type="dxa"/>
            <w:gridSpan w:val="1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Style w:val="6"/>
                <w:rFonts w:hint="default" w:ascii="宋体" w:hAnsi="宋体" w:eastAsia="宋体" w:cs="宋体"/>
                <w:i w:val="0"/>
                <w:caps w:val="0"/>
                <w:color w:val="525252"/>
                <w:spacing w:val="0"/>
                <w:sz w:val="24"/>
                <w:szCs w:val="24"/>
                <w:u w:val="none"/>
                <w:lang w:val="en-US" w:eastAsia="zh-CN"/>
              </w:rPr>
            </w:pPr>
            <w:r>
              <w:rPr>
                <w:rStyle w:val="6"/>
                <w:rFonts w:hint="eastAsia" w:ascii="宋体" w:hAnsi="宋体" w:eastAsia="宋体" w:cs="宋体"/>
                <w:i w:val="0"/>
                <w:caps w:val="0"/>
                <w:color w:val="525252"/>
                <w:spacing w:val="0"/>
                <w:sz w:val="24"/>
                <w:szCs w:val="24"/>
                <w:u w:val="none"/>
                <w:lang w:val="en-US" w:eastAsia="zh-CN"/>
              </w:rPr>
              <w:t xml:space="preserve">                    </w:t>
            </w:r>
            <w:r>
              <w:rPr>
                <w:rFonts w:hint="eastAsia" w:ascii="黑体" w:hAnsi="宋体" w:eastAsia="黑体" w:cs="黑体"/>
                <w:i w:val="0"/>
                <w:caps w:val="0"/>
                <w:color w:val="525252"/>
                <w:spacing w:val="0"/>
                <w:sz w:val="28"/>
                <w:szCs w:val="28"/>
                <w:u w:val="none"/>
                <w:vertAlign w:val="baseline"/>
              </w:rPr>
              <w:t>法律援助申请人经济困难核查方式</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867" w:type="dxa"/>
            <w:gridSpan w:val="1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Style w:val="6"/>
                <w:rFonts w:hint="eastAsia" w:ascii="仿宋_GB2312" w:hAnsi="微软雅黑" w:eastAsia="仿宋_GB2312" w:cs="仿宋_GB2312"/>
                <w:i w:val="0"/>
                <w:caps w:val="0"/>
                <w:color w:val="525252"/>
                <w:spacing w:val="0"/>
                <w:sz w:val="24"/>
                <w:szCs w:val="24"/>
                <w:u w:val="none"/>
                <w:lang w:val="en-US" w:eastAsia="zh-CN"/>
              </w:rPr>
            </w:pPr>
            <w:r>
              <w:rPr>
                <w:rStyle w:val="6"/>
                <w:rFonts w:hint="eastAsia" w:ascii="仿宋_GB2312" w:hAnsi="微软雅黑" w:eastAsia="仿宋_GB2312" w:cs="仿宋_GB2312"/>
                <w:i w:val="0"/>
                <w:caps w:val="0"/>
                <w:color w:val="525252"/>
                <w:spacing w:val="0"/>
                <w:sz w:val="24"/>
                <w:szCs w:val="24"/>
                <w:u w:val="none"/>
              </w:rPr>
              <w:t>个人诚信承诺□</w:t>
            </w:r>
            <w:r>
              <w:rPr>
                <w:rStyle w:val="6"/>
                <w:rFonts w:hint="eastAsia" w:ascii="仿宋_GB2312" w:hAnsi="微软雅黑" w:eastAsia="仿宋_GB2312" w:cs="仿宋_GB2312"/>
                <w:i w:val="0"/>
                <w:caps w:val="0"/>
                <w:color w:val="525252"/>
                <w:spacing w:val="0"/>
                <w:sz w:val="24"/>
                <w:szCs w:val="24"/>
                <w:u w:val="none"/>
                <w:lang w:val="en-US" w:eastAsia="zh-CN"/>
              </w:rPr>
              <w:t xml:space="preserve">          </w:t>
            </w:r>
            <w:r>
              <w:rPr>
                <w:rStyle w:val="6"/>
                <w:rFonts w:hint="eastAsia" w:ascii="仿宋_GB2312" w:hAnsi="微软雅黑" w:eastAsia="仿宋_GB2312" w:cs="仿宋_GB2312"/>
                <w:i w:val="0"/>
                <w:caps w:val="0"/>
                <w:color w:val="525252"/>
                <w:spacing w:val="0"/>
                <w:sz w:val="24"/>
                <w:szCs w:val="24"/>
                <w:u w:val="none"/>
              </w:rPr>
              <w:t>信息共享查询□</w:t>
            </w:r>
            <w:r>
              <w:rPr>
                <w:rStyle w:val="6"/>
                <w:rFonts w:hint="eastAsia" w:ascii="仿宋_GB2312" w:hAnsi="微软雅黑" w:eastAsia="仿宋_GB2312" w:cs="仿宋_GB2312"/>
                <w:i w:val="0"/>
                <w:caps w:val="0"/>
                <w:color w:val="525252"/>
                <w:spacing w:val="0"/>
                <w:sz w:val="24"/>
                <w:szCs w:val="24"/>
                <w:u w:val="none"/>
                <w:lang w:val="en-US" w:eastAsia="zh-CN"/>
              </w:rPr>
              <w:t xml:space="preserve">        </w:t>
            </w:r>
            <w:r>
              <w:rPr>
                <w:rStyle w:val="6"/>
                <w:rFonts w:hint="eastAsia" w:ascii="仿宋_GB2312" w:hAnsi="微软雅黑" w:eastAsia="仿宋_GB2312" w:cs="仿宋_GB2312"/>
                <w:i w:val="0"/>
                <w:caps w:val="0"/>
                <w:color w:val="525252"/>
                <w:spacing w:val="0"/>
                <w:sz w:val="24"/>
                <w:szCs w:val="24"/>
                <w:u w:val="none"/>
              </w:rPr>
              <w:t>其他方式核查□</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867" w:type="dxa"/>
            <w:gridSpan w:val="1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Style w:val="6"/>
                <w:rFonts w:hint="eastAsia" w:ascii="仿宋_GB2312" w:hAnsi="微软雅黑" w:eastAsia="仿宋_GB2312" w:cs="仿宋_GB2312"/>
                <w:i w:val="0"/>
                <w:caps w:val="0"/>
                <w:color w:val="525252"/>
                <w:spacing w:val="0"/>
                <w:sz w:val="24"/>
                <w:szCs w:val="24"/>
                <w:u w:val="none"/>
                <w:lang w:val="en-US" w:eastAsia="zh-CN"/>
              </w:rPr>
            </w:pPr>
            <w:r>
              <w:rPr>
                <w:rStyle w:val="6"/>
                <w:rFonts w:hint="eastAsia" w:ascii="仿宋_GB2312" w:hAnsi="微软雅黑" w:eastAsia="仿宋_GB2312" w:cs="仿宋_GB2312"/>
                <w:i w:val="0"/>
                <w:caps w:val="0"/>
                <w:color w:val="525252"/>
                <w:spacing w:val="0"/>
                <w:sz w:val="28"/>
                <w:szCs w:val="28"/>
                <w:u w:val="none"/>
                <w:lang w:val="en-US" w:eastAsia="zh-CN"/>
              </w:rPr>
              <w:t>注：申请人选择</w:t>
            </w:r>
            <w:r>
              <w:rPr>
                <w:rStyle w:val="6"/>
                <w:rFonts w:hint="eastAsia" w:ascii="仿宋_GB2312" w:hAnsi="微软雅黑" w:eastAsia="仿宋_GB2312" w:cs="仿宋_GB2312"/>
                <w:i w:val="0"/>
                <w:caps w:val="0"/>
                <w:color w:val="525252"/>
                <w:spacing w:val="0"/>
                <w:sz w:val="28"/>
                <w:szCs w:val="28"/>
                <w:u w:val="none"/>
              </w:rPr>
              <w:t>个人诚信承诺</w:t>
            </w:r>
            <w:r>
              <w:rPr>
                <w:rStyle w:val="6"/>
                <w:rFonts w:hint="eastAsia" w:ascii="仿宋_GB2312" w:hAnsi="微软雅黑" w:eastAsia="仿宋_GB2312" w:cs="仿宋_GB2312"/>
                <w:i w:val="0"/>
                <w:caps w:val="0"/>
                <w:color w:val="525252"/>
                <w:spacing w:val="0"/>
                <w:sz w:val="28"/>
                <w:szCs w:val="28"/>
                <w:u w:val="none"/>
                <w:lang w:eastAsia="zh-CN"/>
              </w:rPr>
              <w:t>的，请签署下面承诺。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24" w:hRule="atLeast"/>
        </w:trPr>
        <w:tc>
          <w:tcPr>
            <w:tcW w:w="9867" w:type="dxa"/>
            <w:gridSpan w:val="1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微软雅黑" w:hAnsi="微软雅黑" w:eastAsia="微软雅黑" w:cs="微软雅黑"/>
                <w:sz w:val="24"/>
                <w:szCs w:val="24"/>
                <w:u w:val="none"/>
              </w:rPr>
            </w:pPr>
            <w:r>
              <w:rPr>
                <w:rFonts w:hint="eastAsia" w:ascii="黑体" w:hAnsi="宋体" w:eastAsia="黑体" w:cs="黑体"/>
                <w:i w:val="0"/>
                <w:caps w:val="0"/>
                <w:color w:val="525252"/>
                <w:spacing w:val="0"/>
                <w:sz w:val="31"/>
                <w:szCs w:val="31"/>
                <w:u w:val="none"/>
              </w:rPr>
              <w:t>法律援助申请人经济困难状况承诺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810" w:hRule="atLeast"/>
        </w:trPr>
        <w:tc>
          <w:tcPr>
            <w:tcW w:w="9867" w:type="dxa"/>
            <w:gridSpan w:val="12"/>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spacing w:before="265" w:line="184" w:lineRule="auto"/>
              <w:ind w:firstLine="552"/>
              <w:rPr>
                <w:rStyle w:val="6"/>
                <w:rFonts w:hint="eastAsia" w:ascii="仿宋_GB2312" w:hAnsi="微软雅黑" w:eastAsia="仿宋_GB2312" w:cs="仿宋_GB2312"/>
                <w:i w:val="0"/>
                <w:caps w:val="0"/>
                <w:color w:val="525252"/>
                <w:spacing w:val="0"/>
                <w:kern w:val="0"/>
                <w:sz w:val="24"/>
                <w:szCs w:val="24"/>
                <w:u w:val="none"/>
                <w:lang w:val="en-US" w:eastAsia="zh-CN" w:bidi="ar"/>
              </w:rPr>
            </w:pPr>
            <w:r>
              <w:rPr>
                <w:rStyle w:val="6"/>
                <w:rFonts w:hint="eastAsia" w:ascii="仿宋_GB2312" w:hAnsi="微软雅黑" w:eastAsia="仿宋_GB2312" w:cs="仿宋_GB2312"/>
                <w:i w:val="0"/>
                <w:caps w:val="0"/>
                <w:color w:val="525252"/>
                <w:spacing w:val="0"/>
                <w:kern w:val="0"/>
                <w:sz w:val="28"/>
                <w:szCs w:val="28"/>
                <w:u w:val="none"/>
                <w:lang w:val="en-US" w:eastAsia="zh-CN" w:bidi="ar"/>
              </w:rPr>
              <w:t>本人作出如下承诺：本人已知悉并承诺本人及共同生活家庭成员经济状况符合上述标准。本人填写的以上信息和内容真实、准确，提交的其他相关申请材料真实、准确。如果本人以欺骗或者其他不正当手段获得法律援助，愿意依法承担相应后果和法律责任，包括但不限于：（一）被终止法律援助；（二）支付已实施法律援助的费用并被处以三千元以下罚款；（三）列入法律援助失信人名单。承诺是我本人真实意思表示，并知道违背个人诚信承诺将承担的法律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firstLine="2530" w:firstLineChars="900"/>
              <w:jc w:val="both"/>
              <w:rPr>
                <w:rFonts w:hint="eastAsia" w:ascii="微软雅黑" w:hAnsi="微软雅黑" w:eastAsia="微软雅黑" w:cs="微软雅黑"/>
                <w:sz w:val="24"/>
                <w:szCs w:val="24"/>
                <w:u w:val="none"/>
              </w:rPr>
            </w:pPr>
            <w:r>
              <w:rPr>
                <w:rStyle w:val="6"/>
                <w:rFonts w:hint="eastAsia" w:ascii="宋体" w:hAnsi="宋体" w:eastAsia="宋体" w:cs="宋体"/>
                <w:i w:val="0"/>
                <w:caps w:val="0"/>
                <w:color w:val="525252"/>
                <w:spacing w:val="0"/>
                <w:sz w:val="28"/>
                <w:szCs w:val="28"/>
                <w:u w:val="none"/>
                <w:lang w:val="en-US" w:eastAsia="zh-CN"/>
              </w:rPr>
              <w:t>申请人承诺签名：                 年    月    日</w:t>
            </w:r>
            <w:r>
              <w:rPr>
                <w:rFonts w:hint="eastAsia" w:ascii="宋体" w:hAnsi="宋体" w:eastAsia="宋体" w:cs="宋体"/>
                <w:i w:val="0"/>
                <w:caps w:val="0"/>
                <w:color w:val="525252"/>
                <w:spacing w:val="0"/>
                <w:sz w:val="28"/>
                <w:szCs w:val="28"/>
                <w:u w:val="none"/>
              </w:rPr>
              <w:t> </w:t>
            </w:r>
          </w:p>
        </w:tc>
      </w:tr>
    </w:tbl>
    <w:p>
      <w:pPr>
        <w:ind w:left="480" w:hanging="480" w:hangingChars="200"/>
        <w:rPr>
          <w:rFonts w:hint="eastAsia" w:ascii="仿宋" w:hAnsi="仿宋" w:eastAsia="仿宋" w:cs="仿宋"/>
          <w:spacing w:val="-6"/>
          <w:sz w:val="24"/>
          <w:szCs w:val="24"/>
        </w:rPr>
      </w:pPr>
      <w:r>
        <w:rPr>
          <w:rFonts w:hint="eastAsia" w:ascii="宋体" w:hAnsi="宋体" w:eastAsia="宋体" w:cs="宋体"/>
          <w:b w:val="0"/>
          <w:bCs w:val="0"/>
          <w:i w:val="0"/>
          <w:iCs w:val="0"/>
          <w:caps w:val="0"/>
          <w:color w:val="333333"/>
          <w:spacing w:val="0"/>
          <w:sz w:val="24"/>
          <w:szCs w:val="24"/>
          <w:shd w:val="clear" w:fill="FFFFFF"/>
          <w:lang w:eastAsia="zh-CN"/>
        </w:rPr>
        <w:t>注：</w:t>
      </w:r>
      <w:r>
        <w:rPr>
          <w:rFonts w:hint="eastAsia" w:ascii="宋体" w:hAnsi="宋体" w:eastAsia="宋体" w:cs="宋体"/>
          <w:b w:val="0"/>
          <w:bCs w:val="0"/>
          <w:i w:val="0"/>
          <w:iCs w:val="0"/>
          <w:caps w:val="0"/>
          <w:color w:val="333333"/>
          <w:spacing w:val="0"/>
          <w:sz w:val="24"/>
          <w:szCs w:val="24"/>
          <w:shd w:val="clear" w:fill="FFFFFF"/>
          <w:lang w:val="en-US" w:eastAsia="zh-CN"/>
        </w:rPr>
        <w:t>1</w:t>
      </w:r>
      <w:r>
        <w:rPr>
          <w:rFonts w:hint="eastAsia" w:ascii="仿宋" w:hAnsi="仿宋" w:eastAsia="仿宋" w:cs="仿宋"/>
          <w:spacing w:val="-6"/>
          <w:sz w:val="24"/>
          <w:szCs w:val="24"/>
          <w:lang w:val="en-US" w:eastAsia="zh-CN"/>
        </w:rPr>
        <w:t>.</w:t>
      </w:r>
      <w:r>
        <w:rPr>
          <w:rFonts w:ascii="仿宋" w:hAnsi="仿宋" w:eastAsia="仿宋" w:cs="仿宋"/>
          <w:spacing w:val="-6"/>
          <w:sz w:val="24"/>
          <w:szCs w:val="24"/>
        </w:rPr>
        <w:t>符合《中华人民共和国法律援助法》第三十二条、四十二条规定的申请人无需提交本表。</w:t>
      </w: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rPr>
        <w:t>申请事项涉及的纠纷、案件的对方当事人是与申请人共同生活的家庭成员的，申请人无须申报对方当事人的个人收入支出以及资产状况。</w:t>
      </w:r>
    </w:p>
    <w:sectPr>
      <w:pgSz w:w="11906" w:h="16838"/>
      <w:pgMar w:top="1440" w:right="1123" w:bottom="1327"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15706"/>
    <w:rsid w:val="058070CF"/>
    <w:rsid w:val="06215706"/>
    <w:rsid w:val="06A26B48"/>
    <w:rsid w:val="07BB6140"/>
    <w:rsid w:val="0C990677"/>
    <w:rsid w:val="1266242C"/>
    <w:rsid w:val="127C0D64"/>
    <w:rsid w:val="17126115"/>
    <w:rsid w:val="1B784F7D"/>
    <w:rsid w:val="1C4426F8"/>
    <w:rsid w:val="23656B74"/>
    <w:rsid w:val="28CB45AA"/>
    <w:rsid w:val="2D1D0802"/>
    <w:rsid w:val="2D470B85"/>
    <w:rsid w:val="35BF22EF"/>
    <w:rsid w:val="39C53325"/>
    <w:rsid w:val="3C090585"/>
    <w:rsid w:val="3EF84B9E"/>
    <w:rsid w:val="410622D6"/>
    <w:rsid w:val="4F0118CD"/>
    <w:rsid w:val="50F878B1"/>
    <w:rsid w:val="59CF5D1F"/>
    <w:rsid w:val="5B4476F6"/>
    <w:rsid w:val="62D907B0"/>
    <w:rsid w:val="640A36D2"/>
    <w:rsid w:val="6667545B"/>
    <w:rsid w:val="78570BD6"/>
    <w:rsid w:val="7AF77E75"/>
    <w:rsid w:val="7C346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2023-04-03T08:29:00Z</dcterms:created>
  <dc:creator>张雯珊</dc:creator>
  <cp:lastModifiedBy>唱胜男</cp:lastModifiedBy>
  <cp:lastPrinted>2023-04-06T06:35:00Z</cp:lastPrinted>
  <dcterms:modified xsi:type="dcterms:W3CDTF">2024-04-26T03:59:55Z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1695DA77DA034042BC75C47C91F47936</vt:lpwstr>
  </property>
  <property fmtid="{D5CDD505-2E9C-101B-9397-08002B2CF9AE}" pid="4" name="ribbonExt">
    <vt:lpwstr>{"WPSExtOfficeTab":{"OnGetEnabled":false,"OnGetVisible":false}}</vt:lpwstr>
  </property>
</Properties>
</file>