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lang w:val="en-US" w:eastAsia="zh-CN"/>
        </w:rPr>
        <w:t>师资培训班工作方案</w:t>
      </w:r>
      <w:bookmarkEnd w:id="0"/>
    </w:p>
    <w:p>
      <w:pPr>
        <w:ind w:firstLine="0" w:firstLineChars="0"/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（参考模板）</w:t>
      </w:r>
    </w:p>
    <w:p>
      <w:pPr>
        <w:pStyle w:val="4"/>
        <w:rPr>
          <w:rFonts w:hint="eastAsia" w:ascii="仿宋" w:hAnsi="仿宋" w:eastAsia="仿宋" w:cs="仿宋"/>
          <w:color w:val="auto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一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承办培训项目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二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学员来源及宣传发动方式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（简述学员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来源及宣传发动方式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三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培训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组织与管理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明确工作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人员在开展培训班的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职责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与分工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，制定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系统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性的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培训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组织与管理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方式及措施）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四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培训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场地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（详细描述培训场地的地点、面积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课室数、实际培训容纳人数、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安全防范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的应急预案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等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情况，需提供培训场地图片。）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五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培训设施设备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描述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培训使用的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设备、工具器具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的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型号、参数、数量等情况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</w:p>
    <w:p>
      <w:pPr>
        <w:numPr>
          <w:ilvl w:val="0"/>
          <w:numId w:val="1"/>
        </w:num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培训台账资料管理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（列出“创办你的企业”（SYB）和网络创业师资培训班相关培训台账资料的收集、整理及归档的流程、档案资料清单及创业培训过程监督、培训效果反馈及后续服务的相关佐证资料。）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七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培训班资金预算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（简述培训成本结构标准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八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、其他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申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请培训项目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未尽内容的描述或说明，也可附页补充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；如无，可不填写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wordWrap w:val="0"/>
        <w:snapToGrid w:val="0"/>
        <w:spacing w:line="560" w:lineRule="exact"/>
        <w:ind w:firstLine="600" w:firstLineChars="200"/>
        <w:jc w:val="right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 xml:space="preserve">      申请单位（盖章）：            </w:t>
      </w:r>
    </w:p>
    <w:p>
      <w:pPr>
        <w:snapToGrid w:val="0"/>
        <w:spacing w:line="560" w:lineRule="exact"/>
        <w:ind w:firstLine="6000" w:firstLineChars="2000"/>
        <w:jc w:val="both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B27BF6F"/>
    <w:multiLevelType w:val="singleLevel"/>
    <w:tmpl w:val="DB27BF6F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6D064E"/>
    <w:rsid w:val="7E6D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5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5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2024-03-12T02:55:00Z</dcterms:created>
  <dc:creator>Administrator</dc:creator>
  <cp:lastModifiedBy>Administrator</cp:lastModifiedBy>
  <dcterms:modified xsi:type="dcterms:W3CDTF">2024-03-12T02:55:59Z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</Properties>
</file>