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《韶关古道行南粤古驿道》系列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梅关古道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 文静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重走古驿道，感受新风采。今天的《韶关古道行》我们来到的是南雄市梅关古道。行走在这条用碎石砌成的千年古道上，心中油然而生的是想到了这条古道曾经的繁荣景象。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梅关古道位于南雄市的梅岭顶部，是我国保存最完整的古驿道。也是历史上连接中原至海上丝绸之路的唯一陆路和商贸通道。在开凿之初，这里不过是一条粗糙的小路。到了唐朝，后来当上宰相的韶关籍人张九龄回乡，备感梅关古道的艰险，向唐玄宗谏言并领旨开凿了梅关古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【主持人 文静】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我现在就在被称作“南粤第一关”的梅关。这里是江西和广东交汇点，在我前方是岭南，在我身后的就是岭北，于是就出现了一步跨两省的有趣现象。游客每到这里，都要分别在关楼两侧合影留影。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山巅雄关独踞，青砖关楼门上面写着“南粤雄关”，旁边巨石上大大的“梅岭”二字，爬满的青苔述说的都是沧桑。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南方三年游击战争期间，梅岭成为红军游击战争根据地之一，梅关成为赣粤边各红军游击根据地、游击区的重要交通、联系通道。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【主持人 文静】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在我一旁的是梅岭三章的碑刻，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在1936年冬，面对国民党的残酷清剿，陈毅写下了这首气壮山河的“绝笔”——《梅岭三章》。在艰难的三年游击战中，陈毅多次辗转、隐蔽于梅岭，最终保存了革命力量。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梅关古道早已经开发成了旅游景点，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在梅关古道沿线，借助于南粤古驿道的开发保护和利用，新建了许多旅游设施和服务点，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便游客前来游览。同时，南雄市政府还注重发掘梅关古道的文化内涵，组织了许多与梅关古道相关的文化活动和展览，吸引了更多的游客前来参观。通过修缮保护和活化利用，梅关古道得以焕发出新的生机和活力，成为南雄市文化旅游事业的重要亮点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YjYzZjRhNTI2YmE4Njk0MDE4MGZkOWRmZTk2ZjAifQ=="/>
  </w:docVars>
  <w:rsids>
    <w:rsidRoot w:val="00000000"/>
    <w:rsid w:val="09E83C5F"/>
    <w:rsid w:val="24DC1E3E"/>
    <w:rsid w:val="49091F60"/>
    <w:rsid w:val="52DB7417"/>
    <w:rsid w:val="5DA90C01"/>
    <w:rsid w:val="66A12E8D"/>
    <w:rsid w:val="66D57032"/>
    <w:rsid w:val="6D127410"/>
    <w:rsid w:val="7EC97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690</Words>
  <Characters>693</Characters>
  <Lines>0</Lines>
  <Paragraphs>0</Paragraphs>
  <TotalTime>37</TotalTime>
  <ScaleCrop>false</ScaleCrop>
  <LinksUpToDate>false</LinksUpToDate>
  <CharactersWithSpaces>696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2023-04-16T22:53:00Z</dcterms:created>
  <dc:creator>user</dc:creator>
  <cp:lastModifiedBy>Eugenia</cp:lastModifiedBy>
  <dcterms:modified xsi:type="dcterms:W3CDTF">2024-01-04T09:00:02Z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D7913933AFC64D43B389701AD018FC4E_13</vt:lpwstr>
  </property>
</Properties>
</file>