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adjustRightInd w:val="0"/>
        <w:snapToGrid w:val="0"/>
        <w:spacing w:line="60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5：</w:t>
      </w:r>
    </w:p>
    <w:p>
      <w:pPr>
        <w:pStyle w:val="2"/>
        <w:numPr>
          <w:ilvl w:val="0"/>
          <w:numId w:val="0"/>
        </w:numPr>
        <w:tabs>
          <w:tab w:val="clear" w:pos="420"/>
        </w:tabs>
        <w:ind w:leftChars="0"/>
        <w:rPr>
          <w:rFonts w:hint="eastAsia"/>
          <w:lang w:eastAsia="zh-CN"/>
        </w:rPr>
      </w:pPr>
    </w:p>
    <w:p>
      <w:pPr>
        <w:widowControl w:val="0"/>
        <w:wordWrap/>
        <w:adjustRightInd w:val="0"/>
        <w:snapToGrid w:val="0"/>
        <w:spacing w:line="560" w:lineRule="exact"/>
        <w:ind w:left="0" w:leftChars="0" w:right="0" w:firstLine="880" w:firstLineChars="20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2024年韶关市地理标志产品湾区认证</w:t>
      </w:r>
    </w:p>
    <w:p>
      <w:pPr>
        <w:widowControl w:val="0"/>
        <w:wordWrap/>
        <w:adjustRightInd w:val="0"/>
        <w:snapToGrid w:val="0"/>
        <w:spacing w:line="560" w:lineRule="exact"/>
        <w:ind w:left="0" w:leftChars="0" w:right="0" w:firstLine="880" w:firstLineChars="200"/>
        <w:jc w:val="center"/>
        <w:textAlignment w:val="auto"/>
        <w:outlineLvl w:val="9"/>
        <w:rPr>
          <w:rFonts w:hint="eastAsia" w:ascii="方正小标宋_GBK" w:hAnsi="方正小标宋_GBK" w:eastAsia="方正小标宋_GBK" w:cs="方正小标宋_GBK"/>
          <w:sz w:val="44"/>
          <w:szCs w:val="44"/>
        </w:rPr>
      </w:pPr>
      <w:bookmarkStart w:id="0" w:name="_GoBack"/>
      <w:bookmarkEnd w:id="0"/>
      <w:r>
        <w:rPr>
          <w:rFonts w:hint="eastAsia" w:ascii="方正小标宋_GBK" w:hAnsi="方正小标宋_GBK" w:eastAsia="方正小标宋_GBK" w:cs="方正小标宋_GBK"/>
          <w:sz w:val="44"/>
          <w:szCs w:val="44"/>
        </w:rPr>
        <w:t>项目申报指南</w:t>
      </w:r>
    </w:p>
    <w:p>
      <w:pPr>
        <w:widowControl w:val="0"/>
        <w:wordWrap/>
        <w:adjustRightInd w:val="0"/>
        <w:snapToGrid w:val="0"/>
        <w:spacing w:line="560" w:lineRule="exact"/>
        <w:ind w:left="0" w:leftChars="0" w:right="0" w:firstLine="640" w:firstLineChars="200"/>
        <w:textAlignment w:val="auto"/>
        <w:outlineLvl w:val="9"/>
        <w:rPr>
          <w:rFonts w:hint="eastAsia" w:eastAsia="黑体"/>
          <w:sz w:val="32"/>
        </w:rPr>
      </w:pPr>
    </w:p>
    <w:p>
      <w:pPr>
        <w:widowControl w:val="0"/>
        <w:wordWrap/>
        <w:adjustRightInd w:val="0"/>
        <w:snapToGrid w:val="0"/>
        <w:spacing w:line="560" w:lineRule="exact"/>
        <w:ind w:left="0" w:leftChars="0" w:right="0" w:firstLine="640" w:firstLineChars="200"/>
        <w:textAlignment w:val="auto"/>
        <w:outlineLvl w:val="9"/>
        <w:rPr>
          <w:rFonts w:hint="eastAsia" w:eastAsia="黑体"/>
          <w:sz w:val="32"/>
        </w:rPr>
      </w:pPr>
      <w:r>
        <w:rPr>
          <w:rFonts w:hint="eastAsia" w:eastAsia="黑体"/>
          <w:sz w:val="32"/>
        </w:rPr>
        <w:t>一、项目名称</w:t>
      </w:r>
    </w:p>
    <w:p>
      <w:pPr>
        <w:widowControl w:val="0"/>
        <w:wordWrap/>
        <w:adjustRightInd w:val="0"/>
        <w:snapToGrid w:val="0"/>
        <w:spacing w:line="560" w:lineRule="exact"/>
        <w:ind w:left="0" w:leftChars="0" w:right="0" w:firstLine="640" w:firstLineChars="200"/>
        <w:textAlignment w:val="auto"/>
        <w:outlineLvl w:val="9"/>
        <w:rPr>
          <w:rFonts w:hint="eastAsia" w:ascii="仿宋_GB2312" w:hAnsi="仿宋_GB2312" w:eastAsia="仿宋_GB2312" w:cs="仿宋_GB2312"/>
          <w:sz w:val="32"/>
          <w:lang w:eastAsia="zh-CN"/>
        </w:rPr>
      </w:pPr>
      <w:r>
        <w:rPr>
          <w:rFonts w:hint="eastAsia" w:ascii="仿宋_GB2312" w:hAnsi="仿宋_GB2312" w:eastAsia="仿宋_GB2312" w:cs="仿宋_GB2312"/>
          <w:sz w:val="32"/>
          <w:lang w:val="en-US" w:eastAsia="zh-CN"/>
        </w:rPr>
        <w:t>2024年韶关市</w:t>
      </w:r>
      <w:r>
        <w:rPr>
          <w:rFonts w:hint="eastAsia" w:ascii="仿宋_GB2312" w:hAnsi="仿宋_GB2312" w:eastAsia="仿宋_GB2312" w:cs="仿宋_GB2312"/>
          <w:sz w:val="32"/>
        </w:rPr>
        <w:t>地理标志产品湾区认证</w:t>
      </w:r>
      <w:r>
        <w:rPr>
          <w:rFonts w:hint="eastAsia" w:ascii="仿宋_GB2312" w:hAnsi="仿宋_GB2312" w:eastAsia="仿宋_GB2312" w:cs="仿宋_GB2312"/>
          <w:sz w:val="32"/>
          <w:lang w:eastAsia="zh-CN"/>
        </w:rPr>
        <w:t>项目。</w:t>
      </w:r>
    </w:p>
    <w:p>
      <w:pPr>
        <w:widowControl w:val="0"/>
        <w:numPr>
          <w:ilvl w:val="0"/>
          <w:numId w:val="0"/>
        </w:numPr>
        <w:wordWrap/>
        <w:adjustRightInd w:val="0"/>
        <w:snapToGrid w:val="0"/>
        <w:spacing w:line="560" w:lineRule="exact"/>
        <w:ind w:left="0" w:leftChars="0" w:right="0" w:firstLine="640" w:firstLineChars="200"/>
        <w:textAlignment w:val="auto"/>
        <w:outlineLvl w:val="9"/>
        <w:rPr>
          <w:rFonts w:hint="eastAsia" w:eastAsia="黑体"/>
          <w:sz w:val="32"/>
        </w:rPr>
      </w:pPr>
      <w:r>
        <w:rPr>
          <w:rFonts w:hint="eastAsia" w:eastAsia="黑体"/>
          <w:sz w:val="32"/>
          <w:lang w:eastAsia="zh-CN"/>
        </w:rPr>
        <w:t>二、</w:t>
      </w:r>
      <w:r>
        <w:rPr>
          <w:rFonts w:hint="eastAsia" w:eastAsia="黑体"/>
          <w:sz w:val="32"/>
        </w:rPr>
        <w:t>项目目标</w:t>
      </w:r>
    </w:p>
    <w:p>
      <w:pPr>
        <w:widowControl w:val="0"/>
        <w:numPr>
          <w:ilvl w:val="0"/>
          <w:numId w:val="0"/>
        </w:numPr>
        <w:wordWrap/>
        <w:adjustRightInd w:val="0"/>
        <w:snapToGrid w:val="0"/>
        <w:spacing w:line="560" w:lineRule="exact"/>
        <w:ind w:left="0" w:leftChars="0" w:right="0" w:firstLine="640" w:firstLineChars="200"/>
        <w:textAlignment w:val="auto"/>
        <w:outlineLvl w:val="9"/>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选定</w:t>
      </w:r>
      <w:r>
        <w:rPr>
          <w:rFonts w:hint="eastAsia" w:ascii="仿宋_GB2312" w:hAnsi="仿宋_GB2312" w:eastAsia="仿宋_GB2312" w:cs="仿宋_GB2312"/>
          <w:sz w:val="32"/>
          <w:lang w:val="en-US" w:eastAsia="zh-CN"/>
        </w:rPr>
        <w:t>1个韶关</w:t>
      </w:r>
      <w:r>
        <w:rPr>
          <w:rFonts w:hint="eastAsia" w:ascii="仿宋_GB2312" w:hAnsi="仿宋_GB2312" w:eastAsia="仿宋_GB2312" w:cs="仿宋_GB2312"/>
          <w:sz w:val="32"/>
          <w:lang w:eastAsia="zh-CN"/>
        </w:rPr>
        <w:t>市地理标志产品开展湾区认证，充分发挥湾区认证</w:t>
      </w:r>
      <w:r>
        <w:rPr>
          <w:rFonts w:hint="eastAsia" w:ascii="仿宋_GB2312" w:hAnsi="仿宋_GB2312" w:eastAsia="仿宋_GB2312" w:cs="仿宋_GB2312"/>
          <w:sz w:val="32"/>
          <w:lang w:val="en-US" w:eastAsia="zh-CN"/>
        </w:rPr>
        <w:t>的优势</w:t>
      </w:r>
      <w:r>
        <w:rPr>
          <w:rFonts w:hint="eastAsia" w:ascii="仿宋_GB2312" w:hAnsi="仿宋_GB2312" w:eastAsia="仿宋_GB2312" w:cs="仿宋_GB2312"/>
          <w:sz w:val="32"/>
          <w:lang w:eastAsia="zh-CN"/>
        </w:rPr>
        <w:t>，着力打造具有市场竞争力、国际影响力的高端认证品牌和高品质地理标志产品，实现地理标志产品与湾区认证联动，推动我市地理标志产品走进粤港澳大湾区。</w:t>
      </w:r>
    </w:p>
    <w:p>
      <w:pPr>
        <w:widowControl w:val="0"/>
        <w:numPr>
          <w:ilvl w:val="0"/>
          <w:numId w:val="0"/>
        </w:numPr>
        <w:wordWrap/>
        <w:adjustRightInd w:val="0"/>
        <w:snapToGrid w:val="0"/>
        <w:spacing w:line="560" w:lineRule="exact"/>
        <w:ind w:left="0" w:leftChars="0" w:right="0" w:firstLine="640" w:firstLineChars="200"/>
        <w:textAlignment w:val="auto"/>
        <w:outlineLvl w:val="9"/>
        <w:rPr>
          <w:rFonts w:hint="eastAsia" w:eastAsia="黑体"/>
          <w:sz w:val="32"/>
          <w:lang w:eastAsia="zh-CN"/>
        </w:rPr>
      </w:pPr>
      <w:r>
        <w:rPr>
          <w:rFonts w:hint="eastAsia" w:eastAsia="黑体"/>
          <w:sz w:val="32"/>
          <w:lang w:eastAsia="zh-CN"/>
        </w:rPr>
        <w:t>三、项目任务</w:t>
      </w:r>
    </w:p>
    <w:p>
      <w:pPr>
        <w:widowControl w:val="0"/>
        <w:numPr>
          <w:ilvl w:val="0"/>
          <w:numId w:val="0"/>
        </w:numPr>
        <w:wordWrap/>
        <w:spacing w:line="560" w:lineRule="exact"/>
        <w:ind w:left="0" w:leftChars="0" w:right="0" w:firstLine="640" w:firstLineChars="200"/>
        <w:textAlignment w:val="auto"/>
        <w:outlineLvl w:val="9"/>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（一）开展地理标志产品产业调研。组织粤港澳大湾区农食产品的专家、学者、研究人员等，通过相关管理部门的数据库、产业专题研讨、企业实地调研等方式，对</w:t>
      </w:r>
      <w:r>
        <w:rPr>
          <w:rFonts w:hint="eastAsia" w:ascii="仿宋_GB2312" w:hAnsi="仿宋_GB2312" w:eastAsia="仿宋_GB2312"/>
          <w:sz w:val="32"/>
          <w:szCs w:val="32"/>
          <w:lang w:val="en-US" w:eastAsia="zh-CN"/>
        </w:rPr>
        <w:t>拟</w:t>
      </w:r>
      <w:r>
        <w:rPr>
          <w:rFonts w:hint="eastAsia" w:ascii="仿宋_GB2312" w:hAnsi="仿宋_GB2312" w:eastAsia="仿宋_GB2312" w:cs="仿宋_GB2312"/>
          <w:sz w:val="32"/>
          <w:lang w:eastAsia="zh-CN"/>
        </w:rPr>
        <w:t>选定开展湾区认证的</w:t>
      </w:r>
      <w:r>
        <w:rPr>
          <w:rFonts w:hint="eastAsia" w:ascii="仿宋_GB2312" w:hAnsi="仿宋_GB2312" w:eastAsia="仿宋_GB2312"/>
          <w:sz w:val="32"/>
          <w:szCs w:val="32"/>
          <w:lang w:val="en-US" w:eastAsia="zh-CN"/>
        </w:rPr>
        <w:t>韶关</w:t>
      </w:r>
      <w:r>
        <w:rPr>
          <w:rFonts w:hint="eastAsia" w:ascii="仿宋_GB2312" w:hAnsi="仿宋_GB2312" w:eastAsia="仿宋_GB2312"/>
          <w:sz w:val="32"/>
          <w:szCs w:val="32"/>
          <w:lang w:eastAsia="zh-CN"/>
        </w:rPr>
        <w:t>市地理标志产品产业进行摸底调研，形成至少包括产业的总体情况、产值及分布的情况、生产能力情况、产业链配套的完整性及其分布的情况、市场需求等情况的专题调研报告。</w:t>
      </w:r>
    </w:p>
    <w:p>
      <w:pPr>
        <w:widowControl w:val="0"/>
        <w:numPr>
          <w:ilvl w:val="0"/>
          <w:numId w:val="0"/>
        </w:numPr>
        <w:wordWrap/>
        <w:spacing w:line="560" w:lineRule="exact"/>
        <w:ind w:left="0" w:leftChars="0" w:right="0" w:firstLine="640" w:firstLineChars="200"/>
        <w:textAlignment w:val="auto"/>
        <w:outlineLvl w:val="9"/>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（二）在摸底调研的基础上，重点研究</w:t>
      </w:r>
      <w:r>
        <w:rPr>
          <w:rFonts w:hint="eastAsia" w:ascii="仿宋_GB2312" w:hAnsi="仿宋_GB2312" w:eastAsia="仿宋_GB2312"/>
          <w:sz w:val="32"/>
          <w:szCs w:val="32"/>
          <w:lang w:val="en-US" w:eastAsia="zh-CN"/>
        </w:rPr>
        <w:t>拟</w:t>
      </w:r>
      <w:r>
        <w:rPr>
          <w:rFonts w:hint="eastAsia" w:ascii="仿宋_GB2312" w:hAnsi="仿宋_GB2312" w:eastAsia="仿宋_GB2312" w:cs="仿宋_GB2312"/>
          <w:sz w:val="32"/>
          <w:lang w:eastAsia="zh-CN"/>
        </w:rPr>
        <w:t>开展湾区认证的</w:t>
      </w:r>
      <w:r>
        <w:rPr>
          <w:rFonts w:hint="eastAsia" w:ascii="仿宋_GB2312" w:hAnsi="仿宋_GB2312" w:eastAsia="仿宋_GB2312"/>
          <w:sz w:val="32"/>
          <w:szCs w:val="32"/>
          <w:lang w:eastAsia="zh-CN"/>
        </w:rPr>
        <w:t>地理标志产品</w:t>
      </w:r>
      <w:r>
        <w:rPr>
          <w:rFonts w:hint="eastAsia" w:ascii="仿宋_GB2312" w:hAnsi="仿宋_GB2312" w:eastAsia="仿宋_GB2312"/>
          <w:sz w:val="32"/>
          <w:szCs w:val="32"/>
          <w:lang w:val="en-US" w:eastAsia="zh-CN"/>
        </w:rPr>
        <w:t>的</w:t>
      </w:r>
      <w:r>
        <w:rPr>
          <w:rFonts w:hint="eastAsia" w:ascii="仿宋_GB2312" w:hAnsi="仿宋_GB2312" w:eastAsia="仿宋_GB2312"/>
          <w:sz w:val="32"/>
          <w:szCs w:val="32"/>
          <w:lang w:eastAsia="zh-CN"/>
        </w:rPr>
        <w:t>原材料选取、制作工艺、产品特点和亮点，制定</w:t>
      </w:r>
      <w:r>
        <w:rPr>
          <w:rFonts w:hint="eastAsia" w:ascii="仿宋_GB2312" w:hAnsi="仿宋_GB2312" w:eastAsia="仿宋_GB2312"/>
          <w:sz w:val="32"/>
          <w:szCs w:val="32"/>
          <w:lang w:val="en-US" w:eastAsia="zh-CN"/>
        </w:rPr>
        <w:t>该</w:t>
      </w:r>
      <w:r>
        <w:rPr>
          <w:rFonts w:hint="eastAsia" w:ascii="仿宋_GB2312" w:hAnsi="仿宋_GB2312" w:eastAsia="仿宋_GB2312"/>
          <w:sz w:val="32"/>
          <w:szCs w:val="32"/>
          <w:lang w:eastAsia="zh-CN"/>
        </w:rPr>
        <w:t>地理标志产品湾区认证项目开发任务书。</w:t>
      </w:r>
    </w:p>
    <w:p>
      <w:pPr>
        <w:widowControl w:val="0"/>
        <w:numPr>
          <w:ilvl w:val="0"/>
          <w:numId w:val="0"/>
        </w:numPr>
        <w:wordWrap/>
        <w:spacing w:line="560" w:lineRule="exact"/>
        <w:ind w:left="0" w:leftChars="0" w:right="0" w:firstLine="640" w:firstLineChars="200"/>
        <w:textAlignment w:val="auto"/>
        <w:outlineLvl w:val="9"/>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（三）联合行业龙头企业共同制定地理标志产品湾区认证技术文件，包括但不限于湾区认证技术规范、实施规则等；并组织粤港澳三地农食技术专家，对地理标志产品湾区认证技术文件进行审定。</w:t>
      </w:r>
    </w:p>
    <w:p>
      <w:pPr>
        <w:widowControl w:val="0"/>
        <w:numPr>
          <w:ilvl w:val="0"/>
          <w:numId w:val="0"/>
        </w:numPr>
        <w:wordWrap/>
        <w:spacing w:line="560" w:lineRule="exact"/>
        <w:ind w:left="0" w:leftChars="0" w:right="0" w:firstLine="640" w:firstLineChars="200"/>
        <w:textAlignment w:val="auto"/>
        <w:outlineLvl w:val="9"/>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（四）组织湾区认证机构开展并完成</w:t>
      </w:r>
      <w:r>
        <w:rPr>
          <w:rFonts w:hint="eastAsia" w:ascii="仿宋_GB2312" w:hAnsi="仿宋_GB2312" w:eastAsia="仿宋_GB2312" w:cs="仿宋_GB2312"/>
          <w:sz w:val="32"/>
          <w:lang w:eastAsia="zh-CN"/>
        </w:rPr>
        <w:t>地理标志产品</w:t>
      </w:r>
      <w:r>
        <w:rPr>
          <w:rFonts w:hint="eastAsia" w:ascii="仿宋_GB2312" w:hAnsi="仿宋_GB2312" w:eastAsia="仿宋_GB2312"/>
          <w:sz w:val="32"/>
          <w:szCs w:val="32"/>
          <w:lang w:eastAsia="zh-CN"/>
        </w:rPr>
        <w:t>湾区认证</w:t>
      </w:r>
      <w:r>
        <w:rPr>
          <w:rFonts w:hint="eastAsia" w:ascii="仿宋_GB2312" w:hAnsi="仿宋_GB2312" w:eastAsia="仿宋_GB2312"/>
          <w:sz w:val="32"/>
          <w:szCs w:val="32"/>
          <w:lang w:val="en-US" w:eastAsia="zh-CN"/>
        </w:rPr>
        <w:t>1个</w:t>
      </w:r>
      <w:r>
        <w:rPr>
          <w:rFonts w:hint="eastAsia" w:ascii="仿宋_GB2312" w:hAnsi="仿宋_GB2312" w:eastAsia="仿宋_GB2312"/>
          <w:sz w:val="32"/>
          <w:szCs w:val="32"/>
          <w:lang w:eastAsia="zh-CN"/>
        </w:rPr>
        <w:t>。</w:t>
      </w:r>
    </w:p>
    <w:p>
      <w:pPr>
        <w:widowControl w:val="0"/>
        <w:numPr>
          <w:ilvl w:val="0"/>
          <w:numId w:val="0"/>
        </w:numPr>
        <w:wordWrap/>
        <w:spacing w:line="560" w:lineRule="exact"/>
        <w:ind w:left="0" w:leftChars="0" w:right="0" w:firstLine="640" w:firstLineChars="200"/>
        <w:textAlignment w:val="auto"/>
        <w:outlineLvl w:val="9"/>
        <w:rPr>
          <w:rFonts w:hint="eastAsia" w:eastAsia="黑体"/>
          <w:sz w:val="32"/>
        </w:rPr>
      </w:pPr>
      <w:r>
        <w:rPr>
          <w:rFonts w:hint="eastAsia" w:eastAsia="黑体"/>
          <w:sz w:val="32"/>
          <w:lang w:eastAsia="zh-CN"/>
        </w:rPr>
        <w:t>四</w:t>
      </w:r>
      <w:r>
        <w:rPr>
          <w:rFonts w:hint="eastAsia" w:eastAsia="黑体"/>
          <w:sz w:val="32"/>
        </w:rPr>
        <w:t>、申报主体</w:t>
      </w:r>
    </w:p>
    <w:p>
      <w:pPr>
        <w:widowControl w:val="0"/>
        <w:wordWrap/>
        <w:spacing w:line="560" w:lineRule="exact"/>
        <w:ind w:left="0" w:leftChars="0" w:right="0" w:firstLine="640" w:firstLineChars="200"/>
        <w:textAlignment w:val="auto"/>
        <w:outlineLvl w:val="9"/>
        <w:rPr>
          <w:rFonts w:hint="eastAsia" w:eastAsia="仿宋_GB2312"/>
          <w:color w:val="auto"/>
          <w:sz w:val="32"/>
        </w:rPr>
      </w:pPr>
      <w:r>
        <w:rPr>
          <w:rFonts w:hint="eastAsia" w:eastAsia="仿宋_GB2312"/>
          <w:color w:val="auto"/>
          <w:sz w:val="32"/>
        </w:rPr>
        <w:t>具有独立法人资格</w:t>
      </w:r>
      <w:r>
        <w:rPr>
          <w:rFonts w:hint="eastAsia" w:eastAsia="仿宋_GB2312"/>
          <w:color w:val="auto"/>
          <w:sz w:val="32"/>
          <w:lang w:eastAsia="zh-CN"/>
        </w:rPr>
        <w:t>的企事业单位、服务</w:t>
      </w:r>
      <w:r>
        <w:rPr>
          <w:rFonts w:hint="eastAsia" w:eastAsia="仿宋_GB2312"/>
          <w:color w:val="auto"/>
          <w:sz w:val="32"/>
        </w:rPr>
        <w:t>机构或社会组织，能组织行业专家针对我市地理标志产品开发湾区认证项目开展调查研究、培训指导，具备制定和组织行业专家审定以及发布地理标志产品湾区认证技术文件的能力。</w:t>
      </w:r>
    </w:p>
    <w:p>
      <w:pPr>
        <w:widowControl w:val="0"/>
        <w:numPr>
          <w:ilvl w:val="0"/>
          <w:numId w:val="0"/>
        </w:numPr>
        <w:wordWrap/>
        <w:spacing w:line="560" w:lineRule="exact"/>
        <w:ind w:left="0" w:leftChars="0" w:right="0"/>
        <w:textAlignment w:val="auto"/>
        <w:outlineLvl w:val="9"/>
        <w:rPr>
          <w:rFonts w:hint="eastAsia" w:ascii="黑体" w:hAnsi="黑体" w:eastAsia="黑体" w:cs="黑体"/>
          <w:kern w:val="2"/>
          <w:sz w:val="32"/>
          <w:szCs w:val="32"/>
          <w:lang w:eastAsia="zh-CN"/>
        </w:rPr>
      </w:pPr>
      <w:r>
        <w:rPr>
          <w:rFonts w:hint="eastAsia" w:eastAsia="仿宋_GB2312"/>
          <w:color w:val="auto"/>
          <w:sz w:val="32"/>
          <w:lang w:val="en-US" w:eastAsia="zh-CN"/>
        </w:rPr>
        <w:t xml:space="preserve">   </w:t>
      </w:r>
      <w:r>
        <w:rPr>
          <w:rFonts w:hint="eastAsia" w:ascii="黑体" w:hAnsi="黑体" w:eastAsia="黑体" w:cs="黑体"/>
          <w:color w:val="auto"/>
          <w:sz w:val="32"/>
          <w:lang w:val="en-US" w:eastAsia="zh-CN"/>
        </w:rPr>
        <w:t xml:space="preserve"> 五</w:t>
      </w:r>
      <w:r>
        <w:rPr>
          <w:rFonts w:hint="eastAsia" w:ascii="黑体" w:hAnsi="黑体" w:eastAsia="黑体" w:cs="黑体"/>
          <w:kern w:val="2"/>
          <w:sz w:val="32"/>
          <w:szCs w:val="32"/>
          <w:lang w:val="en-US" w:eastAsia="zh-CN" w:bidi="ar-SA"/>
        </w:rPr>
        <w:t>、</w:t>
      </w:r>
      <w:r>
        <w:rPr>
          <w:rFonts w:hint="eastAsia" w:ascii="黑体" w:hAnsi="黑体" w:eastAsia="黑体" w:cs="黑体"/>
          <w:kern w:val="2"/>
          <w:sz w:val="32"/>
          <w:szCs w:val="32"/>
          <w:lang w:eastAsia="zh-CN"/>
        </w:rPr>
        <w:t>实施周期及支持方式</w:t>
      </w:r>
    </w:p>
    <w:p>
      <w:pPr>
        <w:widowControl w:val="0"/>
        <w:numPr>
          <w:ilvl w:val="0"/>
          <w:numId w:val="0"/>
        </w:numPr>
        <w:wordWrap/>
        <w:spacing w:line="560" w:lineRule="exact"/>
        <w:ind w:left="0" w:leftChars="0" w:right="0" w:firstLine="640" w:firstLineChars="200"/>
        <w:textAlignment w:val="auto"/>
        <w:outlineLvl w:val="9"/>
        <w:rPr>
          <w:rFonts w:hint="eastAsia" w:eastAsia="仿宋_GB2312"/>
          <w:lang w:val="en-US" w:eastAsia="zh-CN"/>
        </w:rPr>
      </w:pPr>
      <w:r>
        <w:rPr>
          <w:rFonts w:hint="eastAsia" w:ascii="仿宋_GB2312" w:hAnsi="仿宋_GB2312" w:eastAsia="仿宋_GB2312" w:cs="仿宋_GB2312"/>
          <w:kern w:val="2"/>
          <w:sz w:val="32"/>
          <w:szCs w:val="32"/>
          <w:lang w:eastAsia="zh-CN"/>
        </w:rPr>
        <w:t>项目实施周期为</w:t>
      </w: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lang w:eastAsia="zh-CN"/>
        </w:rPr>
        <w:t>年，立项</w:t>
      </w:r>
      <w:r>
        <w:rPr>
          <w:rFonts w:hint="eastAsia" w:ascii="仿宋_GB2312" w:hAnsi="仿宋_GB2312" w:eastAsia="仿宋_GB2312" w:cs="仿宋_GB2312"/>
          <w:kern w:val="2"/>
          <w:sz w:val="32"/>
          <w:szCs w:val="32"/>
          <w:lang w:val="en-US" w:eastAsia="zh-CN"/>
        </w:rPr>
        <w:t>1项，资金额度预计20万元。</w:t>
      </w:r>
    </w:p>
    <w:p>
      <w:pPr>
        <w:widowControl w:val="0"/>
        <w:wordWrap/>
        <w:spacing w:line="560" w:lineRule="exact"/>
        <w:ind w:left="0" w:leftChars="0" w:right="0" w:firstLine="640" w:firstLineChars="200"/>
        <w:textAlignment w:val="auto"/>
        <w:outlineLvl w:val="9"/>
        <w:rPr>
          <w:rFonts w:hint="eastAsia" w:ascii="黑体" w:hAnsi="黑体" w:eastAsia="黑体"/>
          <w:sz w:val="32"/>
        </w:rPr>
      </w:pPr>
      <w:r>
        <w:rPr>
          <w:rFonts w:hint="eastAsia" w:ascii="黑体" w:hAnsi="黑体" w:eastAsia="黑体"/>
          <w:sz w:val="32"/>
          <w:lang w:val="en-US" w:eastAsia="zh-CN"/>
        </w:rPr>
        <w:t>六</w:t>
      </w:r>
      <w:r>
        <w:rPr>
          <w:rFonts w:hint="eastAsia" w:ascii="黑体" w:hAnsi="黑体" w:eastAsia="黑体"/>
          <w:sz w:val="32"/>
        </w:rPr>
        <w:t>、申报材料</w:t>
      </w:r>
    </w:p>
    <w:p>
      <w:pPr>
        <w:widowControl w:val="0"/>
        <w:wordWrap/>
        <w:spacing w:line="560" w:lineRule="exact"/>
        <w:ind w:left="0" w:leftChars="0" w:right="0" w:firstLine="640" w:firstLineChars="200"/>
        <w:textAlignment w:val="auto"/>
        <w:outlineLvl w:val="9"/>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（一）《</w:t>
      </w:r>
      <w:r>
        <w:rPr>
          <w:rFonts w:hint="eastAsia" w:ascii="仿宋_GB2312" w:hAnsi="仿宋_GB2312" w:eastAsia="仿宋_GB2312" w:cs="仿宋_GB2312"/>
          <w:color w:val="auto"/>
          <w:sz w:val="32"/>
          <w:lang w:val="en-US" w:eastAsia="zh-CN"/>
        </w:rPr>
        <w:t>韶关</w:t>
      </w:r>
      <w:r>
        <w:rPr>
          <w:rFonts w:hint="eastAsia" w:ascii="仿宋_GB2312" w:hAnsi="仿宋_GB2312" w:eastAsia="仿宋_GB2312" w:cs="仿宋_GB2312"/>
          <w:color w:val="auto"/>
          <w:sz w:val="32"/>
        </w:rPr>
        <w:t>市202</w:t>
      </w:r>
      <w:r>
        <w:rPr>
          <w:rFonts w:hint="eastAsia" w:ascii="仿宋_GB2312" w:hAnsi="仿宋_GB2312" w:eastAsia="仿宋_GB2312" w:cs="仿宋_GB2312"/>
          <w:color w:val="auto"/>
          <w:sz w:val="32"/>
          <w:lang w:val="en-US" w:eastAsia="zh-CN"/>
        </w:rPr>
        <w:t>4</w:t>
      </w:r>
      <w:r>
        <w:rPr>
          <w:rFonts w:hint="eastAsia" w:ascii="仿宋_GB2312" w:hAnsi="仿宋_GB2312" w:eastAsia="仿宋_GB2312" w:cs="仿宋_GB2312"/>
          <w:color w:val="auto"/>
          <w:sz w:val="32"/>
        </w:rPr>
        <w:t>年</w:t>
      </w:r>
      <w:r>
        <w:rPr>
          <w:rFonts w:hint="eastAsia" w:ascii="仿宋_GB2312" w:hAnsi="仿宋_GB2312" w:eastAsia="仿宋_GB2312" w:cs="仿宋_GB2312"/>
          <w:color w:val="auto"/>
          <w:sz w:val="32"/>
          <w:lang w:val="en-US" w:eastAsia="zh-CN"/>
        </w:rPr>
        <w:t>度</w:t>
      </w:r>
      <w:r>
        <w:rPr>
          <w:rFonts w:hint="eastAsia" w:ascii="仿宋_GB2312" w:hAnsi="仿宋_GB2312" w:eastAsia="仿宋_GB2312" w:cs="仿宋_GB2312"/>
          <w:color w:val="auto"/>
          <w:sz w:val="32"/>
        </w:rPr>
        <w:t>知识产权保护类</w:t>
      </w:r>
      <w:r>
        <w:rPr>
          <w:rFonts w:hint="eastAsia" w:ascii="仿宋_GB2312" w:hAnsi="仿宋_GB2312" w:eastAsia="仿宋_GB2312" w:cs="仿宋_GB2312"/>
          <w:color w:val="auto"/>
          <w:sz w:val="32"/>
          <w:lang w:val="en-US" w:eastAsia="zh-CN"/>
        </w:rPr>
        <w:t>专项资金</w:t>
      </w:r>
      <w:r>
        <w:rPr>
          <w:rFonts w:hint="eastAsia" w:ascii="仿宋_GB2312" w:hAnsi="仿宋_GB2312" w:eastAsia="仿宋_GB2312" w:cs="仿宋_GB2312"/>
          <w:color w:val="auto"/>
          <w:sz w:val="32"/>
        </w:rPr>
        <w:t>项目申报书》</w:t>
      </w:r>
      <w:r>
        <w:rPr>
          <w:rFonts w:hint="eastAsia" w:ascii="仿宋_GB2312" w:hAnsi="仿宋_GB2312" w:eastAsia="仿宋_GB2312" w:cs="仿宋_GB2312"/>
          <w:color w:val="auto"/>
          <w:sz w:val="32"/>
          <w:lang w:eastAsia="zh-CN"/>
        </w:rPr>
        <w:t>；</w:t>
      </w:r>
    </w:p>
    <w:p>
      <w:pPr>
        <w:widowControl w:val="0"/>
        <w:wordWrap/>
        <w:spacing w:line="560" w:lineRule="exact"/>
        <w:ind w:left="0" w:leftChars="0" w:right="0" w:firstLine="640" w:firstLineChars="200"/>
        <w:textAlignment w:val="auto"/>
        <w:outlineLvl w:val="9"/>
        <w:rPr>
          <w:rFonts w:hint="eastAsia" w:eastAsia="仿宋_GB2312"/>
          <w:color w:val="auto"/>
          <w:sz w:val="32"/>
        </w:rPr>
      </w:pPr>
      <w:r>
        <w:rPr>
          <w:rFonts w:hint="eastAsia" w:eastAsia="仿宋_GB2312"/>
          <w:color w:val="auto"/>
          <w:sz w:val="32"/>
        </w:rPr>
        <w:t>（二）主体资格登记证书复印件</w:t>
      </w:r>
      <w:r>
        <w:rPr>
          <w:rFonts w:hint="eastAsia" w:eastAsia="仿宋_GB2312"/>
          <w:color w:val="auto"/>
          <w:sz w:val="32"/>
          <w:lang w:eastAsia="zh-CN"/>
        </w:rPr>
        <w:t>、</w:t>
      </w:r>
      <w:r>
        <w:rPr>
          <w:rFonts w:hint="eastAsia" w:eastAsia="仿宋_GB2312"/>
          <w:color w:val="auto"/>
          <w:sz w:val="32"/>
        </w:rPr>
        <w:t>银行开户许可证复印件；</w:t>
      </w:r>
    </w:p>
    <w:p>
      <w:pPr>
        <w:widowControl w:val="0"/>
        <w:wordWrap/>
        <w:spacing w:line="560" w:lineRule="exact"/>
        <w:ind w:left="0" w:leftChars="0" w:right="0" w:firstLine="640" w:firstLineChars="200"/>
        <w:textAlignment w:val="auto"/>
        <w:outlineLvl w:val="9"/>
        <w:rPr>
          <w:rFonts w:hint="eastAsia" w:eastAsia="仿宋_GB2312"/>
          <w:color w:val="auto"/>
          <w:sz w:val="32"/>
        </w:rPr>
      </w:pPr>
      <w:r>
        <w:rPr>
          <w:rFonts w:hint="eastAsia" w:eastAsia="仿宋_GB2312"/>
          <w:color w:val="auto"/>
          <w:sz w:val="32"/>
        </w:rPr>
        <w:t>（三）申报条件要求的资质和经验证明材料</w:t>
      </w:r>
      <w:r>
        <w:rPr>
          <w:rFonts w:hint="eastAsia" w:eastAsia="仿宋_GB2312"/>
          <w:color w:val="auto"/>
          <w:sz w:val="32"/>
          <w:lang w:eastAsia="zh-CN"/>
        </w:rPr>
        <w:t>；</w:t>
      </w:r>
    </w:p>
    <w:p>
      <w:pPr>
        <w:widowControl w:val="0"/>
        <w:wordWrap/>
        <w:spacing w:line="560" w:lineRule="exact"/>
        <w:ind w:left="0" w:leftChars="0" w:right="0" w:firstLine="640" w:firstLineChars="200"/>
        <w:textAlignment w:val="auto"/>
        <w:outlineLvl w:val="9"/>
        <w:rPr>
          <w:rFonts w:hint="eastAsia" w:eastAsia="仿宋_GB2312"/>
          <w:color w:val="auto"/>
          <w:sz w:val="32"/>
          <w:lang w:eastAsia="zh-CN"/>
        </w:rPr>
      </w:pPr>
      <w:r>
        <w:rPr>
          <w:rFonts w:hint="eastAsia" w:eastAsia="仿宋_GB2312"/>
          <w:color w:val="auto"/>
          <w:sz w:val="32"/>
          <w:lang w:eastAsia="zh-CN"/>
        </w:rPr>
        <w:t>（四）</w:t>
      </w:r>
      <w:r>
        <w:rPr>
          <w:rFonts w:hint="eastAsia" w:eastAsia="仿宋_GB2312"/>
          <w:color w:val="auto"/>
          <w:sz w:val="32"/>
          <w:lang w:val="en-US" w:eastAsia="zh-CN"/>
        </w:rPr>
        <w:t>其他证明申报单位优势的佐证材料；</w:t>
      </w:r>
    </w:p>
    <w:p>
      <w:pPr>
        <w:widowControl w:val="0"/>
        <w:wordWrap/>
        <w:spacing w:line="560" w:lineRule="exact"/>
        <w:ind w:left="0" w:leftChars="0" w:right="0" w:firstLine="640" w:firstLineChars="200"/>
        <w:textAlignment w:val="auto"/>
        <w:outlineLvl w:val="9"/>
        <w:rPr>
          <w:rFonts w:hint="eastAsia" w:eastAsia="仿宋_GB2312"/>
          <w:color w:val="auto"/>
          <w:sz w:val="32"/>
          <w:lang w:val="en-US" w:eastAsia="zh-CN"/>
        </w:rPr>
      </w:pPr>
      <w:r>
        <w:rPr>
          <w:rFonts w:hint="eastAsia" w:eastAsia="仿宋_GB2312"/>
          <w:color w:val="auto"/>
          <w:sz w:val="32"/>
          <w:lang w:eastAsia="zh-CN"/>
        </w:rPr>
        <w:t>（</w:t>
      </w:r>
      <w:r>
        <w:rPr>
          <w:rFonts w:hint="eastAsia" w:eastAsia="仿宋_GB2312"/>
          <w:color w:val="auto"/>
          <w:sz w:val="32"/>
          <w:lang w:val="en-US" w:eastAsia="zh-CN"/>
        </w:rPr>
        <w:t>五）</w:t>
      </w:r>
      <w:r>
        <w:rPr>
          <w:rFonts w:hint="eastAsia" w:eastAsia="仿宋_GB2312"/>
          <w:color w:val="auto"/>
          <w:sz w:val="32"/>
        </w:rPr>
        <w:t>真实性承诺函</w:t>
      </w:r>
      <w:r>
        <w:rPr>
          <w:rFonts w:hint="eastAsia" w:eastAsia="仿宋_GB2312"/>
          <w:color w:val="auto"/>
          <w:sz w:val="32"/>
          <w:lang w:eastAsia="zh-CN"/>
        </w:rPr>
        <w:t>。</w:t>
      </w:r>
    </w:p>
    <w:p>
      <w:pPr>
        <w:widowControl w:val="0"/>
        <w:wordWrap/>
        <w:spacing w:line="560" w:lineRule="exact"/>
        <w:ind w:left="0" w:leftChars="0" w:right="0" w:firstLine="640" w:firstLineChars="200"/>
        <w:textAlignment w:val="auto"/>
        <w:outlineLvl w:val="9"/>
        <w:rPr>
          <w:rFonts w:hint="eastAsia" w:eastAsia="仿宋_GB2312"/>
          <w:color w:val="auto"/>
          <w:sz w:val="32"/>
          <w:lang w:val="en-US" w:eastAsia="zh-CN"/>
        </w:rPr>
      </w:pPr>
      <w:r>
        <w:rPr>
          <w:rFonts w:hint="eastAsia" w:eastAsia="仿宋_GB2312"/>
          <w:color w:val="auto"/>
          <w:sz w:val="32"/>
        </w:rPr>
        <w:t>上述材料均需加盖公章</w:t>
      </w:r>
      <w:r>
        <w:rPr>
          <w:rFonts w:hint="eastAsia" w:eastAsia="仿宋_GB2312"/>
          <w:color w:val="auto"/>
          <w:sz w:val="32"/>
          <w:lang w:eastAsia="zh-CN"/>
        </w:rPr>
        <w:t>。</w:t>
      </w:r>
    </w:p>
    <w:sectPr>
      <w:pgSz w:w="11906" w:h="16838"/>
      <w:pgMar w:top="2098" w:right="1417" w:bottom="1531" w:left="1587" w:header="851" w:footer="992" w:gutter="0"/>
      <w:cols w:space="72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434B06"/>
    <w:multiLevelType w:val="multilevel"/>
    <w:tmpl w:val="7D434B06"/>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MWMxMDRkNWM5ZTY3ZDYxODY3ODIzZDI3ZmE2OWVjMTMifQ=="/>
  </w:docVars>
  <w:rsids>
    <w:rsidRoot w:val="00000000"/>
    <w:rsid w:val="0109767C"/>
    <w:rsid w:val="01BA5DC3"/>
    <w:rsid w:val="02292731"/>
    <w:rsid w:val="107D31DF"/>
    <w:rsid w:val="10AC7BEC"/>
    <w:rsid w:val="10FB723D"/>
    <w:rsid w:val="1496547C"/>
    <w:rsid w:val="172170D3"/>
    <w:rsid w:val="1B1B0572"/>
    <w:rsid w:val="1F9E17F5"/>
    <w:rsid w:val="21947202"/>
    <w:rsid w:val="266741E4"/>
    <w:rsid w:val="28112576"/>
    <w:rsid w:val="28210AF4"/>
    <w:rsid w:val="29E56A9C"/>
    <w:rsid w:val="2CD46A51"/>
    <w:rsid w:val="2E991089"/>
    <w:rsid w:val="2EE36ECF"/>
    <w:rsid w:val="35AD19F7"/>
    <w:rsid w:val="35FD679D"/>
    <w:rsid w:val="3A2229DD"/>
    <w:rsid w:val="3B200249"/>
    <w:rsid w:val="3BCD1641"/>
    <w:rsid w:val="3CA66CA5"/>
    <w:rsid w:val="3F593CFE"/>
    <w:rsid w:val="410F5599"/>
    <w:rsid w:val="42621D79"/>
    <w:rsid w:val="42FE6E4A"/>
    <w:rsid w:val="45221C60"/>
    <w:rsid w:val="47A17264"/>
    <w:rsid w:val="4AC3365A"/>
    <w:rsid w:val="4E7D4511"/>
    <w:rsid w:val="58305E7A"/>
    <w:rsid w:val="5B9C7471"/>
    <w:rsid w:val="61243337"/>
    <w:rsid w:val="61B158F0"/>
    <w:rsid w:val="61F55994"/>
    <w:rsid w:val="630F081B"/>
    <w:rsid w:val="648A26DB"/>
    <w:rsid w:val="68EC70C8"/>
    <w:rsid w:val="6CD17F55"/>
    <w:rsid w:val="6E2B1298"/>
    <w:rsid w:val="76200812"/>
    <w:rsid w:val="78114C6C"/>
    <w:rsid w:val="78165FEB"/>
    <w:rsid w:val="7EB31E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2023-11-27T09:24:00Z</dcterms:created>
  <dc:creator>Administrator</dc:creator>
  <cp:lastModifiedBy>桂思骅</cp:lastModifiedBy>
  <dcterms:modified xsi:type="dcterms:W3CDTF">2024-02-26T03:33:50Z</dcterms:modified>
  <dc:title>   2024年地理标志产品湾区认证项目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39AFE4F8507F4634B511F335B6167BED</vt:lpwstr>
  </property>
</Properties>
</file>