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000000" w:themeColor="text1"/>
          <w:kern w:val="44"/>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2024年创建地理标志小镇项目申报指南</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000000" w:themeColor="text1"/>
          <w:kern w:val="44"/>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一、申报主体</w:t>
      </w:r>
    </w:p>
    <w:p>
      <w:pPr>
        <w:pStyle w:val="9"/>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在地理标志核定保护范围内有意向创建地理标志小镇的乡镇级人民政府。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二、项目任务</w:t>
      </w:r>
    </w:p>
    <w:p>
      <w:pPr>
        <w:pStyle w:val="9"/>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（一）制定地理标志小镇创建方案，成立地理标志小镇建设领导小组或工作专班。</w:t>
      </w:r>
    </w:p>
    <w:p>
      <w:pPr>
        <w:pStyle w:val="9"/>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（二）编制区域地理标志产业6年（2024年-2030年）发展规划或实施方案。</w:t>
      </w:r>
    </w:p>
    <w:p>
      <w:pPr>
        <w:pStyle w:val="9"/>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（三）建设地理标志小镇标识建筑及宣传推广栏。</w:t>
      </w:r>
    </w:p>
    <w:p>
      <w:pPr>
        <w:pStyle w:val="9"/>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动区域内生产者申请使用地理标志专用标志。地理标志专用标志使用者数量达区域内生产者总数的50%以上，使用地理标志专用标志使用者产值达区域内相关产业产值的50%以上，指导生产者地理标志专用标志使用符合规范。</w:t>
      </w:r>
    </w:p>
    <w:p>
      <w:pPr>
        <w:pStyle w:val="9"/>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大力发展地理标志产业及延伸产业。推动地理标志产业年产值达到1亿元以上，带动地理标志全产业链年产值达到3亿元。</w:t>
      </w:r>
    </w:p>
    <w:p>
      <w:pPr>
        <w:pStyle w:val="9"/>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1" w:firstLine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（六）提升地理标志品牌影响力，建设1个地理标志品牌展示馆或产品体验中心。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三、支持方式及额度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2024年支持项目2项，额度为20万元/项。项目周期为：1年。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四、申报材料</w:t>
      </w:r>
    </w:p>
    <w:p>
      <w:pPr>
        <w:pStyle w:val="10"/>
        <w:numPr>
          <w:ilvl w:val="0"/>
          <w:numId w:val="0"/>
        </w:numPr>
        <w:tabs>
          <w:tab w:val="clear" w:pos="420"/>
        </w:tabs>
        <w:adjustRightInd/>
        <w:snapToGrid/>
        <w:spacing w:before="0" w:beforeAutospacing="0" w:after="0" w:afterAutospacing="0" w:line="600" w:lineRule="exact"/>
        <w:ind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pacing w:val="-11"/>
          <w:sz w:val="32"/>
          <w:szCs w:val="32"/>
          <w14:textFill>
            <w14:solidFill>
              <w14:schemeClr w14:val="tx1"/>
            </w14:solidFill>
          </w14:textFill>
        </w:rPr>
        <w:t>202</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11"/>
          <w:sz w:val="32"/>
          <w:szCs w:val="32"/>
          <w14:textFill>
            <w14:solidFill>
              <w14:schemeClr w14:val="tx1"/>
            </w14:solidFill>
          </w14:textFill>
        </w:rPr>
        <w:t>年度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创建地理标志小镇项目</w:t>
      </w:r>
      <w:r>
        <w:rPr>
          <w:rFonts w:hint="eastAsia" w:ascii="仿宋_GB2312" w:hAnsi="仿宋_GB2312" w:eastAsia="仿宋_GB2312" w:cs="仿宋_GB2312"/>
          <w:b w:val="0"/>
          <w:color w:val="000000" w:themeColor="text1"/>
          <w:kern w:val="2"/>
          <w:sz w:val="32"/>
          <w:szCs w:val="32"/>
          <w:lang w:eastAsia="zh-CN"/>
          <w14:textFill>
            <w14:solidFill>
              <w14:schemeClr w14:val="tx1"/>
            </w14:solidFill>
          </w14:textFill>
        </w:rPr>
        <w:t>申报书</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机构法人资格证书或营业执照加盖公章的复印件；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（三）乡镇人民政府获得相关的荣誉证明（证书）等优势材料；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真实性承诺函；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其他证明申报条件、申报优势的材料。</w:t>
      </w:r>
    </w:p>
    <w:p>
      <w:pPr>
        <w:pStyle w:val="2"/>
        <w:numPr>
          <w:ilvl w:val="0"/>
          <w:numId w:val="0"/>
        </w:numPr>
        <w:ind w:leftChars="0" w:firstLine="640" w:firstLineChars="200"/>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以上材料均需加盖公章。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000000" w:themeColor="text1"/>
          <w:sz w:val="32"/>
          <w:szCs w:val="32"/>
          <w14:textFill>
            <w14:solidFill>
              <w14:schemeClr w14:val="tx1"/>
            </w14:solidFill>
          </w14:textFill>
        </w:rPr>
      </w:pPr>
      <w:r>
        <w:rPr>
          <w:rFonts w:hint="eastAsia" w:ascii="黑体" w:hAnsi="黑体" w:eastAsia="黑体" w:cs="宋体"/>
          <w:b w:val="0"/>
          <w:bCs w:val="0"/>
          <w:color w:val="000000" w:themeColor="text1"/>
          <w:sz w:val="32"/>
          <w:szCs w:val="32"/>
          <w:lang w:eastAsia="zh-CN"/>
          <w14:textFill>
            <w14:solidFill>
              <w14:schemeClr w14:val="tx1"/>
            </w14:solidFill>
          </w14:textFill>
        </w:rPr>
        <w:t>五</w:t>
      </w:r>
      <w:r>
        <w:rPr>
          <w:rFonts w:hint="eastAsia" w:ascii="黑体" w:hAnsi="黑体" w:eastAsia="黑体" w:cs="宋体"/>
          <w:b w:val="0"/>
          <w:bCs w:val="0"/>
          <w:color w:val="000000" w:themeColor="text1"/>
          <w:sz w:val="32"/>
          <w:szCs w:val="32"/>
          <w14:textFill>
            <w14:solidFill>
              <w14:schemeClr w14:val="tx1"/>
            </w14:solidFill>
          </w14:textFill>
        </w:rPr>
        <w:t>、其他事项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（一）合同管理：项目立项后，市知识产权局与承担单位签署项目合同书，作为项目管理的重要依据。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（二）项目验收：项目完成后，项目承担单位应于次年1月8日前申请验收，向市知识产权局报送工作成果，由市知识产权局组织验收通过后，方可结项。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numPr>
          <w:ilvl w:val="0"/>
          <w:numId w:val="0"/>
        </w:numPr>
        <w:ind w:leftChars="0"/>
        <w:rPr>
          <w:rFonts w:hint="eastAsia"/>
          <w:color w:val="000000" w:themeColor="text1"/>
          <w14:textFill>
            <w14:solidFill>
              <w14:schemeClr w14:val="tx1"/>
            </w14:solidFill>
          </w14:textFill>
        </w:rPr>
      </w:pPr>
    </w:p>
    <w:p>
      <w:pPr>
        <w:jc w:val="left"/>
        <w:rPr>
          <w:rFonts w:hint="eastAsia" w:ascii="方正小标宋简体" w:hAnsi="方正小标宋简体" w:eastAsia="方正小标宋简体" w:cs="方正小标宋简体"/>
          <w:b w:val="0"/>
          <w:color w:val="000000" w:themeColor="text1"/>
          <w:kern w:val="2"/>
          <w:sz w:val="44"/>
          <w:szCs w:val="44"/>
          <w14:textFill>
            <w14:solidFill>
              <w14:schemeClr w14:val="tx1"/>
            </w14:solidFill>
          </w14:textFill>
        </w:rPr>
      </w:pPr>
      <w:r>
        <w:rPr>
          <w:rFonts w:hint="eastAsia"/>
          <w:color w:val="000000" w:themeColor="text1"/>
          <w:szCs w:val="32"/>
          <w:lang w:val="en-US" w:eastAsia="zh-CN"/>
          <w14:textFill>
            <w14:solidFill>
              <w14:schemeClr w14:val="tx1"/>
            </w14:solidFill>
          </w14:textFill>
        </w:rPr>
        <w:t xml:space="preserve">                              </w:t>
      </w:r>
    </w:p>
    <w:p>
      <w:pPr>
        <w:pStyle w:val="10"/>
        <w:numPr>
          <w:ilvl w:val="0"/>
          <w:numId w:val="0"/>
        </w:numPr>
        <w:tabs>
          <w:tab w:val="clear" w:pos="420"/>
        </w:tabs>
        <w:adjustRightInd/>
        <w:snapToGrid/>
        <w:spacing w:before="0" w:beforeAutospacing="0" w:after="0" w:afterAutospacing="0" w:line="600" w:lineRule="exact"/>
        <w:ind w:leftChars="0"/>
        <w:jc w:val="center"/>
        <w:rPr>
          <w:rFonts w:hint="eastAsia" w:ascii="方正小标宋简体" w:hAnsi="方正小标宋简体" w:eastAsia="方正小标宋简体" w:cs="方正小标宋简体"/>
          <w:b w:val="0"/>
          <w:color w:val="000000" w:themeColor="text1"/>
          <w:kern w:val="2"/>
          <w:sz w:val="44"/>
          <w:szCs w:val="44"/>
          <w14:textFill>
            <w14:solidFill>
              <w14:schemeClr w14:val="tx1"/>
            </w14:solidFill>
          </w14:textFill>
        </w:rPr>
      </w:pPr>
    </w:p>
    <w:p>
      <w:pPr>
        <w:pStyle w:val="10"/>
        <w:numPr>
          <w:ilvl w:val="0"/>
          <w:numId w:val="0"/>
        </w:numPr>
        <w:tabs>
          <w:tab w:val="clear" w:pos="420"/>
        </w:tabs>
        <w:adjustRightInd/>
        <w:snapToGrid/>
        <w:spacing w:before="0" w:beforeAutospacing="0" w:after="0" w:afterAutospacing="0" w:line="600" w:lineRule="exact"/>
        <w:ind w:leftChars="0"/>
        <w:jc w:val="center"/>
        <w:rPr>
          <w:rFonts w:hint="eastAsia" w:ascii="方正小标宋简体" w:hAnsi="方正小标宋简体" w:eastAsia="方正小标宋简体" w:cs="方正小标宋简体"/>
          <w:b w:val="0"/>
          <w:color w:val="000000" w:themeColor="text1"/>
          <w:kern w:val="2"/>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color w:val="000000" w:themeColor="text1"/>
          <w:kern w:val="2"/>
          <w:sz w:val="44"/>
          <w:szCs w:val="44"/>
          <w14:textFill>
            <w14:solidFill>
              <w14:schemeClr w14:val="tx1"/>
            </w14:solidFill>
          </w14:textFill>
        </w:rPr>
        <w:t>202</w:t>
      </w:r>
      <w:r>
        <w:rPr>
          <w:rFonts w:hint="eastAsia" w:ascii="方正小标宋简体" w:hAnsi="方正小标宋简体" w:eastAsia="方正小标宋简体" w:cs="方正小标宋简体"/>
          <w:b w:val="0"/>
          <w:color w:val="000000" w:themeColor="text1"/>
          <w:kern w:val="2"/>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b w:val="0"/>
          <w:color w:val="000000" w:themeColor="text1"/>
          <w:kern w:val="2"/>
          <w:sz w:val="44"/>
          <w:szCs w:val="44"/>
          <w14:textFill>
            <w14:solidFill>
              <w14:schemeClr w14:val="tx1"/>
            </w14:solidFill>
          </w14:textFill>
        </w:rPr>
        <w:t>年</w:t>
      </w:r>
      <w:r>
        <w:rPr>
          <w:rFonts w:hint="eastAsia" w:ascii="方正小标宋简体" w:hAnsi="方正小标宋简体" w:eastAsia="方正小标宋简体" w:cs="方正小标宋简体"/>
          <w:b w:val="0"/>
          <w:color w:val="000000" w:themeColor="text1"/>
          <w:kern w:val="2"/>
          <w:sz w:val="44"/>
          <w:szCs w:val="44"/>
          <w:lang w:val="en-US" w:eastAsia="zh-CN"/>
          <w14:textFill>
            <w14:solidFill>
              <w14:schemeClr w14:val="tx1"/>
            </w14:solidFill>
          </w14:textFill>
        </w:rPr>
        <w:t>度</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创建地理标志小镇项目</w:t>
      </w:r>
      <w:r>
        <w:rPr>
          <w:rFonts w:hint="eastAsia" w:ascii="方正小标宋简体" w:hAnsi="方正小标宋简体" w:eastAsia="方正小标宋简体" w:cs="方正小标宋简体"/>
          <w:b w:val="0"/>
          <w:color w:val="000000" w:themeColor="text1"/>
          <w:kern w:val="2"/>
          <w:sz w:val="44"/>
          <w:szCs w:val="44"/>
          <w:lang w:eastAsia="zh-CN"/>
          <w14:textFill>
            <w14:solidFill>
              <w14:schemeClr w14:val="tx1"/>
            </w14:solidFill>
          </w14:textFill>
        </w:rPr>
        <w:t>申报书</w:t>
      </w: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numPr>
          <w:ilvl w:val="0"/>
          <w:numId w:val="0"/>
        </w:numPr>
        <w:ind w:leftChars="0"/>
        <w:rPr>
          <w:rFonts w:hint="eastAsia"/>
          <w:color w:val="000000" w:themeColor="text1"/>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tbl>
      <w:tblPr>
        <w:tblStyle w:val="7"/>
        <w:tblW w:w="8705" w:type="dxa"/>
        <w:tblInd w:w="0" w:type="dxa"/>
        <w:tblLayout w:type="fixed"/>
        <w:tblCellMar>
          <w:top w:w="0" w:type="dxa"/>
          <w:left w:w="108" w:type="dxa"/>
          <w:bottom w:w="0" w:type="dxa"/>
          <w:right w:w="108" w:type="dxa"/>
        </w:tblCellMar>
      </w:tblPr>
      <w:tblGrid>
        <w:gridCol w:w="2000"/>
        <w:gridCol w:w="6705"/>
      </w:tblGrid>
      <w:tr>
        <w:tblPrEx>
          <w:tblLayout w:type="fixed"/>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p>
        </w:tc>
        <w:tc>
          <w:tcPr>
            <w:tcW w:w="6705" w:type="dxa"/>
            <w:noWrap w:val="0"/>
            <w:vAlign w:val="top"/>
          </w:tcPr>
          <w:p>
            <w:pPr>
              <w:numPr>
                <w:ilvl w:val="0"/>
                <w:numId w:val="0"/>
              </w:numPr>
              <w:adjustRightInd w:val="0"/>
              <w:snapToGrid w:val="0"/>
              <w:spacing w:line="360" w:lineRule="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cs="仿宋_GB2312"/>
                <w:color w:val="000000" w:themeColor="text1"/>
                <w:spacing w:val="-5"/>
                <w:sz w:val="32"/>
                <w:szCs w:val="32"/>
                <w:u w:val="single"/>
                <w:shd w:val="clear" w:color="auto" w:fill="FFFFFF"/>
                <w:lang w:val="en-US" w:eastAsia="zh-CN"/>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cs="仿宋_GB2312"/>
                <w:color w:val="000000" w:themeColor="text1"/>
                <w:sz w:val="32"/>
                <w:szCs w:val="32"/>
                <w:u w:val="single"/>
                <w:lang w:val="en-US" w:eastAsia="zh-CN"/>
                <w14:textFill>
                  <w14:solidFill>
                    <w14:schemeClr w14:val="tx1"/>
                  </w14:solidFill>
                </w14:textFill>
              </w:rPr>
              <w:t>签章</w:t>
            </w:r>
            <w:r>
              <w:rPr>
                <w:rFonts w:hint="eastAsia" w:ascii="仿宋_GB2312" w:hAnsi="仿宋_GB2312" w:cs="仿宋_GB2312"/>
                <w:color w:val="000000" w:themeColor="text1"/>
                <w:sz w:val="32"/>
                <w:szCs w:val="32"/>
                <w:u w:val="single"/>
                <w:lang w:eastAsia="zh-CN"/>
                <w14:textFill>
                  <w14:solidFill>
                    <w14:schemeClr w14:val="tx1"/>
                  </w14:solidFill>
                </w14:textFill>
              </w:rPr>
              <w:t>）</w:t>
            </w:r>
          </w:p>
        </w:tc>
      </w:tr>
      <w:tr>
        <w:tblPrEx>
          <w:tblLayout w:type="fixed"/>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项目联系人：</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单位及职务：</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工作电话：</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手机号码：</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tc>
      </w:tr>
    </w:tbl>
    <w:p>
      <w:pPr>
        <w:rPr>
          <w:rFonts w:hint="eastAsia" w:ascii="仿宋_GB2312" w:hAnsi="仿宋_GB2312" w:eastAsia="仿宋_GB2312" w:cs="仿宋_GB2312"/>
          <w:color w:val="000000" w:themeColor="text1"/>
          <w:sz w:val="32"/>
          <w:szCs w:val="32"/>
          <w14:textFill>
            <w14:solidFill>
              <w14:schemeClr w14:val="tx1"/>
            </w14:solidFill>
          </w14:textFill>
        </w:rPr>
      </w:pPr>
    </w:p>
    <w:p>
      <w:pPr>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jc w:val="center"/>
        <w:rPr>
          <w:rFonts w:eastAsia="楷体_GB2312"/>
          <w:bCs/>
          <w:color w:val="000000" w:themeColor="text1"/>
          <w:sz w:val="36"/>
          <w14:textFill>
            <w14:solidFill>
              <w14:schemeClr w14:val="tx1"/>
            </w14:solidFill>
          </w14:textFill>
        </w:rPr>
      </w:pPr>
    </w:p>
    <w:p>
      <w:pPr>
        <w:jc w:val="center"/>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韶关市</w:t>
      </w:r>
      <w:r>
        <w:rPr>
          <w:rFonts w:hint="eastAsia" w:eastAsia="楷体_GB2312"/>
          <w:bCs/>
          <w:color w:val="000000" w:themeColor="text1"/>
          <w:sz w:val="36"/>
          <w14:textFill>
            <w14:solidFill>
              <w14:schemeClr w14:val="tx1"/>
            </w14:solidFill>
          </w14:textFill>
        </w:rPr>
        <w:t>市场监督管理局（</w:t>
      </w:r>
      <w:r>
        <w:rPr>
          <w:rFonts w:eastAsia="楷体_GB2312"/>
          <w:bCs/>
          <w:color w:val="000000" w:themeColor="text1"/>
          <w:sz w:val="36"/>
          <w14:textFill>
            <w14:solidFill>
              <w14:schemeClr w14:val="tx1"/>
            </w14:solidFill>
          </w14:textFill>
        </w:rPr>
        <w:t>知识产权局</w:t>
      </w:r>
      <w:r>
        <w:rPr>
          <w:rFonts w:hint="eastAsia" w:eastAsia="楷体_GB2312"/>
          <w:bCs/>
          <w:color w:val="000000" w:themeColor="text1"/>
          <w:sz w:val="36"/>
          <w14:textFill>
            <w14:solidFill>
              <w14:schemeClr w14:val="tx1"/>
            </w14:solidFill>
          </w14:textFill>
        </w:rPr>
        <w:t>）</w:t>
      </w:r>
      <w:r>
        <w:rPr>
          <w:rFonts w:eastAsia="楷体_GB2312"/>
          <w:bCs/>
          <w:color w:val="000000" w:themeColor="text1"/>
          <w:sz w:val="36"/>
          <w14:textFill>
            <w14:solidFill>
              <w14:schemeClr w14:val="tx1"/>
            </w14:solidFill>
          </w14:textFill>
        </w:rPr>
        <w:t>编制</w:t>
      </w:r>
    </w:p>
    <w:p>
      <w:pPr>
        <w:jc w:val="center"/>
        <w:rPr>
          <w:rFonts w:eastAsia="楷体_GB2312"/>
          <w:bCs/>
          <w:color w:val="000000" w:themeColor="text1"/>
          <w:sz w:val="36"/>
          <w14:textFill>
            <w14:solidFill>
              <w14:schemeClr w14:val="tx1"/>
            </w14:solidFill>
          </w14:textFill>
        </w:rPr>
      </w:pPr>
      <w:r>
        <w:rPr>
          <w:rFonts w:eastAsia="楷体_GB2312"/>
          <w:bCs/>
          <w:color w:val="000000" w:themeColor="text1"/>
          <w:sz w:val="36"/>
          <w14:textFill>
            <w14:solidFill>
              <w14:schemeClr w14:val="tx1"/>
            </w14:solidFill>
          </w14:textFill>
        </w:rPr>
        <w:t>20</w:t>
      </w:r>
      <w:r>
        <w:rPr>
          <w:rFonts w:hint="eastAsia" w:eastAsia="楷体_GB2312"/>
          <w:bCs/>
          <w:color w:val="000000" w:themeColor="text1"/>
          <w:sz w:val="36"/>
          <w14:textFill>
            <w14:solidFill>
              <w14:schemeClr w14:val="tx1"/>
            </w14:solidFill>
          </w14:textFill>
        </w:rPr>
        <w:t>2</w:t>
      </w:r>
      <w:r>
        <w:rPr>
          <w:rFonts w:hint="eastAsia" w:eastAsia="楷体_GB2312"/>
          <w:bCs/>
          <w:color w:val="000000" w:themeColor="text1"/>
          <w:sz w:val="36"/>
          <w:lang w:val="en-US" w:eastAsia="zh-CN"/>
          <w14:textFill>
            <w14:solidFill>
              <w14:schemeClr w14:val="tx1"/>
            </w14:solidFill>
          </w14:textFill>
        </w:rPr>
        <w:t>4</w:t>
      </w:r>
      <w:r>
        <w:rPr>
          <w:rFonts w:eastAsia="楷体_GB2312"/>
          <w:bCs/>
          <w:color w:val="000000" w:themeColor="text1"/>
          <w:sz w:val="36"/>
          <w14:textFill>
            <w14:solidFill>
              <w14:schemeClr w14:val="tx1"/>
            </w14:solidFill>
          </w14:textFill>
        </w:rPr>
        <w:t>年</w:t>
      </w:r>
    </w:p>
    <w:p>
      <w:pPr>
        <w:jc w:val="center"/>
        <w:rPr>
          <w:rFonts w:hint="eastAsia" w:ascii="仿宋_GB2312" w:hAnsi="仿宋_GB2312" w:eastAsia="仿宋_GB2312" w:cs="仿宋_GB2312"/>
          <w:bCs/>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600" w:lineRule="exact"/>
        <w:ind w:left="0" w:leftChars="0"/>
        <w:jc w:val="center"/>
        <w:textAlignment w:val="auto"/>
        <w:outlineLvl w:val="9"/>
        <w:rPr>
          <w:rFonts w:hint="eastAsia" w:ascii="黑体" w:hAnsi="黑体" w:eastAsia="黑体"/>
          <w:color w:val="000000" w:themeColor="text1"/>
          <w:sz w:val="44"/>
          <w:szCs w:val="44"/>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2"/>
        <w:numPr>
          <w:ilvl w:val="0"/>
          <w:numId w:val="0"/>
        </w:numPr>
        <w:tabs>
          <w:tab w:val="clear" w:pos="420"/>
        </w:tabs>
        <w:ind w:leftChars="0"/>
        <w:rPr>
          <w:rFonts w:hint="eastAsia"/>
          <w:color w:val="000000" w:themeColor="text1"/>
          <w14:textFill>
            <w14:solidFill>
              <w14:schemeClr w14:val="tx1"/>
            </w14:solidFill>
          </w14:textFill>
        </w:rPr>
      </w:pPr>
    </w:p>
    <w:p>
      <w:pPr>
        <w:spacing w:line="660" w:lineRule="exact"/>
        <w:jc w:val="center"/>
        <w:rPr>
          <w:rFonts w:hint="eastAsia"/>
          <w:color w:val="000000" w:themeColor="text1"/>
          <w14:textFill>
            <w14:solidFill>
              <w14:schemeClr w14:val="tx1"/>
            </w14:solidFill>
          </w14:textFill>
        </w:rPr>
      </w:pPr>
      <w:r>
        <w:rPr>
          <w:rFonts w:hint="eastAsia" w:eastAsia="小标宋"/>
          <w:color w:val="000000" w:themeColor="text1"/>
          <w:sz w:val="44"/>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000000" w:themeColor="text1"/>
          <w14:textFill>
            <w14:solidFill>
              <w14:schemeClr w14:val="tx1"/>
            </w14:solidFill>
          </w14:textFill>
        </w:rPr>
      </w:pP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一、本申请书适用于202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年广东省知识产权专项经费的申报工作。</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、申报单位对本申请材料以及所附材料的合法性、真实性、准确性负责。</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、申请书规格为A4纸，各栏不够填写时，请自行加页。申报书宜双面打印，并于左侧装订成册，一式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份（加盖公章）。提交同时，须同时提交电子件（可编辑版word及盖章扫描PDF版）。</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一、申报单位基本信息</w:t>
      </w:r>
    </w:p>
    <w:tbl>
      <w:tblPr>
        <w:tblStyle w:val="7"/>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单位名称</w:t>
            </w:r>
          </w:p>
        </w:tc>
        <w:tc>
          <w:tcPr>
            <w:tcW w:w="7038" w:type="dxa"/>
            <w:gridSpan w:val="5"/>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注册地址</w:t>
            </w:r>
          </w:p>
        </w:tc>
        <w:tc>
          <w:tcPr>
            <w:tcW w:w="2408" w:type="dxa"/>
            <w:gridSpan w:val="2"/>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343"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注册时间</w:t>
            </w:r>
          </w:p>
        </w:tc>
        <w:tc>
          <w:tcPr>
            <w:tcW w:w="2287" w:type="dxa"/>
            <w:noWrap w:val="0"/>
            <w:vAlign w:val="center"/>
          </w:tcPr>
          <w:p>
            <w:pPr>
              <w:spacing w:line="400" w:lineRule="exact"/>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注册登记证</w:t>
            </w:r>
          </w:p>
        </w:tc>
        <w:tc>
          <w:tcPr>
            <w:tcW w:w="2397"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2354" w:type="dxa"/>
            <w:gridSpan w:val="3"/>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注册登记号</w:t>
            </w:r>
          </w:p>
        </w:tc>
        <w:tc>
          <w:tcPr>
            <w:tcW w:w="2287"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法定代表人</w:t>
            </w:r>
          </w:p>
        </w:tc>
        <w:tc>
          <w:tcPr>
            <w:tcW w:w="2408" w:type="dxa"/>
            <w:gridSpan w:val="2"/>
            <w:noWrap w:val="0"/>
            <w:vAlign w:val="center"/>
          </w:tcPr>
          <w:p>
            <w:pPr>
              <w:spacing w:line="400" w:lineRule="exact"/>
              <w:ind w:left="-71" w:leftChars="-34" w:firstLine="118" w:firstLineChars="42"/>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2343"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电话</w:t>
            </w:r>
          </w:p>
        </w:tc>
        <w:tc>
          <w:tcPr>
            <w:tcW w:w="2287" w:type="dxa"/>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开户银行</w:t>
            </w:r>
          </w:p>
        </w:tc>
        <w:tc>
          <w:tcPr>
            <w:tcW w:w="2397" w:type="dxa"/>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354" w:type="dxa"/>
            <w:gridSpan w:val="3"/>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开户名称</w:t>
            </w:r>
          </w:p>
        </w:tc>
        <w:tc>
          <w:tcPr>
            <w:tcW w:w="2287" w:type="dxa"/>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银行账号</w:t>
            </w:r>
          </w:p>
        </w:tc>
        <w:tc>
          <w:tcPr>
            <w:tcW w:w="7038" w:type="dxa"/>
            <w:gridSpan w:val="5"/>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地址邮编</w:t>
            </w:r>
          </w:p>
        </w:tc>
        <w:tc>
          <w:tcPr>
            <w:tcW w:w="7038" w:type="dxa"/>
            <w:gridSpan w:val="5"/>
            <w:noWrap w:val="0"/>
            <w:vAlign w:val="center"/>
          </w:tcPr>
          <w:p>
            <w:pPr>
              <w:spacing w:line="4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项</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目</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负</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责</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人</w:t>
            </w: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861" w:type="dxa"/>
            <w:vMerge w:val="restart"/>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项</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目</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联</w:t>
            </w:r>
          </w:p>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系</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人</w:t>
            </w: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姓名</w:t>
            </w:r>
          </w:p>
        </w:tc>
        <w:tc>
          <w:tcPr>
            <w:tcW w:w="2287" w:type="dxa"/>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部门及</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职务</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861" w:type="dxa"/>
            <w:vMerge w:val="continue"/>
            <w:noWrap w:val="0"/>
            <w:vAlign w:val="center"/>
          </w:tcPr>
          <w:p>
            <w:pPr>
              <w:spacing w:line="400" w:lineRule="exact"/>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部门及</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职务</w:t>
            </w:r>
          </w:p>
        </w:tc>
        <w:tc>
          <w:tcPr>
            <w:tcW w:w="2287" w:type="dxa"/>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电话</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电话</w:t>
            </w:r>
          </w:p>
        </w:tc>
        <w:tc>
          <w:tcPr>
            <w:tcW w:w="2287" w:type="dxa"/>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传真</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传真</w:t>
            </w:r>
          </w:p>
        </w:tc>
        <w:tc>
          <w:tcPr>
            <w:tcW w:w="2287" w:type="dxa"/>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手机</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手机</w:t>
            </w:r>
          </w:p>
        </w:tc>
        <w:tc>
          <w:tcPr>
            <w:tcW w:w="2287" w:type="dxa"/>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1211"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电邮</w:t>
            </w:r>
          </w:p>
        </w:tc>
        <w:tc>
          <w:tcPr>
            <w:tcW w:w="2408" w:type="dxa"/>
            <w:gridSpan w:val="2"/>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c>
          <w:tcPr>
            <w:tcW w:w="861" w:type="dxa"/>
            <w:vMerge w:val="continue"/>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p>
        </w:tc>
        <w:tc>
          <w:tcPr>
            <w:tcW w:w="1482"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电邮</w:t>
            </w:r>
          </w:p>
        </w:tc>
        <w:tc>
          <w:tcPr>
            <w:tcW w:w="2287" w:type="dxa"/>
            <w:noWrap w:val="0"/>
            <w:vAlign w:val="center"/>
          </w:tcPr>
          <w:p>
            <w:pPr>
              <w:spacing w:line="400" w:lineRule="exact"/>
              <w:rPr>
                <w:rFonts w:hint="eastAsia" w:ascii="仿宋_GB2312" w:hAnsi="仿宋_GB2312" w:eastAsia="仿宋_GB2312" w:cs="仿宋_GB2312"/>
                <w:color w:val="000000" w:themeColor="text1"/>
                <w:spacing w:val="-2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hint="eastAsia" w:ascii="仿宋_GB2312" w:hAnsi="仿宋_GB2312" w:eastAsia="仿宋_GB2312" w:cs="仿宋_GB2312"/>
                <w:b/>
                <w:color w:val="000000" w:themeColor="text1"/>
                <w:spacing w:val="-20"/>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单位</w:t>
            </w:r>
          </w:p>
          <w:p>
            <w:pPr>
              <w:spacing w:line="400" w:lineRule="exact"/>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pacing w:val="-20"/>
                <w:sz w:val="28"/>
                <w:szCs w:val="28"/>
                <w14:textFill>
                  <w14:solidFill>
                    <w14:schemeClr w14:val="tx1"/>
                  </w14:solidFill>
                </w14:textFill>
              </w:rPr>
              <w:t>概况</w:t>
            </w:r>
          </w:p>
        </w:tc>
        <w:tc>
          <w:tcPr>
            <w:tcW w:w="8249" w:type="dxa"/>
            <w:gridSpan w:val="6"/>
            <w:noWrap w:val="0"/>
            <w:vAlign w:val="center"/>
          </w:tcPr>
          <w:p>
            <w:pPr>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（单位性质、主要业务或技术领域、业绩、资质荣誉简介，所属行业或技术领域、领域中的位置，知识产权及创新工作基础等，</w:t>
            </w:r>
            <w:r>
              <w:rPr>
                <w:rFonts w:hint="default" w:ascii="Times New Roman" w:hAnsi="Times New Roman" w:eastAsia="仿宋_GB2312" w:cs="Times New Roman"/>
                <w:color w:val="000000" w:themeColor="text1"/>
                <w:sz w:val="28"/>
                <w:szCs w:val="28"/>
                <w14:textFill>
                  <w14:solidFill>
                    <w14:schemeClr w14:val="tx1"/>
                  </w14:solidFill>
                </w14:textFill>
              </w:rPr>
              <w:t>1000</w:t>
            </w:r>
            <w:r>
              <w:rPr>
                <w:rFonts w:hint="eastAsia" w:ascii="仿宋_GB2312" w:hAnsi="仿宋_GB2312" w:eastAsia="仿宋_GB2312" w:cs="仿宋_GB2312"/>
                <w:color w:val="000000" w:themeColor="text1"/>
                <w:sz w:val="28"/>
                <w:szCs w:val="28"/>
                <w14:textFill>
                  <w14:solidFill>
                    <w14:schemeClr w14:val="tx1"/>
                  </w14:solidFill>
                </w14:textFill>
              </w:rPr>
              <w:t>字以内。）</w:t>
            </w:r>
          </w:p>
          <w:p>
            <w:pPr>
              <w:spacing w:line="440" w:lineRule="exact"/>
              <w:rPr>
                <w:rFonts w:hint="eastAsia" w:ascii="仿宋_GB2312" w:hAnsi="仿宋_GB2312" w:eastAsia="仿宋_GB2312" w:cs="仿宋_GB2312"/>
                <w:color w:val="000000" w:themeColor="text1"/>
                <w:sz w:val="28"/>
                <w:szCs w:val="28"/>
                <w14:textFill>
                  <w14:solidFill>
                    <w14:schemeClr w14:val="tx1"/>
                  </w14:solidFill>
                </w14:textFill>
              </w:rPr>
            </w:pPr>
          </w:p>
          <w:p>
            <w:pPr>
              <w:pStyle w:val="2"/>
              <w:numPr>
                <w:ilvl w:val="0"/>
                <w:numId w:val="0"/>
              </w:numPr>
              <w:tabs>
                <w:tab w:val="clear" w:pos="420"/>
              </w:tabs>
              <w:ind w:leftChars="0"/>
              <w:rPr>
                <w:rFonts w:hint="eastAsia"/>
                <w:color w:val="000000" w:themeColor="text1"/>
                <w:sz w:val="28"/>
                <w:szCs w:val="28"/>
                <w14:textFill>
                  <w14:solidFill>
                    <w14:schemeClr w14:val="tx1"/>
                  </w14:solidFill>
                </w14:textFill>
              </w:rPr>
            </w:pPr>
          </w:p>
          <w:p>
            <w:pPr>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pPr>
              <w:pStyle w:val="2"/>
              <w:numPr>
                <w:ilvl w:val="0"/>
                <w:numId w:val="0"/>
              </w:numPr>
              <w:tabs>
                <w:tab w:val="clear" w:pos="420"/>
              </w:tabs>
              <w:ind w:leftChars="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color w:val="000000" w:themeColor="text1"/>
                <w:sz w:val="28"/>
                <w:szCs w:val="28"/>
                <w14:textFill>
                  <w14:solidFill>
                    <w14:schemeClr w14:val="tx1"/>
                  </w14:solidFill>
                </w14:textFill>
              </w:rPr>
            </w:pPr>
          </w:p>
          <w:p>
            <w:pPr>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bl>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二、项目工作方案</w:t>
      </w:r>
    </w:p>
    <w:tbl>
      <w:tblPr>
        <w:tblStyle w:val="7"/>
        <w:tblW w:w="91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70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目标任务及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工作内容</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（介绍项目的背景意义、目标任务、工作内容，推进措施及实施方式等。1500字以内。）</w:t>
            </w:r>
          </w:p>
          <w:p>
            <w:pPr>
              <w:spacing w:line="500" w:lineRule="exac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工作基础及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保障措施</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（介绍申请本项目所具备的工作基础、制度规范，相关经验和优势资源，项目团队、智力支持、信息化设施等相关条件，推进项目顺利实施的保障性举措等。1500字以内。）</w:t>
            </w:r>
          </w:p>
          <w:p>
            <w:pPr>
              <w:spacing w:line="500" w:lineRule="exact"/>
              <w:jc w:val="lef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计划进度</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（工作总体进度时间安排、项目各阶段工作任务与阶段性目标，确保项目按时形成成果、提交项目总结报告；可另附页。）</w:t>
            </w:r>
          </w:p>
          <w:p>
            <w:pPr>
              <w:spacing w:line="500" w:lineRule="exac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预期成果及</w:t>
            </w:r>
          </w:p>
          <w:p>
            <w:pPr>
              <w:spacing w:line="5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考核指标</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（项目实施的预期成果形式、可考核指标等，可另附页。）</w:t>
            </w:r>
          </w:p>
          <w:p>
            <w:pPr>
              <w:spacing w:line="500" w:lineRule="exact"/>
              <w:rPr>
                <w:rFonts w:hint="eastAsia"/>
                <w:color w:val="000000" w:themeColor="text1"/>
                <w:sz w:val="32"/>
                <w:szCs w:val="32"/>
                <w14:textFill>
                  <w14:solidFill>
                    <w14:schemeClr w14:val="tx1"/>
                  </w14:solidFill>
                </w14:textFill>
              </w:rPr>
            </w:pPr>
          </w:p>
          <w:p>
            <w:pPr>
              <w:spacing w:line="500" w:lineRule="exact"/>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p>
            <w:pPr>
              <w:pStyle w:val="2"/>
              <w:numPr>
                <w:ilvl w:val="0"/>
                <w:numId w:val="0"/>
              </w:numPr>
              <w:tabs>
                <w:tab w:val="clear" w:pos="420"/>
              </w:tabs>
              <w:ind w:leftChars="0"/>
              <w:rPr>
                <w:rFonts w:hint="eastAsia"/>
                <w:color w:val="000000" w:themeColor="text1"/>
                <w:sz w:val="32"/>
                <w:szCs w:val="32"/>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三、项目工作团队</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7"/>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出生</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团队</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themeColor="text1"/>
                <w:sz w:val="32"/>
                <w:szCs w:val="32"/>
                <w14:textFill>
                  <w14:solidFill>
                    <w14:schemeClr w14:val="tx1"/>
                  </w14:solidFill>
                </w14:textFill>
              </w:rPr>
            </w:pPr>
          </w:p>
        </w:tc>
      </w:tr>
    </w:tbl>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219" w:afterLines="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四、项目经费预算</w:t>
      </w:r>
      <w:r>
        <w:rPr>
          <w:rFonts w:hint="eastAsia" w:ascii="仿宋_GB2312" w:hAnsi="仿宋_GB2312" w:eastAsia="仿宋_GB2312" w:cs="仿宋_GB2312"/>
          <w:color w:val="000000" w:themeColor="text1"/>
          <w:sz w:val="32"/>
          <w:szCs w:val="32"/>
          <w14:textFill>
            <w14:solidFill>
              <w14:schemeClr w14:val="tx1"/>
            </w14:solidFill>
          </w14:textFill>
        </w:rPr>
        <w:t>（可据工作需求而增加空格）</w:t>
      </w:r>
    </w:p>
    <w:tbl>
      <w:tblPr>
        <w:tblStyle w:val="7"/>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3731" w:type="dxa"/>
            <w:noWrap w:val="0"/>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项目预算支出科目</w:t>
            </w:r>
          </w:p>
        </w:tc>
        <w:tc>
          <w:tcPr>
            <w:tcW w:w="1417" w:type="dxa"/>
            <w:noWrap w:val="0"/>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p>
            <w:pPr>
              <w:spacing w:line="40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（万元）</w:t>
            </w:r>
          </w:p>
        </w:tc>
        <w:tc>
          <w:tcPr>
            <w:tcW w:w="2814" w:type="dxa"/>
            <w:noWrap w:val="0"/>
            <w:vAlign w:val="center"/>
          </w:tcPr>
          <w:p>
            <w:pPr>
              <w:spacing w:line="4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项目预算支出合计</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c>
      </w:tr>
    </w:tbl>
    <w:p>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五、单位意见</w:t>
      </w:r>
    </w:p>
    <w:tbl>
      <w:tblPr>
        <w:tblStyle w:val="7"/>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申报单位</w:t>
            </w:r>
          </w:p>
          <w:p>
            <w:pPr>
              <w:spacing w:line="5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ind w:firstLine="2880" w:firstLineChars="9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负责人签名：</w:t>
            </w: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单位盖章：</w:t>
            </w:r>
          </w:p>
          <w:p>
            <w:pPr>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highlight w:val="none"/>
                <w14:textFill>
                  <w14:solidFill>
                    <w14:schemeClr w14:val="tx1"/>
                  </w14:solidFill>
                </w14:textFill>
              </w:rPr>
              <w:t>局审核推荐</w:t>
            </w:r>
          </w:p>
          <w:p>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spacing w:line="500" w:lineRule="exact"/>
              <w:jc w:val="left"/>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spacing w:line="500" w:lineRule="exact"/>
              <w:jc w:val="left"/>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pStyle w:val="2"/>
              <w:numPr>
                <w:ilvl w:val="0"/>
                <w:numId w:val="0"/>
              </w:numPr>
              <w:ind w:leftChars="0"/>
              <w:rPr>
                <w:rFonts w:hint="eastAsia"/>
                <w:color w:val="000000" w:themeColor="text1"/>
                <w:highlight w:val="none"/>
                <w14:textFill>
                  <w14:solidFill>
                    <w14:schemeClr w14:val="tx1"/>
                  </w14:solidFill>
                </w14:textFill>
              </w:rPr>
            </w:pPr>
          </w:p>
          <w:p>
            <w:pPr>
              <w:spacing w:line="500" w:lineRule="exact"/>
              <w:jc w:val="left"/>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推荐单位（盖章）：</w:t>
            </w:r>
          </w:p>
          <w:p>
            <w:pPr>
              <w:spacing w:line="500" w:lineRule="exact"/>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申报单位所在县（市、区）人民政府推荐意见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500" w:lineRule="exact"/>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推荐单位（盖章）：</w:t>
            </w:r>
          </w:p>
          <w:p>
            <w:pPr>
              <w:spacing w:line="500" w:lineRule="exact"/>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2098" w:right="1417" w:bottom="1984" w:left="1587" w:header="851" w:footer="1474" w:gutter="0"/>
      <w:paperSrc/>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eastAsia="宋体"/>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096B"/>
    <w:multiLevelType w:val="singleLevel"/>
    <w:tmpl w:val="1F53096B"/>
    <w:lvl w:ilvl="0" w:tentative="0">
      <w:start w:val="4"/>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02689"/>
    <w:rsid w:val="01103DE3"/>
    <w:rsid w:val="01DA410E"/>
    <w:rsid w:val="02F25E8A"/>
    <w:rsid w:val="032A455E"/>
    <w:rsid w:val="03C90AAC"/>
    <w:rsid w:val="08DA6EBB"/>
    <w:rsid w:val="09436796"/>
    <w:rsid w:val="0C4C6112"/>
    <w:rsid w:val="110B557C"/>
    <w:rsid w:val="14D24ADE"/>
    <w:rsid w:val="21E6324F"/>
    <w:rsid w:val="22EB0597"/>
    <w:rsid w:val="2352228C"/>
    <w:rsid w:val="289A2F91"/>
    <w:rsid w:val="2C940406"/>
    <w:rsid w:val="2E7122C5"/>
    <w:rsid w:val="2FE33154"/>
    <w:rsid w:val="33AF53F3"/>
    <w:rsid w:val="35502689"/>
    <w:rsid w:val="392E5BF4"/>
    <w:rsid w:val="464506E3"/>
    <w:rsid w:val="4C431497"/>
    <w:rsid w:val="557477D3"/>
    <w:rsid w:val="58D46ABF"/>
    <w:rsid w:val="63413E8D"/>
    <w:rsid w:val="6B6770B2"/>
    <w:rsid w:val="78E539A1"/>
    <w:rsid w:val="7A9543BD"/>
    <w:rsid w:val="7AB23290"/>
    <w:rsid w:val="7CC83964"/>
    <w:rsid w:val="7D59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Times New Roman" w:hAnsi="Times New Roman" w:cs="Times New Roman"/>
      <w:kern w:val="0"/>
      <w:sz w:val="24"/>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0">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21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2022-02-09T04:33:00Z</dcterms:created>
  <dc:creator>蔡美华</dc:creator>
  <cp:lastModifiedBy>杨志鹏</cp:lastModifiedBy>
  <dcterms:modified xsi:type="dcterms:W3CDTF">2024-01-15T02:18:26Z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ribbonExt">
    <vt:lpwstr>{"WPSExtOfficeTab":{"OnGetEnabled":false,"OnGetVisible":false}}</vt:lpwstr>
  </property>
  <property fmtid="{D5CDD505-2E9C-101B-9397-08002B2CF9AE}" pid="4" name="ICV">
    <vt:lpwstr>0C8FDDC792ED4DCA82547082E5CAD222</vt:lpwstr>
  </property>
</Properties>
</file>