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林颖同志简要事迹材料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林颖同志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自从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事财政所工作以来，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坚决执行党的路线、方针、政策，爱岗敬业，具有强烈的事业心和责任感，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能够紧紧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围绕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党委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政府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的工作思路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财政所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中心工作，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始终坚持勤奋学习、勤恳工作、廉洁奉公、服务群众的原则，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踏实认真，尽责尽职，在岗位上不断改善工作方法，提高工作效率，保持良好的工作作风，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高质量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地完成了领导交办的各项工作任务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eastAsia="zh-CN"/>
        </w:rPr>
        <w:t>，得到领导和同事的一致好评。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作为一名基层财政所的工作人员，该同志不断学习新技能和为基层群众服务的方式方法，为服务对象提供优质的服务，时刻心系人民群众，热心解答群众的难题，在抗击疫情、抗洪抢险和乡村振兴工作中表现优秀，得到领导和同事的高度评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31609"/>
    <w:rsid w:val="0783539D"/>
    <w:rsid w:val="16055FDC"/>
    <w:rsid w:val="1EC86693"/>
    <w:rsid w:val="25B007D5"/>
    <w:rsid w:val="2CD001EA"/>
    <w:rsid w:val="37F65BD2"/>
    <w:rsid w:val="54ED7EB2"/>
    <w:rsid w:val="63D62372"/>
    <w:rsid w:val="739539A0"/>
    <w:rsid w:val="7B18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2023-10-31T01:03:00Z</dcterms:created>
  <dc:creator>Administrator</dc:creator>
  <cp:lastModifiedBy>Administrator</cp:lastModifiedBy>
  <dcterms:modified xsi:type="dcterms:W3CDTF">2023-11-13T02:26:37Z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E7C32A0AA86E4260BFA3B1098F8119D7</vt:lpwstr>
  </property>
</Properties>
</file>