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default" w:ascii="Times New Roman" w:hAnsi="Times New Roman" w:cs="Times New Roman"/>
          <w:lang w:val="en-US" w:eastAsia="zh-CN"/>
        </w:rPr>
      </w:pPr>
      <w:r>
        <w:rPr>
          <w:rFonts w:hint="eastAsia" w:ascii="仿宋_GB2312" w:hAnsi="仿宋_GB2312" w:eastAsia="仿宋_GB2312" w:cs="仿宋_GB2312"/>
          <w:sz w:val="32"/>
          <w:szCs w:val="32"/>
          <w:lang w:eastAsia="zh-CN"/>
        </w:rPr>
        <w:t>附件</w:t>
      </w:r>
      <w:r>
        <w:rPr>
          <w:rFonts w:hint="default" w:ascii="Times New Roman" w:hAnsi="Times New Roman" w:cs="Times New Roman"/>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方正小标宋简体" w:cs="Times New Roman"/>
          <w:b/>
          <w:bCs/>
          <w:sz w:val="48"/>
          <w:szCs w:val="48"/>
          <w:lang w:eastAsia="zh-CN"/>
        </w:rPr>
      </w:pPr>
      <w:r>
        <w:rPr>
          <w:rFonts w:hint="default" w:ascii="Times New Roman" w:hAnsi="Times New Roman" w:eastAsia="方正小标宋简体" w:cs="Times New Roman"/>
          <w:b/>
          <w:bCs/>
          <w:sz w:val="48"/>
          <w:szCs w:val="48"/>
        </w:rPr>
        <w:t xml:space="preserve"> 韶关市202</w:t>
      </w:r>
      <w:r>
        <w:rPr>
          <w:rFonts w:hint="eastAsia" w:ascii="Times New Roman" w:hAnsi="Times New Roman" w:eastAsia="方正小标宋简体" w:cs="Times New Roman"/>
          <w:b/>
          <w:bCs/>
          <w:sz w:val="48"/>
          <w:szCs w:val="48"/>
          <w:lang w:val="en-US" w:eastAsia="zh-CN"/>
        </w:rPr>
        <w:t>4</w:t>
      </w:r>
      <w:r>
        <w:rPr>
          <w:rFonts w:hint="default" w:ascii="Times New Roman" w:hAnsi="Times New Roman" w:eastAsia="方正小标宋简体" w:cs="Times New Roman"/>
          <w:b/>
          <w:bCs/>
          <w:sz w:val="48"/>
          <w:szCs w:val="48"/>
        </w:rPr>
        <w:t>申请省级专项资金市级“二上”项目</w:t>
      </w:r>
      <w:r>
        <w:rPr>
          <w:rFonts w:hint="eastAsia" w:ascii="Times New Roman" w:hAnsi="Times New Roman" w:eastAsia="方正小标宋简体" w:cs="Times New Roman"/>
          <w:b/>
          <w:bCs/>
          <w:sz w:val="48"/>
          <w:szCs w:val="48"/>
          <w:lang w:eastAsia="zh-CN"/>
        </w:rPr>
        <w:t>清单</w:t>
      </w:r>
      <w:bookmarkStart w:id="0" w:name="_GoBack"/>
      <w:bookmarkEnd w:id="0"/>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b/>
          <w:bCs/>
          <w:i w:val="0"/>
          <w:iCs w:val="0"/>
          <w:color w:val="000000"/>
          <w:sz w:val="16"/>
          <w:szCs w:val="16"/>
          <w:u w:val="none"/>
        </w:rPr>
      </w:pPr>
      <w:r>
        <w:rPr>
          <w:rFonts w:hint="eastAsia" w:ascii="方正小标宋简体" w:hAnsi="方正小标宋简体" w:eastAsia="方正小标宋简体" w:cs="方正小标宋简体"/>
          <w:sz w:val="32"/>
          <w:szCs w:val="32"/>
          <w:lang w:eastAsia="zh-CN"/>
        </w:rPr>
        <w:t>（征求意见稿）</w:t>
      </w:r>
    </w:p>
    <w:tbl>
      <w:tblPr>
        <w:tblStyle w:val="2"/>
        <w:tblpPr w:leftFromText="180" w:rightFromText="180" w:vertAnchor="text" w:horzAnchor="page" w:tblpX="1319" w:tblpY="49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4"/>
        <w:gridCol w:w="906"/>
        <w:gridCol w:w="1026"/>
        <w:gridCol w:w="1815"/>
        <w:gridCol w:w="7827"/>
        <w:gridCol w:w="1069"/>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县（市、区）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责任单位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项目实施内容及绩效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2024年建议安排金额（万元）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0" w:type="auto"/>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韶关市</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（一）水污染防治和省内外流域生态补偿（政策任务）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流域水生态环境综合治理（支出方向）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始兴县住房和城乡建设管理局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韶关市始兴县城东区雨污分流管网建设项目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auto"/>
                <w:kern w:val="0"/>
                <w:sz w:val="16"/>
                <w:szCs w:val="16"/>
                <w:u w:val="none"/>
                <w:lang w:val="en-US" w:eastAsia="zh-CN" w:bidi="ar"/>
              </w:rPr>
              <w:t>实施内容：</w:t>
            </w:r>
            <w:r>
              <w:rPr>
                <w:rFonts w:hint="eastAsia" w:ascii="宋体" w:hAnsi="宋体" w:eastAsia="宋体" w:cs="宋体"/>
                <w:b w:val="0"/>
                <w:bCs w:val="0"/>
                <w:i w:val="0"/>
                <w:iCs w:val="0"/>
                <w:color w:val="auto"/>
                <w:kern w:val="0"/>
                <w:sz w:val="16"/>
                <w:szCs w:val="16"/>
                <w:u w:val="none"/>
                <w:lang w:val="en-US" w:eastAsia="zh-CN" w:bidi="ar"/>
              </w:rPr>
              <w:t xml:space="preserve">完成始兴县城东片区雨污分流管网工程，总投资31279.91万元。                                   </w:t>
            </w:r>
            <w:r>
              <w:rPr>
                <w:rFonts w:hint="eastAsia" w:ascii="宋体" w:hAnsi="宋体" w:eastAsia="宋体" w:cs="宋体"/>
                <w:b/>
                <w:bCs/>
                <w:i w:val="0"/>
                <w:iCs w:val="0"/>
                <w:color w:val="auto"/>
                <w:kern w:val="0"/>
                <w:sz w:val="16"/>
                <w:szCs w:val="16"/>
                <w:u w:val="none"/>
                <w:lang w:val="en-US" w:eastAsia="zh-CN" w:bidi="ar"/>
              </w:rPr>
              <w:t>绩效目标：</w:t>
            </w:r>
            <w:r>
              <w:rPr>
                <w:rFonts w:hint="eastAsia" w:ascii="宋体" w:hAnsi="宋体" w:eastAsia="宋体" w:cs="宋体"/>
                <w:b w:val="0"/>
                <w:bCs w:val="0"/>
                <w:i w:val="0"/>
                <w:iCs w:val="0"/>
                <w:color w:val="auto"/>
                <w:kern w:val="0"/>
                <w:sz w:val="16"/>
                <w:szCs w:val="16"/>
                <w:u w:val="none"/>
                <w:lang w:val="en-US" w:eastAsia="zh-CN" w:bidi="ar"/>
              </w:rPr>
              <w:t>总干管长度约23.8km，支管总长度约27.79km，以及配套接雨水篦子支管、入户管、检查井等配套设施；其中申请生态环境保护专项资金15889.9万元实施污水收集工程，完成污水收集总干管长度约13.8km，污水支管总长度约10.18km，以及配套入户管及检查井等配套设施。2024年度1500万资金，预计完成城东区污水支管、接户管长约3600米，包括配套建设检查井等附属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乐昌市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乐昌市梅花镇人民政府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武江流域（梅花段）城镇生活污水管网提升改造工程项目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auto"/>
                <w:kern w:val="0"/>
                <w:sz w:val="16"/>
                <w:szCs w:val="16"/>
                <w:u w:val="none"/>
                <w:lang w:val="en-US" w:eastAsia="zh-CN" w:bidi="ar"/>
              </w:rPr>
              <w:t>实施内容：</w:t>
            </w:r>
            <w:r>
              <w:rPr>
                <w:rFonts w:hint="eastAsia" w:ascii="宋体" w:hAnsi="宋体" w:eastAsia="宋体" w:cs="宋体"/>
                <w:b w:val="0"/>
                <w:bCs w:val="0"/>
                <w:i w:val="0"/>
                <w:iCs w:val="0"/>
                <w:color w:val="auto"/>
                <w:kern w:val="0"/>
                <w:sz w:val="16"/>
                <w:szCs w:val="16"/>
                <w:u w:val="none"/>
                <w:lang w:val="en-US" w:eastAsia="zh-CN" w:bidi="ar"/>
              </w:rPr>
              <w:t xml:space="preserve">为梅花镇级污水处理厂提质增效工程，主要建设梅花镇区范围主、支干管和接户管。城镇生活污水管网提升改造工程建设项目所需费用总额为2299.91万元。                                           </w:t>
            </w:r>
            <w:r>
              <w:rPr>
                <w:rFonts w:hint="eastAsia" w:ascii="宋体" w:hAnsi="宋体" w:eastAsia="宋体" w:cs="宋体"/>
                <w:b/>
                <w:bCs/>
                <w:i w:val="0"/>
                <w:iCs w:val="0"/>
                <w:color w:val="auto"/>
                <w:kern w:val="0"/>
                <w:sz w:val="16"/>
                <w:szCs w:val="16"/>
                <w:u w:val="none"/>
                <w:lang w:val="en-US" w:eastAsia="zh-CN" w:bidi="ar"/>
              </w:rPr>
              <w:t>绩效目标：</w:t>
            </w:r>
            <w:r>
              <w:rPr>
                <w:rFonts w:hint="eastAsia" w:ascii="宋体" w:hAnsi="宋体" w:eastAsia="宋体" w:cs="宋体"/>
                <w:b w:val="0"/>
                <w:bCs w:val="0"/>
                <w:i w:val="0"/>
                <w:iCs w:val="0"/>
                <w:color w:val="auto"/>
                <w:kern w:val="0"/>
                <w:sz w:val="16"/>
                <w:szCs w:val="16"/>
                <w:u w:val="none"/>
                <w:lang w:val="en-US" w:eastAsia="zh-CN" w:bidi="ar"/>
              </w:rPr>
              <w:t>项目为分流制污水管道工程，铺设D600污水管网1426米，D500污水管网3198米，DN400污水干管2759米，DN300污水支干管3645米，DN200污水支管2452米，DN110接户管40600米，以及检查井等配套设施。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省内外流域生态补偿（支出方向）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新丰县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新丰县住房和城乡建设管理局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新丰江流域（新丰县城）水环境综合治理工程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实施内容</w:t>
            </w:r>
            <w:r>
              <w:rPr>
                <w:rFonts w:hint="eastAsia" w:ascii="宋体" w:hAnsi="宋体" w:eastAsia="宋体" w:cs="宋体"/>
                <w:i w:val="0"/>
                <w:iCs w:val="0"/>
                <w:color w:val="000000"/>
                <w:kern w:val="0"/>
                <w:sz w:val="18"/>
                <w:szCs w:val="18"/>
                <w:u w:val="none"/>
                <w:lang w:val="en-US" w:eastAsia="zh-CN" w:bidi="ar"/>
              </w:rPr>
              <w:t xml:space="preserve">：完成新丰县丰城街道人民东路、东门路等旧区市政路段16公里雨污分流干支管工程建设。                                                                                </w:t>
            </w:r>
            <w:r>
              <w:rPr>
                <w:rFonts w:hint="eastAsia" w:ascii="宋体" w:hAnsi="宋体" w:eastAsia="宋体" w:cs="宋体"/>
                <w:b/>
                <w:bCs/>
                <w:i w:val="0"/>
                <w:iCs w:val="0"/>
                <w:color w:val="000000"/>
                <w:kern w:val="0"/>
                <w:sz w:val="18"/>
                <w:szCs w:val="18"/>
                <w:u w:val="none"/>
                <w:lang w:val="en-US" w:eastAsia="zh-CN" w:bidi="ar"/>
              </w:rPr>
              <w:t>绩效目标</w:t>
            </w:r>
            <w:r>
              <w:rPr>
                <w:rFonts w:hint="eastAsia" w:ascii="宋体" w:hAnsi="宋体" w:eastAsia="宋体" w:cs="宋体"/>
                <w:i w:val="0"/>
                <w:iCs w:val="0"/>
                <w:color w:val="000000"/>
                <w:kern w:val="0"/>
                <w:sz w:val="18"/>
                <w:szCs w:val="18"/>
                <w:u w:val="none"/>
                <w:lang w:val="en-US" w:eastAsia="zh-CN" w:bidi="ar"/>
              </w:rPr>
              <w:t>：确保县城生活污水集中收集率达到30%以上。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韶关市生态环境局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韶关市国考重点断面达标精细化管控项目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实施内容及绩效目标</w:t>
            </w:r>
            <w:r>
              <w:rPr>
                <w:rFonts w:hint="eastAsia" w:ascii="宋体" w:hAnsi="宋体" w:eastAsia="宋体" w:cs="宋体"/>
                <w:i w:val="0"/>
                <w:iCs w:val="0"/>
                <w:color w:val="000000"/>
                <w:kern w:val="0"/>
                <w:sz w:val="18"/>
                <w:szCs w:val="18"/>
                <w:u w:val="none"/>
                <w:lang w:val="en-US" w:eastAsia="zh-CN" w:bidi="ar"/>
              </w:rPr>
              <w:t>：针对韶关市国考断面不稳定达标问题，通过开展现场巡查、跟踪督导、专题研究等方式，识别重点断面污染贡献并提出针对性管控和水质提升措施，并协助地方精准谋划达标攻坚治污项目。此外针对近三年部分国省考断面溶解氧超标问题，开展溶解氧超标成因分析及溶解氧提升专题研究，探索粤北山区重点断面溶解氧达标路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南雄市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韶关市生态环境局南雄分局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南雄市全安镇和珠玑镇饮用水源地规范建设修复工程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sz w:val="18"/>
                <w:szCs w:val="18"/>
                <w:lang w:val="en-US" w:eastAsia="zh-CN" w:bidi="ar"/>
              </w:rPr>
              <w:t>实施内容及绩效目标</w:t>
            </w:r>
            <w:r>
              <w:rPr>
                <w:rStyle w:val="14"/>
                <w:rFonts w:hint="eastAsia" w:ascii="宋体" w:hAnsi="宋体" w:eastAsia="宋体" w:cs="宋体"/>
                <w:sz w:val="18"/>
                <w:szCs w:val="18"/>
                <w:lang w:val="en-US" w:eastAsia="zh-CN" w:bidi="ar"/>
              </w:rPr>
              <w:t>：1.饮用水源宣传牌修复。更换宣传牌6块。2.隔离防护工程修复。更换隔离网1950米，围网门6个，防撞栏500米。3.工程间接费用：项目预算概算编制费。4.其它费用：基本预备费、实施方案编制费。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仁化县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仁化县红山镇人民政府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仁化县红山镇高坪水库饮用水源保护区应急监控及防护项目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sz w:val="18"/>
                <w:szCs w:val="18"/>
                <w:lang w:val="en-US" w:eastAsia="zh-CN" w:bidi="ar"/>
              </w:rPr>
              <w:t>实施内容</w:t>
            </w:r>
            <w:r>
              <w:rPr>
                <w:rStyle w:val="14"/>
                <w:rFonts w:hint="eastAsia" w:ascii="宋体" w:hAnsi="宋体" w:eastAsia="宋体" w:cs="宋体"/>
                <w:sz w:val="18"/>
                <w:szCs w:val="18"/>
                <w:lang w:val="en-US" w:eastAsia="zh-CN" w:bidi="ar"/>
              </w:rPr>
              <w:t xml:space="preserve">：在库面、河道、污染源等重要区域安装视频监控，推进生态环境行政执法信息化、智能化，建立智能化视频监控系统、水质监测系统和防护系统，完成26个视频监控点的建设。视频监控系统主要负责对水库周边道路、沿岸及重要水域的视频监视，同时能与其他子系统进行报警联动。                                                                              </w:t>
            </w:r>
            <w:r>
              <w:rPr>
                <w:rStyle w:val="13"/>
                <w:rFonts w:hint="eastAsia" w:ascii="宋体" w:hAnsi="宋体" w:eastAsia="宋体" w:cs="宋体"/>
                <w:sz w:val="18"/>
                <w:szCs w:val="18"/>
                <w:lang w:val="en-US" w:eastAsia="zh-CN" w:bidi="ar"/>
              </w:rPr>
              <w:t>绩效目标</w:t>
            </w:r>
            <w:r>
              <w:rPr>
                <w:rStyle w:val="14"/>
                <w:rFonts w:hint="eastAsia" w:ascii="宋体" w:hAnsi="宋体" w:eastAsia="宋体" w:cs="宋体"/>
                <w:sz w:val="18"/>
                <w:szCs w:val="18"/>
                <w:lang w:val="en-US" w:eastAsia="zh-CN" w:bidi="ar"/>
              </w:rPr>
              <w:t>：在仁化县高坪水库周边建设26个监控设备，建设一套监控中心。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曲江区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韶关市曲江区小坑镇人民政府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韶关市曲江区小坑水库优良水体保护工程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sz w:val="18"/>
                <w:szCs w:val="18"/>
                <w:lang w:val="en-US" w:eastAsia="zh-CN" w:bidi="ar"/>
              </w:rPr>
              <w:t>实施内容及绩效目标</w:t>
            </w:r>
            <w:r>
              <w:rPr>
                <w:rStyle w:val="14"/>
                <w:rFonts w:hint="eastAsia" w:ascii="宋体" w:hAnsi="宋体" w:eastAsia="宋体" w:cs="宋体"/>
                <w:sz w:val="18"/>
                <w:szCs w:val="18"/>
                <w:lang w:val="en-US" w:eastAsia="zh-CN" w:bidi="ar"/>
              </w:rPr>
              <w:t>：对小坑水库周边生活污水排放源新建纳污管网、加压泵站及泄压井工程，工程量包括新建管网16350m，新建加压泵站5座，和泄压井2座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韶关市水务投资集团有限公司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韶关市中心城区污水管网建设和改造工程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auto"/>
                <w:kern w:val="0"/>
                <w:sz w:val="16"/>
                <w:szCs w:val="16"/>
                <w:u w:val="none"/>
                <w:lang w:val="en-US" w:eastAsia="zh-CN" w:bidi="ar"/>
              </w:rPr>
              <w:t>2023-2025年度实施内容及绩效目标</w:t>
            </w:r>
            <w:r>
              <w:rPr>
                <w:rFonts w:hint="eastAsia" w:ascii="宋体" w:hAnsi="宋体" w:eastAsia="宋体" w:cs="宋体"/>
                <w:i w:val="0"/>
                <w:iCs w:val="0"/>
                <w:color w:val="auto"/>
                <w:kern w:val="0"/>
                <w:sz w:val="16"/>
                <w:szCs w:val="16"/>
                <w:u w:val="none"/>
                <w:lang w:val="en-US" w:eastAsia="zh-CN" w:bidi="ar"/>
              </w:rPr>
              <w:t>：包括截污主干管、污水提升泵站和污水压力管的建设和改造。其中污水管管径从DN300-DN2000，新建污水管道长度约3.5km。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由韶关市住房和城乡建设管理局拨付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韶关市生态环境局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韶关市2024年度生态环境保护专项资金市级项目库建设及技术审核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实施内容</w:t>
            </w:r>
            <w:r>
              <w:rPr>
                <w:rFonts w:hint="eastAsia" w:ascii="宋体" w:hAnsi="宋体" w:eastAsia="宋体" w:cs="宋体"/>
                <w:i w:val="0"/>
                <w:iCs w:val="0"/>
                <w:color w:val="000000"/>
                <w:kern w:val="0"/>
                <w:sz w:val="18"/>
                <w:szCs w:val="18"/>
                <w:u w:val="none"/>
                <w:lang w:val="en-US" w:eastAsia="zh-CN" w:bidi="ar"/>
              </w:rPr>
              <w:t>：生态环境专项资金项目库项目计划及申报新增项目前期工作支出，加强项目前期研究，前期项目咨询、项目评审和论证等工作。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绩效目标</w:t>
            </w:r>
            <w:r>
              <w:rPr>
                <w:rFonts w:hint="eastAsia" w:ascii="宋体" w:hAnsi="宋体" w:eastAsia="宋体" w:cs="宋体"/>
                <w:i w:val="0"/>
                <w:iCs w:val="0"/>
                <w:color w:val="000000"/>
                <w:kern w:val="0"/>
                <w:sz w:val="18"/>
                <w:szCs w:val="18"/>
                <w:u w:val="none"/>
                <w:lang w:val="en-US" w:eastAsia="zh-CN" w:bidi="ar"/>
              </w:rPr>
              <w:t>：通过加强项目库建设，为项目建设做足前期准备工作，保持较高的专家评审通过率，提高项目储备质量。提前做好项目前期工作，确保项目及时开工建设，提高资金支出率和资金使用效益，保持较高的生态库项目复核通过率，较上年度稳步提升中央库的项目评审通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韶关市生态环境局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2024年度韶关市生态环境专项资金事中事后监督管理实施方案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实施内容</w:t>
            </w:r>
            <w:r>
              <w:rPr>
                <w:rFonts w:hint="eastAsia" w:ascii="宋体" w:hAnsi="宋体" w:eastAsia="宋体" w:cs="宋体"/>
                <w:i w:val="0"/>
                <w:iCs w:val="0"/>
                <w:color w:val="000000"/>
                <w:kern w:val="0"/>
                <w:sz w:val="18"/>
                <w:szCs w:val="18"/>
                <w:u w:val="none"/>
                <w:lang w:val="en-US" w:eastAsia="zh-CN" w:bidi="ar"/>
              </w:rPr>
              <w:t>：1.监督检查，纠正专项资金问题。2.项目考评等资金管理工作。3.委托第三方专业机构对专项资金重点项目进行绩效评价、内部审查，提出针对性审计建议。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绩效目标</w:t>
            </w:r>
            <w:r>
              <w:rPr>
                <w:rFonts w:hint="eastAsia" w:ascii="宋体" w:hAnsi="宋体" w:eastAsia="宋体" w:cs="宋体"/>
                <w:i w:val="0"/>
                <w:iCs w:val="0"/>
                <w:color w:val="000000"/>
                <w:kern w:val="0"/>
                <w:sz w:val="18"/>
                <w:szCs w:val="18"/>
                <w:u w:val="none"/>
                <w:lang w:val="en-US" w:eastAsia="zh-CN" w:bidi="ar"/>
              </w:rPr>
              <w:t>：1.认真落实管理规定，严格遵循工作要求，切实做好监督检查、项目考评、绩效管理等工作；2.合理设计监督检查、项目考评、绩效管理等工作体系，监督第三方展开相关工作；3.形成相关高质量总结报告，为专项资金分配决策和资金项目顺利实施提供良好借鉴。4.形成内审报告，提出针对性审计建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  大气污染防治与应对气候变化（政策任务）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污染物减排（支出方向）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浈江区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中金岭南韶关冶炼厂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韶关冶炼厂铅火法精炼环保超洁净升级改造工程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sz w:val="18"/>
                <w:szCs w:val="18"/>
                <w:lang w:val="en-US" w:eastAsia="zh-CN" w:bidi="ar"/>
              </w:rPr>
              <w:t>项目内容：</w:t>
            </w:r>
            <w:r>
              <w:rPr>
                <w:rStyle w:val="14"/>
                <w:rFonts w:hint="eastAsia" w:ascii="宋体" w:hAnsi="宋体" w:eastAsia="宋体" w:cs="宋体"/>
                <w:sz w:val="18"/>
                <w:szCs w:val="18"/>
                <w:lang w:val="en-US" w:eastAsia="zh-CN" w:bidi="ar"/>
              </w:rPr>
              <w:t>新建分仓反吹式中空纤维膜除尘系统1套。</w:t>
            </w:r>
            <w:r>
              <w:rPr>
                <w:rStyle w:val="13"/>
                <w:rFonts w:hint="eastAsia" w:ascii="宋体" w:hAnsi="宋体" w:eastAsia="宋体" w:cs="宋体"/>
                <w:sz w:val="18"/>
                <w:szCs w:val="18"/>
                <w:lang w:val="en-US" w:eastAsia="zh-CN" w:bidi="ar"/>
              </w:rPr>
              <w:br w:type="textWrapping"/>
            </w:r>
            <w:r>
              <w:rPr>
                <w:rStyle w:val="13"/>
                <w:rFonts w:hint="eastAsia" w:ascii="宋体" w:hAnsi="宋体" w:eastAsia="宋体" w:cs="宋体"/>
                <w:sz w:val="18"/>
                <w:szCs w:val="18"/>
                <w:lang w:val="en-US" w:eastAsia="zh-CN" w:bidi="ar"/>
              </w:rPr>
              <w:t>绩效目标：</w:t>
            </w:r>
            <w:r>
              <w:rPr>
                <w:rStyle w:val="14"/>
                <w:rFonts w:hint="eastAsia" w:ascii="宋体" w:hAnsi="宋体" w:eastAsia="宋体" w:cs="宋体"/>
                <w:sz w:val="18"/>
                <w:szCs w:val="18"/>
                <w:lang w:val="en-US" w:eastAsia="zh-CN" w:bidi="ar"/>
              </w:rPr>
              <w:t>达到《铅、锌工业污染物排放标准》（GB25466-2010）特别排放限值要求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能力建设（支出方向）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韶关市生态环境局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韶关市大气污染源快速检测能力建设项目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sz w:val="18"/>
                <w:szCs w:val="18"/>
                <w:lang w:val="en-US" w:eastAsia="zh-CN" w:bidi="ar"/>
              </w:rPr>
              <w:t>项目内容</w:t>
            </w:r>
            <w:r>
              <w:rPr>
                <w:rStyle w:val="14"/>
                <w:rFonts w:hint="eastAsia" w:ascii="宋体" w:hAnsi="宋体" w:eastAsia="宋体" w:cs="宋体"/>
                <w:sz w:val="18"/>
                <w:szCs w:val="18"/>
                <w:lang w:val="en-US" w:eastAsia="zh-CN" w:bidi="ar"/>
              </w:rPr>
              <w:t>：购置手持式挥发性有机气体分析仪（FID+PID）11台、便携式烟气分析仪11台、微风风速计11台。</w:t>
            </w:r>
            <w:r>
              <w:rPr>
                <w:rStyle w:val="14"/>
                <w:rFonts w:hint="eastAsia" w:ascii="宋体" w:hAnsi="宋体" w:eastAsia="宋体" w:cs="宋体"/>
                <w:sz w:val="18"/>
                <w:szCs w:val="18"/>
                <w:lang w:val="en-US" w:eastAsia="zh-CN" w:bidi="ar"/>
              </w:rPr>
              <w:br w:type="textWrapping"/>
            </w:r>
            <w:r>
              <w:rPr>
                <w:rStyle w:val="13"/>
                <w:rFonts w:hint="eastAsia" w:ascii="宋体" w:hAnsi="宋体" w:eastAsia="宋体" w:cs="宋体"/>
                <w:sz w:val="18"/>
                <w:szCs w:val="18"/>
                <w:lang w:val="en-US" w:eastAsia="zh-CN" w:bidi="ar"/>
              </w:rPr>
              <w:t>绩效目标</w:t>
            </w:r>
            <w:r>
              <w:rPr>
                <w:rStyle w:val="14"/>
                <w:rFonts w:hint="eastAsia" w:ascii="宋体" w:hAnsi="宋体" w:eastAsia="宋体" w:cs="宋体"/>
                <w:sz w:val="18"/>
                <w:szCs w:val="18"/>
                <w:lang w:val="en-US" w:eastAsia="zh-CN" w:bidi="ar"/>
              </w:rPr>
              <w:t>：完成购置手持式挥发性有机气体分析仪（FID+PID）11台、便携式烟气分析仪11台、微风风速计11台。提升全市各县（市、区）大气污染防治监管监测能力。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韶关市生态环境局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韶关市2024年涉挥发性有机物企业整治核实评估与排污许可排放量复核技术支撑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sz w:val="18"/>
                <w:szCs w:val="18"/>
                <w:lang w:val="en-US" w:eastAsia="zh-CN" w:bidi="ar"/>
              </w:rPr>
              <w:t>项目内容</w:t>
            </w:r>
            <w:r>
              <w:rPr>
                <w:rStyle w:val="14"/>
                <w:rFonts w:hint="eastAsia" w:ascii="宋体" w:hAnsi="宋体" w:eastAsia="宋体" w:cs="宋体"/>
                <w:sz w:val="18"/>
                <w:szCs w:val="18"/>
                <w:lang w:val="en-US" w:eastAsia="zh-CN" w:bidi="ar"/>
              </w:rPr>
              <w:t>：通过现场核实与设备检测，复核我市约100家重点企业整治效果，复核评估并给出2024年评级及建议，复核重点企业VOCs排放量。</w:t>
            </w:r>
            <w:r>
              <w:rPr>
                <w:rStyle w:val="14"/>
                <w:rFonts w:hint="eastAsia" w:ascii="宋体" w:hAnsi="宋体" w:eastAsia="宋体" w:cs="宋体"/>
                <w:sz w:val="18"/>
                <w:szCs w:val="18"/>
                <w:lang w:val="en-US" w:eastAsia="zh-CN" w:bidi="ar"/>
              </w:rPr>
              <w:br w:type="textWrapping"/>
            </w:r>
            <w:r>
              <w:rPr>
                <w:rStyle w:val="13"/>
                <w:rFonts w:hint="eastAsia" w:ascii="宋体" w:hAnsi="宋体" w:eastAsia="宋体" w:cs="宋体"/>
                <w:sz w:val="18"/>
                <w:szCs w:val="18"/>
                <w:lang w:val="en-US" w:eastAsia="zh-CN" w:bidi="ar"/>
              </w:rPr>
              <w:t>绩效目标</w:t>
            </w:r>
            <w:r>
              <w:rPr>
                <w:rStyle w:val="14"/>
                <w:rFonts w:hint="eastAsia" w:ascii="宋体" w:hAnsi="宋体" w:eastAsia="宋体" w:cs="宋体"/>
                <w:sz w:val="18"/>
                <w:szCs w:val="18"/>
                <w:lang w:val="en-US" w:eastAsia="zh-CN" w:bidi="ar"/>
              </w:rPr>
              <w:t>：《韶关市涉VOCs企业整治核实评估与排污许可排放量复核报告》1份，内容包括：涉VOCs企业分级核实、VOCs治理存在问题与整改建议清单，VOCs减排量清单、VOCs许可排放量复核等。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韶关市环境污染控制中心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韶关市加油站油气回收在线监控系统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sz w:val="18"/>
                <w:szCs w:val="18"/>
                <w:lang w:val="en-US" w:eastAsia="zh-CN" w:bidi="ar"/>
              </w:rPr>
              <w:t>实施内容</w:t>
            </w:r>
            <w:r>
              <w:rPr>
                <w:rStyle w:val="14"/>
                <w:rFonts w:hint="eastAsia" w:ascii="宋体" w:hAnsi="宋体" w:eastAsia="宋体" w:cs="宋体"/>
                <w:sz w:val="18"/>
                <w:szCs w:val="18"/>
                <w:lang w:val="en-US" w:eastAsia="zh-CN" w:bidi="ar"/>
              </w:rPr>
              <w:t>：新建加油站油气回收在线监控系统。</w:t>
            </w:r>
            <w:r>
              <w:rPr>
                <w:rStyle w:val="14"/>
                <w:rFonts w:hint="eastAsia" w:ascii="宋体" w:hAnsi="宋体" w:eastAsia="宋体" w:cs="宋体"/>
                <w:sz w:val="18"/>
                <w:szCs w:val="18"/>
                <w:lang w:val="en-US" w:eastAsia="zh-CN" w:bidi="ar"/>
              </w:rPr>
              <w:br w:type="textWrapping"/>
            </w:r>
            <w:r>
              <w:rPr>
                <w:rStyle w:val="13"/>
                <w:rFonts w:hint="eastAsia" w:ascii="宋体" w:hAnsi="宋体" w:eastAsia="宋体" w:cs="宋体"/>
                <w:sz w:val="18"/>
                <w:szCs w:val="18"/>
                <w:lang w:val="en-US" w:eastAsia="zh-CN" w:bidi="ar"/>
              </w:rPr>
              <w:t>绩效目标</w:t>
            </w:r>
            <w:r>
              <w:rPr>
                <w:rStyle w:val="14"/>
                <w:rFonts w:hint="eastAsia" w:ascii="宋体" w:hAnsi="宋体" w:eastAsia="宋体" w:cs="宋体"/>
                <w:sz w:val="18"/>
                <w:szCs w:val="18"/>
                <w:lang w:val="en-US" w:eastAsia="zh-CN" w:bidi="ar"/>
              </w:rPr>
              <w:t>：完成在线监控系统建设，实时监控加油站油气回收运行状况。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韶关市生态环境局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韶关市城区颗粒物精准监管技术支撑项目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sz w:val="18"/>
                <w:szCs w:val="18"/>
                <w:lang w:val="en-US" w:eastAsia="zh-CN" w:bidi="ar"/>
              </w:rPr>
              <w:t>实施内容</w:t>
            </w:r>
            <w:r>
              <w:rPr>
                <w:rStyle w:val="14"/>
                <w:rFonts w:hint="eastAsia" w:ascii="宋体" w:hAnsi="宋体" w:eastAsia="宋体" w:cs="宋体"/>
                <w:sz w:val="18"/>
                <w:szCs w:val="18"/>
                <w:lang w:val="en-US" w:eastAsia="zh-CN" w:bidi="ar"/>
              </w:rPr>
              <w:t>：开展城区颗粒物精准监管巡查与监测、协助开展非道路移动机械专项检查和编码登记。</w:t>
            </w:r>
            <w:r>
              <w:rPr>
                <w:rStyle w:val="14"/>
                <w:rFonts w:hint="eastAsia" w:ascii="宋体" w:hAnsi="宋体" w:eastAsia="宋体" w:cs="宋体"/>
                <w:sz w:val="18"/>
                <w:szCs w:val="18"/>
                <w:lang w:val="en-US" w:eastAsia="zh-CN" w:bidi="ar"/>
              </w:rPr>
              <w:br w:type="textWrapping"/>
            </w:r>
            <w:r>
              <w:rPr>
                <w:rStyle w:val="13"/>
                <w:rFonts w:hint="eastAsia" w:ascii="宋体" w:hAnsi="宋体" w:eastAsia="宋体" w:cs="宋体"/>
                <w:sz w:val="18"/>
                <w:szCs w:val="18"/>
                <w:lang w:val="en-US" w:eastAsia="zh-CN" w:bidi="ar"/>
              </w:rPr>
              <w:t>绩效目标</w:t>
            </w:r>
            <w:r>
              <w:rPr>
                <w:rStyle w:val="14"/>
                <w:rFonts w:hint="eastAsia" w:ascii="宋体" w:hAnsi="宋体" w:eastAsia="宋体" w:cs="宋体"/>
                <w:sz w:val="18"/>
                <w:szCs w:val="18"/>
                <w:lang w:val="en-US" w:eastAsia="zh-CN" w:bidi="ar"/>
              </w:rPr>
              <w:t>：《韶关市城区颗粒物精准监管巡查报告》50份、项目总结报告1份。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韶关市环境污染控制中心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2024至2027年韶关市遥感监测系统及黑烟车电子抓拍系统运维项目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sz w:val="18"/>
                <w:szCs w:val="18"/>
                <w:lang w:val="en-US" w:eastAsia="zh-CN" w:bidi="ar"/>
              </w:rPr>
              <w:t>实施内容</w:t>
            </w:r>
            <w:r>
              <w:rPr>
                <w:rStyle w:val="14"/>
                <w:rFonts w:hint="eastAsia" w:ascii="宋体" w:hAnsi="宋体" w:eastAsia="宋体" w:cs="宋体"/>
                <w:sz w:val="18"/>
                <w:szCs w:val="18"/>
                <w:lang w:val="en-US" w:eastAsia="zh-CN" w:bidi="ar"/>
              </w:rPr>
              <w:t>：开展全市7套遥感监测系统、10套黑烟车抓拍系统3年（2024年至2027年）运行维护。</w:t>
            </w:r>
            <w:r>
              <w:rPr>
                <w:rStyle w:val="14"/>
                <w:rFonts w:hint="eastAsia" w:ascii="宋体" w:hAnsi="宋体" w:eastAsia="宋体" w:cs="宋体"/>
                <w:sz w:val="18"/>
                <w:szCs w:val="18"/>
                <w:lang w:val="en-US" w:eastAsia="zh-CN" w:bidi="ar"/>
              </w:rPr>
              <w:br w:type="textWrapping"/>
            </w:r>
            <w:r>
              <w:rPr>
                <w:rStyle w:val="13"/>
                <w:rFonts w:hint="eastAsia" w:ascii="宋体" w:hAnsi="宋体" w:eastAsia="宋体" w:cs="宋体"/>
                <w:sz w:val="18"/>
                <w:szCs w:val="18"/>
                <w:lang w:val="en-US" w:eastAsia="zh-CN" w:bidi="ar"/>
              </w:rPr>
              <w:t>绩效目标</w:t>
            </w:r>
            <w:r>
              <w:rPr>
                <w:rStyle w:val="14"/>
                <w:rFonts w:hint="eastAsia" w:ascii="宋体" w:hAnsi="宋体" w:eastAsia="宋体" w:cs="宋体"/>
                <w:sz w:val="18"/>
                <w:szCs w:val="18"/>
                <w:lang w:val="en-US" w:eastAsia="zh-CN" w:bidi="ar"/>
              </w:rPr>
              <w:t>：保障全市7套遥感监测系统、10套黑烟车抓拍系统3年（2024年至2027年）内稳定有效运行，确保机动车尾气排放管控工作持续开展。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乐昌市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韶关市生态环境局乐昌分局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乐昌市挥发性有机物工况用电监控执法平台项目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sz w:val="18"/>
                <w:szCs w:val="18"/>
                <w:lang w:val="en-US" w:eastAsia="zh-CN" w:bidi="ar"/>
              </w:rPr>
              <w:t>实施内容</w:t>
            </w:r>
            <w:r>
              <w:rPr>
                <w:rStyle w:val="14"/>
                <w:rFonts w:hint="eastAsia" w:ascii="宋体" w:hAnsi="宋体" w:eastAsia="宋体" w:cs="宋体"/>
                <w:sz w:val="18"/>
                <w:szCs w:val="18"/>
                <w:lang w:val="en-US" w:eastAsia="zh-CN" w:bidi="ar"/>
              </w:rPr>
              <w:t>：建设乐昌市挥发性有机物工况用电监控执法平台。建立企业生产、治理、排污全过程可视化监控模式。</w:t>
            </w:r>
            <w:r>
              <w:rPr>
                <w:rStyle w:val="14"/>
                <w:rFonts w:hint="eastAsia" w:ascii="宋体" w:hAnsi="宋体" w:eastAsia="宋体" w:cs="宋体"/>
                <w:sz w:val="18"/>
                <w:szCs w:val="18"/>
                <w:lang w:val="en-US" w:eastAsia="zh-CN" w:bidi="ar"/>
              </w:rPr>
              <w:br w:type="textWrapping"/>
            </w:r>
            <w:r>
              <w:rPr>
                <w:rStyle w:val="13"/>
                <w:rFonts w:hint="eastAsia" w:ascii="宋体" w:hAnsi="宋体" w:eastAsia="宋体" w:cs="宋体"/>
                <w:sz w:val="18"/>
                <w:szCs w:val="18"/>
                <w:lang w:val="en-US" w:eastAsia="zh-CN" w:bidi="ar"/>
              </w:rPr>
              <w:t>绩效目标</w:t>
            </w:r>
            <w:r>
              <w:rPr>
                <w:rStyle w:val="14"/>
                <w:rFonts w:hint="eastAsia" w:ascii="宋体" w:hAnsi="宋体" w:eastAsia="宋体" w:cs="宋体"/>
                <w:sz w:val="18"/>
                <w:szCs w:val="18"/>
                <w:lang w:val="en-US" w:eastAsia="zh-CN" w:bidi="ar"/>
              </w:rPr>
              <w:t>：对乐昌市涉挥发性有机废气有组织排放21家企业35个排放口开展工况用电监控，有效提升我市环境监管水平。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乳源瑶族自治县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韶关乳源高新技术产业开发区管理委员会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广东乳源经济开发区增设VOCs在线监测点位项目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sz w:val="18"/>
                <w:szCs w:val="18"/>
                <w:lang w:val="en-US" w:eastAsia="zh-CN" w:bidi="ar"/>
              </w:rPr>
              <w:t>实施内容</w:t>
            </w:r>
            <w:r>
              <w:rPr>
                <w:rStyle w:val="14"/>
                <w:rFonts w:hint="eastAsia" w:ascii="宋体" w:hAnsi="宋体" w:eastAsia="宋体" w:cs="宋体"/>
                <w:sz w:val="18"/>
                <w:szCs w:val="18"/>
                <w:lang w:val="en-US" w:eastAsia="zh-CN" w:bidi="ar"/>
              </w:rPr>
              <w:t>：在广东乳源经济开发区内新建3个VOCs在线监测点位。</w:t>
            </w:r>
            <w:r>
              <w:rPr>
                <w:rStyle w:val="14"/>
                <w:rFonts w:hint="eastAsia" w:ascii="宋体" w:hAnsi="宋体" w:eastAsia="宋体" w:cs="宋体"/>
                <w:sz w:val="18"/>
                <w:szCs w:val="18"/>
                <w:lang w:val="en-US" w:eastAsia="zh-CN" w:bidi="ar"/>
              </w:rPr>
              <w:br w:type="textWrapping"/>
            </w:r>
            <w:r>
              <w:rPr>
                <w:rStyle w:val="13"/>
                <w:rFonts w:hint="eastAsia" w:ascii="宋体" w:hAnsi="宋体" w:eastAsia="宋体" w:cs="宋体"/>
                <w:sz w:val="18"/>
                <w:szCs w:val="18"/>
                <w:lang w:val="en-US" w:eastAsia="zh-CN" w:bidi="ar"/>
              </w:rPr>
              <w:t>绩效目标</w:t>
            </w:r>
            <w:r>
              <w:rPr>
                <w:rStyle w:val="14"/>
                <w:rFonts w:hint="eastAsia" w:ascii="宋体" w:hAnsi="宋体" w:eastAsia="宋体" w:cs="宋体"/>
                <w:sz w:val="18"/>
                <w:szCs w:val="18"/>
                <w:lang w:val="en-US" w:eastAsia="zh-CN" w:bidi="ar"/>
              </w:rPr>
              <w:t>：完成VOCs在线监测采样、分析、校正、辅助配套等系统建设，并实现稳定有效运行。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乳源瑶族自治县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广东乳源经济开发区管理委员会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广东乳源经济开发区氯碱化工基地大气环境自动监测系统升级项目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sz w:val="18"/>
                <w:szCs w:val="18"/>
                <w:lang w:val="en-US" w:eastAsia="zh-CN" w:bidi="ar"/>
              </w:rPr>
              <w:t>实施内容</w:t>
            </w:r>
            <w:r>
              <w:rPr>
                <w:rStyle w:val="14"/>
                <w:rFonts w:hint="eastAsia" w:ascii="宋体" w:hAnsi="宋体" w:eastAsia="宋体" w:cs="宋体"/>
                <w:sz w:val="18"/>
                <w:szCs w:val="18"/>
                <w:lang w:val="en-US" w:eastAsia="zh-CN" w:bidi="ar"/>
              </w:rPr>
              <w:t>：1.新建1座大气环境自动监测站房，对大气环境常规6因子项目、116种挥发性有机物（PAMs、OVOCs、TO15等）、非甲烷总烃（NMHC）进行监测监控。2.建设2座挥发性有机物重点企业厂界监测站点，对非甲烷总烃（NMHC）进行监测监控。</w:t>
            </w:r>
            <w:r>
              <w:rPr>
                <w:rStyle w:val="14"/>
                <w:rFonts w:hint="eastAsia" w:ascii="宋体" w:hAnsi="宋体" w:eastAsia="宋体" w:cs="宋体"/>
                <w:sz w:val="18"/>
                <w:szCs w:val="18"/>
                <w:lang w:val="en-US" w:eastAsia="zh-CN" w:bidi="ar"/>
              </w:rPr>
              <w:br w:type="textWrapping"/>
            </w:r>
            <w:r>
              <w:rPr>
                <w:rStyle w:val="13"/>
                <w:rFonts w:hint="eastAsia" w:ascii="宋体" w:hAnsi="宋体" w:eastAsia="宋体" w:cs="宋体"/>
                <w:sz w:val="18"/>
                <w:szCs w:val="18"/>
                <w:lang w:val="en-US" w:eastAsia="zh-CN" w:bidi="ar"/>
              </w:rPr>
              <w:t>绩效目标</w:t>
            </w:r>
            <w:r>
              <w:rPr>
                <w:rStyle w:val="14"/>
                <w:rFonts w:hint="eastAsia" w:ascii="宋体" w:hAnsi="宋体" w:eastAsia="宋体" w:cs="宋体"/>
                <w:sz w:val="18"/>
                <w:szCs w:val="18"/>
                <w:lang w:val="en-US" w:eastAsia="zh-CN" w:bidi="ar"/>
              </w:rPr>
              <w:t>：1.建成1座大气环境自动监测站房、2座挥发性有机物重点企业厂界监测站点，实现化工基地挥发性有机物实时监测。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韶关市生态环境局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便携式VOC气体红外热像快速检漏能力建设项目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实施内容</w:t>
            </w:r>
            <w:r>
              <w:rPr>
                <w:rFonts w:hint="eastAsia" w:ascii="宋体" w:hAnsi="宋体" w:eastAsia="宋体" w:cs="宋体"/>
                <w:i w:val="0"/>
                <w:iCs w:val="0"/>
                <w:color w:val="000000"/>
                <w:kern w:val="0"/>
                <w:sz w:val="18"/>
                <w:szCs w:val="18"/>
                <w:u w:val="none"/>
                <w:lang w:val="en-US" w:eastAsia="zh-CN" w:bidi="ar"/>
              </w:rPr>
              <w:t>：购置便携式VOC气体检漏红外热像仪5台。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绩效目标</w:t>
            </w:r>
            <w:r>
              <w:rPr>
                <w:rFonts w:hint="eastAsia" w:ascii="宋体" w:hAnsi="宋体" w:eastAsia="宋体" w:cs="宋体"/>
                <w:i w:val="0"/>
                <w:iCs w:val="0"/>
                <w:color w:val="000000"/>
                <w:kern w:val="0"/>
                <w:sz w:val="18"/>
                <w:szCs w:val="18"/>
                <w:u w:val="none"/>
                <w:lang w:val="en-US" w:eastAsia="zh-CN" w:bidi="ar"/>
              </w:rPr>
              <w:t>：完成购置便携式VOC气体检漏红外热像仪5台，进一步提升对储油库、有机储罐监督执法能力。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减排奖补（支出方向）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韶关市生态环境局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2024年省级大气污染防治资金氮氧化物和挥发性有机物减排预储备项目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sz w:val="18"/>
                <w:szCs w:val="18"/>
                <w:lang w:val="en-US" w:eastAsia="zh-CN" w:bidi="ar"/>
              </w:rPr>
              <w:t>实施内容及绩效目标</w:t>
            </w:r>
            <w:r>
              <w:rPr>
                <w:rStyle w:val="14"/>
                <w:rFonts w:hint="eastAsia" w:ascii="宋体" w:hAnsi="宋体" w:eastAsia="宋体" w:cs="宋体"/>
                <w:sz w:val="18"/>
                <w:szCs w:val="18"/>
                <w:lang w:val="en-US" w:eastAsia="zh-CN" w:bidi="ar"/>
              </w:rPr>
              <w:t>：对我市实施NOx与VOCs减排但未获得补助资金的7家企业实施奖补。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（三）土壤和地下水污染防治（政策任务）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土壤污染源头防控（支出方向）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韶关市生态环境局曲江分局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曲江区沙溪镇船肚村历史遗留固体废物综合整治工程项目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实施内容</w:t>
            </w:r>
            <w:r>
              <w:rPr>
                <w:rFonts w:hint="eastAsia" w:ascii="宋体" w:hAnsi="宋体" w:eastAsia="宋体" w:cs="宋体"/>
                <w:i w:val="0"/>
                <w:iCs w:val="0"/>
                <w:color w:val="000000"/>
                <w:kern w:val="0"/>
                <w:sz w:val="18"/>
                <w:szCs w:val="18"/>
                <w:u w:val="none"/>
                <w:lang w:val="en-US" w:eastAsia="zh-CN" w:bidi="ar"/>
              </w:rPr>
              <w:t xml:space="preserve">：在完成曲江区沙溪镇船肚村历史遗留固体废物综合整治工程的基础上开展效果评估及项目验收。                                                                          </w:t>
            </w:r>
            <w:r>
              <w:rPr>
                <w:rFonts w:hint="eastAsia" w:ascii="宋体" w:hAnsi="宋体" w:eastAsia="宋体" w:cs="宋体"/>
                <w:b/>
                <w:bCs/>
                <w:i w:val="0"/>
                <w:iCs w:val="0"/>
                <w:color w:val="000000"/>
                <w:kern w:val="0"/>
                <w:sz w:val="18"/>
                <w:szCs w:val="18"/>
                <w:u w:val="none"/>
                <w:lang w:val="en-US" w:eastAsia="zh-CN" w:bidi="ar"/>
              </w:rPr>
              <w:t>绩效目标</w:t>
            </w:r>
            <w:r>
              <w:rPr>
                <w:rFonts w:hint="eastAsia" w:ascii="宋体" w:hAnsi="宋体" w:eastAsia="宋体" w:cs="宋体"/>
                <w:i w:val="0"/>
                <w:iCs w:val="0"/>
                <w:color w:val="000000"/>
                <w:kern w:val="0"/>
                <w:sz w:val="18"/>
                <w:szCs w:val="18"/>
                <w:u w:val="none"/>
                <w:lang w:val="en-US" w:eastAsia="zh-CN" w:bidi="ar"/>
              </w:rPr>
              <w:t>：完成效果评估及项目验收工作，形成项目效果评估报告。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地下水环境状况调查（支出方向）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韶关市生态环境局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韶关市危险废物处置场地下水环境状况调查评估项目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实施内容</w:t>
            </w:r>
            <w:r>
              <w:rPr>
                <w:rFonts w:hint="eastAsia" w:ascii="宋体" w:hAnsi="宋体" w:eastAsia="宋体" w:cs="宋体"/>
                <w:i w:val="0"/>
                <w:iCs w:val="0"/>
                <w:color w:val="000000"/>
                <w:kern w:val="0"/>
                <w:sz w:val="18"/>
                <w:szCs w:val="18"/>
                <w:u w:val="none"/>
                <w:lang w:val="en-US" w:eastAsia="zh-CN" w:bidi="ar"/>
              </w:rPr>
              <w:t xml:space="preserve">：开展6个危险废物处置场地下水环境状况调查评估。                              </w:t>
            </w:r>
            <w:r>
              <w:rPr>
                <w:rFonts w:hint="eastAsia" w:ascii="宋体" w:hAnsi="宋体" w:eastAsia="宋体" w:cs="宋体"/>
                <w:b/>
                <w:bCs/>
                <w:i w:val="0"/>
                <w:iCs w:val="0"/>
                <w:color w:val="000000"/>
                <w:kern w:val="0"/>
                <w:sz w:val="18"/>
                <w:szCs w:val="18"/>
                <w:u w:val="none"/>
                <w:lang w:val="en-US" w:eastAsia="zh-CN" w:bidi="ar"/>
              </w:rPr>
              <w:t>绩效目标</w:t>
            </w:r>
            <w:r>
              <w:rPr>
                <w:rFonts w:hint="eastAsia" w:ascii="宋体" w:hAnsi="宋体" w:eastAsia="宋体" w:cs="宋体"/>
                <w:i w:val="0"/>
                <w:iCs w:val="0"/>
                <w:color w:val="000000"/>
                <w:kern w:val="0"/>
                <w:sz w:val="18"/>
                <w:szCs w:val="18"/>
                <w:u w:val="none"/>
                <w:lang w:val="en-US" w:eastAsia="zh-CN" w:bidi="ar"/>
              </w:rPr>
              <w:t>：完成韶关市6个危险废物处置场地下水环境状况调查评估，并形成评估报告。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（四）固体废物与化学品污染防治（政策任务）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“无废城市”建设（支出方向）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韶关市生态环境局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韶关市“无废细胞”建设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实施内容</w:t>
            </w:r>
            <w:r>
              <w:rPr>
                <w:rFonts w:hint="eastAsia" w:ascii="宋体" w:hAnsi="宋体" w:eastAsia="宋体" w:cs="宋体"/>
                <w:i w:val="0"/>
                <w:iCs w:val="0"/>
                <w:color w:val="000000"/>
                <w:kern w:val="0"/>
                <w:sz w:val="18"/>
                <w:szCs w:val="18"/>
                <w:u w:val="none"/>
                <w:lang w:val="en-US" w:eastAsia="zh-CN" w:bidi="ar"/>
              </w:rPr>
              <w:t xml:space="preserve">：开展韶关市“无废细胞”建设工作，打造广东省韶钢产业园“固废不出园”和凡口铅锌矿“无废矿山”示范项目，编制完成《韶关市“无废细胞”建设指南》《钢铁行业“固废不出厂”规范化操作指南》和《凡口铅锌矿“无废矿山”示范项目经验总结报告》。                                                             </w:t>
            </w:r>
            <w:r>
              <w:rPr>
                <w:rFonts w:hint="eastAsia" w:ascii="宋体" w:hAnsi="宋体" w:eastAsia="宋体" w:cs="宋体"/>
                <w:b/>
                <w:bCs/>
                <w:i w:val="0"/>
                <w:iCs w:val="0"/>
                <w:color w:val="000000"/>
                <w:kern w:val="0"/>
                <w:sz w:val="18"/>
                <w:szCs w:val="18"/>
                <w:u w:val="none"/>
                <w:lang w:val="en-US" w:eastAsia="zh-CN" w:bidi="ar"/>
              </w:rPr>
              <w:t>绩效目标</w:t>
            </w:r>
            <w:r>
              <w:rPr>
                <w:rFonts w:hint="eastAsia" w:ascii="宋体" w:hAnsi="宋体" w:eastAsia="宋体" w:cs="宋体"/>
                <w:i w:val="0"/>
                <w:iCs w:val="0"/>
                <w:color w:val="000000"/>
                <w:kern w:val="0"/>
                <w:sz w:val="18"/>
                <w:szCs w:val="18"/>
                <w:u w:val="none"/>
                <w:lang w:val="en-US" w:eastAsia="zh-CN" w:bidi="ar"/>
              </w:rPr>
              <w:t>：完成2个“无废细胞”示范项目，3个经验成果报告编制，形成可复制、可推广的“无废”建设模式。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新污染物治理（支出方向）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韶关市生态环境局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韶关市重点行业化学物质环境信息调查质量控制项目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实施内容</w:t>
            </w:r>
            <w:r>
              <w:rPr>
                <w:rFonts w:hint="eastAsia" w:ascii="宋体" w:hAnsi="宋体" w:eastAsia="宋体" w:cs="宋体"/>
                <w:i w:val="0"/>
                <w:iCs w:val="0"/>
                <w:color w:val="000000"/>
                <w:kern w:val="0"/>
                <w:sz w:val="18"/>
                <w:szCs w:val="18"/>
                <w:u w:val="none"/>
                <w:lang w:val="en-US" w:eastAsia="zh-CN" w:bidi="ar"/>
              </w:rPr>
              <w:t xml:space="preserve">：开展韶关市重点行业化学物质环境信息调查和调查数据质量控制，编制《韶关市化学物质环境信息调查质量评估与质量控制方案》《韶关市重点行业化学物质环境信息调查数据质量控制报告》。                                                                         </w:t>
            </w:r>
            <w:r>
              <w:rPr>
                <w:rFonts w:hint="eastAsia" w:ascii="宋体" w:hAnsi="宋体" w:eastAsia="宋体" w:cs="宋体"/>
                <w:b/>
                <w:bCs/>
                <w:i w:val="0"/>
                <w:iCs w:val="0"/>
                <w:color w:val="000000"/>
                <w:kern w:val="0"/>
                <w:sz w:val="18"/>
                <w:szCs w:val="18"/>
                <w:u w:val="none"/>
                <w:lang w:val="en-US" w:eastAsia="zh-CN" w:bidi="ar"/>
              </w:rPr>
              <w:t>绩效目标</w:t>
            </w:r>
            <w:r>
              <w:rPr>
                <w:rFonts w:hint="eastAsia" w:ascii="宋体" w:hAnsi="宋体" w:eastAsia="宋体" w:cs="宋体"/>
                <w:i w:val="0"/>
                <w:iCs w:val="0"/>
                <w:color w:val="000000"/>
                <w:kern w:val="0"/>
                <w:sz w:val="18"/>
                <w:szCs w:val="18"/>
                <w:u w:val="none"/>
                <w:lang w:val="en-US" w:eastAsia="zh-CN" w:bidi="ar"/>
              </w:rPr>
              <w:t>：开展韶关市重点行业化学物质环境信息调查和调查数据质量控制，形成2份成果报告，构建韶关市重点行业化学物质数据库。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（五）核与辐射安全及污染防治（政策任务）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核与辐射安全监管能力建设（支出方向）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韶关市生态环境局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韶关市核与辐射安全监管能力建设项目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sz w:val="18"/>
                <w:szCs w:val="18"/>
                <w:lang w:val="en-US" w:eastAsia="zh-CN" w:bidi="ar"/>
              </w:rPr>
              <w:t>实施内容</w:t>
            </w:r>
            <w:r>
              <w:rPr>
                <w:rStyle w:val="14"/>
                <w:rFonts w:hint="eastAsia" w:ascii="宋体" w:hAnsi="宋体" w:eastAsia="宋体" w:cs="宋体"/>
                <w:sz w:val="18"/>
                <w:szCs w:val="18"/>
                <w:lang w:val="en-US" w:eastAsia="zh-CN" w:bidi="ar"/>
              </w:rPr>
              <w:t>：1.辐射监测设备采购，根据实际情况及工作安排采购一批辐射设备仪器、装备。2.保障现场调研、辐射知识培训及宣传、专家评审、聘请等工作开展。</w:t>
            </w:r>
            <w:r>
              <w:rPr>
                <w:rStyle w:val="14"/>
                <w:rFonts w:hint="eastAsia" w:ascii="宋体" w:hAnsi="宋体" w:eastAsia="宋体" w:cs="宋体"/>
                <w:sz w:val="18"/>
                <w:szCs w:val="18"/>
                <w:lang w:val="en-US" w:eastAsia="zh-CN" w:bidi="ar"/>
              </w:rPr>
              <w:br w:type="textWrapping"/>
            </w:r>
            <w:r>
              <w:rPr>
                <w:rStyle w:val="13"/>
                <w:rFonts w:hint="eastAsia" w:ascii="宋体" w:hAnsi="宋体" w:eastAsia="宋体" w:cs="宋体"/>
                <w:sz w:val="18"/>
                <w:szCs w:val="18"/>
                <w:lang w:val="en-US" w:eastAsia="zh-CN" w:bidi="ar"/>
              </w:rPr>
              <w:t>绩效目标</w:t>
            </w:r>
            <w:r>
              <w:rPr>
                <w:rStyle w:val="14"/>
                <w:rFonts w:hint="eastAsia" w:ascii="宋体" w:hAnsi="宋体" w:eastAsia="宋体" w:cs="宋体"/>
                <w:sz w:val="18"/>
                <w:szCs w:val="18"/>
                <w:lang w:val="en-US" w:eastAsia="zh-CN" w:bidi="ar"/>
              </w:rPr>
              <w:t>：1.该项目基本仪器设备能有效保障日常核与辐射安全监督检查和执法检查人员自身的防护安全，能有力保障我市开展辐射环境质量监测。2.能整体提升我市辐射监管人员及监测人员业务能力，能提高辐射从业人员的安全防护意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放射性污染防治（支出方向）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翁源县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中核广东矿业有限公司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广东省伴生放射性固体废物处置库废物稳定化预处理设施建设项目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实施内容</w:t>
            </w:r>
            <w:r>
              <w:rPr>
                <w:rFonts w:hint="eastAsia" w:ascii="宋体" w:hAnsi="宋体" w:eastAsia="宋体" w:cs="宋体"/>
                <w:i w:val="0"/>
                <w:iCs w:val="0"/>
                <w:color w:val="000000"/>
                <w:kern w:val="0"/>
                <w:sz w:val="18"/>
                <w:szCs w:val="18"/>
                <w:u w:val="none"/>
                <w:lang w:val="en-US" w:eastAsia="zh-CN" w:bidi="ar"/>
              </w:rPr>
              <w:t>：1.建设废物暂存库，占地面积1375m</w:t>
            </w:r>
            <w:r>
              <w:rPr>
                <w:rStyle w:val="15"/>
                <w:rFonts w:hint="eastAsia" w:ascii="宋体" w:hAnsi="宋体" w:eastAsia="宋体" w:cs="宋体"/>
                <w:sz w:val="18"/>
                <w:szCs w:val="18"/>
                <w:lang w:val="en-US" w:eastAsia="zh-CN" w:bidi="ar"/>
              </w:rPr>
              <w:t>2</w:t>
            </w:r>
            <w:r>
              <w:rPr>
                <w:rFonts w:hint="eastAsia" w:ascii="宋体" w:hAnsi="宋体" w:eastAsia="宋体" w:cs="宋体"/>
                <w:i w:val="0"/>
                <w:iCs w:val="0"/>
                <w:color w:val="000000"/>
                <w:kern w:val="0"/>
                <w:sz w:val="18"/>
                <w:szCs w:val="18"/>
                <w:u w:val="none"/>
                <w:lang w:val="en-US" w:eastAsia="zh-CN" w:bidi="ar"/>
              </w:rPr>
              <w:t>，规模8500吨。2.建设预处理车间，占地面积约375m</w:t>
            </w:r>
            <w:r>
              <w:rPr>
                <w:rStyle w:val="15"/>
                <w:rFonts w:hint="eastAsia" w:ascii="宋体" w:hAnsi="宋体" w:eastAsia="宋体" w:cs="宋体"/>
                <w:sz w:val="18"/>
                <w:szCs w:val="18"/>
                <w:lang w:val="en-US" w:eastAsia="zh-CN" w:bidi="ar"/>
              </w:rPr>
              <w:t>2</w:t>
            </w:r>
            <w:r>
              <w:rPr>
                <w:rFonts w:hint="eastAsia" w:ascii="宋体" w:hAnsi="宋体" w:eastAsia="宋体" w:cs="宋体"/>
                <w:i w:val="0"/>
                <w:iCs w:val="0"/>
                <w:color w:val="000000"/>
                <w:kern w:val="0"/>
                <w:sz w:val="18"/>
                <w:szCs w:val="18"/>
                <w:u w:val="none"/>
                <w:lang w:val="en-US" w:eastAsia="zh-CN" w:bidi="ar"/>
              </w:rPr>
              <w:t>，处置能力1万吨/年。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绩效目标</w:t>
            </w:r>
            <w:r>
              <w:rPr>
                <w:rFonts w:hint="eastAsia" w:ascii="宋体" w:hAnsi="宋体" w:eastAsia="宋体" w:cs="宋体"/>
                <w:i w:val="0"/>
                <w:iCs w:val="0"/>
                <w:color w:val="000000"/>
                <w:kern w:val="0"/>
                <w:sz w:val="18"/>
                <w:szCs w:val="18"/>
                <w:u w:val="none"/>
                <w:lang w:val="en-US" w:eastAsia="zh-CN" w:bidi="ar"/>
              </w:rPr>
              <w:t>：本项目对入库前不满足填埋标准的伴生放射性固体废物进行稳定化预处理，使得放射性物料满足填埋标准，从而为后续的综合处理提供保障，进而减少废物的辐射环境风险。本工程预处置规模为1.0万吨/年。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（六）生态环境监测（政策任务）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县级监测站能力建设（支出方向）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韶关市生态环境局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w:t>
            </w:r>
            <w:r>
              <w:rPr>
                <w:rStyle w:val="16"/>
                <w:rFonts w:hint="eastAsia" w:ascii="宋体" w:hAnsi="宋体" w:eastAsia="宋体" w:cs="宋体"/>
                <w:sz w:val="18"/>
                <w:szCs w:val="18"/>
                <w:lang w:val="en-US" w:eastAsia="zh-CN" w:bidi="ar"/>
              </w:rPr>
              <w:t>年韶关市排污单位自行监测帮扶指导项目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实施内容</w:t>
            </w:r>
            <w:r>
              <w:rPr>
                <w:rFonts w:hint="eastAsia" w:ascii="宋体" w:hAnsi="宋体" w:eastAsia="宋体" w:cs="宋体"/>
                <w:i w:val="0"/>
                <w:iCs w:val="0"/>
                <w:color w:val="000000"/>
                <w:kern w:val="0"/>
                <w:sz w:val="18"/>
                <w:szCs w:val="18"/>
                <w:u w:val="none"/>
                <w:lang w:val="en-US" w:eastAsia="zh-CN" w:bidi="ar"/>
              </w:rPr>
              <w:t>：按照“时间随机、对象随机”的原则，抽取全市42家已核发排污许可证的企业开展自行监测帮扶指导工作。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绩效目标</w:t>
            </w:r>
            <w:r>
              <w:rPr>
                <w:rFonts w:hint="eastAsia" w:ascii="宋体" w:hAnsi="宋体" w:eastAsia="宋体" w:cs="宋体"/>
                <w:i w:val="0"/>
                <w:iCs w:val="0"/>
                <w:color w:val="000000"/>
                <w:kern w:val="0"/>
                <w:sz w:val="18"/>
                <w:szCs w:val="18"/>
                <w:u w:val="none"/>
                <w:lang w:val="en-US" w:eastAsia="zh-CN" w:bidi="ar"/>
              </w:rPr>
              <w:t>：完成42家排污单位抽测，为环境管理提供可靠的监测数据。按时按质按量完成广东省生态环境监测工作方案的任务。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韶关市生态环境局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w:t>
            </w:r>
            <w:r>
              <w:rPr>
                <w:rStyle w:val="16"/>
                <w:rFonts w:hint="eastAsia" w:ascii="宋体" w:hAnsi="宋体" w:eastAsia="宋体" w:cs="宋体"/>
                <w:sz w:val="18"/>
                <w:szCs w:val="18"/>
                <w:lang w:val="en-US" w:eastAsia="zh-CN" w:bidi="ar"/>
              </w:rPr>
              <w:t>年韶关市日处理能力</w:t>
            </w:r>
            <w:r>
              <w:rPr>
                <w:rFonts w:hint="eastAsia" w:ascii="宋体" w:hAnsi="宋体" w:eastAsia="宋体" w:cs="宋体"/>
                <w:i w:val="0"/>
                <w:iCs w:val="0"/>
                <w:color w:val="000000"/>
                <w:kern w:val="0"/>
                <w:sz w:val="18"/>
                <w:szCs w:val="18"/>
                <w:u w:val="none"/>
                <w:lang w:val="en-US" w:eastAsia="zh-CN" w:bidi="ar"/>
              </w:rPr>
              <w:t>20</w:t>
            </w:r>
            <w:r>
              <w:rPr>
                <w:rStyle w:val="16"/>
                <w:rFonts w:hint="eastAsia" w:ascii="宋体" w:hAnsi="宋体" w:eastAsia="宋体" w:cs="宋体"/>
                <w:sz w:val="18"/>
                <w:szCs w:val="18"/>
                <w:lang w:val="en-US" w:eastAsia="zh-CN" w:bidi="ar"/>
              </w:rPr>
              <w:t>吨及以上农村生活污水处理设施执法监测项目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实施内容</w:t>
            </w:r>
            <w:r>
              <w:rPr>
                <w:rFonts w:hint="eastAsia" w:ascii="宋体" w:hAnsi="宋体" w:eastAsia="宋体" w:cs="宋体"/>
                <w:i w:val="0"/>
                <w:iCs w:val="0"/>
                <w:color w:val="000000"/>
                <w:kern w:val="0"/>
                <w:sz w:val="18"/>
                <w:szCs w:val="18"/>
                <w:u w:val="none"/>
                <w:lang w:val="en-US" w:eastAsia="zh-CN" w:bidi="ar"/>
              </w:rPr>
              <w:t>：对韶关市日处理能力20吨及以上农村生活污水处理设施组织开展执法监测，监测项目涵盖：化学需氧量（CODcr）、氨氮、水温、pH、五日生化需氧量（BOD5）、总氮、悬浮物、总磷、粪大肠菌群。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绩效目标</w:t>
            </w:r>
            <w:r>
              <w:rPr>
                <w:rFonts w:hint="eastAsia" w:ascii="宋体" w:hAnsi="宋体" w:eastAsia="宋体" w:cs="宋体"/>
                <w:i w:val="0"/>
                <w:iCs w:val="0"/>
                <w:color w:val="000000"/>
                <w:kern w:val="0"/>
                <w:sz w:val="18"/>
                <w:szCs w:val="18"/>
                <w:u w:val="none"/>
                <w:lang w:val="en-US" w:eastAsia="zh-CN" w:bidi="ar"/>
              </w:rPr>
              <w:t>：完成全年度约562个设计日处理能力20吨及以上农村生活污水处理设施出水水质执法监测，提供监测报告。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韶关市生态环境监测站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韶关市2024年生态环境监测能力提升项目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实施内容</w:t>
            </w:r>
            <w:r>
              <w:rPr>
                <w:rFonts w:hint="eastAsia" w:ascii="宋体" w:hAnsi="宋体" w:eastAsia="宋体" w:cs="宋体"/>
                <w:i w:val="0"/>
                <w:iCs w:val="0"/>
                <w:color w:val="000000"/>
                <w:kern w:val="0"/>
                <w:sz w:val="18"/>
                <w:szCs w:val="18"/>
                <w:u w:val="none"/>
                <w:lang w:val="en-US" w:eastAsia="zh-CN" w:bidi="ar"/>
              </w:rPr>
              <w:t>：1.生态环境监测仪器设备能力提升,采购一批环境监测设备及辅助设备。2.生态环境监测能力提升,购置环境监测配套辅助装备、执法监测任务采样装备设备耗材等。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绩效目标</w:t>
            </w:r>
            <w:r>
              <w:rPr>
                <w:rFonts w:hint="eastAsia" w:ascii="宋体" w:hAnsi="宋体" w:eastAsia="宋体" w:cs="宋体"/>
                <w:i w:val="0"/>
                <w:iCs w:val="0"/>
                <w:color w:val="000000"/>
                <w:kern w:val="0"/>
                <w:sz w:val="18"/>
                <w:szCs w:val="18"/>
                <w:u w:val="none"/>
                <w:lang w:val="en-US" w:eastAsia="zh-CN" w:bidi="ar"/>
              </w:rPr>
              <w:t>：在2024年，购置仪器设备、环境监测配套辅助装备、监测耗材，更加全面、准确、及时地开展环境质量及污染源监测，提升污染防控能力。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（七）生态环境监管督查（执法应急）（政策任务）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基层生态环境执法监管能力建设（支出方向）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韶关市生态环境局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韶关市挥发性有机物及固体废物执法能力建设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实施内容</w:t>
            </w:r>
            <w:r>
              <w:rPr>
                <w:rFonts w:hint="eastAsia" w:ascii="宋体" w:hAnsi="宋体" w:eastAsia="宋体" w:cs="宋体"/>
                <w:i w:val="0"/>
                <w:iCs w:val="0"/>
                <w:color w:val="000000"/>
                <w:kern w:val="0"/>
                <w:sz w:val="18"/>
                <w:szCs w:val="18"/>
                <w:u w:val="none"/>
                <w:lang w:val="en-US" w:eastAsia="zh-CN" w:bidi="ar"/>
              </w:rPr>
              <w:t xml:space="preserve">：1.购置5台便携式FID挥发性有机物分析仪。2.购置5台便携式X射线荧光分析仪。                                                                        </w:t>
            </w:r>
            <w:r>
              <w:rPr>
                <w:rFonts w:hint="eastAsia" w:ascii="宋体" w:hAnsi="宋体" w:eastAsia="宋体" w:cs="宋体"/>
                <w:b/>
                <w:bCs/>
                <w:i w:val="0"/>
                <w:iCs w:val="0"/>
                <w:color w:val="000000"/>
                <w:kern w:val="0"/>
                <w:sz w:val="18"/>
                <w:szCs w:val="18"/>
                <w:u w:val="none"/>
                <w:lang w:val="en-US" w:eastAsia="zh-CN" w:bidi="ar"/>
              </w:rPr>
              <w:t>绩效目标</w:t>
            </w:r>
            <w:r>
              <w:rPr>
                <w:rFonts w:hint="eastAsia" w:ascii="宋体" w:hAnsi="宋体" w:eastAsia="宋体" w:cs="宋体"/>
                <w:i w:val="0"/>
                <w:iCs w:val="0"/>
                <w:color w:val="000000"/>
                <w:kern w:val="0"/>
                <w:sz w:val="18"/>
                <w:szCs w:val="18"/>
                <w:u w:val="none"/>
                <w:lang w:val="en-US" w:eastAsia="zh-CN" w:bidi="ar"/>
              </w:rPr>
              <w:t>：在2024年，通过给部分分局配备便携式FID挥发性有机物分析仪和便携式X射线荧光分析仪。提高全市对VOCs、固体废物的日常监管效能，有效打击大气及固体废物物的环境违法行为。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污染源自动监控管理（支出方向）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韶关市生态环境监测站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Style w:val="17"/>
                <w:rFonts w:hint="eastAsia" w:ascii="宋体" w:hAnsi="宋体" w:eastAsia="宋体" w:cs="宋体"/>
                <w:sz w:val="18"/>
                <w:szCs w:val="18"/>
                <w:lang w:val="en-US" w:eastAsia="zh-CN" w:bidi="ar"/>
              </w:rPr>
              <w:t>2024年韶关市</w:t>
            </w:r>
            <w:r>
              <w:rPr>
                <w:rFonts w:hint="eastAsia" w:ascii="宋体" w:hAnsi="宋体" w:eastAsia="宋体" w:cs="宋体"/>
                <w:i w:val="0"/>
                <w:iCs w:val="0"/>
                <w:color w:val="000000"/>
                <w:kern w:val="0"/>
                <w:sz w:val="18"/>
                <w:szCs w:val="18"/>
                <w:u w:val="none"/>
                <w:lang w:val="en-US" w:eastAsia="zh-CN" w:bidi="ar"/>
              </w:rPr>
              <w:t>重点</w:t>
            </w:r>
            <w:r>
              <w:rPr>
                <w:rStyle w:val="17"/>
                <w:rFonts w:hint="eastAsia" w:ascii="宋体" w:hAnsi="宋体" w:eastAsia="宋体" w:cs="宋体"/>
                <w:sz w:val="18"/>
                <w:szCs w:val="18"/>
                <w:lang w:val="en-US" w:eastAsia="zh-CN" w:bidi="ar"/>
              </w:rPr>
              <w:t>污染源自动监控中心运行项目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Style w:val="18"/>
                <w:rFonts w:hint="eastAsia" w:ascii="宋体" w:hAnsi="宋体" w:eastAsia="宋体" w:cs="宋体"/>
                <w:sz w:val="18"/>
                <w:szCs w:val="18"/>
                <w:lang w:val="en-US" w:eastAsia="zh-CN" w:bidi="ar"/>
              </w:rPr>
              <w:t>实施内容</w:t>
            </w:r>
            <w:r>
              <w:rPr>
                <w:rStyle w:val="17"/>
                <w:rFonts w:hint="eastAsia" w:ascii="宋体" w:hAnsi="宋体" w:eastAsia="宋体" w:cs="宋体"/>
                <w:sz w:val="18"/>
                <w:szCs w:val="18"/>
                <w:lang w:val="en-US" w:eastAsia="zh-CN" w:bidi="ar"/>
              </w:rPr>
              <w:t>：1.国发软件、工作平台及省在线监控平台值守；2.保障自动监控中心正常运转和网络运行。</w:t>
            </w:r>
            <w:r>
              <w:rPr>
                <w:rStyle w:val="17"/>
                <w:rFonts w:hint="eastAsia" w:ascii="宋体" w:hAnsi="宋体" w:eastAsia="宋体" w:cs="宋体"/>
                <w:sz w:val="18"/>
                <w:szCs w:val="18"/>
                <w:lang w:val="en-US" w:eastAsia="zh-CN" w:bidi="ar"/>
              </w:rPr>
              <w:br w:type="textWrapping"/>
            </w:r>
            <w:r>
              <w:rPr>
                <w:rStyle w:val="18"/>
                <w:rFonts w:hint="eastAsia" w:ascii="宋体" w:hAnsi="宋体" w:eastAsia="宋体" w:cs="宋体"/>
                <w:sz w:val="18"/>
                <w:szCs w:val="18"/>
                <w:lang w:val="en-US" w:eastAsia="zh-CN" w:bidi="ar"/>
              </w:rPr>
              <w:t>绩效目标</w:t>
            </w:r>
            <w:r>
              <w:rPr>
                <w:rStyle w:val="17"/>
                <w:rFonts w:hint="eastAsia" w:ascii="宋体" w:hAnsi="宋体" w:eastAsia="宋体" w:cs="宋体"/>
                <w:sz w:val="18"/>
                <w:szCs w:val="18"/>
                <w:lang w:val="en-US" w:eastAsia="zh-CN" w:bidi="ar"/>
              </w:rPr>
              <w:t>：加强污染源在线监控管理,污染源自动监控安装联网率、传输率达到污染防治攻坚战考核要求。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环境应急能力建设（支出方向）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韶关市生态环境局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2024年韶关市武江流域跨界突发环境事件应急演练项目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sz w:val="18"/>
                <w:szCs w:val="18"/>
                <w:lang w:val="en-US" w:eastAsia="zh-CN" w:bidi="ar"/>
              </w:rPr>
              <w:t>实施内容</w:t>
            </w:r>
            <w:r>
              <w:rPr>
                <w:rStyle w:val="14"/>
                <w:rFonts w:hint="eastAsia" w:ascii="宋体" w:hAnsi="宋体" w:eastAsia="宋体" w:cs="宋体"/>
                <w:sz w:val="18"/>
                <w:szCs w:val="18"/>
                <w:lang w:val="en-US" w:eastAsia="zh-CN" w:bidi="ar"/>
              </w:rPr>
              <w:t>：完成韶关市武江流域跨界突发环境事件应急演练，检验“南阳实践”相关成果的可操作性和有效性。</w:t>
            </w:r>
            <w:r>
              <w:rPr>
                <w:rStyle w:val="14"/>
                <w:rFonts w:hint="eastAsia" w:ascii="宋体" w:hAnsi="宋体" w:eastAsia="宋体" w:cs="宋体"/>
                <w:sz w:val="18"/>
                <w:szCs w:val="18"/>
                <w:lang w:val="en-US" w:eastAsia="zh-CN" w:bidi="ar"/>
              </w:rPr>
              <w:br w:type="textWrapping"/>
            </w:r>
            <w:r>
              <w:rPr>
                <w:rStyle w:val="13"/>
                <w:rFonts w:hint="eastAsia" w:ascii="宋体" w:hAnsi="宋体" w:eastAsia="宋体" w:cs="宋体"/>
                <w:sz w:val="18"/>
                <w:szCs w:val="18"/>
                <w:lang w:val="en-US" w:eastAsia="zh-CN" w:bidi="ar"/>
              </w:rPr>
              <w:t>绩效目标</w:t>
            </w:r>
            <w:r>
              <w:rPr>
                <w:rStyle w:val="14"/>
                <w:rFonts w:hint="eastAsia" w:ascii="宋体" w:hAnsi="宋体" w:eastAsia="宋体" w:cs="宋体"/>
                <w:sz w:val="18"/>
                <w:szCs w:val="18"/>
                <w:lang w:val="en-US" w:eastAsia="zh-CN" w:bidi="ar"/>
              </w:rPr>
              <w:t>：完成韶关市武江流域跨界突发环境事件应急演练，制作影视宣传学习资料并存档。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（八）生态环境监管督查（宣传教育）（政策任务）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广东省提升公民生态文明意识行动（支出方向）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市本级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韶关市生态环境局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w:t>
            </w:r>
            <w:r>
              <w:rPr>
                <w:rStyle w:val="16"/>
                <w:rFonts w:hint="eastAsia" w:ascii="宋体" w:hAnsi="宋体" w:eastAsia="宋体" w:cs="宋体"/>
                <w:sz w:val="18"/>
                <w:szCs w:val="18"/>
                <w:lang w:val="en-US" w:eastAsia="zh-CN" w:bidi="ar"/>
              </w:rPr>
              <w:t>年广东省提升公民生态文明意识工程韶关市行动计划</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实施内容</w:t>
            </w:r>
            <w:r>
              <w:rPr>
                <w:rFonts w:hint="eastAsia" w:ascii="宋体" w:hAnsi="宋体" w:eastAsia="宋体" w:cs="宋体"/>
                <w:i w:val="0"/>
                <w:iCs w:val="0"/>
                <w:color w:val="000000"/>
                <w:kern w:val="0"/>
                <w:sz w:val="18"/>
                <w:szCs w:val="18"/>
                <w:u w:val="none"/>
                <w:lang w:val="en-US" w:eastAsia="zh-CN" w:bidi="ar"/>
              </w:rPr>
              <w:t>：根据《生态环境部等六部门关于印发&lt;“美丽中国，我是行动者”提升公民生态文明意识行动计划 （2021-2025 年）&gt;的通知》，以及生态环境部、省厅要求，本项目资金主要用于韶关市生态环境系统开展新闻宣传、媒体专题专栏、互联网与媒体立体宣传，组织公众参与、志愿活动、培训研究等活动，开展“广东生态环境宣传周”、“绿色有约——环保公益我参与”品牌创建行动，为污染防治攻坚战和生态文明建设持久战提供有力的宣传教育保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绩效目标</w:t>
            </w:r>
            <w:r>
              <w:rPr>
                <w:rFonts w:hint="eastAsia" w:ascii="宋体" w:hAnsi="宋体" w:eastAsia="宋体" w:cs="宋体"/>
                <w:i w:val="0"/>
                <w:iCs w:val="0"/>
                <w:color w:val="000000"/>
                <w:kern w:val="0"/>
                <w:sz w:val="18"/>
                <w:szCs w:val="18"/>
                <w:u w:val="none"/>
                <w:lang w:val="en-US" w:eastAsia="zh-CN" w:bidi="ar"/>
              </w:rPr>
              <w:t>：通过购买、印制宣传用品、征订报刊杂志，举办宣传活动，微信公众号及南方+等省、市级的新媒体平台进行宣传；在全社会广泛深入宣传环保知识和环境保护法律法规，提高全社会的环保意识，加强生态文明宣传,营造绿色发展氛围；让环保知识和法律责任深入人心，形成政府、社会、企业共同维护生态环境的合力。</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ZTBjM2RkODlmOWFhYzFmYmQxNDAwMDE5YjcwNDAifQ=="/>
  </w:docVars>
  <w:rsids>
    <w:rsidRoot w:val="19645326"/>
    <w:rsid w:val="063475BD"/>
    <w:rsid w:val="17410D0D"/>
    <w:rsid w:val="19645326"/>
    <w:rsid w:val="1E3F062A"/>
    <w:rsid w:val="26A821CC"/>
    <w:rsid w:val="309801AB"/>
    <w:rsid w:val="3FAA7038"/>
    <w:rsid w:val="49AF4023"/>
    <w:rsid w:val="593E6F88"/>
    <w:rsid w:val="73B30CBB"/>
    <w:rsid w:val="7E8C6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81"/>
    <w:basedOn w:val="3"/>
    <w:uiPriority w:val="0"/>
    <w:rPr>
      <w:rFonts w:hint="default" w:ascii="Times New Roman" w:hAnsi="Times New Roman" w:cs="Times New Roman"/>
      <w:b/>
      <w:bCs/>
      <w:color w:val="000000"/>
      <w:sz w:val="24"/>
      <w:szCs w:val="24"/>
      <w:u w:val="none"/>
    </w:rPr>
  </w:style>
  <w:style w:type="character" w:customStyle="1" w:styleId="5">
    <w:name w:val="font11"/>
    <w:basedOn w:val="3"/>
    <w:autoRedefine/>
    <w:qFormat/>
    <w:uiPriority w:val="0"/>
    <w:rPr>
      <w:rFonts w:hint="eastAsia" w:ascii="仿宋_GB2312" w:eastAsia="仿宋_GB2312" w:cs="仿宋_GB2312"/>
      <w:b/>
      <w:bCs/>
      <w:color w:val="000000"/>
      <w:sz w:val="24"/>
      <w:szCs w:val="24"/>
      <w:u w:val="none"/>
    </w:rPr>
  </w:style>
  <w:style w:type="character" w:customStyle="1" w:styleId="6">
    <w:name w:val="font41"/>
    <w:basedOn w:val="3"/>
    <w:qFormat/>
    <w:uiPriority w:val="0"/>
    <w:rPr>
      <w:rFonts w:hint="eastAsia" w:ascii="宋体" w:hAnsi="宋体" w:eastAsia="宋体" w:cs="宋体"/>
      <w:color w:val="000000"/>
      <w:sz w:val="24"/>
      <w:szCs w:val="24"/>
      <w:u w:val="none"/>
    </w:rPr>
  </w:style>
  <w:style w:type="character" w:customStyle="1" w:styleId="7">
    <w:name w:val="font51"/>
    <w:basedOn w:val="3"/>
    <w:autoRedefine/>
    <w:qFormat/>
    <w:uiPriority w:val="0"/>
    <w:rPr>
      <w:rFonts w:hint="default" w:ascii="Times New Roman" w:hAnsi="Times New Roman" w:cs="Times New Roman"/>
      <w:color w:val="000000"/>
      <w:sz w:val="24"/>
      <w:szCs w:val="24"/>
      <w:u w:val="none"/>
    </w:rPr>
  </w:style>
  <w:style w:type="character" w:customStyle="1" w:styleId="8">
    <w:name w:val="font112"/>
    <w:basedOn w:val="3"/>
    <w:autoRedefine/>
    <w:qFormat/>
    <w:uiPriority w:val="0"/>
    <w:rPr>
      <w:rFonts w:hint="eastAsia" w:ascii="宋体" w:hAnsi="宋体" w:eastAsia="宋体" w:cs="宋体"/>
      <w:color w:val="000000"/>
      <w:sz w:val="24"/>
      <w:szCs w:val="24"/>
      <w:u w:val="none"/>
      <w:vertAlign w:val="superscript"/>
    </w:rPr>
  </w:style>
  <w:style w:type="character" w:customStyle="1" w:styleId="9">
    <w:name w:val="font31"/>
    <w:basedOn w:val="3"/>
    <w:autoRedefine/>
    <w:qFormat/>
    <w:uiPriority w:val="0"/>
    <w:rPr>
      <w:rFonts w:hint="default" w:ascii="Times New Roman" w:hAnsi="Times New Roman" w:cs="Times New Roman"/>
      <w:color w:val="000000"/>
      <w:sz w:val="24"/>
      <w:szCs w:val="24"/>
      <w:u w:val="none"/>
    </w:rPr>
  </w:style>
  <w:style w:type="character" w:customStyle="1" w:styleId="10">
    <w:name w:val="font121"/>
    <w:basedOn w:val="3"/>
    <w:autoRedefine/>
    <w:qFormat/>
    <w:uiPriority w:val="0"/>
    <w:rPr>
      <w:rFonts w:hint="eastAsia" w:ascii="宋体" w:hAnsi="宋体" w:eastAsia="宋体" w:cs="宋体"/>
      <w:color w:val="000000"/>
      <w:sz w:val="24"/>
      <w:szCs w:val="24"/>
      <w:u w:val="none"/>
    </w:rPr>
  </w:style>
  <w:style w:type="character" w:customStyle="1" w:styleId="11">
    <w:name w:val="font13"/>
    <w:basedOn w:val="3"/>
    <w:autoRedefine/>
    <w:qFormat/>
    <w:uiPriority w:val="0"/>
    <w:rPr>
      <w:rFonts w:hint="eastAsia" w:ascii="仿宋_GB2312" w:eastAsia="仿宋_GB2312" w:cs="仿宋_GB2312"/>
      <w:b/>
      <w:bCs/>
      <w:color w:val="000000"/>
      <w:sz w:val="24"/>
      <w:szCs w:val="24"/>
      <w:u w:val="none"/>
    </w:rPr>
  </w:style>
  <w:style w:type="character" w:customStyle="1" w:styleId="12">
    <w:name w:val="font132"/>
    <w:basedOn w:val="3"/>
    <w:autoRedefine/>
    <w:qFormat/>
    <w:uiPriority w:val="0"/>
    <w:rPr>
      <w:rFonts w:hint="eastAsia" w:ascii="宋体" w:hAnsi="宋体" w:eastAsia="宋体" w:cs="宋体"/>
      <w:color w:val="000000"/>
      <w:sz w:val="24"/>
      <w:szCs w:val="24"/>
      <w:u w:val="none"/>
    </w:rPr>
  </w:style>
  <w:style w:type="character" w:customStyle="1" w:styleId="13">
    <w:name w:val="font71"/>
    <w:basedOn w:val="3"/>
    <w:autoRedefine/>
    <w:qFormat/>
    <w:uiPriority w:val="0"/>
    <w:rPr>
      <w:rFonts w:hint="eastAsia" w:ascii="宋体" w:hAnsi="宋体" w:eastAsia="宋体" w:cs="宋体"/>
      <w:b/>
      <w:bCs/>
      <w:color w:val="000000"/>
      <w:sz w:val="24"/>
      <w:szCs w:val="24"/>
      <w:u w:val="none"/>
    </w:rPr>
  </w:style>
  <w:style w:type="character" w:customStyle="1" w:styleId="14">
    <w:name w:val="font01"/>
    <w:basedOn w:val="3"/>
    <w:autoRedefine/>
    <w:qFormat/>
    <w:uiPriority w:val="0"/>
    <w:rPr>
      <w:rFonts w:hint="eastAsia" w:ascii="宋体" w:hAnsi="宋体" w:eastAsia="宋体" w:cs="宋体"/>
      <w:color w:val="000000"/>
      <w:sz w:val="24"/>
      <w:szCs w:val="24"/>
      <w:u w:val="none"/>
    </w:rPr>
  </w:style>
  <w:style w:type="character" w:customStyle="1" w:styleId="15">
    <w:name w:val="font161"/>
    <w:basedOn w:val="3"/>
    <w:autoRedefine/>
    <w:qFormat/>
    <w:uiPriority w:val="0"/>
    <w:rPr>
      <w:rFonts w:hint="eastAsia" w:ascii="宋体" w:hAnsi="宋体" w:eastAsia="宋体" w:cs="宋体"/>
      <w:color w:val="000000"/>
      <w:sz w:val="24"/>
      <w:szCs w:val="24"/>
      <w:u w:val="none"/>
      <w:vertAlign w:val="superscript"/>
    </w:rPr>
  </w:style>
  <w:style w:type="character" w:customStyle="1" w:styleId="16">
    <w:name w:val="font181"/>
    <w:basedOn w:val="3"/>
    <w:autoRedefine/>
    <w:qFormat/>
    <w:uiPriority w:val="0"/>
    <w:rPr>
      <w:rFonts w:hint="eastAsia" w:ascii="宋体" w:hAnsi="宋体" w:eastAsia="宋体" w:cs="宋体"/>
      <w:color w:val="000000"/>
      <w:sz w:val="24"/>
      <w:szCs w:val="24"/>
      <w:u w:val="none"/>
    </w:rPr>
  </w:style>
  <w:style w:type="character" w:customStyle="1" w:styleId="17">
    <w:name w:val="font91"/>
    <w:basedOn w:val="3"/>
    <w:autoRedefine/>
    <w:qFormat/>
    <w:uiPriority w:val="0"/>
    <w:rPr>
      <w:rFonts w:hint="default" w:ascii="方正书宋_GBK" w:hAnsi="方正书宋_GBK" w:eastAsia="方正书宋_GBK" w:cs="方正书宋_GBK"/>
      <w:color w:val="000000"/>
      <w:sz w:val="24"/>
      <w:szCs w:val="24"/>
      <w:u w:val="none"/>
    </w:rPr>
  </w:style>
  <w:style w:type="character" w:customStyle="1" w:styleId="18">
    <w:name w:val="font101"/>
    <w:basedOn w:val="3"/>
    <w:autoRedefine/>
    <w:qFormat/>
    <w:uiPriority w:val="0"/>
    <w:rPr>
      <w:rFonts w:hint="default" w:ascii="方正书宋_GBK" w:hAnsi="方正书宋_GBK" w:eastAsia="方正书宋_GBK" w:cs="方正书宋_GBK"/>
      <w:b/>
      <w:b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2023-12-11T07:59:00Z</dcterms:created>
  <dc:creator>返璞归真</dc:creator>
  <cp:lastModifiedBy>返璞归真</cp:lastModifiedBy>
  <cp:lastPrinted>2023-12-20T01:55:00Z</cp:lastPrinted>
  <dcterms:modified xsi:type="dcterms:W3CDTF">2023-12-20T09:09:28Z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BE9C9C6D52E64909AF3EAA50B7A54372_11</vt:lpwstr>
  </property>
</Properties>
</file>