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关于部分检验项目的说明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多西环素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多西环素是半合成四环素类抗菌药物，别名强力霉素，是一种抗菌谱广的抗生素。动物产品的多西环素残留，一般不会导致对人体的急性毒性作用，但长期大量摄入多西环素残留超标的食品，可能引起胃肠道症状、皮疹、肝肾受损等。《食品安全国家标准 食品中兽药最大残留限量》（GB 31650-2019）中规定，家禽肌肉中多西环素最大残留限量为100µg/kg。多西环素超标的原因，可能是在养殖过程中为快速控制疫病，违规加大用药量或不遵守休药期规定，致使上市销售时产品中的药物残留量超标。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大肠菌群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：大肠菌群是国内外通用的食品污染常用指示菌之一。食品中检出大肠菌群提示被致病菌（如沙门氏菌、志贺氏菌、致病性大肠杆菌）污染的可能性较大。如果食品中的大肠菌群严重超标，将会破坏食品的营养成分，使食品失去食用价值；还会加速食品腐败变质，可能危害人体健康。GB 14934-2016 食品安全国家标准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消毒餐（饮）具中规定，消毒餐（饮）具的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大肠菌群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检测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结果为不得检出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导致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  <w:t>大肠菌群数超标的原因，可能是产品的加工原料、包装材料受污染，也可能是产品在生产过程中受人员、工器具等的污染，还可能是灭菌工艺灭菌不彻底导致的。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二氧化硫残留量：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二氧化硫是食品加工中常用的漂白剂和防腐剂，具有漂白、防腐和抗氧化作用。少量二氧化硫进入人体不会对</w:t>
      </w:r>
      <w:bookmarkStart w:id="0" w:name="_GoBack"/>
      <w:bookmarkEnd w:id="0"/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身体造成健康危害，但过量食用会引起如恶心、呕吐等胃肠道反应。《食品安全国家标准 食品添加剂使用标准》（GB 2760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2014）中规定，二氧化硫（以二氧化硫残留量计）在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干制品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辣椒、花椒、辣椒粉、花椒粉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为不得使用；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二氧化硫（以二氧化硫残留量计）在</w:t>
      </w:r>
      <w:r>
        <w:rPr>
          <w:rFonts w:ascii="Times New Roman" w:hAnsi="Times New Roman" w:eastAsia="仿宋_GB2312" w:cs="仿宋_GB2312"/>
          <w:sz w:val="32"/>
          <w:szCs w:val="32"/>
        </w:rPr>
        <w:t>干制蔬菜（脱水马铃薯除外）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中最大使用量为0.2g/kg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干制品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辣椒、花椒、辣椒粉、花椒粉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中二氧化硫残留量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超标的原因，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可能是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个别生产经营企业使用劣质原料以降低成本，其后为了提高产品色泽超量使用二氧化硫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蔬菜干制品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中二氧化硫残留量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超标的原因，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可能是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使用时不计量或计量不准确，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也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可能是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由于使用硫磺熏蒸漂白这种传统工艺或直接使用亚硫酸盐浸泡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造成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58C6FE"/>
    <w:multiLevelType w:val="singleLevel"/>
    <w:tmpl w:val="A658C6F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ODNhZDRlODAwY2FiNWYzMTNmNTY0NGM3OTZkMGQifQ=="/>
  </w:docVars>
  <w:rsids>
    <w:rsidRoot w:val="00000000"/>
    <w:rsid w:val="06274A37"/>
    <w:rsid w:val="15345993"/>
    <w:rsid w:val="16CD345E"/>
    <w:rsid w:val="256E09C0"/>
    <w:rsid w:val="338A7393"/>
    <w:rsid w:val="44FF3D63"/>
    <w:rsid w:val="495431C7"/>
    <w:rsid w:val="4C327CBE"/>
    <w:rsid w:val="4EF56AD3"/>
    <w:rsid w:val="520D7CEB"/>
    <w:rsid w:val="66AC68B0"/>
    <w:rsid w:val="66EE740C"/>
    <w:rsid w:val="6BFF5614"/>
    <w:rsid w:val="7F721B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100" w:beforeAutospacing="1" w:after="10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478</Words>
  <Characters>505</Characters>
  <Lines>0</Lines>
  <Paragraphs>0</Paragraphs>
  <TotalTime>0</TotalTime>
  <ScaleCrop>false</ScaleCrop>
  <LinksUpToDate>false</LinksUpToDate>
  <CharactersWithSpaces>510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2023-08-11T07:16:00Z</dcterms:created>
  <dc:creator>Administrator</dc:creator>
  <cp:lastModifiedBy>晓彬</cp:lastModifiedBy>
  <dcterms:modified xsi:type="dcterms:W3CDTF">2023-12-01T02:34:23Z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A2E7E3F5CEFC48848A1FAFB5A029FC07</vt:lpwstr>
  </property>
</Properties>
</file>