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ind w:firstLine="2650" w:firstLineChars="600"/>
        <w:rPr>
          <w:rFonts w:hint="eastAsia" w:ascii="仿宋" w:hAnsi="仿宋" w:eastAsia="仿宋"/>
          <w:b/>
          <w:w w:val="80"/>
          <w:sz w:val="28"/>
          <w:szCs w:val="28"/>
        </w:rPr>
      </w:pPr>
      <w:r>
        <w:rPr>
          <w:rFonts w:hint="eastAsia" w:ascii="仿宋" w:hAnsi="仿宋" w:eastAsia="仿宋"/>
          <w:b/>
          <w:sz w:val="44"/>
          <w:szCs w:val="28"/>
        </w:rPr>
        <w:t xml:space="preserve"> 评分表</w:t>
      </w:r>
    </w:p>
    <w:p>
      <w:pPr>
        <w:pStyle w:val="7"/>
        <w:snapToGrid w:val="0"/>
        <w:rPr>
          <w:rFonts w:hint="eastAsia" w:ascii="仿宋" w:hAnsi="仿宋" w:eastAsia="仿宋"/>
          <w:b/>
          <w:bCs/>
          <w:w w:val="80"/>
          <w:sz w:val="28"/>
          <w:szCs w:val="28"/>
        </w:rPr>
      </w:pPr>
    </w:p>
    <w:p>
      <w:pPr>
        <w:pStyle w:val="7"/>
        <w:snapToGrid w:val="0"/>
        <w:rPr>
          <w:rFonts w:hint="eastAsia" w:ascii="仿宋" w:hAnsi="仿宋" w:eastAsia="仿宋"/>
          <w:b/>
          <w:bCs/>
          <w:w w:val="80"/>
          <w:sz w:val="28"/>
          <w:szCs w:val="28"/>
        </w:rPr>
      </w:pPr>
      <w:r>
        <w:rPr>
          <w:rFonts w:hint="eastAsia" w:ascii="仿宋" w:hAnsi="仿宋" w:eastAsia="仿宋"/>
          <w:b/>
          <w:bCs/>
          <w:w w:val="80"/>
          <w:sz w:val="28"/>
          <w:szCs w:val="28"/>
        </w:rPr>
        <w:t>一、评分分值（或权重）分配表：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33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34" w:type="dxa"/>
            <w:tcBorders>
              <w:right w:val="single" w:color="auto" w:sz="2" w:space="0"/>
            </w:tcBorders>
            <w:shd w:val="clear" w:color="auto" w:fill="D9D9D9"/>
            <w:noWrap w:val="0"/>
            <w:vAlign w:val="center"/>
          </w:tcPr>
          <w:p>
            <w:pPr>
              <w:jc w:val="center"/>
              <w:rPr>
                <w:rFonts w:hint="eastAsia" w:ascii="仿宋" w:hAnsi="仿宋" w:eastAsia="仿宋"/>
                <w:b/>
                <w:bCs/>
                <w:w w:val="80"/>
                <w:sz w:val="28"/>
                <w:szCs w:val="28"/>
              </w:rPr>
            </w:pPr>
            <w:r>
              <w:rPr>
                <w:rFonts w:hint="eastAsia" w:ascii="仿宋" w:hAnsi="仿宋" w:eastAsia="仿宋"/>
                <w:b/>
                <w:bCs/>
                <w:w w:val="80"/>
                <w:sz w:val="28"/>
                <w:szCs w:val="28"/>
              </w:rPr>
              <w:t>序号</w:t>
            </w:r>
          </w:p>
        </w:tc>
        <w:tc>
          <w:tcPr>
            <w:tcW w:w="3338" w:type="dxa"/>
            <w:tcBorders>
              <w:left w:val="single" w:color="auto" w:sz="2" w:space="0"/>
            </w:tcBorders>
            <w:shd w:val="clear" w:color="auto" w:fill="D9D9D9"/>
            <w:noWrap w:val="0"/>
            <w:vAlign w:val="center"/>
          </w:tcPr>
          <w:p>
            <w:pPr>
              <w:pStyle w:val="8"/>
              <w:snapToGrid w:val="0"/>
              <w:jc w:val="center"/>
              <w:rPr>
                <w:rFonts w:hint="eastAsia" w:ascii="仿宋" w:hAnsi="仿宋" w:eastAsia="仿宋"/>
                <w:b/>
                <w:bCs/>
                <w:w w:val="80"/>
                <w:sz w:val="28"/>
                <w:szCs w:val="28"/>
              </w:rPr>
            </w:pPr>
            <w:r>
              <w:rPr>
                <w:rFonts w:hint="eastAsia" w:ascii="仿宋" w:hAnsi="仿宋" w:eastAsia="仿宋"/>
                <w:b/>
                <w:bCs/>
                <w:w w:val="80"/>
                <w:sz w:val="28"/>
                <w:szCs w:val="28"/>
              </w:rPr>
              <w:t>评分项目</w:t>
            </w:r>
          </w:p>
        </w:tc>
        <w:tc>
          <w:tcPr>
            <w:tcW w:w="4308" w:type="dxa"/>
            <w:shd w:val="clear" w:color="auto" w:fill="D9D9D9"/>
            <w:noWrap w:val="0"/>
            <w:vAlign w:val="center"/>
          </w:tcPr>
          <w:p>
            <w:pPr>
              <w:pStyle w:val="8"/>
              <w:snapToGrid w:val="0"/>
              <w:jc w:val="center"/>
              <w:rPr>
                <w:rFonts w:hint="eastAsia" w:ascii="仿宋" w:hAnsi="仿宋" w:eastAsia="仿宋"/>
                <w:b/>
                <w:bCs/>
                <w:w w:val="80"/>
                <w:sz w:val="28"/>
                <w:szCs w:val="28"/>
              </w:rPr>
            </w:pPr>
            <w:r>
              <w:rPr>
                <w:rFonts w:hint="eastAsia" w:ascii="仿宋" w:hAnsi="仿宋" w:eastAsia="仿宋"/>
                <w:b/>
                <w:bCs/>
                <w:w w:val="8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right w:val="single" w:color="auto" w:sz="2" w:space="0"/>
            </w:tcBorders>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3338" w:type="dxa"/>
            <w:tcBorders>
              <w:left w:val="single" w:color="auto" w:sz="2" w:space="0"/>
              <w:bottom w:val="single" w:color="auto" w:sz="2" w:space="0"/>
            </w:tcBorders>
            <w:noWrap w:val="0"/>
            <w:vAlign w:val="center"/>
          </w:tcPr>
          <w:p>
            <w:pPr>
              <w:pStyle w:val="8"/>
              <w:snapToGrid w:val="0"/>
              <w:jc w:val="center"/>
              <w:rPr>
                <w:rFonts w:hint="eastAsia" w:ascii="仿宋" w:hAnsi="仿宋" w:eastAsia="仿宋"/>
                <w:w w:val="80"/>
                <w:sz w:val="28"/>
                <w:szCs w:val="28"/>
              </w:rPr>
            </w:pPr>
            <w:r>
              <w:rPr>
                <w:rFonts w:hint="eastAsia" w:ascii="仿宋" w:hAnsi="仿宋" w:eastAsia="仿宋"/>
                <w:w w:val="80"/>
                <w:sz w:val="28"/>
                <w:szCs w:val="28"/>
              </w:rPr>
              <w:t>技术</w:t>
            </w:r>
          </w:p>
        </w:tc>
        <w:tc>
          <w:tcPr>
            <w:tcW w:w="4308" w:type="dxa"/>
            <w:noWrap w:val="0"/>
            <w:vAlign w:val="center"/>
          </w:tcPr>
          <w:p>
            <w:pPr>
              <w:pStyle w:val="8"/>
              <w:snapToGrid w:val="0"/>
              <w:jc w:val="center"/>
              <w:rPr>
                <w:rFonts w:hint="default" w:ascii="仿宋" w:hAnsi="仿宋" w:eastAsia="仿宋"/>
                <w:w w:val="80"/>
                <w:sz w:val="28"/>
                <w:szCs w:val="28"/>
                <w:lang w:val="en-US" w:eastAsia="zh-CN"/>
              </w:rPr>
            </w:pPr>
            <w:r>
              <w:rPr>
                <w:rFonts w:hint="eastAsia" w:ascii="仿宋" w:hAnsi="仿宋" w:eastAsia="仿宋"/>
                <w:w w:val="80"/>
                <w:sz w:val="28"/>
                <w:szCs w:val="2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right w:val="single" w:color="auto" w:sz="2" w:space="0"/>
            </w:tcBorders>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2</w:t>
            </w:r>
          </w:p>
        </w:tc>
        <w:tc>
          <w:tcPr>
            <w:tcW w:w="3338" w:type="dxa"/>
            <w:tcBorders>
              <w:top w:val="single" w:color="auto" w:sz="2" w:space="0"/>
              <w:left w:val="single" w:color="auto" w:sz="2" w:space="0"/>
            </w:tcBorders>
            <w:noWrap w:val="0"/>
            <w:vAlign w:val="center"/>
          </w:tcPr>
          <w:p>
            <w:pPr>
              <w:pStyle w:val="8"/>
              <w:snapToGrid w:val="0"/>
              <w:jc w:val="center"/>
              <w:rPr>
                <w:rFonts w:hint="eastAsia" w:ascii="仿宋" w:hAnsi="仿宋" w:eastAsia="仿宋"/>
                <w:w w:val="80"/>
                <w:sz w:val="28"/>
                <w:szCs w:val="28"/>
              </w:rPr>
            </w:pPr>
            <w:r>
              <w:rPr>
                <w:rFonts w:hint="eastAsia" w:ascii="仿宋" w:hAnsi="仿宋" w:eastAsia="仿宋"/>
                <w:w w:val="80"/>
                <w:sz w:val="28"/>
                <w:szCs w:val="28"/>
              </w:rPr>
              <w:t>商务</w:t>
            </w:r>
          </w:p>
        </w:tc>
        <w:tc>
          <w:tcPr>
            <w:tcW w:w="4308" w:type="dxa"/>
            <w:noWrap w:val="0"/>
            <w:vAlign w:val="center"/>
          </w:tcPr>
          <w:p>
            <w:pPr>
              <w:pStyle w:val="8"/>
              <w:snapToGrid w:val="0"/>
              <w:jc w:val="center"/>
              <w:rPr>
                <w:rFonts w:hint="default" w:ascii="仿宋" w:hAnsi="仿宋" w:eastAsia="仿宋"/>
                <w:w w:val="80"/>
                <w:sz w:val="28"/>
                <w:szCs w:val="28"/>
                <w:lang w:val="en-US" w:eastAsia="zh-CN"/>
              </w:rPr>
            </w:pPr>
            <w:r>
              <w:rPr>
                <w:rFonts w:hint="eastAsia" w:ascii="仿宋" w:hAnsi="仿宋" w:eastAsia="仿宋"/>
                <w:w w:val="8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34" w:type="dxa"/>
            <w:tcBorders>
              <w:right w:val="single" w:color="auto" w:sz="2" w:space="0"/>
            </w:tcBorders>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3</w:t>
            </w:r>
          </w:p>
        </w:tc>
        <w:tc>
          <w:tcPr>
            <w:tcW w:w="3338" w:type="dxa"/>
            <w:tcBorders>
              <w:left w:val="single" w:color="auto" w:sz="2" w:space="0"/>
            </w:tcBorders>
            <w:noWrap w:val="0"/>
            <w:vAlign w:val="center"/>
          </w:tcPr>
          <w:p>
            <w:pPr>
              <w:pStyle w:val="8"/>
              <w:snapToGrid w:val="0"/>
              <w:jc w:val="center"/>
              <w:rPr>
                <w:rFonts w:hint="eastAsia" w:ascii="仿宋" w:hAnsi="仿宋" w:eastAsia="仿宋"/>
                <w:w w:val="80"/>
                <w:sz w:val="28"/>
                <w:szCs w:val="28"/>
              </w:rPr>
            </w:pPr>
            <w:r>
              <w:rPr>
                <w:rFonts w:hint="eastAsia" w:ascii="仿宋" w:hAnsi="仿宋" w:eastAsia="仿宋"/>
                <w:w w:val="80"/>
                <w:sz w:val="28"/>
                <w:szCs w:val="28"/>
              </w:rPr>
              <w:t>价格</w:t>
            </w:r>
          </w:p>
        </w:tc>
        <w:tc>
          <w:tcPr>
            <w:tcW w:w="4308" w:type="dxa"/>
            <w:noWrap w:val="0"/>
            <w:vAlign w:val="center"/>
          </w:tcPr>
          <w:p>
            <w:pPr>
              <w:pStyle w:val="8"/>
              <w:snapToGrid w:val="0"/>
              <w:jc w:val="center"/>
              <w:rPr>
                <w:rFonts w:ascii="仿宋" w:hAnsi="仿宋" w:eastAsia="仿宋"/>
                <w:w w:val="80"/>
                <w:sz w:val="28"/>
                <w:szCs w:val="28"/>
              </w:rPr>
            </w:pPr>
            <w:r>
              <w:rPr>
                <w:rFonts w:hint="eastAsia" w:ascii="仿宋" w:hAnsi="仿宋" w:eastAsia="仿宋"/>
                <w:w w:val="8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80" w:type="dxa"/>
            <w:gridSpan w:val="3"/>
            <w:noWrap w:val="0"/>
            <w:vAlign w:val="center"/>
          </w:tcPr>
          <w:p>
            <w:pPr>
              <w:pStyle w:val="8"/>
              <w:snapToGrid w:val="0"/>
              <w:jc w:val="center"/>
              <w:rPr>
                <w:rFonts w:hint="eastAsia" w:ascii="仿宋" w:hAnsi="仿宋" w:eastAsia="仿宋"/>
                <w:w w:val="80"/>
                <w:sz w:val="28"/>
                <w:szCs w:val="28"/>
              </w:rPr>
            </w:pPr>
            <w:r>
              <w:rPr>
                <w:rFonts w:hint="eastAsia" w:ascii="仿宋" w:hAnsi="仿宋" w:eastAsia="仿宋"/>
                <w:b/>
                <w:bCs/>
                <w:w w:val="80"/>
                <w:sz w:val="28"/>
                <w:szCs w:val="28"/>
              </w:rPr>
              <w:t>共计100分</w:t>
            </w:r>
          </w:p>
        </w:tc>
      </w:tr>
    </w:tbl>
    <w:p>
      <w:pPr>
        <w:pStyle w:val="7"/>
        <w:snapToGrid w:val="0"/>
        <w:rPr>
          <w:rFonts w:hint="eastAsia" w:ascii="仿宋" w:hAnsi="仿宋" w:eastAsia="仿宋"/>
          <w:b/>
          <w:bCs/>
          <w:w w:val="80"/>
          <w:kern w:val="2"/>
          <w:sz w:val="28"/>
          <w:szCs w:val="28"/>
        </w:rPr>
      </w:pPr>
    </w:p>
    <w:p>
      <w:pPr>
        <w:pStyle w:val="7"/>
        <w:snapToGrid w:val="0"/>
        <w:rPr>
          <w:rFonts w:hint="eastAsia" w:ascii="仿宋" w:hAnsi="仿宋" w:eastAsia="仿宋"/>
          <w:b/>
          <w:bCs/>
          <w:w w:val="80"/>
          <w:kern w:val="2"/>
          <w:sz w:val="28"/>
          <w:szCs w:val="28"/>
        </w:rPr>
      </w:pPr>
      <w:r>
        <w:rPr>
          <w:rFonts w:hint="eastAsia" w:ascii="仿宋" w:hAnsi="仿宋" w:eastAsia="仿宋"/>
          <w:b/>
          <w:bCs/>
          <w:w w:val="80"/>
          <w:kern w:val="2"/>
          <w:sz w:val="28"/>
          <w:szCs w:val="28"/>
        </w:rPr>
        <w:t>二、技术评审表：</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926"/>
        <w:gridCol w:w="1044"/>
        <w:gridCol w:w="48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85" w:type="dxa"/>
            <w:shd w:val="clear" w:color="auto" w:fill="D9D9D9"/>
            <w:noWrap w:val="0"/>
            <w:vAlign w:val="center"/>
          </w:tcPr>
          <w:p>
            <w:pPr>
              <w:jc w:val="center"/>
              <w:rPr>
                <w:rFonts w:hint="eastAsia" w:ascii="仿宋" w:hAnsi="仿宋" w:eastAsia="仿宋"/>
                <w:b/>
                <w:bCs/>
                <w:w w:val="80"/>
                <w:sz w:val="28"/>
                <w:szCs w:val="28"/>
              </w:rPr>
            </w:pPr>
            <w:r>
              <w:rPr>
                <w:rFonts w:hint="eastAsia" w:ascii="仿宋" w:hAnsi="仿宋" w:eastAsia="仿宋"/>
                <w:b/>
                <w:bCs/>
                <w:w w:val="80"/>
                <w:sz w:val="28"/>
                <w:szCs w:val="28"/>
              </w:rPr>
              <w:t>序号</w:t>
            </w:r>
          </w:p>
        </w:tc>
        <w:tc>
          <w:tcPr>
            <w:tcW w:w="1926" w:type="dxa"/>
            <w:shd w:val="clear" w:color="auto" w:fill="D9D9D9"/>
            <w:noWrap w:val="0"/>
            <w:vAlign w:val="center"/>
          </w:tcPr>
          <w:p>
            <w:pPr>
              <w:pStyle w:val="10"/>
              <w:jc w:val="center"/>
              <w:rPr>
                <w:rFonts w:hint="eastAsia" w:ascii="仿宋" w:hAnsi="仿宋" w:eastAsia="仿宋"/>
                <w:b/>
                <w:bCs/>
                <w:w w:val="80"/>
                <w:sz w:val="28"/>
                <w:szCs w:val="28"/>
              </w:rPr>
            </w:pPr>
            <w:r>
              <w:rPr>
                <w:rFonts w:hint="eastAsia" w:ascii="仿宋" w:hAnsi="仿宋" w:eastAsia="仿宋"/>
                <w:b/>
                <w:bCs/>
                <w:w w:val="80"/>
                <w:kern w:val="2"/>
                <w:sz w:val="28"/>
                <w:szCs w:val="28"/>
              </w:rPr>
              <w:t>评分因素</w:t>
            </w:r>
          </w:p>
        </w:tc>
        <w:tc>
          <w:tcPr>
            <w:tcW w:w="1044" w:type="dxa"/>
            <w:shd w:val="clear" w:color="auto" w:fill="D9D9D9"/>
            <w:noWrap w:val="0"/>
            <w:vAlign w:val="center"/>
          </w:tcPr>
          <w:p>
            <w:pPr>
              <w:pStyle w:val="10"/>
              <w:jc w:val="center"/>
              <w:rPr>
                <w:rFonts w:hint="eastAsia" w:ascii="仿宋" w:hAnsi="仿宋" w:eastAsia="仿宋"/>
                <w:b/>
                <w:bCs/>
                <w:w w:val="80"/>
                <w:sz w:val="28"/>
                <w:szCs w:val="28"/>
              </w:rPr>
            </w:pPr>
            <w:r>
              <w:rPr>
                <w:rFonts w:hint="eastAsia" w:ascii="仿宋" w:hAnsi="仿宋" w:eastAsia="仿宋"/>
                <w:b/>
                <w:bCs/>
                <w:w w:val="80"/>
                <w:kern w:val="2"/>
                <w:sz w:val="28"/>
                <w:szCs w:val="28"/>
              </w:rPr>
              <w:t>分值</w:t>
            </w:r>
          </w:p>
        </w:tc>
        <w:tc>
          <w:tcPr>
            <w:tcW w:w="4864" w:type="dxa"/>
            <w:shd w:val="clear" w:color="auto" w:fill="D9D9D9"/>
            <w:noWrap w:val="0"/>
            <w:vAlign w:val="center"/>
          </w:tcPr>
          <w:p>
            <w:pPr>
              <w:pStyle w:val="10"/>
              <w:jc w:val="center"/>
              <w:rPr>
                <w:rFonts w:hint="eastAsia" w:ascii="仿宋" w:hAnsi="仿宋" w:eastAsia="仿宋"/>
                <w:b/>
                <w:bCs/>
                <w:w w:val="80"/>
                <w:sz w:val="28"/>
                <w:szCs w:val="28"/>
              </w:rPr>
            </w:pPr>
            <w:r>
              <w:rPr>
                <w:rFonts w:hint="eastAsia" w:ascii="仿宋" w:hAnsi="仿宋" w:eastAsia="仿宋"/>
                <w:b/>
                <w:bCs/>
                <w:w w:val="80"/>
                <w:kern w:val="2"/>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shd w:val="clear" w:color="auto" w:fill="auto"/>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1926" w:type="dxa"/>
            <w:shd w:val="clear" w:color="000000" w:fill="auto"/>
            <w:noWrap w:val="0"/>
            <w:vAlign w:val="center"/>
          </w:tcPr>
          <w:p>
            <w:pPr>
              <w:jc w:val="center"/>
              <w:rPr>
                <w:rFonts w:hint="eastAsia" w:ascii="仿宋" w:hAnsi="仿宋" w:eastAsia="仿宋"/>
                <w:w w:val="80"/>
                <w:sz w:val="28"/>
                <w:szCs w:val="28"/>
              </w:rPr>
            </w:pPr>
            <w:r>
              <w:t>总体概述</w:t>
            </w:r>
          </w:p>
        </w:tc>
        <w:tc>
          <w:tcPr>
            <w:tcW w:w="1044" w:type="dxa"/>
            <w:shd w:val="clear" w:color="000000" w:fill="auto"/>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6</w:t>
            </w:r>
          </w:p>
        </w:tc>
        <w:tc>
          <w:tcPr>
            <w:tcW w:w="4864" w:type="dxa"/>
            <w:shd w:val="clear" w:color="000000" w:fill="auto"/>
            <w:noWrap w:val="0"/>
            <w:vAlign w:val="center"/>
          </w:tcPr>
          <w:p>
            <w:pPr>
              <w:jc w:val="left"/>
            </w:pPr>
            <w:r>
              <w:rPr>
                <w:rFonts w:hint="eastAsia"/>
              </w:rPr>
              <w:t>（1）</w:t>
            </w:r>
            <w:r>
              <w:t>对项目总体有深刻认识，表述清晰、完整、严谨、合理，措施先进、具体、有效、成熟，采用了新技术、新工艺、新材料、新设备；施工段划分呼应总体表述，划分清晰、合理，符合规范要求</w:t>
            </w:r>
            <w:r>
              <w:rPr>
                <w:rFonts w:hint="eastAsia"/>
              </w:rPr>
              <w:t>的</w:t>
            </w:r>
            <w:r>
              <w:rPr>
                <w:rFonts w:hint="eastAsia"/>
                <w:lang w:eastAsia="zh-CN"/>
              </w:rPr>
              <w:t>，</w:t>
            </w:r>
            <w:r>
              <w:rPr>
                <w:rFonts w:hint="eastAsia"/>
              </w:rPr>
              <w:t>得6分。</w:t>
            </w:r>
          </w:p>
          <w:p>
            <w:pPr>
              <w:jc w:val="left"/>
            </w:pPr>
            <w:r>
              <w:rPr>
                <w:rFonts w:hint="eastAsia"/>
              </w:rPr>
              <w:t>（2）</w:t>
            </w:r>
            <w:r>
              <w:t>对项目总体有一定认识，表述清晰、完整，措施具体有效</w:t>
            </w:r>
            <w:r>
              <w:rPr>
                <w:rFonts w:hint="eastAsia"/>
                <w:lang w:eastAsia="zh-CN"/>
              </w:rPr>
              <w:t>，</w:t>
            </w:r>
            <w:r>
              <w:t>施工段划分呼应总体表述，划分清晰，符合规范要求</w:t>
            </w:r>
            <w:r>
              <w:rPr>
                <w:rFonts w:hint="eastAsia"/>
              </w:rPr>
              <w:t>的</w:t>
            </w:r>
            <w:r>
              <w:rPr>
                <w:rFonts w:hint="eastAsia"/>
                <w:lang w:eastAsia="zh-CN"/>
              </w:rPr>
              <w:t>，</w:t>
            </w:r>
            <w:r>
              <w:rPr>
                <w:rFonts w:hint="eastAsia"/>
              </w:rPr>
              <w:t>得4分。</w:t>
            </w:r>
          </w:p>
          <w:p>
            <w:pPr>
              <w:jc w:val="left"/>
              <w:rPr>
                <w:rFonts w:hint="eastAsia"/>
              </w:rPr>
            </w:pPr>
            <w:r>
              <w:rPr>
                <w:rFonts w:hint="eastAsia"/>
              </w:rPr>
              <w:t>（3）</w:t>
            </w:r>
            <w:r>
              <w:t>对项目总体有认识，有一定的措施但部分不具体；施工段划分较合理，符合规范要求</w:t>
            </w:r>
            <w:r>
              <w:rPr>
                <w:rFonts w:hint="eastAsia"/>
              </w:rPr>
              <w:t>的</w:t>
            </w:r>
            <w:r>
              <w:rPr>
                <w:rFonts w:hint="eastAsia"/>
                <w:lang w:eastAsia="zh-CN"/>
              </w:rPr>
              <w:t>，</w:t>
            </w:r>
            <w:r>
              <w:rPr>
                <w:rFonts w:hint="eastAsia"/>
              </w:rPr>
              <w:t>得2分。</w:t>
            </w:r>
          </w:p>
          <w:p>
            <w:pPr>
              <w:jc w:val="left"/>
              <w:rPr>
                <w:rFonts w:hint="eastAsia" w:ascii="仿宋" w:hAnsi="仿宋" w:eastAsia="仿宋"/>
                <w:w w:val="80"/>
                <w:sz w:val="28"/>
                <w:szCs w:val="28"/>
              </w:rPr>
            </w:pPr>
            <w:r>
              <w:rPr>
                <w:rFonts w:hint="eastAsia"/>
              </w:rPr>
              <w:t>（4）</w:t>
            </w:r>
            <w:r>
              <w:t>对项目认识不足，表述不清晰，措施不具体；施工段划分不合理</w:t>
            </w:r>
            <w:r>
              <w:rPr>
                <w:rFonts w:hint="eastAsia"/>
                <w:lang w:eastAsia="zh-CN"/>
              </w:rPr>
              <w:t>，</w:t>
            </w:r>
            <w:r>
              <w:rPr>
                <w:rFonts w:hint="eastAsia"/>
              </w:rPr>
              <w:t>或</w:t>
            </w:r>
            <w:r>
              <w:t>未提供</w:t>
            </w:r>
            <w:r>
              <w:rPr>
                <w:rFonts w:hint="eastAsia"/>
              </w:rPr>
              <w:t>的得0分</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2</w:t>
            </w:r>
          </w:p>
        </w:tc>
        <w:tc>
          <w:tcPr>
            <w:tcW w:w="1926" w:type="dxa"/>
            <w:noWrap w:val="0"/>
            <w:vAlign w:val="center"/>
          </w:tcPr>
          <w:p>
            <w:pPr>
              <w:jc w:val="center"/>
              <w:rPr>
                <w:rFonts w:hint="eastAsia" w:ascii="仿宋" w:hAnsi="仿宋" w:eastAsia="仿宋"/>
                <w:w w:val="80"/>
                <w:sz w:val="28"/>
                <w:szCs w:val="28"/>
              </w:rPr>
            </w:pPr>
            <w:r>
              <w:t>施工总进度计划及保证措施</w:t>
            </w:r>
          </w:p>
        </w:tc>
        <w:tc>
          <w:tcPr>
            <w:tcW w:w="1044" w:type="dxa"/>
            <w:noWrap w:val="0"/>
            <w:vAlign w:val="center"/>
          </w:tcPr>
          <w:p>
            <w:pPr>
              <w:pStyle w:val="9"/>
              <w:spacing w:line="440" w:lineRule="exact"/>
              <w:jc w:val="center"/>
              <w:rPr>
                <w:rFonts w:hint="eastAsia" w:ascii="仿宋" w:hAnsi="仿宋" w:eastAsia="仿宋"/>
                <w:w w:val="80"/>
                <w:sz w:val="28"/>
                <w:szCs w:val="28"/>
                <w:lang w:eastAsia="zh-CN"/>
              </w:rPr>
            </w:pPr>
            <w:r>
              <w:rPr>
                <w:rFonts w:hint="eastAsia" w:ascii="仿宋" w:hAnsi="仿宋" w:eastAsia="仿宋"/>
                <w:w w:val="80"/>
                <w:sz w:val="28"/>
                <w:szCs w:val="28"/>
                <w:lang w:val="en-US" w:eastAsia="zh-CN"/>
              </w:rPr>
              <w:t>9</w:t>
            </w:r>
          </w:p>
        </w:tc>
        <w:tc>
          <w:tcPr>
            <w:tcW w:w="4864" w:type="dxa"/>
            <w:noWrap w:val="0"/>
            <w:vAlign w:val="center"/>
          </w:tcPr>
          <w:p>
            <w:pPr>
              <w:jc w:val="left"/>
            </w:pPr>
            <w:r>
              <w:rPr>
                <w:rFonts w:hint="eastAsia"/>
              </w:rPr>
              <w:t>（1）</w:t>
            </w:r>
            <w:r>
              <w:t>关键线路清晰、准确、完整，计划编制合理、可行</w:t>
            </w:r>
            <w:r>
              <w:rPr>
                <w:rFonts w:hint="eastAsia"/>
                <w:lang w:eastAsia="zh-CN"/>
              </w:rPr>
              <w:t>，</w:t>
            </w:r>
            <w:r>
              <w:t>关键节点的控制措施有力、合理、可行</w:t>
            </w:r>
            <w:r>
              <w:rPr>
                <w:rFonts w:hint="eastAsia"/>
                <w:lang w:eastAsia="zh-CN"/>
              </w:rPr>
              <w:t>，</w:t>
            </w:r>
            <w:r>
              <w:t>人、材、机需求和进场计划与进度计划相呼应，较好满足施工需要，调配投入计划合理、准确</w:t>
            </w:r>
            <w:r>
              <w:rPr>
                <w:rFonts w:hint="eastAsia"/>
                <w:lang w:eastAsia="zh-CN"/>
              </w:rPr>
              <w:t>，</w:t>
            </w:r>
            <w:r>
              <w:t>进度违约责任承诺具体，经济赔偿合理</w:t>
            </w:r>
            <w:r>
              <w:rPr>
                <w:rFonts w:hint="eastAsia"/>
              </w:rPr>
              <w:t>的</w:t>
            </w:r>
            <w:r>
              <w:rPr>
                <w:rFonts w:hint="eastAsia"/>
                <w:lang w:eastAsia="zh-CN"/>
              </w:rPr>
              <w:t>，</w:t>
            </w:r>
            <w:r>
              <w:rPr>
                <w:rFonts w:hint="eastAsia"/>
              </w:rPr>
              <w:t>得</w:t>
            </w:r>
            <w:r>
              <w:rPr>
                <w:rFonts w:hint="eastAsia"/>
                <w:lang w:val="en-US" w:eastAsia="zh-CN"/>
              </w:rPr>
              <w:t>9</w:t>
            </w:r>
            <w:r>
              <w:rPr>
                <w:rFonts w:hint="eastAsia"/>
              </w:rPr>
              <w:t>分。</w:t>
            </w:r>
            <w:r>
              <w:t xml:space="preserve"> </w:t>
            </w:r>
          </w:p>
          <w:p>
            <w:pPr>
              <w:jc w:val="left"/>
            </w:pPr>
            <w:r>
              <w:rPr>
                <w:rFonts w:hint="eastAsia"/>
              </w:rPr>
              <w:t>（2）</w:t>
            </w:r>
            <w:r>
              <w:t>关键线路清晰、准确、完整，计划编制可行</w:t>
            </w:r>
            <w:r>
              <w:rPr>
                <w:rFonts w:hint="eastAsia"/>
                <w:lang w:eastAsia="zh-CN"/>
              </w:rPr>
              <w:t>，</w:t>
            </w:r>
            <w:r>
              <w:t>关键节点的控制措施合理、可行</w:t>
            </w:r>
            <w:r>
              <w:rPr>
                <w:rFonts w:hint="eastAsia"/>
                <w:lang w:eastAsia="zh-CN"/>
              </w:rPr>
              <w:t>，</w:t>
            </w:r>
            <w:r>
              <w:t>人、材、机需求和进场计划与进度计划相呼应，基本满足施工需要，调配投入计划基本合理、准确</w:t>
            </w:r>
            <w:r>
              <w:rPr>
                <w:rFonts w:hint="eastAsia"/>
                <w:lang w:eastAsia="zh-CN"/>
              </w:rPr>
              <w:t>，</w:t>
            </w:r>
            <w:r>
              <w:t>进度违约责任承诺具体，经济赔偿较合理</w:t>
            </w:r>
            <w:r>
              <w:rPr>
                <w:rFonts w:hint="eastAsia"/>
              </w:rPr>
              <w:t>的</w:t>
            </w:r>
            <w:r>
              <w:rPr>
                <w:rFonts w:hint="eastAsia"/>
                <w:lang w:eastAsia="zh-CN"/>
              </w:rPr>
              <w:t>，</w:t>
            </w:r>
            <w:r>
              <w:rPr>
                <w:rFonts w:hint="eastAsia"/>
              </w:rPr>
              <w:t>得</w:t>
            </w:r>
            <w:r>
              <w:rPr>
                <w:rFonts w:hint="eastAsia"/>
                <w:lang w:val="en-US" w:eastAsia="zh-CN"/>
              </w:rPr>
              <w:t>6</w:t>
            </w:r>
            <w:r>
              <w:rPr>
                <w:rFonts w:hint="eastAsia"/>
              </w:rPr>
              <w:t>分。</w:t>
            </w:r>
            <w:r>
              <w:t xml:space="preserve"> </w:t>
            </w:r>
          </w:p>
          <w:p>
            <w:pPr>
              <w:jc w:val="left"/>
            </w:pPr>
            <w:r>
              <w:rPr>
                <w:rFonts w:hint="eastAsia"/>
              </w:rPr>
              <w:t>（3）</w:t>
            </w:r>
            <w:r>
              <w:t>关键线路基本准确，计划编制基本合理</w:t>
            </w:r>
            <w:r>
              <w:rPr>
                <w:rFonts w:hint="eastAsia"/>
                <w:lang w:eastAsia="zh-CN"/>
              </w:rPr>
              <w:t>，</w:t>
            </w:r>
            <w:r>
              <w:t>关键节点的控制措施基本可行</w:t>
            </w:r>
            <w:r>
              <w:rPr>
                <w:rFonts w:hint="eastAsia"/>
                <w:lang w:eastAsia="zh-CN"/>
              </w:rPr>
              <w:t>，</w:t>
            </w:r>
            <w:r>
              <w:t>人、材、机需求和进场计划与进度计划相呼应，基本满足施工需要，调配投入计划基本合理</w:t>
            </w:r>
            <w:r>
              <w:rPr>
                <w:rFonts w:hint="eastAsia"/>
                <w:lang w:eastAsia="zh-CN"/>
              </w:rPr>
              <w:t>，</w:t>
            </w:r>
            <w:r>
              <w:t>进度违约责任承诺具体</w:t>
            </w:r>
            <w:r>
              <w:rPr>
                <w:rFonts w:hint="eastAsia"/>
              </w:rPr>
              <w:t>的</w:t>
            </w:r>
            <w:r>
              <w:rPr>
                <w:rFonts w:hint="eastAsia"/>
                <w:lang w:eastAsia="zh-CN"/>
              </w:rPr>
              <w:t>，</w:t>
            </w:r>
            <w:r>
              <w:rPr>
                <w:rFonts w:hint="eastAsia"/>
              </w:rPr>
              <w:t>得</w:t>
            </w:r>
            <w:r>
              <w:rPr>
                <w:rFonts w:hint="eastAsia"/>
                <w:lang w:val="en-US" w:eastAsia="zh-CN"/>
              </w:rPr>
              <w:t>3</w:t>
            </w:r>
            <w:r>
              <w:rPr>
                <w:rFonts w:hint="eastAsia"/>
              </w:rPr>
              <w:t>分。</w:t>
            </w:r>
          </w:p>
          <w:p>
            <w:pPr>
              <w:spacing w:line="440" w:lineRule="exact"/>
              <w:rPr>
                <w:rFonts w:hint="eastAsia" w:ascii="仿宋" w:hAnsi="仿宋" w:eastAsia="仿宋"/>
                <w:w w:val="80"/>
                <w:sz w:val="28"/>
                <w:szCs w:val="28"/>
              </w:rPr>
            </w:pPr>
            <w:r>
              <w:rPr>
                <w:rFonts w:hint="eastAsia"/>
              </w:rPr>
              <w:t>（4）</w:t>
            </w:r>
            <w:r>
              <w:t>关键线路不准确，计划编制不合理</w:t>
            </w:r>
            <w:r>
              <w:rPr>
                <w:rFonts w:hint="eastAsia"/>
                <w:lang w:eastAsia="zh-CN"/>
              </w:rPr>
              <w:t>，</w:t>
            </w:r>
            <w:r>
              <w:t>关键节点的控制不可行</w:t>
            </w:r>
            <w:r>
              <w:rPr>
                <w:rFonts w:hint="eastAsia"/>
                <w:lang w:eastAsia="zh-CN"/>
              </w:rPr>
              <w:t>，</w:t>
            </w:r>
            <w:r>
              <w:t>人、材、机需求和进场计划与进度计划不相呼应，不能满足施工需要</w:t>
            </w:r>
            <w:r>
              <w:rPr>
                <w:rFonts w:hint="eastAsia"/>
                <w:lang w:eastAsia="zh-CN"/>
              </w:rPr>
              <w:t>，</w:t>
            </w:r>
            <w:r>
              <w:t>没有违约责任承诺</w:t>
            </w:r>
            <w:r>
              <w:rPr>
                <w:rFonts w:hint="eastAsia"/>
                <w:lang w:eastAsia="zh-CN"/>
              </w:rPr>
              <w:t>，</w:t>
            </w:r>
            <w:r>
              <w:rPr>
                <w:rFonts w:hint="eastAsia"/>
              </w:rPr>
              <w:t>或</w:t>
            </w:r>
            <w:r>
              <w:t>未提供</w:t>
            </w:r>
            <w:r>
              <w:rPr>
                <w:rFonts w:hint="eastAsia"/>
              </w:rPr>
              <w:t>的得0分</w:t>
            </w:r>
            <w: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3</w:t>
            </w:r>
          </w:p>
        </w:tc>
        <w:tc>
          <w:tcPr>
            <w:tcW w:w="1926" w:type="dxa"/>
            <w:noWrap w:val="0"/>
            <w:vAlign w:val="center"/>
          </w:tcPr>
          <w:p>
            <w:pPr>
              <w:jc w:val="center"/>
              <w:rPr>
                <w:rFonts w:hint="eastAsia" w:ascii="仿宋" w:hAnsi="仿宋" w:eastAsia="仿宋"/>
                <w:w w:val="80"/>
                <w:sz w:val="28"/>
                <w:szCs w:val="28"/>
              </w:rPr>
            </w:pPr>
            <w:r>
              <w:t>质量保证措施</w:t>
            </w:r>
          </w:p>
        </w:tc>
        <w:tc>
          <w:tcPr>
            <w:tcW w:w="1044" w:type="dxa"/>
            <w:noWrap w:val="0"/>
            <w:vAlign w:val="center"/>
          </w:tcPr>
          <w:p>
            <w:pPr>
              <w:pStyle w:val="9"/>
              <w:spacing w:line="440" w:lineRule="exact"/>
              <w:jc w:val="center"/>
              <w:rPr>
                <w:rFonts w:hint="eastAsia" w:ascii="仿宋" w:hAnsi="仿宋" w:eastAsia="仿宋"/>
                <w:w w:val="80"/>
                <w:sz w:val="28"/>
                <w:szCs w:val="28"/>
                <w:lang w:eastAsia="zh-CN"/>
              </w:rPr>
            </w:pPr>
            <w:r>
              <w:rPr>
                <w:rFonts w:hint="eastAsia" w:ascii="仿宋" w:hAnsi="仿宋" w:eastAsia="仿宋"/>
                <w:w w:val="80"/>
                <w:sz w:val="28"/>
                <w:szCs w:val="28"/>
                <w:lang w:val="en-US" w:eastAsia="zh-CN"/>
              </w:rPr>
              <w:t>9</w:t>
            </w:r>
          </w:p>
        </w:tc>
        <w:tc>
          <w:tcPr>
            <w:tcW w:w="4864" w:type="dxa"/>
            <w:noWrap w:val="0"/>
            <w:vAlign w:val="center"/>
          </w:tcPr>
          <w:p>
            <w:pPr>
              <w:jc w:val="left"/>
            </w:pPr>
            <w:r>
              <w:rPr>
                <w:rFonts w:hint="eastAsia"/>
              </w:rPr>
              <w:t>（1）</w:t>
            </w:r>
            <w:r>
              <w:t>应用新技术、新工艺、新材料、新设备，针对项目实际提出先进、可行、具体的保证措施</w:t>
            </w:r>
            <w:r>
              <w:rPr>
                <w:rFonts w:hint="eastAsia"/>
                <w:lang w:eastAsia="zh-CN"/>
              </w:rPr>
              <w:t>，</w:t>
            </w:r>
            <w:r>
              <w:t>超过招标文件的质量要求</w:t>
            </w:r>
            <w:r>
              <w:rPr>
                <w:rFonts w:hint="eastAsia"/>
              </w:rPr>
              <w:t>的</w:t>
            </w:r>
            <w:r>
              <w:rPr>
                <w:rFonts w:hint="eastAsia"/>
                <w:lang w:eastAsia="zh-CN"/>
              </w:rPr>
              <w:t>，</w:t>
            </w:r>
            <w:r>
              <w:rPr>
                <w:rFonts w:hint="eastAsia"/>
              </w:rPr>
              <w:t>得</w:t>
            </w:r>
            <w:r>
              <w:rPr>
                <w:rFonts w:hint="eastAsia"/>
                <w:lang w:val="en-US" w:eastAsia="zh-CN"/>
              </w:rPr>
              <w:t>9</w:t>
            </w:r>
            <w:r>
              <w:rPr>
                <w:rFonts w:hint="eastAsia"/>
              </w:rPr>
              <w:t>分。</w:t>
            </w:r>
          </w:p>
          <w:p>
            <w:pPr>
              <w:jc w:val="left"/>
            </w:pPr>
            <w:r>
              <w:rPr>
                <w:rFonts w:hint="eastAsia"/>
              </w:rPr>
              <w:t>（2）</w:t>
            </w:r>
            <w:r>
              <w:t>针对项目实际提出先进、可行、具体的保证措施</w:t>
            </w:r>
            <w:r>
              <w:rPr>
                <w:rFonts w:hint="eastAsia"/>
                <w:lang w:eastAsia="zh-CN"/>
              </w:rPr>
              <w:t>，</w:t>
            </w:r>
            <w:r>
              <w:t>满足招标文件的质量要求</w:t>
            </w:r>
            <w:r>
              <w:rPr>
                <w:rFonts w:hint="eastAsia"/>
              </w:rPr>
              <w:t>的</w:t>
            </w:r>
            <w:r>
              <w:rPr>
                <w:rFonts w:hint="eastAsia"/>
                <w:lang w:eastAsia="zh-CN"/>
              </w:rPr>
              <w:t>，</w:t>
            </w:r>
            <w:r>
              <w:rPr>
                <w:rFonts w:hint="eastAsia"/>
              </w:rPr>
              <w:t>得</w:t>
            </w:r>
            <w:r>
              <w:rPr>
                <w:rFonts w:hint="eastAsia"/>
                <w:lang w:val="en-US" w:eastAsia="zh-CN"/>
              </w:rPr>
              <w:t>6</w:t>
            </w:r>
            <w:r>
              <w:rPr>
                <w:rFonts w:hint="eastAsia"/>
              </w:rPr>
              <w:t>分。</w:t>
            </w:r>
          </w:p>
          <w:p>
            <w:pPr>
              <w:jc w:val="left"/>
            </w:pPr>
            <w:r>
              <w:rPr>
                <w:rFonts w:hint="eastAsia"/>
              </w:rPr>
              <w:t>（3）</w:t>
            </w:r>
            <w:r>
              <w:t>具体措施可行</w:t>
            </w:r>
            <w:r>
              <w:rPr>
                <w:rFonts w:hint="eastAsia"/>
                <w:lang w:eastAsia="zh-CN"/>
              </w:rPr>
              <w:t>，</w:t>
            </w:r>
            <w:r>
              <w:t>满足招标文件的质量要求</w:t>
            </w:r>
            <w:r>
              <w:rPr>
                <w:rFonts w:hint="eastAsia"/>
              </w:rPr>
              <w:t>的</w:t>
            </w:r>
            <w:r>
              <w:rPr>
                <w:rFonts w:hint="eastAsia"/>
                <w:lang w:eastAsia="zh-CN"/>
              </w:rPr>
              <w:t>，</w:t>
            </w:r>
            <w:r>
              <w:rPr>
                <w:rFonts w:hint="eastAsia"/>
              </w:rPr>
              <w:t>得</w:t>
            </w:r>
            <w:r>
              <w:rPr>
                <w:rFonts w:hint="eastAsia"/>
                <w:lang w:val="en-US" w:eastAsia="zh-CN"/>
              </w:rPr>
              <w:t>3</w:t>
            </w:r>
            <w:r>
              <w:rPr>
                <w:rFonts w:hint="eastAsia"/>
              </w:rPr>
              <w:t>分。</w:t>
            </w:r>
          </w:p>
          <w:p>
            <w:pPr>
              <w:spacing w:line="440" w:lineRule="exact"/>
              <w:rPr>
                <w:rFonts w:hint="eastAsia" w:ascii="仿宋" w:hAnsi="仿宋" w:eastAsia="仿宋"/>
                <w:color w:val="FF0000"/>
                <w:w w:val="80"/>
                <w:sz w:val="28"/>
                <w:szCs w:val="28"/>
              </w:rPr>
            </w:pPr>
            <w:r>
              <w:rPr>
                <w:rFonts w:hint="eastAsia"/>
              </w:rPr>
              <w:t>（4）</w:t>
            </w:r>
            <w:r>
              <w:t>措施不可行，没有质量违约责任承诺</w:t>
            </w:r>
            <w:r>
              <w:rPr>
                <w:rFonts w:hint="eastAsia"/>
                <w:lang w:eastAsia="zh-CN"/>
              </w:rPr>
              <w:t>，</w:t>
            </w:r>
            <w:r>
              <w:rPr>
                <w:rFonts w:hint="eastAsia"/>
              </w:rPr>
              <w:t>或</w:t>
            </w:r>
            <w:r>
              <w:t>未提供</w:t>
            </w:r>
            <w:r>
              <w:rPr>
                <w:rFonts w:hint="eastAsia"/>
              </w:rPr>
              <w:t>的</w:t>
            </w:r>
            <w:r>
              <w:t>得</w:t>
            </w:r>
            <w:r>
              <w:rPr>
                <w:rFonts w:hint="eastAsia"/>
              </w:rPr>
              <w:t>0</w:t>
            </w:r>
            <w: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4</w:t>
            </w:r>
          </w:p>
        </w:tc>
        <w:tc>
          <w:tcPr>
            <w:tcW w:w="1926" w:type="dxa"/>
            <w:noWrap w:val="0"/>
            <w:vAlign w:val="center"/>
          </w:tcPr>
          <w:p>
            <w:pPr>
              <w:jc w:val="center"/>
              <w:rPr>
                <w:rFonts w:hint="eastAsia" w:ascii="仿宋" w:hAnsi="仿宋" w:eastAsia="仿宋"/>
                <w:w w:val="80"/>
                <w:sz w:val="28"/>
                <w:szCs w:val="28"/>
              </w:rPr>
            </w:pPr>
            <w:r>
              <w:t>施工技术措施</w:t>
            </w:r>
          </w:p>
        </w:tc>
        <w:tc>
          <w:tcPr>
            <w:tcW w:w="1044" w:type="dxa"/>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6</w:t>
            </w:r>
          </w:p>
        </w:tc>
        <w:tc>
          <w:tcPr>
            <w:tcW w:w="4864" w:type="dxa"/>
            <w:noWrap w:val="0"/>
            <w:vAlign w:val="center"/>
          </w:tcPr>
          <w:p>
            <w:pPr>
              <w:jc w:val="left"/>
            </w:pPr>
            <w:r>
              <w:rPr>
                <w:rFonts w:hint="eastAsia"/>
              </w:rPr>
              <w:t>（1）</w:t>
            </w:r>
            <w:r>
              <w:t>对项目关键技术、工艺有深入的表述，对重点、难点有先进、合理的建议，解决方案完整、经济、安全、切实可行，措施得力</w:t>
            </w:r>
            <w:r>
              <w:rPr>
                <w:rFonts w:hint="eastAsia"/>
                <w:lang w:eastAsia="zh-CN"/>
              </w:rPr>
              <w:t>，</w:t>
            </w:r>
            <w:r>
              <w:t>针对项目实际，提出采用新技术的具体措施</w:t>
            </w:r>
            <w:r>
              <w:rPr>
                <w:rFonts w:hint="eastAsia"/>
                <w:lang w:eastAsia="zh-CN"/>
              </w:rPr>
              <w:t>，</w:t>
            </w:r>
            <w:r>
              <w:t>新技术的验证材料可靠，对节约投资和工期的保证措施得力、具体、严谨</w:t>
            </w:r>
            <w:r>
              <w:rPr>
                <w:rFonts w:hint="eastAsia"/>
                <w:lang w:eastAsia="zh-CN"/>
              </w:rPr>
              <w:t>，</w:t>
            </w:r>
            <w:r>
              <w:t>对采用新技术可能产生的风险有充分的预见，违约承诺具体，经济赔偿合理</w:t>
            </w:r>
            <w:r>
              <w:rPr>
                <w:rFonts w:hint="eastAsia"/>
              </w:rPr>
              <w:t>的</w:t>
            </w:r>
            <w:r>
              <w:rPr>
                <w:rFonts w:hint="eastAsia"/>
                <w:lang w:eastAsia="zh-CN"/>
              </w:rPr>
              <w:t>，</w:t>
            </w:r>
            <w:r>
              <w:rPr>
                <w:rFonts w:hint="eastAsia"/>
              </w:rPr>
              <w:t>得6分</w:t>
            </w:r>
            <w:r>
              <w:t xml:space="preserve">。 </w:t>
            </w:r>
          </w:p>
          <w:p>
            <w:pPr>
              <w:jc w:val="left"/>
            </w:pPr>
            <w:r>
              <w:rPr>
                <w:rFonts w:hint="eastAsia"/>
              </w:rPr>
              <w:t>（2）</w:t>
            </w:r>
            <w:r>
              <w:t>对项目关键技术、工艺有深入的表述，对重点、难点有合理的建议，解决方案经济、安全、基本可行</w:t>
            </w:r>
            <w:r>
              <w:rPr>
                <w:rFonts w:hint="eastAsia"/>
                <w:lang w:eastAsia="zh-CN"/>
              </w:rPr>
              <w:t>，</w:t>
            </w:r>
            <w:r>
              <w:t>针对项目实际，提出采用新技术的具体措施</w:t>
            </w:r>
            <w:r>
              <w:rPr>
                <w:rFonts w:hint="eastAsia"/>
                <w:lang w:eastAsia="zh-CN"/>
              </w:rPr>
              <w:t>，</w:t>
            </w:r>
            <w:r>
              <w:t>新技术的验证材料可靠，对节约投资和工期有保证措施</w:t>
            </w:r>
            <w:r>
              <w:rPr>
                <w:rFonts w:hint="eastAsia"/>
                <w:lang w:eastAsia="zh-CN"/>
              </w:rPr>
              <w:t>，</w:t>
            </w:r>
            <w:r>
              <w:t>对采用新技术可能产生的风险有一定的预见，违约责任承诺具体，经济赔偿较合理</w:t>
            </w:r>
            <w:r>
              <w:rPr>
                <w:rFonts w:hint="eastAsia"/>
              </w:rPr>
              <w:t>的</w:t>
            </w:r>
            <w:r>
              <w:rPr>
                <w:rFonts w:hint="eastAsia"/>
                <w:lang w:eastAsia="zh-CN"/>
              </w:rPr>
              <w:t>，</w:t>
            </w:r>
            <w:r>
              <w:rPr>
                <w:rFonts w:hint="eastAsia"/>
              </w:rPr>
              <w:t>得4分</w:t>
            </w:r>
            <w:r>
              <w:t xml:space="preserve">。 </w:t>
            </w:r>
          </w:p>
          <w:p>
            <w:pPr>
              <w:jc w:val="left"/>
            </w:pPr>
            <w:r>
              <w:rPr>
                <w:rFonts w:hint="eastAsia"/>
              </w:rPr>
              <w:t>（3）</w:t>
            </w:r>
            <w:r>
              <w:t>对项目关键技术有一定了解，对重点、难点有建议，解决方案基本可行</w:t>
            </w:r>
            <w:r>
              <w:rPr>
                <w:rFonts w:hint="eastAsia"/>
                <w:lang w:eastAsia="zh-CN"/>
              </w:rPr>
              <w:t>，</w:t>
            </w:r>
            <w:r>
              <w:t>有新技术措施，但验证材料不充分，对节约投资和工期可能有一定收益，但对采用的新技术可能产生的风险预见不足</w:t>
            </w:r>
            <w:r>
              <w:rPr>
                <w:rFonts w:hint="eastAsia"/>
                <w:lang w:eastAsia="zh-CN"/>
              </w:rPr>
              <w:t>，</w:t>
            </w:r>
            <w:r>
              <w:t>有违约责任承诺</w:t>
            </w:r>
            <w:r>
              <w:rPr>
                <w:rFonts w:hint="eastAsia"/>
              </w:rPr>
              <w:t>的</w:t>
            </w:r>
            <w:r>
              <w:rPr>
                <w:rFonts w:hint="eastAsia"/>
                <w:lang w:eastAsia="zh-CN"/>
              </w:rPr>
              <w:t>，</w:t>
            </w:r>
            <w:r>
              <w:rPr>
                <w:rFonts w:hint="eastAsia"/>
              </w:rPr>
              <w:t>得2分</w:t>
            </w:r>
            <w:r>
              <w:t xml:space="preserve">。 </w:t>
            </w:r>
          </w:p>
          <w:p>
            <w:pPr>
              <w:spacing w:line="440" w:lineRule="exact"/>
              <w:rPr>
                <w:rFonts w:hint="eastAsia" w:ascii="仿宋" w:hAnsi="仿宋" w:eastAsia="仿宋"/>
                <w:w w:val="80"/>
                <w:sz w:val="28"/>
                <w:szCs w:val="28"/>
              </w:rPr>
            </w:pPr>
            <w:r>
              <w:rPr>
                <w:rFonts w:hint="eastAsia"/>
              </w:rPr>
              <w:t>（4）</w:t>
            </w:r>
            <w:r>
              <w:t>对项目关键技术有表述，对重点、难点有建议，解决方案不可行</w:t>
            </w:r>
            <w:r>
              <w:rPr>
                <w:rFonts w:hint="eastAsia"/>
                <w:lang w:eastAsia="zh-CN"/>
              </w:rPr>
              <w:t>，</w:t>
            </w:r>
            <w:r>
              <w:t>采用的新技术针对性不强或验证材料不可靠，对节约投资、工期没有具体收益</w:t>
            </w:r>
            <w:r>
              <w:rPr>
                <w:rFonts w:hint="eastAsia"/>
                <w:lang w:eastAsia="zh-CN"/>
              </w:rPr>
              <w:t>，</w:t>
            </w:r>
            <w:r>
              <w:t>无违约责任承诺</w:t>
            </w:r>
            <w:r>
              <w:rPr>
                <w:rFonts w:hint="eastAsia"/>
              </w:rPr>
              <w:t>或</w:t>
            </w:r>
            <w:r>
              <w:t>未提供</w:t>
            </w:r>
            <w:r>
              <w:rPr>
                <w:rFonts w:hint="eastAsia"/>
              </w:rPr>
              <w:t>的</w:t>
            </w:r>
            <w:r>
              <w:t>得</w:t>
            </w:r>
            <w:r>
              <w:rPr>
                <w:rFonts w:hint="eastAsia"/>
              </w:rPr>
              <w:t>0</w:t>
            </w:r>
            <w: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5</w:t>
            </w:r>
          </w:p>
        </w:tc>
        <w:tc>
          <w:tcPr>
            <w:tcW w:w="1926" w:type="dxa"/>
            <w:noWrap w:val="0"/>
            <w:vAlign w:val="center"/>
          </w:tcPr>
          <w:p>
            <w:pPr>
              <w:jc w:val="center"/>
              <w:rPr>
                <w:rFonts w:hint="eastAsia" w:ascii="仿宋" w:hAnsi="仿宋" w:eastAsia="仿宋"/>
                <w:w w:val="80"/>
                <w:sz w:val="28"/>
                <w:szCs w:val="28"/>
              </w:rPr>
            </w:pPr>
            <w:r>
              <w:t>绿色施工、安全防护、文明施工措施计划</w:t>
            </w:r>
          </w:p>
        </w:tc>
        <w:tc>
          <w:tcPr>
            <w:tcW w:w="1044" w:type="dxa"/>
            <w:noWrap w:val="0"/>
            <w:vAlign w:val="center"/>
          </w:tcPr>
          <w:p>
            <w:pPr>
              <w:pStyle w:val="9"/>
              <w:spacing w:line="440" w:lineRule="exact"/>
              <w:jc w:val="center"/>
              <w:rPr>
                <w:rFonts w:hint="eastAsia" w:ascii="仿宋" w:hAnsi="仿宋" w:eastAsia="仿宋"/>
                <w:w w:val="80"/>
                <w:sz w:val="28"/>
                <w:szCs w:val="28"/>
                <w:lang w:eastAsia="zh-CN"/>
              </w:rPr>
            </w:pPr>
            <w:r>
              <w:rPr>
                <w:rFonts w:hint="eastAsia" w:ascii="仿宋" w:hAnsi="仿宋" w:eastAsia="仿宋"/>
                <w:w w:val="80"/>
                <w:sz w:val="28"/>
                <w:szCs w:val="28"/>
                <w:lang w:val="en-US" w:eastAsia="zh-CN"/>
              </w:rPr>
              <w:t>9</w:t>
            </w:r>
          </w:p>
        </w:tc>
        <w:tc>
          <w:tcPr>
            <w:tcW w:w="4864" w:type="dxa"/>
            <w:noWrap w:val="0"/>
            <w:vAlign w:val="center"/>
          </w:tcPr>
          <w:p>
            <w:pPr>
              <w:jc w:val="left"/>
            </w:pPr>
            <w:r>
              <w:rPr>
                <w:rFonts w:hint="eastAsia"/>
              </w:rPr>
              <w:t>（1）</w:t>
            </w:r>
            <w:r>
              <w:t>针对项目实际情况，有先进、具体、完整、可行的措施，采用规范准确、清晰</w:t>
            </w:r>
            <w:r>
              <w:rPr>
                <w:rFonts w:hint="eastAsia"/>
              </w:rPr>
              <w:t>的</w:t>
            </w:r>
            <w:r>
              <w:rPr>
                <w:rFonts w:hint="eastAsia"/>
                <w:lang w:eastAsia="zh-CN"/>
              </w:rPr>
              <w:t>，</w:t>
            </w:r>
            <w:r>
              <w:rPr>
                <w:rFonts w:hint="eastAsia"/>
              </w:rPr>
              <w:t>得</w:t>
            </w:r>
            <w:r>
              <w:rPr>
                <w:rFonts w:hint="eastAsia"/>
                <w:lang w:val="en-US" w:eastAsia="zh-CN"/>
              </w:rPr>
              <w:t>9</w:t>
            </w:r>
            <w:r>
              <w:rPr>
                <w:rFonts w:hint="eastAsia"/>
              </w:rPr>
              <w:t>分</w:t>
            </w:r>
            <w:r>
              <w:t>。</w:t>
            </w:r>
          </w:p>
          <w:p>
            <w:pPr>
              <w:jc w:val="left"/>
            </w:pPr>
            <w:r>
              <w:rPr>
                <w:rFonts w:hint="eastAsia"/>
              </w:rPr>
              <w:t>（2）</w:t>
            </w:r>
            <w:r>
              <w:t>针对项目实际情况，有合理的措施且具体、完整，采用规范准确</w:t>
            </w:r>
            <w:r>
              <w:rPr>
                <w:rFonts w:hint="eastAsia"/>
              </w:rPr>
              <w:t>的</w:t>
            </w:r>
            <w:r>
              <w:rPr>
                <w:rFonts w:hint="eastAsia"/>
                <w:lang w:eastAsia="zh-CN"/>
              </w:rPr>
              <w:t>，</w:t>
            </w:r>
            <w:r>
              <w:rPr>
                <w:rFonts w:hint="eastAsia"/>
              </w:rPr>
              <w:t>得</w:t>
            </w:r>
            <w:r>
              <w:rPr>
                <w:rFonts w:hint="eastAsia"/>
                <w:lang w:val="en-US" w:eastAsia="zh-CN"/>
              </w:rPr>
              <w:t>6</w:t>
            </w:r>
            <w:r>
              <w:rPr>
                <w:rFonts w:hint="eastAsia"/>
              </w:rPr>
              <w:t>分</w:t>
            </w:r>
            <w:r>
              <w:t xml:space="preserve">。 </w:t>
            </w:r>
          </w:p>
          <w:p>
            <w:pPr>
              <w:jc w:val="left"/>
            </w:pPr>
            <w:r>
              <w:rPr>
                <w:rFonts w:hint="eastAsia"/>
              </w:rPr>
              <w:t>（3）</w:t>
            </w:r>
            <w:r>
              <w:t>有基本合理的措施，采用规范准确</w:t>
            </w:r>
            <w:r>
              <w:rPr>
                <w:rFonts w:hint="eastAsia"/>
              </w:rPr>
              <w:t>的</w:t>
            </w:r>
            <w:r>
              <w:rPr>
                <w:rFonts w:hint="eastAsia"/>
                <w:lang w:eastAsia="zh-CN"/>
              </w:rPr>
              <w:t>，</w:t>
            </w:r>
            <w:r>
              <w:rPr>
                <w:rFonts w:hint="eastAsia"/>
              </w:rPr>
              <w:t>得</w:t>
            </w:r>
            <w:r>
              <w:rPr>
                <w:rFonts w:hint="eastAsia"/>
                <w:lang w:val="en-US" w:eastAsia="zh-CN"/>
              </w:rPr>
              <w:t>3</w:t>
            </w:r>
            <w:r>
              <w:rPr>
                <w:rFonts w:hint="eastAsia"/>
              </w:rPr>
              <w:t>分</w:t>
            </w:r>
            <w:r>
              <w:t xml:space="preserve">。 </w:t>
            </w:r>
          </w:p>
          <w:p>
            <w:pPr>
              <w:jc w:val="left"/>
              <w:rPr>
                <w:rFonts w:hint="eastAsia" w:ascii="仿宋" w:hAnsi="仿宋" w:eastAsia="仿宋"/>
                <w:w w:val="80"/>
                <w:sz w:val="28"/>
                <w:szCs w:val="28"/>
              </w:rPr>
            </w:pPr>
            <w:r>
              <w:rPr>
                <w:rFonts w:hint="eastAsia"/>
              </w:rPr>
              <w:t>（4）</w:t>
            </w:r>
            <w:r>
              <w:t>措施不力，采用规范不正确</w:t>
            </w:r>
            <w:r>
              <w:rPr>
                <w:rFonts w:hint="eastAsia"/>
              </w:rPr>
              <w:t>或</w:t>
            </w:r>
            <w:r>
              <w:t>未提供</w:t>
            </w:r>
            <w:r>
              <w:rPr>
                <w:rFonts w:hint="eastAsia"/>
              </w:rPr>
              <w:t>的</w:t>
            </w:r>
            <w:r>
              <w:t>得</w:t>
            </w:r>
            <w:r>
              <w:rPr>
                <w:rFonts w:hint="eastAsia"/>
              </w:rPr>
              <w:t>0</w:t>
            </w:r>
            <w: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w w:val="80"/>
                <w:sz w:val="28"/>
                <w:szCs w:val="28"/>
              </w:rPr>
              <w:t>6</w:t>
            </w:r>
          </w:p>
        </w:tc>
        <w:tc>
          <w:tcPr>
            <w:tcW w:w="1926" w:type="dxa"/>
            <w:noWrap w:val="0"/>
            <w:vAlign w:val="center"/>
          </w:tcPr>
          <w:p>
            <w:pPr>
              <w:spacing w:line="440" w:lineRule="exact"/>
              <w:jc w:val="center"/>
              <w:rPr>
                <w:rFonts w:hint="eastAsia" w:ascii="仿宋" w:hAnsi="仿宋" w:eastAsia="仿宋"/>
                <w:w w:val="80"/>
                <w:sz w:val="28"/>
                <w:szCs w:val="28"/>
              </w:rPr>
            </w:pPr>
            <w:r>
              <w:t>施工平面布置和临时设施布置</w:t>
            </w:r>
          </w:p>
        </w:tc>
        <w:tc>
          <w:tcPr>
            <w:tcW w:w="1044" w:type="dxa"/>
            <w:noWrap w:val="0"/>
            <w:vAlign w:val="center"/>
          </w:tcPr>
          <w:p>
            <w:pPr>
              <w:pStyle w:val="9"/>
              <w:spacing w:line="440" w:lineRule="exact"/>
              <w:jc w:val="center"/>
              <w:rPr>
                <w:rFonts w:hint="eastAsia" w:ascii="仿宋" w:hAnsi="仿宋" w:eastAsia="仿宋"/>
                <w:w w:val="80"/>
                <w:sz w:val="28"/>
                <w:szCs w:val="28"/>
                <w:lang w:eastAsia="zh-CN"/>
              </w:rPr>
            </w:pPr>
            <w:r>
              <w:rPr>
                <w:rFonts w:hint="eastAsia" w:ascii="仿宋" w:hAnsi="仿宋" w:eastAsia="仿宋"/>
                <w:w w:val="80"/>
                <w:sz w:val="28"/>
                <w:szCs w:val="28"/>
                <w:lang w:val="en-US" w:eastAsia="zh-CN"/>
              </w:rPr>
              <w:t>6</w:t>
            </w:r>
          </w:p>
        </w:tc>
        <w:tc>
          <w:tcPr>
            <w:tcW w:w="4864" w:type="dxa"/>
            <w:noWrap w:val="0"/>
            <w:vAlign w:val="center"/>
          </w:tcPr>
          <w:p>
            <w:pPr>
              <w:jc w:val="left"/>
            </w:pPr>
            <w:r>
              <w:rPr>
                <w:rFonts w:hint="eastAsia"/>
              </w:rPr>
              <w:t>（1）总体布置有针对性、合理，较好满足施工需要，符合绿色施工、安全防护、文明施工要求的</w:t>
            </w:r>
            <w:r>
              <w:rPr>
                <w:rFonts w:hint="eastAsia"/>
                <w:lang w:eastAsia="zh-CN"/>
              </w:rPr>
              <w:t>，</w:t>
            </w:r>
            <w:r>
              <w:rPr>
                <w:rFonts w:hint="eastAsia"/>
              </w:rPr>
              <w:t>得</w:t>
            </w:r>
            <w:r>
              <w:rPr>
                <w:rFonts w:hint="eastAsia"/>
                <w:lang w:val="en-US" w:eastAsia="zh-CN"/>
              </w:rPr>
              <w:t>6</w:t>
            </w:r>
            <w:r>
              <w:rPr>
                <w:rFonts w:hint="eastAsia"/>
              </w:rPr>
              <w:t>分</w:t>
            </w:r>
            <w:r>
              <w:t>。</w:t>
            </w:r>
          </w:p>
          <w:p>
            <w:pPr>
              <w:jc w:val="left"/>
              <w:rPr>
                <w:rFonts w:hint="eastAsia"/>
              </w:rPr>
            </w:pPr>
            <w:r>
              <w:rPr>
                <w:rFonts w:hint="eastAsia"/>
              </w:rPr>
              <w:t>（2）总体布置合理，能满足施工需要，基本符合绿色施工、安全防护、文明施工要求的</w:t>
            </w:r>
            <w:r>
              <w:rPr>
                <w:rFonts w:hint="eastAsia"/>
                <w:lang w:eastAsia="zh-CN"/>
              </w:rPr>
              <w:t>，</w:t>
            </w:r>
            <w:r>
              <w:rPr>
                <w:rFonts w:hint="eastAsia"/>
              </w:rPr>
              <w:t>得</w:t>
            </w:r>
            <w:r>
              <w:rPr>
                <w:rFonts w:hint="eastAsia"/>
                <w:lang w:val="en-US" w:eastAsia="zh-CN"/>
              </w:rPr>
              <w:t>4</w:t>
            </w:r>
            <w:r>
              <w:rPr>
                <w:rFonts w:hint="eastAsia"/>
              </w:rPr>
              <w:t>分</w:t>
            </w:r>
            <w:r>
              <w:t>。</w:t>
            </w:r>
            <w:r>
              <w:rPr>
                <w:rFonts w:hint="eastAsia"/>
              </w:rPr>
              <w:t xml:space="preserve"> </w:t>
            </w:r>
          </w:p>
          <w:p>
            <w:pPr>
              <w:jc w:val="left"/>
              <w:rPr>
                <w:rFonts w:hint="eastAsia"/>
              </w:rPr>
            </w:pPr>
            <w:r>
              <w:rPr>
                <w:rFonts w:hint="eastAsia"/>
              </w:rPr>
              <w:t>（3）总体布置基本合理，基本满足施工需要的</w:t>
            </w:r>
            <w:r>
              <w:rPr>
                <w:rFonts w:hint="eastAsia"/>
                <w:lang w:eastAsia="zh-CN"/>
              </w:rPr>
              <w:t>，</w:t>
            </w:r>
            <w:r>
              <w:rPr>
                <w:rFonts w:hint="eastAsia"/>
              </w:rPr>
              <w:t>得2分</w:t>
            </w:r>
            <w:r>
              <w:t>。</w:t>
            </w:r>
            <w:r>
              <w:rPr>
                <w:rFonts w:hint="eastAsia"/>
              </w:rPr>
              <w:t xml:space="preserve"> </w:t>
            </w:r>
          </w:p>
          <w:p>
            <w:pPr>
              <w:jc w:val="left"/>
              <w:rPr>
                <w:rFonts w:hint="eastAsia" w:ascii="仿宋" w:hAnsi="仿宋" w:eastAsia="仿宋"/>
                <w:w w:val="80"/>
                <w:sz w:val="28"/>
                <w:szCs w:val="28"/>
              </w:rPr>
            </w:pPr>
            <w:r>
              <w:rPr>
                <w:rFonts w:hint="eastAsia"/>
              </w:rPr>
              <w:t>（4）总体布置不合理，不符合绿色施工、安全防护、文明施工要求</w:t>
            </w:r>
            <w:r>
              <w:rPr>
                <w:rFonts w:hint="eastAsia"/>
                <w:lang w:eastAsia="zh-CN"/>
              </w:rPr>
              <w:t>，</w:t>
            </w:r>
            <w:r>
              <w:rPr>
                <w:rFonts w:hint="eastAsia"/>
              </w:rPr>
              <w:t>或</w:t>
            </w:r>
            <w:r>
              <w:t>未提供</w:t>
            </w:r>
            <w:r>
              <w:rPr>
                <w:rFonts w:hint="eastAsia"/>
              </w:rPr>
              <w:t>的</w:t>
            </w:r>
            <w:r>
              <w:t>得</w:t>
            </w:r>
            <w:r>
              <w:rPr>
                <w:rFonts w:hint="eastAsia"/>
              </w:rPr>
              <w:t>0</w:t>
            </w:r>
            <w: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7</w:t>
            </w:r>
          </w:p>
        </w:tc>
        <w:tc>
          <w:tcPr>
            <w:tcW w:w="1926" w:type="dxa"/>
            <w:noWrap w:val="0"/>
            <w:vAlign w:val="center"/>
          </w:tcPr>
          <w:p>
            <w:pPr>
              <w:spacing w:line="440" w:lineRule="exact"/>
              <w:jc w:val="center"/>
              <w:rPr>
                <w:rFonts w:hint="eastAsia" w:ascii="仿宋" w:hAnsi="仿宋" w:eastAsia="仿宋"/>
                <w:color w:val="auto"/>
                <w:w w:val="80"/>
                <w:sz w:val="28"/>
                <w:szCs w:val="28"/>
              </w:rPr>
            </w:pPr>
            <w:r>
              <w:rPr>
                <w:color w:val="auto"/>
              </w:rPr>
              <w:t>项目管理机构</w:t>
            </w:r>
          </w:p>
        </w:tc>
        <w:tc>
          <w:tcPr>
            <w:tcW w:w="1044" w:type="dxa"/>
            <w:noWrap w:val="0"/>
            <w:vAlign w:val="center"/>
          </w:tcPr>
          <w:p>
            <w:pPr>
              <w:pStyle w:val="9"/>
              <w:spacing w:line="440" w:lineRule="exact"/>
              <w:jc w:val="center"/>
              <w:rPr>
                <w:rFonts w:hint="eastAsia" w:ascii="仿宋" w:hAnsi="仿宋" w:eastAsia="仿宋"/>
                <w:color w:val="auto"/>
                <w:w w:val="80"/>
                <w:sz w:val="28"/>
                <w:szCs w:val="28"/>
              </w:rPr>
            </w:pPr>
            <w:r>
              <w:rPr>
                <w:rFonts w:hint="eastAsia" w:ascii="仿宋" w:hAnsi="仿宋" w:eastAsia="仿宋"/>
                <w:color w:val="auto"/>
                <w:w w:val="80"/>
                <w:sz w:val="28"/>
                <w:szCs w:val="28"/>
              </w:rPr>
              <w:t>5</w:t>
            </w:r>
          </w:p>
        </w:tc>
        <w:tc>
          <w:tcPr>
            <w:tcW w:w="4864" w:type="dxa"/>
            <w:noWrap w:val="0"/>
            <w:vAlign w:val="center"/>
          </w:tcPr>
          <w:p>
            <w:pPr>
              <w:jc w:val="left"/>
              <w:rPr>
                <w:color w:val="auto"/>
              </w:rPr>
            </w:pPr>
            <w:r>
              <w:rPr>
                <w:rFonts w:hint="eastAsia"/>
                <w:color w:val="auto"/>
              </w:rPr>
              <w:t>项目管理机构内的项目管理人员，高级职称人员每提供1人得1.5分</w:t>
            </w:r>
            <w:r>
              <w:rPr>
                <w:color w:val="auto"/>
              </w:rPr>
              <w:t>、中级职称人员</w:t>
            </w:r>
            <w:r>
              <w:rPr>
                <w:rFonts w:hint="eastAsia"/>
                <w:color w:val="auto"/>
              </w:rPr>
              <w:t>每提供1人得1分</w:t>
            </w:r>
            <w:r>
              <w:rPr>
                <w:color w:val="auto"/>
              </w:rPr>
              <w:t xml:space="preserve">。 </w:t>
            </w:r>
          </w:p>
          <w:p>
            <w:pPr>
              <w:jc w:val="left"/>
              <w:rPr>
                <w:rFonts w:hint="eastAsia"/>
                <w:color w:val="auto"/>
              </w:rPr>
            </w:pPr>
            <w:r>
              <w:rPr>
                <w:rFonts w:hint="eastAsia"/>
                <w:color w:val="auto"/>
              </w:rPr>
              <w:t>本项最高得5分。</w:t>
            </w:r>
          </w:p>
          <w:p>
            <w:pPr>
              <w:pStyle w:val="2"/>
              <w:rPr>
                <w:rFonts w:hint="eastAsia"/>
                <w:color w:val="auto"/>
              </w:rPr>
            </w:pPr>
            <w:r>
              <w:rPr>
                <w:rFonts w:hint="eastAsia" w:ascii="Times New Roman" w:hAnsi="Times New Roman" w:eastAsia="宋体"/>
                <w:b w:val="0"/>
                <w:bCs w:val="0"/>
                <w:color w:val="auto"/>
                <w:sz w:val="21"/>
                <w:szCs w:val="24"/>
              </w:rPr>
              <w:t>备注：须提供相关职称证扫描件及近</w:t>
            </w:r>
            <w:r>
              <w:rPr>
                <w:rFonts w:hint="eastAsia" w:ascii="Times New Roman" w:hAnsi="Times New Roman" w:eastAsia="宋体"/>
                <w:b w:val="0"/>
                <w:bCs w:val="0"/>
                <w:color w:val="auto"/>
                <w:sz w:val="21"/>
                <w:szCs w:val="24"/>
                <w:lang w:eastAsia="zh-CN"/>
              </w:rPr>
              <w:t>半年</w:t>
            </w:r>
            <w:r>
              <w:rPr>
                <w:rFonts w:hint="eastAsia" w:ascii="Times New Roman" w:hAnsi="Times New Roman" w:eastAsia="宋体"/>
                <w:b w:val="0"/>
                <w:bCs w:val="0"/>
                <w:color w:val="auto"/>
                <w:sz w:val="21"/>
                <w:szCs w:val="24"/>
                <w:lang w:val="en-US" w:eastAsia="zh-CN"/>
              </w:rPr>
              <w:t>内</w:t>
            </w:r>
            <w:r>
              <w:rPr>
                <w:rFonts w:hint="eastAsia" w:ascii="Times New Roman" w:hAnsi="Times New Roman" w:eastAsia="宋体"/>
                <w:b w:val="0"/>
                <w:bCs w:val="0"/>
                <w:color w:val="auto"/>
                <w:sz w:val="21"/>
                <w:szCs w:val="24"/>
              </w:rPr>
              <w:t>（2023年</w:t>
            </w:r>
            <w:r>
              <w:rPr>
                <w:rFonts w:hint="eastAsia" w:ascii="Times New Roman" w:hAnsi="Times New Roman" w:eastAsia="宋体"/>
                <w:b w:val="0"/>
                <w:bCs w:val="0"/>
                <w:color w:val="auto"/>
                <w:sz w:val="21"/>
                <w:szCs w:val="24"/>
                <w:lang w:val="en-US" w:eastAsia="zh-CN"/>
              </w:rPr>
              <w:t>3</w:t>
            </w:r>
            <w:r>
              <w:rPr>
                <w:rFonts w:hint="eastAsia" w:ascii="Times New Roman" w:hAnsi="Times New Roman" w:eastAsia="宋体"/>
                <w:b w:val="0"/>
                <w:bCs w:val="0"/>
                <w:color w:val="auto"/>
                <w:sz w:val="21"/>
                <w:szCs w:val="24"/>
              </w:rPr>
              <w:t>月-2023年</w:t>
            </w:r>
            <w:r>
              <w:rPr>
                <w:rFonts w:hint="eastAsia" w:ascii="Times New Roman" w:hAnsi="Times New Roman" w:eastAsia="宋体"/>
                <w:b w:val="0"/>
                <w:bCs w:val="0"/>
                <w:color w:val="auto"/>
                <w:sz w:val="21"/>
                <w:szCs w:val="24"/>
                <w:lang w:val="en-US" w:eastAsia="zh-CN"/>
              </w:rPr>
              <w:t>8</w:t>
            </w:r>
            <w:r>
              <w:rPr>
                <w:rFonts w:hint="eastAsia" w:ascii="Times New Roman" w:hAnsi="Times New Roman" w:eastAsia="宋体"/>
                <w:b w:val="0"/>
                <w:bCs w:val="0"/>
                <w:color w:val="auto"/>
                <w:sz w:val="21"/>
                <w:szCs w:val="24"/>
              </w:rPr>
              <w:t>月）</w:t>
            </w:r>
            <w:r>
              <w:rPr>
                <w:rFonts w:hint="eastAsia" w:ascii="Times New Roman" w:hAnsi="Times New Roman" w:eastAsia="宋体"/>
                <w:b w:val="0"/>
                <w:bCs w:val="0"/>
                <w:color w:val="auto"/>
                <w:sz w:val="21"/>
                <w:szCs w:val="24"/>
                <w:lang w:val="en-US" w:eastAsia="zh-CN"/>
              </w:rPr>
              <w:t>任意两个月</w:t>
            </w:r>
            <w:r>
              <w:rPr>
                <w:rFonts w:hint="eastAsia" w:ascii="Times New Roman" w:hAnsi="Times New Roman" w:eastAsia="宋体"/>
                <w:b w:val="0"/>
                <w:bCs w:val="0"/>
                <w:color w:val="auto"/>
                <w:sz w:val="21"/>
                <w:szCs w:val="24"/>
              </w:rPr>
              <w:t>在本单位缴纳社保的证明扫描件，未提供或提供不齐全的不得分。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19" w:type="dxa"/>
            <w:gridSpan w:val="4"/>
            <w:noWrap w:val="0"/>
            <w:vAlign w:val="center"/>
          </w:tcPr>
          <w:p>
            <w:pPr>
              <w:pStyle w:val="9"/>
              <w:spacing w:line="440" w:lineRule="exact"/>
              <w:jc w:val="center"/>
              <w:rPr>
                <w:rFonts w:hint="eastAsia" w:ascii="仿宋" w:hAnsi="仿宋" w:eastAsia="仿宋"/>
                <w:color w:val="auto"/>
                <w:w w:val="80"/>
                <w:sz w:val="28"/>
                <w:szCs w:val="28"/>
              </w:rPr>
            </w:pPr>
            <w:r>
              <w:rPr>
                <w:rFonts w:hint="eastAsia" w:ascii="仿宋" w:hAnsi="仿宋" w:eastAsia="仿宋"/>
                <w:b/>
                <w:bCs/>
                <w:color w:val="auto"/>
                <w:w w:val="80"/>
                <w:sz w:val="28"/>
                <w:szCs w:val="28"/>
              </w:rPr>
              <w:t>技术评分合计</w:t>
            </w:r>
            <w:r>
              <w:rPr>
                <w:rFonts w:hint="eastAsia" w:ascii="仿宋" w:hAnsi="仿宋" w:eastAsia="仿宋"/>
                <w:b/>
                <w:bCs/>
                <w:color w:val="auto"/>
                <w:w w:val="80"/>
                <w:sz w:val="28"/>
                <w:szCs w:val="28"/>
                <w:lang w:val="en-US" w:eastAsia="zh-CN"/>
              </w:rPr>
              <w:t>50</w:t>
            </w:r>
            <w:r>
              <w:rPr>
                <w:rFonts w:hint="eastAsia" w:ascii="仿宋" w:hAnsi="仿宋" w:eastAsia="仿宋"/>
                <w:b/>
                <w:bCs/>
                <w:color w:val="auto"/>
                <w:w w:val="80"/>
                <w:sz w:val="28"/>
                <w:szCs w:val="28"/>
              </w:rPr>
              <w:t>分</w:t>
            </w:r>
          </w:p>
        </w:tc>
      </w:tr>
    </w:tbl>
    <w:p>
      <w:pPr>
        <w:pStyle w:val="7"/>
        <w:snapToGrid w:val="0"/>
        <w:rPr>
          <w:rFonts w:hint="eastAsia" w:ascii="仿宋" w:hAnsi="仿宋" w:eastAsia="仿宋"/>
          <w:b/>
          <w:bCs/>
          <w:color w:val="auto"/>
          <w:w w:val="80"/>
          <w:kern w:val="2"/>
          <w:sz w:val="28"/>
          <w:szCs w:val="28"/>
        </w:rPr>
      </w:pPr>
    </w:p>
    <w:p>
      <w:pPr>
        <w:pStyle w:val="7"/>
        <w:snapToGrid w:val="0"/>
        <w:rPr>
          <w:color w:val="auto"/>
        </w:rPr>
      </w:pPr>
      <w:r>
        <w:rPr>
          <w:rFonts w:hint="eastAsia" w:ascii="仿宋" w:hAnsi="仿宋" w:eastAsia="仿宋"/>
          <w:b/>
          <w:bCs/>
          <w:color w:val="auto"/>
          <w:w w:val="80"/>
          <w:kern w:val="2"/>
          <w:sz w:val="28"/>
          <w:szCs w:val="28"/>
        </w:rPr>
        <w:t>三、商务评审表：</w:t>
      </w:r>
    </w:p>
    <w:tbl>
      <w:tblPr>
        <w:tblStyle w:val="4"/>
        <w:tblW w:w="87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926"/>
        <w:gridCol w:w="1044"/>
        <w:gridCol w:w="48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85" w:type="dxa"/>
            <w:shd w:val="clear" w:color="auto" w:fill="D9D9D9"/>
            <w:noWrap w:val="0"/>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1926" w:type="dxa"/>
            <w:shd w:val="clear" w:color="auto" w:fill="D9D9D9"/>
            <w:noWrap w:val="0"/>
            <w:vAlign w:val="center"/>
          </w:tcPr>
          <w:p>
            <w:pPr>
              <w:pStyle w:val="10"/>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评分因素</w:t>
            </w:r>
          </w:p>
        </w:tc>
        <w:tc>
          <w:tcPr>
            <w:tcW w:w="1044" w:type="dxa"/>
            <w:shd w:val="clear" w:color="auto" w:fill="D9D9D9"/>
            <w:noWrap w:val="0"/>
            <w:vAlign w:val="center"/>
          </w:tcPr>
          <w:p>
            <w:pPr>
              <w:pStyle w:val="10"/>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分值</w:t>
            </w:r>
          </w:p>
        </w:tc>
        <w:tc>
          <w:tcPr>
            <w:tcW w:w="4864" w:type="dxa"/>
            <w:shd w:val="clear" w:color="auto" w:fill="D9D9D9"/>
            <w:noWrap w:val="0"/>
            <w:vAlign w:val="center"/>
          </w:tcPr>
          <w:p>
            <w:pPr>
              <w:pStyle w:val="10"/>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1</w:t>
            </w:r>
          </w:p>
        </w:tc>
        <w:tc>
          <w:tcPr>
            <w:tcW w:w="1926" w:type="dxa"/>
            <w:noWrap w:val="0"/>
            <w:vAlign w:val="center"/>
          </w:tcPr>
          <w:p>
            <w:pPr>
              <w:spacing w:line="440" w:lineRule="exact"/>
              <w:jc w:val="center"/>
              <w:rPr>
                <w:rFonts w:hint="eastAsia" w:ascii="仿宋" w:hAnsi="仿宋" w:eastAsia="仿宋"/>
                <w:color w:val="auto"/>
                <w:w w:val="80"/>
                <w:sz w:val="28"/>
                <w:szCs w:val="28"/>
              </w:rPr>
            </w:pPr>
            <w:r>
              <w:rPr>
                <w:color w:val="auto"/>
              </w:rPr>
              <w:t>项目经理综合素质</w:t>
            </w:r>
          </w:p>
        </w:tc>
        <w:tc>
          <w:tcPr>
            <w:tcW w:w="1044" w:type="dxa"/>
            <w:noWrap w:val="0"/>
            <w:vAlign w:val="center"/>
          </w:tcPr>
          <w:p>
            <w:pPr>
              <w:pStyle w:val="9"/>
              <w:spacing w:line="440" w:lineRule="exact"/>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15</w:t>
            </w:r>
          </w:p>
        </w:tc>
        <w:tc>
          <w:tcPr>
            <w:tcW w:w="4864" w:type="dxa"/>
            <w:noWrap w:val="0"/>
            <w:vAlign w:val="center"/>
          </w:tcPr>
          <w:p>
            <w:pPr>
              <w:jc w:val="left"/>
              <w:rPr>
                <w:color w:val="auto"/>
              </w:rPr>
            </w:pPr>
            <w:r>
              <w:rPr>
                <w:color w:val="auto"/>
              </w:rPr>
              <w:t>项目经理工程类技术职称情况：</w:t>
            </w:r>
          </w:p>
          <w:p>
            <w:pPr>
              <w:numPr>
                <w:ilvl w:val="0"/>
                <w:numId w:val="1"/>
              </w:numPr>
              <w:jc w:val="left"/>
              <w:rPr>
                <w:color w:val="auto"/>
              </w:rPr>
            </w:pPr>
            <w:r>
              <w:rPr>
                <w:color w:val="auto"/>
              </w:rPr>
              <w:t>具备工程师或以上职称的，得</w:t>
            </w:r>
            <w:r>
              <w:rPr>
                <w:rFonts w:hint="eastAsia"/>
                <w:color w:val="auto"/>
                <w:lang w:val="en-US" w:eastAsia="zh-CN"/>
              </w:rPr>
              <w:t>15</w:t>
            </w:r>
            <w:r>
              <w:rPr>
                <w:color w:val="auto"/>
              </w:rPr>
              <w:t>分。</w:t>
            </w:r>
          </w:p>
          <w:p>
            <w:pPr>
              <w:numPr>
                <w:ilvl w:val="0"/>
                <w:numId w:val="1"/>
              </w:numPr>
              <w:jc w:val="left"/>
              <w:rPr>
                <w:color w:val="auto"/>
              </w:rPr>
            </w:pPr>
            <w:r>
              <w:rPr>
                <w:color w:val="auto"/>
              </w:rPr>
              <w:t>具备</w:t>
            </w:r>
            <w:r>
              <w:rPr>
                <w:rFonts w:hint="eastAsia"/>
                <w:color w:val="auto"/>
              </w:rPr>
              <w:t>助理</w:t>
            </w:r>
            <w:r>
              <w:rPr>
                <w:color w:val="auto"/>
              </w:rPr>
              <w:t>工程师或以上职称的，得</w:t>
            </w:r>
            <w:r>
              <w:rPr>
                <w:rFonts w:hint="eastAsia"/>
                <w:color w:val="auto"/>
                <w:lang w:val="en-US" w:eastAsia="zh-CN"/>
              </w:rPr>
              <w:t>10</w:t>
            </w:r>
            <w:r>
              <w:rPr>
                <w:color w:val="auto"/>
              </w:rPr>
              <w:t>分。</w:t>
            </w:r>
          </w:p>
          <w:p>
            <w:pPr>
              <w:numPr>
                <w:ilvl w:val="0"/>
                <w:numId w:val="1"/>
              </w:numPr>
              <w:jc w:val="left"/>
              <w:rPr>
                <w:color w:val="auto"/>
              </w:rPr>
            </w:pPr>
            <w:r>
              <w:rPr>
                <w:color w:val="auto"/>
              </w:rPr>
              <w:t>具备</w:t>
            </w:r>
            <w:r>
              <w:rPr>
                <w:rFonts w:hint="eastAsia"/>
                <w:color w:val="auto"/>
              </w:rPr>
              <w:t>技术员</w:t>
            </w:r>
            <w:r>
              <w:rPr>
                <w:color w:val="auto"/>
              </w:rPr>
              <w:t>职称的，得</w:t>
            </w:r>
            <w:r>
              <w:rPr>
                <w:rFonts w:hint="eastAsia"/>
                <w:color w:val="auto"/>
                <w:lang w:val="en-US" w:eastAsia="zh-CN"/>
              </w:rPr>
              <w:t>5</w:t>
            </w:r>
            <w:r>
              <w:rPr>
                <w:color w:val="auto"/>
              </w:rPr>
              <w:t>分</w:t>
            </w:r>
            <w:r>
              <w:rPr>
                <w:rFonts w:hint="eastAsia"/>
                <w:color w:val="auto"/>
              </w:rPr>
              <w:t>。</w:t>
            </w:r>
          </w:p>
          <w:p>
            <w:pPr>
              <w:spacing w:line="440" w:lineRule="exact"/>
              <w:rPr>
                <w:rFonts w:hint="eastAsia" w:ascii="仿宋" w:hAnsi="仿宋" w:eastAsia="仿宋"/>
                <w:color w:val="auto"/>
                <w:w w:val="80"/>
                <w:sz w:val="28"/>
                <w:szCs w:val="28"/>
              </w:rPr>
            </w:pPr>
            <w:r>
              <w:rPr>
                <w:b/>
                <w:bCs/>
                <w:color w:val="auto"/>
              </w:rPr>
              <w:t>备注：</w:t>
            </w:r>
            <w:r>
              <w:rPr>
                <w:color w:val="auto"/>
              </w:rPr>
              <w:t>需附职称证</w:t>
            </w:r>
            <w:r>
              <w:rPr>
                <w:rFonts w:hint="eastAsia"/>
                <w:color w:val="auto"/>
              </w:rPr>
              <w:t>扫描件</w:t>
            </w:r>
            <w:r>
              <w:rPr>
                <w:rFonts w:hint="eastAsia" w:ascii="Times New Roman" w:hAnsi="Times New Roman" w:eastAsia="宋体"/>
                <w:b w:val="0"/>
                <w:bCs w:val="0"/>
                <w:color w:val="auto"/>
                <w:sz w:val="21"/>
                <w:szCs w:val="24"/>
              </w:rPr>
              <w:t>及近</w:t>
            </w:r>
            <w:r>
              <w:rPr>
                <w:rFonts w:hint="eastAsia" w:ascii="Times New Roman" w:hAnsi="Times New Roman" w:eastAsia="宋体"/>
                <w:b w:val="0"/>
                <w:bCs w:val="0"/>
                <w:color w:val="auto"/>
                <w:sz w:val="21"/>
                <w:szCs w:val="24"/>
                <w:lang w:eastAsia="zh-CN"/>
              </w:rPr>
              <w:t>半年</w:t>
            </w:r>
            <w:r>
              <w:rPr>
                <w:rFonts w:hint="eastAsia" w:ascii="Times New Roman" w:hAnsi="Times New Roman" w:eastAsia="宋体"/>
                <w:b w:val="0"/>
                <w:bCs w:val="0"/>
                <w:color w:val="auto"/>
                <w:sz w:val="21"/>
                <w:szCs w:val="24"/>
                <w:lang w:val="en-US" w:eastAsia="zh-CN"/>
              </w:rPr>
              <w:t>内</w:t>
            </w:r>
            <w:r>
              <w:rPr>
                <w:rFonts w:hint="eastAsia" w:ascii="Times New Roman" w:hAnsi="Times New Roman" w:eastAsia="宋体"/>
                <w:b w:val="0"/>
                <w:bCs w:val="0"/>
                <w:color w:val="auto"/>
                <w:sz w:val="21"/>
                <w:szCs w:val="24"/>
              </w:rPr>
              <w:t>（2023年</w:t>
            </w:r>
            <w:r>
              <w:rPr>
                <w:rFonts w:hint="eastAsia" w:ascii="Times New Roman" w:hAnsi="Times New Roman" w:eastAsia="宋体"/>
                <w:b w:val="0"/>
                <w:bCs w:val="0"/>
                <w:color w:val="auto"/>
                <w:sz w:val="21"/>
                <w:szCs w:val="24"/>
                <w:lang w:val="en-US" w:eastAsia="zh-CN"/>
              </w:rPr>
              <w:t>3</w:t>
            </w:r>
            <w:r>
              <w:rPr>
                <w:rFonts w:hint="eastAsia" w:ascii="Times New Roman" w:hAnsi="Times New Roman" w:eastAsia="宋体"/>
                <w:b w:val="0"/>
                <w:bCs w:val="0"/>
                <w:color w:val="auto"/>
                <w:sz w:val="21"/>
                <w:szCs w:val="24"/>
              </w:rPr>
              <w:t>月-2023年</w:t>
            </w:r>
            <w:r>
              <w:rPr>
                <w:rFonts w:hint="eastAsia" w:ascii="Times New Roman" w:hAnsi="Times New Roman" w:eastAsia="宋体"/>
                <w:b w:val="0"/>
                <w:bCs w:val="0"/>
                <w:color w:val="auto"/>
                <w:sz w:val="21"/>
                <w:szCs w:val="24"/>
                <w:lang w:val="en-US" w:eastAsia="zh-CN"/>
              </w:rPr>
              <w:t>8</w:t>
            </w:r>
            <w:r>
              <w:rPr>
                <w:rFonts w:hint="eastAsia" w:ascii="Times New Roman" w:hAnsi="Times New Roman" w:eastAsia="宋体"/>
                <w:b w:val="0"/>
                <w:bCs w:val="0"/>
                <w:color w:val="auto"/>
                <w:sz w:val="21"/>
                <w:szCs w:val="24"/>
              </w:rPr>
              <w:t>月）</w:t>
            </w:r>
            <w:r>
              <w:rPr>
                <w:rFonts w:hint="eastAsia" w:ascii="Times New Roman" w:hAnsi="Times New Roman" w:eastAsia="宋体"/>
                <w:b w:val="0"/>
                <w:bCs w:val="0"/>
                <w:color w:val="auto"/>
                <w:sz w:val="21"/>
                <w:szCs w:val="24"/>
                <w:lang w:val="en-US" w:eastAsia="zh-CN"/>
              </w:rPr>
              <w:t>任意两个月</w:t>
            </w:r>
            <w:r>
              <w:rPr>
                <w:rFonts w:hint="eastAsia" w:ascii="Times New Roman" w:hAnsi="Times New Roman" w:eastAsia="宋体"/>
                <w:b w:val="0"/>
                <w:bCs w:val="0"/>
                <w:color w:val="auto"/>
                <w:sz w:val="21"/>
                <w:szCs w:val="24"/>
              </w:rPr>
              <w:t>在本单位缴纳社保的证明扫描件</w:t>
            </w:r>
            <w:r>
              <w:rPr>
                <w:color w:val="auto"/>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9"/>
              <w:spacing w:line="440" w:lineRule="exact"/>
              <w:jc w:val="center"/>
              <w:rPr>
                <w:rFonts w:hint="eastAsia" w:ascii="仿宋" w:hAnsi="仿宋" w:eastAsia="仿宋"/>
                <w:w w:val="80"/>
                <w:sz w:val="28"/>
                <w:szCs w:val="28"/>
                <w:lang w:eastAsia="zh-CN"/>
              </w:rPr>
            </w:pPr>
            <w:r>
              <w:rPr>
                <w:rFonts w:hint="eastAsia" w:ascii="仿宋" w:hAnsi="仿宋" w:eastAsia="仿宋"/>
                <w:w w:val="80"/>
                <w:sz w:val="28"/>
                <w:szCs w:val="28"/>
                <w:lang w:val="en-US" w:eastAsia="zh-CN"/>
              </w:rPr>
              <w:t>2</w:t>
            </w:r>
          </w:p>
        </w:tc>
        <w:tc>
          <w:tcPr>
            <w:tcW w:w="1926" w:type="dxa"/>
            <w:noWrap w:val="0"/>
            <w:vAlign w:val="center"/>
          </w:tcPr>
          <w:p>
            <w:pPr>
              <w:jc w:val="center"/>
              <w:rPr>
                <w:rFonts w:hint="eastAsia" w:ascii="仿宋" w:hAnsi="仿宋" w:eastAsia="仿宋"/>
                <w:color w:val="auto"/>
                <w:w w:val="80"/>
                <w:sz w:val="28"/>
                <w:szCs w:val="28"/>
              </w:rPr>
            </w:pPr>
            <w:r>
              <w:rPr>
                <w:rFonts w:hint="eastAsia"/>
                <w:color w:val="auto"/>
              </w:rPr>
              <w:t>项目业绩</w:t>
            </w:r>
          </w:p>
        </w:tc>
        <w:tc>
          <w:tcPr>
            <w:tcW w:w="1044" w:type="dxa"/>
            <w:noWrap w:val="0"/>
            <w:vAlign w:val="center"/>
          </w:tcPr>
          <w:p>
            <w:pPr>
              <w:pStyle w:val="9"/>
              <w:spacing w:line="440" w:lineRule="exact"/>
              <w:jc w:val="center"/>
              <w:rPr>
                <w:rFonts w:hint="default"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15</w:t>
            </w:r>
          </w:p>
        </w:tc>
        <w:tc>
          <w:tcPr>
            <w:tcW w:w="4864" w:type="dxa"/>
            <w:noWrap w:val="0"/>
            <w:vAlign w:val="center"/>
          </w:tcPr>
          <w:p>
            <w:pPr>
              <w:spacing w:line="440" w:lineRule="exact"/>
              <w:rPr>
                <w:rFonts w:hint="eastAsia"/>
                <w:color w:val="auto"/>
              </w:rPr>
            </w:pPr>
            <w:r>
              <w:rPr>
                <w:rFonts w:hint="eastAsia"/>
                <w:color w:val="auto"/>
              </w:rPr>
              <w:t>企业近5年来(2018年1月1日至今)承接过类似工程的，每个得</w:t>
            </w:r>
            <w:r>
              <w:rPr>
                <w:rFonts w:hint="eastAsia"/>
                <w:color w:val="auto"/>
                <w:lang w:val="en-US" w:eastAsia="zh-CN"/>
              </w:rPr>
              <w:t>3</w:t>
            </w:r>
            <w:r>
              <w:rPr>
                <w:rFonts w:hint="eastAsia"/>
                <w:color w:val="auto"/>
              </w:rPr>
              <w:t>分；</w:t>
            </w:r>
          </w:p>
          <w:p>
            <w:pPr>
              <w:spacing w:line="440" w:lineRule="exact"/>
              <w:rPr>
                <w:rFonts w:hint="eastAsia"/>
                <w:color w:val="auto"/>
              </w:rPr>
            </w:pPr>
            <w:r>
              <w:rPr>
                <w:rFonts w:hint="eastAsia"/>
                <w:color w:val="auto"/>
              </w:rPr>
              <w:t>本项最高得</w:t>
            </w:r>
            <w:r>
              <w:rPr>
                <w:rFonts w:hint="eastAsia"/>
                <w:color w:val="auto"/>
                <w:lang w:val="en-US" w:eastAsia="zh-CN"/>
              </w:rPr>
              <w:t>15</w:t>
            </w:r>
            <w:r>
              <w:rPr>
                <w:rFonts w:hint="eastAsia"/>
                <w:color w:val="auto"/>
              </w:rPr>
              <w:t>分。</w:t>
            </w:r>
          </w:p>
          <w:p>
            <w:pPr>
              <w:jc w:val="left"/>
              <w:rPr>
                <w:b/>
                <w:bCs/>
                <w:color w:val="auto"/>
              </w:rPr>
            </w:pPr>
            <w:r>
              <w:rPr>
                <w:b/>
                <w:bCs/>
                <w:color w:val="auto"/>
              </w:rPr>
              <w:t>备注：</w:t>
            </w:r>
          </w:p>
          <w:p>
            <w:pPr>
              <w:spacing w:line="440" w:lineRule="exact"/>
              <w:rPr>
                <w:rFonts w:hint="eastAsia"/>
                <w:color w:val="auto"/>
              </w:rPr>
            </w:pPr>
            <w:r>
              <w:rPr>
                <w:rFonts w:hint="eastAsia"/>
                <w:color w:val="auto"/>
              </w:rPr>
              <w:t>1.需附有关业绩(仅限于以施工总承包单位身份参建的项目)合同协议书扫描件。</w:t>
            </w:r>
          </w:p>
          <w:p>
            <w:pPr>
              <w:spacing w:line="440" w:lineRule="exact"/>
              <w:rPr>
                <w:rFonts w:hint="eastAsia" w:ascii="仿宋" w:hAnsi="仿宋" w:eastAsia="仿宋"/>
                <w:color w:val="auto"/>
                <w:w w:val="80"/>
                <w:sz w:val="28"/>
                <w:szCs w:val="28"/>
              </w:rPr>
            </w:pPr>
            <w:r>
              <w:rPr>
                <w:rFonts w:hint="eastAsia"/>
                <w:color w:val="auto"/>
              </w:rPr>
              <w:t>2.业绩时间以合同协议书日期为准。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0" w:hRule="atLeast"/>
          <w:jc w:val="center"/>
        </w:trPr>
        <w:tc>
          <w:tcPr>
            <w:tcW w:w="8719" w:type="dxa"/>
            <w:gridSpan w:val="4"/>
            <w:noWrap w:val="0"/>
            <w:vAlign w:val="center"/>
          </w:tcPr>
          <w:p>
            <w:pPr>
              <w:pStyle w:val="9"/>
              <w:spacing w:line="440" w:lineRule="exact"/>
              <w:jc w:val="center"/>
              <w:rPr>
                <w:rFonts w:hint="eastAsia" w:ascii="仿宋" w:hAnsi="仿宋" w:eastAsia="仿宋"/>
                <w:w w:val="80"/>
                <w:sz w:val="28"/>
                <w:szCs w:val="28"/>
              </w:rPr>
            </w:pPr>
            <w:r>
              <w:rPr>
                <w:rFonts w:hint="eastAsia" w:ascii="仿宋" w:hAnsi="仿宋" w:eastAsia="仿宋"/>
                <w:b/>
                <w:bCs/>
                <w:w w:val="80"/>
                <w:sz w:val="28"/>
                <w:szCs w:val="28"/>
              </w:rPr>
              <w:t xml:space="preserve">  商务评分合计</w:t>
            </w:r>
            <w:r>
              <w:rPr>
                <w:rFonts w:hint="eastAsia" w:ascii="仿宋" w:hAnsi="仿宋" w:eastAsia="仿宋"/>
                <w:b/>
                <w:bCs/>
                <w:w w:val="80"/>
                <w:sz w:val="28"/>
                <w:szCs w:val="28"/>
                <w:lang w:val="en-US" w:eastAsia="zh-CN"/>
              </w:rPr>
              <w:t>30</w:t>
            </w:r>
            <w:r>
              <w:rPr>
                <w:rFonts w:hint="eastAsia" w:ascii="仿宋" w:hAnsi="仿宋" w:eastAsia="仿宋"/>
                <w:b/>
                <w:bCs/>
                <w:w w:val="80"/>
                <w:sz w:val="28"/>
                <w:szCs w:val="28"/>
              </w:rPr>
              <w:t>分</w:t>
            </w:r>
            <w:bookmarkStart w:id="0" w:name="_GoBack"/>
            <w:bookmarkEnd w:id="0"/>
          </w:p>
        </w:tc>
      </w:tr>
    </w:tbl>
    <w:p>
      <w:pPr>
        <w:pStyle w:val="7"/>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51897"/>
    <w:multiLevelType w:val="singleLevel"/>
    <w:tmpl w:val="FF7518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OTViMzAwNWYxNjYzNjZhODI3Y2QxOWFlY2JiNWIifQ=="/>
  </w:docVars>
  <w:rsids>
    <w:rsidRoot w:val="40EA631B"/>
    <w:rsid w:val="40EA631B"/>
    <w:rsid w:val="432A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
    <w:name w:val="正文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宋体" w:hAnsi="宋体" w:eastAsia="宋体" w:cs="Times New Roman"/>
      <w:kern w:val="16"/>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2023-11-24T08:12:00Z</dcterms:created>
  <dc:creator>Administrator</dc:creator>
  <cp:lastModifiedBy>Administrator</cp:lastModifiedBy>
  <dcterms:modified xsi:type="dcterms:W3CDTF">2023-11-27T01:04:44Z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77501B5D80B54F9593EC1FFA901D825B_13</vt:lpwstr>
  </property>
</Properties>
</file>