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关于部分检验项目的说明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1.克百威：别名呋喃丹，是一种氨基甲酸酯类杀虫剂和杀线虫剂。GB 2763-2021《食品安全国家标准 食品中农药最大残留限量》规定橙中克百威最大残留量为0.02mg/kg。克百威超标可能是由于违规使用农药，导致农药残留。少量的农药残留不会引起人体急性中毒，但</w:t>
      </w:r>
      <w:bookmarkStart w:id="0" w:name="_GoBack"/>
      <w:bookmarkEnd w:id="0"/>
      <w:r>
        <w:rPr>
          <w:rFonts w:hint="eastAsia" w:ascii="仿宋_GB2312" w:hAnsi="仿宋_GB2312" w:eastAsia="仿宋_GB2312" w:cs="仿宋_GB2312"/>
          <w:sz w:val="32"/>
          <w:szCs w:val="32"/>
          <w:lang w:val="en-US" w:eastAsia="zh-CN"/>
        </w:rPr>
        <w:t>长期食用农药残留超标的食品，对人体健康有一定影响。</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2.噻虫胺：噻虫胺具有根内吸活性和层间传导性。可通过土壤处理、叶面喷施和种子处理来防治水稻、玉米、果树和蔬菜、柑橘的刺吸式和咀嚼式害虫。GB 2763-2021《食品安全国家标准 食品中农药最大残留限量》中规定豇豆最大残留限量为0.01mg/kg，噻虫胺残留量超标的原因，可能是为快速控制虫害，加大用药量或未遵守采摘间隔期规定，致使上市销售的产品中残留量超标。</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3.菌落总数是指示性微生物指标，并非致病菌指标。主要用来评价食品清洁度，反映食品在生产过程中是否符合卫生要求。《食品安全国家标准 糕点、面包》（GB 7099-2015）对糕点中的菌落总数规定，5件样品的菌落总数检测结果均不得超过100000 CFU/g，且检测结果超过10000 CFU/g的样品数不超过2个。菌落总数超标可能与个别企业未按要求严格控制生产加工过程的卫生条件，或者包装容器清洗消毒不到位有关，还有可能与产品包装密封不严，储运条件控制不当等有关。</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ODNhZDRlODAwY2FiNWYzMTNmNTY0NGM3OTZkMGQifQ=="/>
  </w:docVars>
  <w:rsids>
    <w:rsidRoot w:val="00000000"/>
    <w:rsid w:val="338A7393"/>
    <w:rsid w:val="3A3501F4"/>
    <w:rsid w:val="495431C7"/>
    <w:rsid w:val="4EF56AD3"/>
    <w:rsid w:val="66AC68B0"/>
    <w:rsid w:val="71225E1F"/>
    <w:rsid w:val="72260B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616</Words>
  <Characters>659</Characters>
  <Lines>0</Lines>
  <Paragraphs>0</Paragraphs>
  <TotalTime>0</TotalTime>
  <ScaleCrop>false</ScaleCrop>
  <LinksUpToDate>false</LinksUpToDate>
  <CharactersWithSpaces>663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2023-08-11T07:16:00Z</dcterms:created>
  <dc:creator>Administrator</dc:creator>
  <cp:lastModifiedBy>马丽</cp:lastModifiedBy>
  <dcterms:modified xsi:type="dcterms:W3CDTF">2023-10-18T09:12:06Z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8415CA361ED94685A472E9E289AB1FA6</vt:lpwstr>
  </property>
</Properties>
</file>