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tbl>
      <w:tblPr>
        <w:tblStyle w:val="4"/>
        <w:tblW w:w="1417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8"/>
        <w:gridCol w:w="1384"/>
        <w:gridCol w:w="1843"/>
        <w:gridCol w:w="2551"/>
        <w:gridCol w:w="5056"/>
        <w:gridCol w:w="1087"/>
        <w:gridCol w:w="168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before="75" w:after="75" w:line="435" w:lineRule="atLeast"/>
              <w:jc w:val="center"/>
              <w:rPr>
                <w:rFonts w:ascii="Tahoma"/>
                <w:color w:val="000000"/>
              </w:rPr>
            </w:pPr>
            <w:r>
              <w:rPr>
                <w:rFonts w:ascii="宋体" w:hAnsi="宋体" w:eastAsia="宋体"/>
                <w:b/>
                <w:color w:val="000000"/>
                <w:sz w:val="24"/>
              </w:rPr>
              <w:t>序号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before="75" w:after="75" w:line="435" w:lineRule="atLeast"/>
              <w:jc w:val="center"/>
              <w:rPr>
                <w:rFonts w:ascii="Tahoma"/>
                <w:color w:val="000000"/>
              </w:rPr>
            </w:pPr>
            <w:r>
              <w:rPr>
                <w:rFonts w:ascii="宋体" w:hAnsi="宋体" w:eastAsia="宋体"/>
                <w:b/>
                <w:color w:val="000000"/>
                <w:sz w:val="24"/>
              </w:rPr>
              <w:t>检查日期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before="75" w:after="75" w:line="435" w:lineRule="atLeast"/>
              <w:jc w:val="center"/>
              <w:rPr>
                <w:rFonts w:ascii="Tahoma"/>
                <w:color w:val="000000"/>
              </w:rPr>
            </w:pPr>
            <w:r>
              <w:rPr>
                <w:rFonts w:ascii="宋体" w:hAnsi="宋体" w:eastAsia="宋体"/>
                <w:b/>
                <w:color w:val="000000"/>
                <w:sz w:val="24"/>
              </w:rPr>
              <w:t>检查人员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before="75" w:after="75" w:line="435" w:lineRule="atLeast"/>
              <w:jc w:val="center"/>
              <w:rPr>
                <w:rFonts w:ascii="Tahoma"/>
                <w:color w:val="000000"/>
              </w:rPr>
            </w:pPr>
            <w:r>
              <w:rPr>
                <w:rFonts w:ascii="宋体" w:hAnsi="宋体" w:eastAsia="宋体"/>
                <w:b/>
                <w:color w:val="000000"/>
                <w:sz w:val="24"/>
              </w:rPr>
              <w:t>检查企业名称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before="75" w:after="75" w:line="435" w:lineRule="atLeast"/>
              <w:jc w:val="center"/>
              <w:rPr>
                <w:rFonts w:ascii="Tahoma"/>
                <w:color w:val="000000"/>
              </w:rPr>
            </w:pPr>
            <w:r>
              <w:rPr>
                <w:rFonts w:ascii="宋体" w:hAnsi="宋体" w:eastAsia="宋体"/>
                <w:b/>
                <w:color w:val="000000"/>
                <w:sz w:val="24"/>
              </w:rPr>
              <w:t>主要问题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before="75" w:after="75" w:line="435" w:lineRule="atLeast"/>
              <w:jc w:val="center"/>
              <w:rPr>
                <w:rFonts w:ascii="Tahoma"/>
                <w:color w:val="000000"/>
              </w:rPr>
            </w:pPr>
            <w:r>
              <w:rPr>
                <w:rFonts w:ascii="宋体" w:hAnsi="宋体" w:eastAsia="宋体"/>
                <w:b/>
                <w:color w:val="000000"/>
                <w:sz w:val="24"/>
              </w:rPr>
              <w:t>检查结果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before="75" w:after="75" w:line="435" w:lineRule="atLeast"/>
              <w:jc w:val="center"/>
              <w:rPr>
                <w:rFonts w:ascii="宋体" w:hAnsi="宋体" w:eastAsia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处理意见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2023.9.8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张文权、陈莹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张九龄（韶关）食品实业有限公司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1、正常天气下厂区有积水问题；2、通风、温湿度等贮存条件不符合要求，生产车间人员佩戴手表手镯。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基本符合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责令整改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2023.9.8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张文权、陈莹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超越食品（始兴县）有限公司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1、厂区有积水，发现两条狗；车间墙面有蜘蛛网；2、车间内有与生不不相关的杂物，预进间个人物品和工作服混放。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基本符合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责令整改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3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2023.9.12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张文权、陈莹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韶关市曲江区白土杨家饼厂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 墙面有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蜘蛛网，车间地面有粉尘；2、 冷却间未配备空调；3、无原料、食品添加剂保管记录和领用出库记录；4、原辅料未分类存放、专人管理；通风、温湿度等贮存条件不符合要求，原料未离地存放；5、食品添加剂原料与食品原料混放，无专人管理；6、未建立不合格品管理制度，未记录相关处置情况。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基本符合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责令整改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2023.9.12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张文权、陈莹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韶关市曲江区白土罗家饼厂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车间墙面或地面有破损，墙上有蜘蛛网，天花板铁网上有垃圾；2、无原料的贮存、保管记录和领用出库记录；3、原辅料未离墙存放；4、未建立不合格品管理制度，未记录相关处置情况；5、食品安全追溯信息不完整，无索证索票。未建立留样记录，留样样品未包装；6、未定期开展检查，或无相关检查记录。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基本符合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责令整改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9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2023.9.12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张文权、陈莹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韶关市曲江区副食品公司饼厂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1、车间天花板有蜘蛛网；2、原辅料未分类存放、专人管理，原料未离墙离地存放；3、未建立不合格品管理制度，未记录相关处置情况；3、未见人员培训记录；4、未定期开展检查，或无相关检查记录。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基本符合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责令整改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5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2023.9.13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张文权、陈莹、沈丹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韶关市浩川成品粮油加工储备有限公司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1、车间地面有粉尘，墙角有蜘蛛网；2、车间天花板有麻雀。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基本符合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责令整改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2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2023.9.13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张文权、陈莹、沈丹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邦世迪（广东）医用食品股份有限公司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1、卫生检查缺九月记录；2、培训档案记录不规范，缺乏培训照片。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基本符合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责令整改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344A0"/>
    <w:rsid w:val="000500F9"/>
    <w:rsid w:val="00060C10"/>
    <w:rsid w:val="0006712E"/>
    <w:rsid w:val="000B3CC6"/>
    <w:rsid w:val="0016706A"/>
    <w:rsid w:val="00181927"/>
    <w:rsid w:val="002A6845"/>
    <w:rsid w:val="003344A0"/>
    <w:rsid w:val="003903C6"/>
    <w:rsid w:val="003A172A"/>
    <w:rsid w:val="003A17C1"/>
    <w:rsid w:val="003B27B3"/>
    <w:rsid w:val="003C1882"/>
    <w:rsid w:val="004531CA"/>
    <w:rsid w:val="004A637C"/>
    <w:rsid w:val="005876E7"/>
    <w:rsid w:val="006332C6"/>
    <w:rsid w:val="00671193"/>
    <w:rsid w:val="006D3246"/>
    <w:rsid w:val="0073715B"/>
    <w:rsid w:val="007520F5"/>
    <w:rsid w:val="00754EA0"/>
    <w:rsid w:val="0076108E"/>
    <w:rsid w:val="007638D0"/>
    <w:rsid w:val="00787491"/>
    <w:rsid w:val="0092518D"/>
    <w:rsid w:val="00931190"/>
    <w:rsid w:val="00995464"/>
    <w:rsid w:val="00AC69A9"/>
    <w:rsid w:val="00C25F55"/>
    <w:rsid w:val="00C31FAC"/>
    <w:rsid w:val="00C65ABB"/>
    <w:rsid w:val="00C85181"/>
    <w:rsid w:val="00D0142E"/>
    <w:rsid w:val="00E462D9"/>
    <w:rsid w:val="00EA7A06"/>
    <w:rsid w:val="00EE4D42"/>
    <w:rsid w:val="00F2181B"/>
    <w:rsid w:val="00F276A2"/>
    <w:rsid w:val="00F55E6C"/>
    <w:rsid w:val="00FB72B9"/>
    <w:rsid w:val="04911044"/>
    <w:rsid w:val="28742A6C"/>
    <w:rsid w:val="39FB06BD"/>
    <w:rsid w:val="4E7D2A1D"/>
    <w:rsid w:val="6C201EA5"/>
    <w:rsid w:val="6E814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character" w:customStyle="1" w:styleId="8">
    <w:name w:val="font01"/>
    <w:basedOn w:val="5"/>
    <w:qFormat/>
    <w:uiPriority w:val="0"/>
    <w:rPr>
      <w:rFonts w:hint="eastAsia" w:ascii="宋体" w:hAnsi="宋体" w:eastAsia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4D6D8C-320E-4CF3-8292-51815938612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</Words>
  <Characters>322</Characters>
  <Lines>2</Lines>
  <Paragraphs>1</Paragraphs>
  <TotalTime>4</TotalTime>
  <ScaleCrop>false</ScaleCrop>
  <LinksUpToDate>false</LinksUpToDate>
  <CharactersWithSpaces>377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2019-07-04T01:20:00Z</dcterms:created>
  <dc:creator>xiaomi</dc:creator>
  <cp:lastModifiedBy>桂思骅</cp:lastModifiedBy>
  <cp:lastPrinted>2023-07-05T08:05:00Z</cp:lastPrinted>
  <dcterms:modified xsi:type="dcterms:W3CDTF">2024-11-28T00:40:51Z</dcterms:modified>
  <dc:title>附件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5915282FE3EB4B9CA85514B06929E8FF</vt:lpwstr>
  </property>
</Properties>
</file>