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44"/>
          <w:szCs w:val="44"/>
        </w:rPr>
      </w:pPr>
      <w:r>
        <w:rPr>
          <w:rFonts w:hint="eastAsia"/>
          <w:sz w:val="44"/>
          <w:szCs w:val="44"/>
        </w:rPr>
        <w:t>2022</w:t>
      </w:r>
      <w:r>
        <w:rPr>
          <w:rFonts w:hint="eastAsia" w:ascii="宋体" w:hAnsi="宋体"/>
          <w:sz w:val="44"/>
          <w:szCs w:val="44"/>
        </w:rPr>
        <w:t>年全市科技计划项目（支持科技型</w:t>
      </w:r>
      <w:r>
        <w:rPr>
          <w:rFonts w:hint="eastAsia" w:ascii="宋体" w:hAnsi="宋体"/>
          <w:sz w:val="44"/>
          <w:szCs w:val="44"/>
          <w:lang w:val="en-US" w:eastAsia="zh-CN"/>
        </w:rPr>
        <w:t xml:space="preserve">   </w:t>
      </w:r>
      <w:bookmarkStart w:id="0" w:name="_GoBack"/>
      <w:bookmarkEnd w:id="0"/>
      <w:r>
        <w:rPr>
          <w:rFonts w:hint="eastAsia" w:ascii="宋体" w:hAnsi="宋体"/>
          <w:sz w:val="44"/>
          <w:szCs w:val="44"/>
        </w:rPr>
        <w:t>中小企业技术创新）</w:t>
      </w:r>
    </w:p>
    <w:p>
      <w:pPr>
        <w:rPr>
          <w:rFonts w:hint="eastAsia" w:ascii="仿宋" w:hAnsi="仿宋" w:eastAsia="仿宋"/>
          <w:sz w:val="32"/>
          <w:szCs w:val="32"/>
        </w:rPr>
      </w:pPr>
    </w:p>
    <w:p>
      <w:pPr>
        <w:rPr>
          <w:rFonts w:hint="eastAsia" w:ascii="仿宋" w:hAnsi="仿宋" w:eastAsia="仿宋"/>
          <w:b/>
          <w:bCs/>
          <w:sz w:val="32"/>
          <w:szCs w:val="32"/>
        </w:rPr>
      </w:pPr>
      <w:r>
        <w:rPr>
          <w:rFonts w:hint="eastAsia" w:ascii="仿宋" w:hAnsi="仿宋" w:eastAsia="仿宋"/>
          <w:b/>
          <w:bCs/>
          <w:sz w:val="32"/>
          <w:szCs w:val="32"/>
        </w:rPr>
        <w:t>一、预算金额：</w:t>
      </w:r>
      <w:r>
        <w:rPr>
          <w:rFonts w:hint="eastAsia" w:ascii="仿宋" w:hAnsi="仿宋" w:eastAsia="仿宋"/>
          <w:b/>
          <w:bCs/>
          <w:sz w:val="32"/>
          <w:szCs w:val="32"/>
          <w:lang w:val="en-US" w:eastAsia="zh-CN"/>
        </w:rPr>
        <w:t>850</w:t>
      </w:r>
      <w:r>
        <w:rPr>
          <w:rFonts w:hint="eastAsia" w:ascii="仿宋" w:hAnsi="仿宋" w:eastAsia="仿宋"/>
          <w:b/>
          <w:bCs/>
          <w:sz w:val="32"/>
          <w:szCs w:val="32"/>
        </w:rPr>
        <w:t>万元</w:t>
      </w:r>
    </w:p>
    <w:p>
      <w:pPr>
        <w:rPr>
          <w:rFonts w:hint="eastAsia" w:ascii="仿宋" w:hAnsi="仿宋" w:eastAsia="仿宋"/>
          <w:b/>
          <w:bCs/>
          <w:sz w:val="32"/>
          <w:szCs w:val="32"/>
        </w:rPr>
      </w:pPr>
      <w:r>
        <w:rPr>
          <w:rFonts w:hint="eastAsia" w:ascii="仿宋" w:hAnsi="仿宋" w:eastAsia="仿宋"/>
          <w:b/>
          <w:bCs/>
          <w:sz w:val="32"/>
          <w:szCs w:val="32"/>
        </w:rPr>
        <w:t>二、设立依据及申报理由：</w:t>
      </w:r>
    </w:p>
    <w:p>
      <w:pPr>
        <w:ind w:firstLine="640" w:firstLineChars="200"/>
        <w:rPr>
          <w:rFonts w:hint="eastAsia" w:ascii="仿宋" w:hAnsi="仿宋" w:eastAsia="仿宋"/>
          <w:sz w:val="32"/>
          <w:szCs w:val="32"/>
        </w:rPr>
      </w:pPr>
      <w:r>
        <w:rPr>
          <w:rFonts w:hint="eastAsia" w:ascii="仿宋" w:hAnsi="仿宋" w:eastAsia="仿宋"/>
          <w:sz w:val="32"/>
          <w:szCs w:val="32"/>
        </w:rPr>
        <w:t>《韶关市人民政府印发关于进一步促进科技创新若干政策措施的通知》（韶府〔2019〕19号）“（三）支持科技型中小企业技术创新。在市级科技计划项目资金中设立专题，重点支持科技型中小企业、高成长性科技型企业、“倍增计划”企业技术创新，单个项目最高可给予100万元支持。对依据《科技型中小企业评价工作指引(试行)》（国科火字〔2017〕144号）评价入库且设立时间不超过5年的科技型中小企业，按其上一年度形成的财政贡献增量部分的地方留成部分给予50%奖补（每家企业不超过50万元）。”</w:t>
      </w:r>
    </w:p>
    <w:p>
      <w:pPr>
        <w:numPr>
          <w:ilvl w:val="0"/>
          <w:numId w:val="1"/>
        </w:numPr>
        <w:rPr>
          <w:rFonts w:hint="eastAsia" w:ascii="仿宋" w:hAnsi="仿宋" w:eastAsia="仿宋"/>
          <w:sz w:val="32"/>
          <w:szCs w:val="32"/>
        </w:rPr>
      </w:pPr>
      <w:r>
        <w:rPr>
          <w:rFonts w:hint="eastAsia" w:ascii="仿宋" w:hAnsi="仿宋" w:eastAsia="仿宋"/>
          <w:b/>
          <w:bCs/>
          <w:sz w:val="32"/>
          <w:szCs w:val="32"/>
        </w:rPr>
        <w:t>测算依据：</w:t>
      </w:r>
    </w:p>
    <w:p>
      <w:pPr>
        <w:numPr>
          <w:numId w:val="0"/>
        </w:numPr>
        <w:ind w:firstLine="640" w:firstLineChars="200"/>
        <w:rPr>
          <w:rFonts w:hint="eastAsia" w:ascii="仿宋" w:hAnsi="仿宋" w:eastAsia="仿宋"/>
          <w:sz w:val="32"/>
          <w:szCs w:val="32"/>
        </w:rPr>
      </w:pPr>
      <w:r>
        <w:rPr>
          <w:rFonts w:hint="eastAsia" w:ascii="仿宋" w:hAnsi="仿宋" w:eastAsia="仿宋"/>
          <w:sz w:val="32"/>
          <w:szCs w:val="32"/>
        </w:rPr>
        <w:t>一是根据2020年实际奖补情况及2021年科技型中小企业评价目标预测,二是根据年度支持谋划重大科技项目和支持科技型中小企业需求执行。</w:t>
      </w:r>
    </w:p>
    <w:p>
      <w:pPr>
        <w:numPr>
          <w:numId w:val="0"/>
        </w:numPr>
        <w:rPr>
          <w:rFonts w:hint="eastAsia" w:ascii="仿宋" w:hAnsi="仿宋" w:eastAsia="仿宋"/>
          <w:b/>
          <w:bCs/>
          <w:sz w:val="32"/>
          <w:szCs w:val="32"/>
        </w:rPr>
      </w:pPr>
      <w:r>
        <w:rPr>
          <w:rFonts w:hint="eastAsia" w:ascii="仿宋" w:hAnsi="仿宋" w:eastAsia="仿宋"/>
          <w:b/>
          <w:bCs/>
          <w:sz w:val="32"/>
          <w:szCs w:val="32"/>
        </w:rPr>
        <w:t>四、绩效目标</w:t>
      </w:r>
    </w:p>
    <w:p>
      <w:pPr>
        <w:ind w:firstLine="640" w:firstLineChars="200"/>
        <w:rPr>
          <w:rFonts w:hint="eastAsia" w:ascii="仿宋" w:hAnsi="仿宋" w:eastAsia="仿宋"/>
          <w:sz w:val="32"/>
          <w:szCs w:val="32"/>
        </w:rPr>
      </w:pPr>
      <w:r>
        <w:rPr>
          <w:rFonts w:hint="eastAsia" w:ascii="仿宋" w:hAnsi="仿宋" w:eastAsia="仿宋"/>
          <w:sz w:val="32"/>
          <w:szCs w:val="32"/>
        </w:rPr>
        <w:t>总绩效目标：通过评价200家，支持不少于35家成立5年内科技型中小企业，支持不少于5家科技型中小企业开展科研攻关。</w:t>
      </w:r>
    </w:p>
    <w:p>
      <w:pPr>
        <w:ind w:firstLine="640" w:firstLineChars="200"/>
        <w:rPr>
          <w:rFonts w:hint="eastAsia" w:ascii="仿宋" w:hAnsi="仿宋" w:eastAsia="仿宋"/>
          <w:sz w:val="32"/>
          <w:szCs w:val="32"/>
        </w:rPr>
      </w:pPr>
      <w:r>
        <w:rPr>
          <w:rFonts w:hint="eastAsia" w:ascii="仿宋" w:hAnsi="仿宋" w:eastAsia="仿宋"/>
          <w:sz w:val="32"/>
          <w:szCs w:val="32"/>
        </w:rPr>
        <w:t>年度绩效目标：通过评价200家，支持不少于35家成立5年内科技型中小企业，支持不少于5家科技型中小企业开展科研攻关。</w:t>
      </w:r>
    </w:p>
    <w:p>
      <w:pPr>
        <w:rPr>
          <w:rFonts w:hint="eastAsia" w:ascii="仿宋" w:hAnsi="仿宋" w:eastAsia="仿宋"/>
          <w:b/>
          <w:bCs/>
          <w:sz w:val="32"/>
          <w:szCs w:val="32"/>
        </w:rPr>
      </w:pPr>
      <w:r>
        <w:rPr>
          <w:rFonts w:hint="eastAsia" w:ascii="仿宋" w:hAnsi="仿宋" w:eastAsia="仿宋"/>
          <w:b/>
          <w:bCs/>
          <w:sz w:val="32"/>
          <w:szCs w:val="32"/>
        </w:rPr>
        <w:t>五、绩效指标</w:t>
      </w:r>
    </w:p>
    <w:p>
      <w:pPr>
        <w:rPr>
          <w:rFonts w:hint="eastAsia" w:ascii="仿宋" w:hAnsi="仿宋" w:eastAsia="仿宋"/>
          <w:sz w:val="32"/>
          <w:szCs w:val="32"/>
        </w:rPr>
      </w:pPr>
      <w:r>
        <w:rPr>
          <w:rFonts w:hint="eastAsia" w:ascii="仿宋" w:hAnsi="仿宋" w:eastAsia="仿宋"/>
          <w:sz w:val="32"/>
          <w:szCs w:val="32"/>
        </w:rPr>
        <w:t>产出指标-数量指标-通过科技型中小企业评价</w:t>
      </w:r>
      <w:r>
        <w:rPr>
          <w:rFonts w:hint="eastAsia" w:ascii="仿宋" w:hAnsi="仿宋" w:eastAsia="仿宋"/>
          <w:sz w:val="32"/>
          <w:szCs w:val="32"/>
        </w:rPr>
        <w:t>：200家</w:t>
      </w:r>
    </w:p>
    <w:p>
      <w:pPr>
        <w:rPr>
          <w:rFonts w:hint="eastAsia" w:ascii="仿宋" w:hAnsi="仿宋" w:eastAsia="仿宋"/>
          <w:sz w:val="32"/>
          <w:szCs w:val="32"/>
        </w:rPr>
      </w:pPr>
      <w:r>
        <w:rPr>
          <w:rFonts w:hint="eastAsia" w:ascii="仿宋" w:hAnsi="仿宋" w:eastAsia="仿宋"/>
          <w:sz w:val="32"/>
          <w:szCs w:val="32"/>
        </w:rPr>
        <w:t>产出指标-数量指标-支持科技型中下企业创新</w:t>
      </w:r>
      <w:r>
        <w:rPr>
          <w:rFonts w:hint="eastAsia" w:ascii="仿宋" w:hAnsi="仿宋" w:eastAsia="仿宋"/>
          <w:sz w:val="32"/>
          <w:szCs w:val="32"/>
        </w:rPr>
        <w:t>：10家以上</w:t>
      </w:r>
    </w:p>
    <w:p>
      <w:pPr>
        <w:rPr>
          <w:rFonts w:hint="eastAsia"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10022FF" w:usb1="C000E47F" w:usb2="00000029" w:usb3="00000000" w:csb0="200001DF" w:csb1="2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356971"/>
    <w:multiLevelType w:val="singleLevel"/>
    <w:tmpl w:val="1D356971"/>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D6D"/>
    <w:rsid w:val="00013BA1"/>
    <w:rsid w:val="00236D05"/>
    <w:rsid w:val="005D3D6D"/>
    <w:rsid w:val="00C21E81"/>
    <w:rsid w:val="00D154EC"/>
    <w:rsid w:val="0C123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170</Words>
  <Characters>972</Characters>
  <Lines>8</Lines>
  <Paragraphs>2</Paragraphs>
  <TotalTime>66</TotalTime>
  <ScaleCrop>false</ScaleCrop>
  <LinksUpToDate>false</LinksUpToDate>
  <CharactersWithSpaces>1140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2021-08-26T01:49:00Z</dcterms:created>
  <dc:creator>Administrator</dc:creator>
  <cp:lastModifiedBy>Administrator</cp:lastModifiedBy>
  <cp:lastPrinted>2021-08-26T06:43:45Z</cp:lastPrinted>
  <dcterms:modified xsi:type="dcterms:W3CDTF">2021-08-26T06:44:59Z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