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560" w:lineRule="exact"/>
        <w:jc w:val="center"/>
        <w:rPr>
          <w:rFonts w:cs="方正小标宋简体" w:asciiTheme="minorEastAsia" w:hAnsiTheme="minorEastAsia" w:eastAsiaTheme="minorEastAsia"/>
          <w:sz w:val="44"/>
          <w:szCs w:val="44"/>
          <w:lang w:val="zh-TW" w:eastAsia="zh-TW"/>
        </w:rPr>
      </w:pPr>
      <w:r>
        <w:rPr>
          <w:rFonts w:cs="方正小标宋简体" w:asciiTheme="minorEastAsia" w:hAnsiTheme="minorEastAsia" w:eastAsiaTheme="minorEastAsia"/>
          <w:sz w:val="44"/>
          <w:szCs w:val="44"/>
          <w:lang w:val="zh-TW" w:eastAsia="zh-TW"/>
        </w:rPr>
        <w:t>精准法律服务计划安排表</w:t>
      </w:r>
    </w:p>
    <w:p>
      <w:pPr>
        <w:pStyle w:val="8"/>
        <w:spacing w:line="560" w:lineRule="exact"/>
        <w:jc w:val="center"/>
        <w:rPr>
          <w:rFonts w:cs="仿宋_GB2312" w:asciiTheme="minorEastAsia" w:hAnsiTheme="minorEastAsia" w:eastAsiaTheme="minorEastAsia"/>
          <w:sz w:val="44"/>
          <w:szCs w:val="44"/>
        </w:rPr>
      </w:pPr>
      <w:r>
        <w:rPr>
          <w:rFonts w:cs="仿宋_GB2312" w:asciiTheme="minorEastAsia" w:hAnsiTheme="minorEastAsia" w:eastAsiaTheme="minorEastAsia"/>
          <w:sz w:val="44"/>
          <w:szCs w:val="44"/>
        </w:rPr>
        <w:t>(20</w:t>
      </w:r>
      <w:r>
        <w:rPr>
          <w:rFonts w:cs="仿宋_GB2312" w:asciiTheme="minorEastAsia" w:hAnsiTheme="minorEastAsia" w:eastAsiaTheme="minorEastAsia"/>
          <w:sz w:val="44"/>
          <w:szCs w:val="44"/>
          <w:lang w:val="zh-TW" w:eastAsia="zh-TW"/>
        </w:rPr>
        <w:t>2</w:t>
      </w:r>
      <w:r>
        <w:rPr>
          <w:rFonts w:hint="eastAsia" w:cs="仿宋_GB2312" w:asciiTheme="minorEastAsia" w:hAnsiTheme="minorEastAsia" w:eastAsiaTheme="minorEastAsia"/>
          <w:sz w:val="44"/>
          <w:szCs w:val="44"/>
          <w:lang w:val="en-US" w:eastAsia="zh-CN"/>
        </w:rPr>
        <w:t>2</w:t>
      </w:r>
      <w:r>
        <w:rPr>
          <w:rFonts w:cs="仿宋_GB2312" w:asciiTheme="minorEastAsia" w:hAnsiTheme="minorEastAsia" w:eastAsiaTheme="minorEastAsia"/>
          <w:sz w:val="44"/>
          <w:szCs w:val="44"/>
          <w:lang w:val="zh-TW" w:eastAsia="zh-TW"/>
        </w:rPr>
        <w:t>年度</w:t>
      </w:r>
      <w:r>
        <w:rPr>
          <w:rFonts w:cs="仿宋_GB2312" w:asciiTheme="minorEastAsia" w:hAnsiTheme="minorEastAsia" w:eastAsiaTheme="minorEastAsia"/>
          <w:sz w:val="44"/>
          <w:szCs w:val="44"/>
        </w:rPr>
        <w:t>)</w:t>
      </w:r>
    </w:p>
    <w:p>
      <w:pPr>
        <w:pStyle w:val="8"/>
        <w:spacing w:line="560" w:lineRule="exact"/>
        <w:ind w:firstLine="1280"/>
        <w:rPr>
          <w:rFonts w:hint="eastAsia" w:cs="方正小标宋简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>单位：</w:t>
      </w:r>
      <w:r>
        <w:rPr>
          <w:rFonts w:hint="eastAsia" w:cs="宋体" w:asciiTheme="minorEastAsia" w:hAnsiTheme="minorEastAsia" w:eastAsiaTheme="minorEastAsia"/>
          <w:sz w:val="28"/>
          <w:szCs w:val="28"/>
          <w:lang w:val="en-US" w:eastAsia="zh-CN"/>
        </w:rPr>
        <w:t>花坪社区</w:t>
      </w: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 xml:space="preserve">                     </w:t>
      </w:r>
      <w:r>
        <w:rPr>
          <w:rFonts w:cs="宋体" w:asciiTheme="minorEastAsia" w:hAnsiTheme="minorEastAsia" w:eastAsiaTheme="minorEastAsia"/>
          <w:sz w:val="28"/>
          <w:szCs w:val="28"/>
        </w:rPr>
        <w:t xml:space="preserve">                </w:t>
      </w:r>
      <w:r>
        <w:rPr>
          <w:rFonts w:cs="宋体" w:asciiTheme="minorEastAsia" w:hAnsiTheme="minorEastAsia" w:eastAsiaTheme="minorEastAsia"/>
          <w:sz w:val="28"/>
          <w:szCs w:val="28"/>
          <w:lang w:val="zh-TW" w:eastAsia="zh-TW"/>
        </w:rPr>
        <w:t xml:space="preserve"> 驻村律师：</w:t>
      </w:r>
      <w:r>
        <w:rPr>
          <w:rFonts w:asciiTheme="minorEastAsia" w:hAnsiTheme="minorEastAsia" w:eastAsiaTheme="minorEastAsia"/>
          <w:sz w:val="28"/>
          <w:szCs w:val="28"/>
          <w:lang w:val="zh-TW" w:eastAsia="zh-TW"/>
        </w:rPr>
        <w:t>德行律师所</w:t>
      </w:r>
      <w:r>
        <w:rPr>
          <w:rFonts w:cs="方正小标宋简体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吴雯钧</w:t>
      </w:r>
    </w:p>
    <w:tbl>
      <w:tblPr>
        <w:tblStyle w:val="6"/>
        <w:tblW w:w="14050" w:type="dxa"/>
        <w:tblInd w:w="634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0"/>
        <w:gridCol w:w="3640"/>
        <w:gridCol w:w="6910"/>
        <w:gridCol w:w="2900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序号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法律服务项目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服务方案、措施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完成时间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法律咨询、法制讲座：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讲解民法典关于保护妇女儿童的相关法律知识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通过法律咨询、讲座的方式，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讲解民法典关于保护妇女儿童的相关法律知识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进行村规民约的法律体检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通过查阅社区的村规民约，对缺漏的进行完善，对违反法律规定的进行删除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3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民法典人格权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编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结合民法典关于人格权的规定， 讲解在农村生活中，应当尊重他人，不应损害他人的相关人格权益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4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土地征收、林地征收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土地征收是一种行政行为，国家授权县级以上人民政府行使征收权，土地征收的目的和前提是为了国家公共利益的需要，并以土地补偿为必备条件。</w:t>
            </w:r>
          </w:p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年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5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月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法律咨询、法制讲座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:《乡村振兴法 法治课堂》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农民是乡村振兴的主体，提升农民法律素养是乡村振兴的关键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讲座内容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宣讲党的振兴政策、法律法规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包括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农村承包经营户、农村集体经济组织法人、土地承包经营权、宅基地使用权、环境污染和生态破坏侵权责任等主题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民法典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婚姻家庭编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婚姻家庭继承制度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7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涉农法律咨询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解答农村中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经常出现的土地（山林）承包问题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8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法律咨询、法制讲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座：农村活动中的违法行为（禁毒、乱伐林木等）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讲解农村活动中可能会涉及的违法犯罪行为，增强村民的法律意识（具体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根据社区实际要求调整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）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9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法律咨询：环境污染和生态破坏侵权责任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对于污染农村环境的行为，从行政法、刑法的两个角度进行讲解，宣传保护农村生态环境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7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法律咨询：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民间借贷的法律规定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TW" w:eastAsia="zh-TW"/>
              </w:rPr>
              <w:t>民间借贷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司法解释2021年进行重新修订，讲解利息等等的新规定，如何书写一张规范的借条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11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CED7E7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3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8"/>
              <w:spacing w:line="560" w:lineRule="exact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1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法制讲座：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助力实施乡村“法律明白人”培养工程村干部培训讲座</w:t>
            </w:r>
          </w:p>
        </w:tc>
        <w:tc>
          <w:tcPr>
            <w:tcW w:w="6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对全年的村居顾问工作做总结，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收集村干部遇到的法律问题，针对村干部提出的主题进行分析解答，讲解相关法律规定，增强村干部的法律素养</w:t>
            </w:r>
          </w:p>
        </w:tc>
        <w:tc>
          <w:tcPr>
            <w:tcW w:w="2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>
            <w:pPr>
              <w:pStyle w:val="9"/>
              <w:widowControl w:val="0"/>
              <w:spacing w:line="560" w:lineRule="exact"/>
              <w:jc w:val="both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 w:eastAsia="zh-CN"/>
              </w:rPr>
              <w:t>2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年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月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kern w:val="2"/>
                <w:sz w:val="28"/>
                <w:szCs w:val="28"/>
              </w:rPr>
              <w:t>日前</w:t>
            </w:r>
          </w:p>
        </w:tc>
      </w:tr>
    </w:tbl>
    <w:p>
      <w:pPr>
        <w:pStyle w:val="8"/>
        <w:ind w:left="526" w:hanging="526"/>
        <w:jc w:val="left"/>
        <w:rPr>
          <w:rFonts w:asciiTheme="minorEastAsia" w:hAnsiTheme="minorEastAsia" w:eastAsiaTheme="minorEastAsia"/>
          <w:sz w:val="28"/>
          <w:szCs w:val="28"/>
        </w:rPr>
      </w:pPr>
    </w:p>
    <w:sectPr>
      <w:headerReference r:id="rId3" w:type="default"/>
      <w:footerReference r:id="rId4" w:type="default"/>
      <w:pgSz w:w="16840" w:h="11900" w:orient="landscape"/>
      <w:pgMar w:top="1247" w:right="1080" w:bottom="1247" w:left="1080" w:header="851" w:footer="992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方正小标宋简体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autoHyphenation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BA042A"/>
    <w:rsid w:val="00BA042A"/>
    <w:rsid w:val="00C11C24"/>
    <w:rsid w:val="00D33C61"/>
    <w:rsid w:val="00F2367E"/>
    <w:rsid w:val="0DD57ECE"/>
    <w:rsid w:val="1FFB736C"/>
    <w:rsid w:val="28D551F1"/>
    <w:rsid w:val="49ED7D72"/>
    <w:rsid w:val="580E2F06"/>
    <w:rsid w:val="596A552F"/>
    <w:rsid w:val="61CE5D71"/>
    <w:rsid w:val="7A527FE0"/>
    <w:rsid w:val="7D796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qFormat/>
    <w:uiPriority w:val="0"/>
    <w:rPr>
      <w:u w:val="single"/>
    </w:rPr>
  </w:style>
  <w:style w:type="table" w:customStyle="1" w:styleId="6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Helvetica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8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9">
    <w:name w:val="正文 B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</w:pPr>
    <w:rPr>
      <w:rFonts w:hint="eastAsia" w:ascii="Arial Unicode MS" w:hAnsi="Arial Unicode MS" w:eastAsia="Arial Unicode MS" w:cs="Arial Unicode MS"/>
      <w:color w:val="000000"/>
      <w:sz w:val="24"/>
      <w:szCs w:val="24"/>
      <w:u w:color="000000"/>
      <w:lang w:val="zh-TW" w:eastAsia="zh-TW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黑体"/>
        <a:cs typeface="Helvetica"/>
      </a:majorFont>
      <a:minorFont>
        <a:latin typeface="Helvetica"/>
        <a:ea typeface="宋体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113</Words>
  <Characters>646</Characters>
  <Lines>5</Lines>
  <Paragraphs>1</Paragraphs>
  <TotalTime>0</TotalTime>
  <ScaleCrop>false</ScaleCrop>
  <LinksUpToDate>false</LinksUpToDate>
  <CharactersWithSpaces>758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2021-02-26T02:56:00Z</dcterms:created>
  <dc:creator>雯钧</dc:creator>
  <cp:lastModifiedBy>WWJ</cp:lastModifiedBy>
  <dcterms:modified xsi:type="dcterms:W3CDTF">2022-02-23T09:03:23Z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79219E30FD3144E3B9936DB6ED4581A1</vt:lpwstr>
  </property>
</Properties>
</file>