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6" w:lineRule="atLeast"/>
        <w:ind w:left="0" w:right="0" w:firstLine="0"/>
        <w:jc w:val="center"/>
        <w:rPr>
          <w:rFonts w:hint="eastAsia" w:asciiTheme="majorEastAsia" w:hAnsiTheme="majorEastAsia" w:eastAsiaTheme="majorEastAsia" w:cstheme="majorEastAsia"/>
          <w:b/>
          <w:bCs/>
          <w:i w:val="0"/>
          <w:iCs w:val="0"/>
          <w:caps w:val="0"/>
          <w:color w:val="000000" w:themeColor="text1"/>
          <w:spacing w:val="0"/>
          <w:sz w:val="24"/>
          <w:szCs w:val="24"/>
          <w:shd w:val="clear" w:fill="FFFFFF"/>
          <w14:textFill>
            <w14:solidFill>
              <w14:schemeClr w14:val="tx1"/>
            </w14:solidFill>
          </w14:textFill>
        </w:rPr>
      </w:pPr>
      <w:r>
        <w:rPr>
          <w:rFonts w:hint="eastAsia" w:asciiTheme="majorEastAsia" w:hAnsiTheme="majorEastAsia" w:eastAsiaTheme="majorEastAsia" w:cstheme="majorEastAsia"/>
          <w:b/>
          <w:bCs/>
          <w:i w:val="0"/>
          <w:iCs w:val="0"/>
          <w:caps w:val="0"/>
          <w:color w:val="000000" w:themeColor="text1"/>
          <w:spacing w:val="0"/>
          <w:sz w:val="47"/>
          <w:szCs w:val="47"/>
          <w14:textFill>
            <w14:solidFill>
              <w14:schemeClr w14:val="tx1"/>
            </w14:solidFill>
          </w14:textFill>
        </w:rPr>
        <w:t>“韶州工匠计划”补贴常态化受理申报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80" w:firstLineChars="200"/>
        <w:jc w:val="left"/>
        <w:rPr>
          <w:rFonts w:hint="eastAsia" w:ascii="微软雅黑" w:hAnsi="微软雅黑" w:eastAsia="微软雅黑" w:cs="微软雅黑"/>
          <w:i w:val="0"/>
          <w:iCs w:val="0"/>
          <w:caps w:val="0"/>
          <w:color w:val="333333"/>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80" w:firstLineChars="20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韶州工匠计划”是韶关新时代“百团千才万匠”人才工程三项人才计划之一，自2021年10月18日起实施。目前，“韶州工匠计划”补贴申报由原来一年两个时间段申报，调整为常态化受理申报，符合条件人员稳定就业6个月之日起一年内即可提出补贴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一、个人稳岗补贴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如果您是技工（职业）院校的全日制毕业生，所学专业符合韶关产业高质量发展需求，已取得相应的高级工（三级）、中级工（四级）、初级工（五级）职业资格证书或职业技能等级证书，并在2021年10月18日之后在韶关企业就业，与市内企业签订一年及以</w:t>
      </w:r>
      <w:bookmarkStart w:id="0" w:name="_GoBack"/>
      <w:bookmarkEnd w:id="0"/>
      <w:r>
        <w:rPr>
          <w:rFonts w:hint="eastAsia" w:ascii="微软雅黑" w:hAnsi="微软雅黑" w:eastAsia="微软雅黑" w:cs="微软雅黑"/>
          <w:i w:val="0"/>
          <w:iCs w:val="0"/>
          <w:caps w:val="0"/>
          <w:color w:val="333333"/>
          <w:spacing w:val="0"/>
          <w:sz w:val="24"/>
          <w:szCs w:val="24"/>
          <w:shd w:val="clear" w:fill="FFFFFF"/>
        </w:rPr>
        <w:t>上劳动合同且截至申报时间前一月已缴纳社会保险费6个月及以上，可申请“风采能手”稳岗补贴；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如果您已取得高级技师（一级）、技师（二级）职业资格证书或职业技能等级证书，在2021年10月18日之后在韶关企业就业，与市内企业签订一年及以上劳动合同并截至申报时间前一月已缴纳社会保险费6个月及以上，可申请“风采技师”稳岗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如果您获得国家级、省级和市级工匠荣誉称号，在2021年10月18日之后在韶关企业就业，与市内企业签订一年及以上劳动合同并截至申报时间前一月已缴纳社会保险费6个月及以上，可申请“风采工匠”稳岗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如果您在2021年10月18日之前就已在韶就业的，2021年10月18日之后（含）职业技能晋升至高级技师、技师或评选为工匠，且与培育企业（晋升时所在企业）签订的劳动合同至少还有一年及以上固定期限或无固定期限，截至申报时间前一月已缴纳社会保险费6个月及以上，也可申请相应稳岗补贴。</w:t>
      </w:r>
    </w:p>
    <w:tbl>
      <w:tblPr>
        <w:tblStyle w:val="5"/>
        <w:tblW w:w="872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146"/>
        <w:gridCol w:w="2786"/>
        <w:gridCol w:w="278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28" w:hRule="atLeast"/>
        </w:trPr>
        <w:tc>
          <w:tcPr>
            <w:tcW w:w="8720"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pPr>
            <w:r>
              <w:rPr>
                <w:rFonts w:hint="default" w:ascii="Times New Roman" w:hAnsi="Times New Roman" w:cs="Times New Roman"/>
                <w:i w:val="0"/>
                <w:iCs w:val="0"/>
                <w:caps w:val="0"/>
                <w:color w:val="333333"/>
                <w:spacing w:val="0"/>
                <w:sz w:val="19"/>
                <w:szCs w:val="19"/>
              </w:rPr>
              <w:t>　　稳岗补贴标准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28" w:hRule="atLeast"/>
        </w:trPr>
        <w:tc>
          <w:tcPr>
            <w:tcW w:w="314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pPr>
            <w:r>
              <w:rPr>
                <w:rFonts w:hint="default" w:ascii="Times New Roman" w:hAnsi="Times New Roman" w:cs="Times New Roman"/>
                <w:i w:val="0"/>
                <w:iCs w:val="0"/>
                <w:caps w:val="0"/>
                <w:color w:val="333333"/>
                <w:spacing w:val="0"/>
                <w:sz w:val="19"/>
                <w:szCs w:val="19"/>
              </w:rPr>
              <w:t>　　补贴项目</w:t>
            </w:r>
          </w:p>
        </w:tc>
        <w:tc>
          <w:tcPr>
            <w:tcW w:w="27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pPr>
            <w:r>
              <w:rPr>
                <w:rFonts w:hint="default" w:ascii="Times New Roman" w:hAnsi="Times New Roman" w:cs="Times New Roman"/>
                <w:i w:val="0"/>
                <w:iCs w:val="0"/>
                <w:caps w:val="0"/>
                <w:color w:val="333333"/>
                <w:spacing w:val="0"/>
                <w:sz w:val="19"/>
                <w:szCs w:val="19"/>
              </w:rPr>
              <w:t>　　技能等级</w:t>
            </w:r>
          </w:p>
        </w:tc>
        <w:tc>
          <w:tcPr>
            <w:tcW w:w="278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pPr>
            <w:r>
              <w:rPr>
                <w:rFonts w:hint="default" w:ascii="Times New Roman" w:hAnsi="Times New Roman" w:cs="Times New Roman"/>
                <w:i w:val="0"/>
                <w:iCs w:val="0"/>
                <w:caps w:val="0"/>
                <w:color w:val="333333"/>
                <w:spacing w:val="0"/>
                <w:sz w:val="19"/>
                <w:szCs w:val="19"/>
              </w:rPr>
              <w:t>　　补贴标准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28" w:hRule="atLeast"/>
        </w:trPr>
        <w:tc>
          <w:tcPr>
            <w:tcW w:w="3146"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pPr>
            <w:r>
              <w:rPr>
                <w:rFonts w:hint="default" w:ascii="Times New Roman" w:hAnsi="Times New Roman" w:cs="Times New Roman"/>
                <w:i w:val="0"/>
                <w:iCs w:val="0"/>
                <w:caps w:val="0"/>
                <w:color w:val="333333"/>
                <w:spacing w:val="0"/>
                <w:sz w:val="19"/>
                <w:szCs w:val="19"/>
              </w:rPr>
              <w:t>　　“风采能手”稳岗补贴</w:t>
            </w:r>
          </w:p>
        </w:tc>
        <w:tc>
          <w:tcPr>
            <w:tcW w:w="27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pPr>
            <w:r>
              <w:rPr>
                <w:rFonts w:hint="default" w:ascii="Times New Roman" w:hAnsi="Times New Roman" w:cs="Times New Roman"/>
                <w:i w:val="0"/>
                <w:iCs w:val="0"/>
                <w:caps w:val="0"/>
                <w:color w:val="333333"/>
                <w:spacing w:val="0"/>
                <w:sz w:val="19"/>
                <w:szCs w:val="19"/>
              </w:rPr>
              <w:t>　　初级工（五级）</w:t>
            </w:r>
          </w:p>
        </w:tc>
        <w:tc>
          <w:tcPr>
            <w:tcW w:w="278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pPr>
            <w:r>
              <w:rPr>
                <w:rFonts w:hint="default" w:ascii="Times New Roman" w:hAnsi="Times New Roman" w:cs="Times New Roman"/>
                <w:i w:val="0"/>
                <w:iCs w:val="0"/>
                <w:caps w:val="0"/>
                <w:color w:val="333333"/>
                <w:spacing w:val="0"/>
                <w:sz w:val="19"/>
                <w:szCs w:val="19"/>
              </w:rPr>
              <w:t>　　500元/月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28" w:hRule="atLeast"/>
        </w:trPr>
        <w:tc>
          <w:tcPr>
            <w:tcW w:w="314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jc w:val="both"/>
              <w:rPr>
                <w:rFonts w:hint="default" w:ascii="Times New Roman" w:hAnsi="Times New Roman" w:cs="Times New Roman"/>
                <w:i w:val="0"/>
                <w:iCs w:val="0"/>
                <w:caps w:val="0"/>
                <w:color w:val="333333"/>
                <w:spacing w:val="0"/>
                <w:sz w:val="19"/>
                <w:szCs w:val="19"/>
              </w:rPr>
            </w:pPr>
          </w:p>
        </w:tc>
        <w:tc>
          <w:tcPr>
            <w:tcW w:w="27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pPr>
            <w:r>
              <w:rPr>
                <w:rFonts w:hint="default" w:ascii="Times New Roman" w:hAnsi="Times New Roman" w:cs="Times New Roman"/>
                <w:i w:val="0"/>
                <w:iCs w:val="0"/>
                <w:caps w:val="0"/>
                <w:color w:val="333333"/>
                <w:spacing w:val="0"/>
                <w:sz w:val="19"/>
                <w:szCs w:val="19"/>
              </w:rPr>
              <w:t>　　中级工（四级）</w:t>
            </w:r>
          </w:p>
        </w:tc>
        <w:tc>
          <w:tcPr>
            <w:tcW w:w="278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pPr>
            <w:r>
              <w:rPr>
                <w:rFonts w:hint="default" w:ascii="Times New Roman" w:hAnsi="Times New Roman" w:cs="Times New Roman"/>
                <w:i w:val="0"/>
                <w:iCs w:val="0"/>
                <w:caps w:val="0"/>
                <w:color w:val="333333"/>
                <w:spacing w:val="0"/>
                <w:sz w:val="19"/>
                <w:szCs w:val="19"/>
              </w:rPr>
              <w:t>　　800元/月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28" w:hRule="atLeast"/>
        </w:trPr>
        <w:tc>
          <w:tcPr>
            <w:tcW w:w="314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jc w:val="both"/>
              <w:rPr>
                <w:rFonts w:hint="default" w:ascii="Times New Roman" w:hAnsi="Times New Roman" w:cs="Times New Roman"/>
                <w:i w:val="0"/>
                <w:iCs w:val="0"/>
                <w:caps w:val="0"/>
                <w:color w:val="333333"/>
                <w:spacing w:val="0"/>
                <w:sz w:val="19"/>
                <w:szCs w:val="19"/>
              </w:rPr>
            </w:pPr>
          </w:p>
        </w:tc>
        <w:tc>
          <w:tcPr>
            <w:tcW w:w="27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pPr>
            <w:r>
              <w:rPr>
                <w:rFonts w:hint="default" w:ascii="Times New Roman" w:hAnsi="Times New Roman" w:cs="Times New Roman"/>
                <w:i w:val="0"/>
                <w:iCs w:val="0"/>
                <w:caps w:val="0"/>
                <w:color w:val="333333"/>
                <w:spacing w:val="0"/>
                <w:sz w:val="19"/>
                <w:szCs w:val="19"/>
              </w:rPr>
              <w:t>　　高级工（三级）</w:t>
            </w:r>
          </w:p>
        </w:tc>
        <w:tc>
          <w:tcPr>
            <w:tcW w:w="278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pPr>
            <w:r>
              <w:rPr>
                <w:rFonts w:hint="default" w:ascii="Times New Roman" w:hAnsi="Times New Roman" w:cs="Times New Roman"/>
                <w:i w:val="0"/>
                <w:iCs w:val="0"/>
                <w:caps w:val="0"/>
                <w:color w:val="333333"/>
                <w:spacing w:val="0"/>
                <w:sz w:val="19"/>
                <w:szCs w:val="19"/>
              </w:rPr>
              <w:t>　　1000元/月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28" w:hRule="atLeast"/>
        </w:trPr>
        <w:tc>
          <w:tcPr>
            <w:tcW w:w="3146"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pPr>
            <w:r>
              <w:rPr>
                <w:rFonts w:hint="default" w:ascii="Times New Roman" w:hAnsi="Times New Roman" w:cs="Times New Roman"/>
                <w:i w:val="0"/>
                <w:iCs w:val="0"/>
                <w:caps w:val="0"/>
                <w:color w:val="333333"/>
                <w:spacing w:val="0"/>
                <w:sz w:val="19"/>
                <w:szCs w:val="19"/>
              </w:rPr>
              <w:t>　　“风采技师”稳岗补贴</w:t>
            </w:r>
          </w:p>
        </w:tc>
        <w:tc>
          <w:tcPr>
            <w:tcW w:w="27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pPr>
            <w:r>
              <w:rPr>
                <w:rFonts w:hint="default" w:ascii="Times New Roman" w:hAnsi="Times New Roman" w:cs="Times New Roman"/>
                <w:i w:val="0"/>
                <w:iCs w:val="0"/>
                <w:caps w:val="0"/>
                <w:color w:val="333333"/>
                <w:spacing w:val="0"/>
                <w:sz w:val="19"/>
                <w:szCs w:val="19"/>
              </w:rPr>
              <w:t>　　技师（二级）</w:t>
            </w:r>
          </w:p>
        </w:tc>
        <w:tc>
          <w:tcPr>
            <w:tcW w:w="278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pPr>
            <w:r>
              <w:rPr>
                <w:rFonts w:hint="default" w:ascii="Times New Roman" w:hAnsi="Times New Roman" w:cs="Times New Roman"/>
                <w:i w:val="0"/>
                <w:iCs w:val="0"/>
                <w:caps w:val="0"/>
                <w:color w:val="333333"/>
                <w:spacing w:val="0"/>
                <w:sz w:val="19"/>
                <w:szCs w:val="19"/>
              </w:rPr>
              <w:t>　　1200元/月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28" w:hRule="atLeast"/>
        </w:trPr>
        <w:tc>
          <w:tcPr>
            <w:tcW w:w="314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jc w:val="both"/>
              <w:rPr>
                <w:rFonts w:hint="default" w:ascii="Times New Roman" w:hAnsi="Times New Roman" w:cs="Times New Roman"/>
                <w:i w:val="0"/>
                <w:iCs w:val="0"/>
                <w:caps w:val="0"/>
                <w:color w:val="333333"/>
                <w:spacing w:val="0"/>
                <w:sz w:val="19"/>
                <w:szCs w:val="19"/>
              </w:rPr>
            </w:pPr>
          </w:p>
        </w:tc>
        <w:tc>
          <w:tcPr>
            <w:tcW w:w="27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pPr>
            <w:r>
              <w:rPr>
                <w:rFonts w:hint="default" w:ascii="Times New Roman" w:hAnsi="Times New Roman" w:cs="Times New Roman"/>
                <w:i w:val="0"/>
                <w:iCs w:val="0"/>
                <w:caps w:val="0"/>
                <w:color w:val="333333"/>
                <w:spacing w:val="0"/>
                <w:sz w:val="19"/>
                <w:szCs w:val="19"/>
              </w:rPr>
              <w:t>　　高级技师（一级）</w:t>
            </w:r>
          </w:p>
        </w:tc>
        <w:tc>
          <w:tcPr>
            <w:tcW w:w="278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pPr>
            <w:r>
              <w:rPr>
                <w:rFonts w:hint="default" w:ascii="Times New Roman" w:hAnsi="Times New Roman" w:cs="Times New Roman"/>
                <w:i w:val="0"/>
                <w:iCs w:val="0"/>
                <w:caps w:val="0"/>
                <w:color w:val="333333"/>
                <w:spacing w:val="0"/>
                <w:sz w:val="19"/>
                <w:szCs w:val="19"/>
              </w:rPr>
              <w:t>　　1500元/月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28" w:hRule="atLeast"/>
        </w:trPr>
        <w:tc>
          <w:tcPr>
            <w:tcW w:w="3146"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pPr>
            <w:r>
              <w:rPr>
                <w:rFonts w:hint="default" w:ascii="Times New Roman" w:hAnsi="Times New Roman" w:cs="Times New Roman"/>
                <w:i w:val="0"/>
                <w:iCs w:val="0"/>
                <w:caps w:val="0"/>
                <w:color w:val="333333"/>
                <w:spacing w:val="0"/>
                <w:sz w:val="19"/>
                <w:szCs w:val="19"/>
              </w:rPr>
              <w:t>　　“风采工匠”稳岗补贴</w:t>
            </w:r>
          </w:p>
        </w:tc>
        <w:tc>
          <w:tcPr>
            <w:tcW w:w="27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pPr>
            <w:r>
              <w:rPr>
                <w:rFonts w:hint="default" w:ascii="Times New Roman" w:hAnsi="Times New Roman" w:cs="Times New Roman"/>
                <w:i w:val="0"/>
                <w:iCs w:val="0"/>
                <w:caps w:val="0"/>
                <w:color w:val="333333"/>
                <w:spacing w:val="0"/>
                <w:sz w:val="19"/>
                <w:szCs w:val="19"/>
              </w:rPr>
              <w:t>　　市级工匠</w:t>
            </w:r>
          </w:p>
        </w:tc>
        <w:tc>
          <w:tcPr>
            <w:tcW w:w="278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pPr>
            <w:r>
              <w:rPr>
                <w:rFonts w:hint="default" w:ascii="Times New Roman" w:hAnsi="Times New Roman" w:cs="Times New Roman"/>
                <w:i w:val="0"/>
                <w:iCs w:val="0"/>
                <w:caps w:val="0"/>
                <w:color w:val="333333"/>
                <w:spacing w:val="0"/>
                <w:sz w:val="19"/>
                <w:szCs w:val="19"/>
              </w:rPr>
              <w:t>　　6万元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28" w:hRule="atLeast"/>
        </w:trPr>
        <w:tc>
          <w:tcPr>
            <w:tcW w:w="314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jc w:val="both"/>
              <w:rPr>
                <w:rFonts w:hint="default" w:ascii="Times New Roman" w:hAnsi="Times New Roman" w:cs="Times New Roman"/>
                <w:i w:val="0"/>
                <w:iCs w:val="0"/>
                <w:caps w:val="0"/>
                <w:color w:val="333333"/>
                <w:spacing w:val="0"/>
                <w:sz w:val="19"/>
                <w:szCs w:val="19"/>
              </w:rPr>
            </w:pPr>
          </w:p>
        </w:tc>
        <w:tc>
          <w:tcPr>
            <w:tcW w:w="27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pPr>
            <w:r>
              <w:rPr>
                <w:rFonts w:hint="default" w:ascii="Times New Roman" w:hAnsi="Times New Roman" w:cs="Times New Roman"/>
                <w:i w:val="0"/>
                <w:iCs w:val="0"/>
                <w:caps w:val="0"/>
                <w:color w:val="333333"/>
                <w:spacing w:val="0"/>
                <w:sz w:val="19"/>
                <w:szCs w:val="19"/>
              </w:rPr>
              <w:t>　　省级工匠</w:t>
            </w:r>
          </w:p>
        </w:tc>
        <w:tc>
          <w:tcPr>
            <w:tcW w:w="278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pPr>
            <w:r>
              <w:rPr>
                <w:rFonts w:hint="default" w:ascii="Times New Roman" w:hAnsi="Times New Roman" w:cs="Times New Roman"/>
                <w:i w:val="0"/>
                <w:iCs w:val="0"/>
                <w:caps w:val="0"/>
                <w:color w:val="333333"/>
                <w:spacing w:val="0"/>
                <w:sz w:val="19"/>
                <w:szCs w:val="19"/>
              </w:rPr>
              <w:t>　　9万元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43" w:hRule="atLeast"/>
        </w:trPr>
        <w:tc>
          <w:tcPr>
            <w:tcW w:w="314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jc w:val="both"/>
              <w:rPr>
                <w:rFonts w:hint="default" w:ascii="Times New Roman" w:hAnsi="Times New Roman" w:cs="Times New Roman"/>
                <w:i w:val="0"/>
                <w:iCs w:val="0"/>
                <w:caps w:val="0"/>
                <w:color w:val="333333"/>
                <w:spacing w:val="0"/>
                <w:sz w:val="19"/>
                <w:szCs w:val="19"/>
              </w:rPr>
            </w:pPr>
          </w:p>
        </w:tc>
        <w:tc>
          <w:tcPr>
            <w:tcW w:w="27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pPr>
            <w:r>
              <w:rPr>
                <w:rFonts w:hint="default" w:ascii="Times New Roman" w:hAnsi="Times New Roman" w:cs="Times New Roman"/>
                <w:i w:val="0"/>
                <w:iCs w:val="0"/>
                <w:caps w:val="0"/>
                <w:color w:val="333333"/>
                <w:spacing w:val="0"/>
                <w:sz w:val="19"/>
                <w:szCs w:val="19"/>
              </w:rPr>
              <w:t>　　国家级工匠</w:t>
            </w:r>
          </w:p>
        </w:tc>
        <w:tc>
          <w:tcPr>
            <w:tcW w:w="278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pPr>
            <w:r>
              <w:rPr>
                <w:rFonts w:hint="default" w:ascii="Times New Roman" w:hAnsi="Times New Roman" w:cs="Times New Roman"/>
                <w:i w:val="0"/>
                <w:iCs w:val="0"/>
                <w:caps w:val="0"/>
                <w:color w:val="333333"/>
                <w:spacing w:val="0"/>
                <w:sz w:val="19"/>
                <w:szCs w:val="19"/>
              </w:rPr>
              <w:t>　　15万元</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二、学校促进毕业生留韶就业补贴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韶关市内技工（职业）院校，培养输送取得高级工（三级）、中级工（四级）、初级工（五级）职业资格证书或职业技能等级证书的全日制毕业生在2021年10月18日之后且毕业一年内到市内企业就业，并签订一年及以上劳动合同且截至申报时间前一月已缴纳社会保险费6个月及以上，可享受1000元/人的一次性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三、企业招用“风采工匠”“风采技师”“风采能手”补贴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规上工业企业、高新技术企业以及“3+3”产业集群企业等重点企业（不含落后产能、“双高”等企业），在2021年10月18日之后招用了“风采工匠”“风采技师”“风采能手”，并签订一年及以上劳动合同且截至申报时间前一月已缴纳社会保险费6个月及以上，可享受10000元/人、5000元/人、2000元/人的一次性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四、申报程序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（一）申请资料：申请表、符合条件人员基本身份类证明、劳动合同等应提交材料和工匠证书、毕业证书等应核验信息证明材料。（申请表可扫描“韶州工匠计划”补贴申办指南附件下载）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（二）申请方式：1.线上：个人可进入“韶关人社”微信公众号-综合查询－“韶关人社”微信小程序－业务办理栏目－“韶州工匠补贴申报”事项，或登录韶关智慧人社政务服务平台－个</w:t>
      </w:r>
      <w:r>
        <w:rPr>
          <w:rStyle w:val="7"/>
          <w:rFonts w:hint="eastAsia"/>
        </w:rPr>
        <w:t>（https://rsj-zwfw.sg.gov.cn/zwfwgr/）</w:t>
      </w:r>
      <w:r>
        <w:rPr>
          <w:rFonts w:hint="eastAsia" w:ascii="微软雅黑" w:hAnsi="微软雅黑" w:eastAsia="微软雅黑" w:cs="微软雅黑"/>
          <w:i w:val="0"/>
          <w:iCs w:val="0"/>
          <w:caps w:val="0"/>
          <w:color w:val="333333"/>
          <w:spacing w:val="0"/>
          <w:sz w:val="24"/>
          <w:szCs w:val="24"/>
          <w:shd w:val="clear" w:fill="FFFFFF"/>
        </w:rPr>
        <w:t>进行申请。学校、企业可登录韶关智慧人社政务服务平台－单位服务</w:t>
      </w:r>
      <w:r>
        <w:rPr>
          <w:rStyle w:val="7"/>
          <w:rFonts w:hint="eastAsia"/>
        </w:rPr>
        <w:t>（https://rsj-zwfw.sg.gov.cn/zwfwdw）</w:t>
      </w:r>
      <w:r>
        <w:rPr>
          <w:rFonts w:hint="eastAsia" w:ascii="微软雅黑" w:hAnsi="微软雅黑" w:eastAsia="微软雅黑" w:cs="微软雅黑"/>
          <w:i w:val="0"/>
          <w:iCs w:val="0"/>
          <w:caps w:val="0"/>
          <w:color w:val="333333"/>
          <w:spacing w:val="0"/>
          <w:sz w:val="24"/>
          <w:szCs w:val="24"/>
          <w:shd w:val="clear" w:fill="FFFFFF"/>
        </w:rPr>
        <w:t>进行申请。2.线下：可向企业所在地公共就业服务机构提出补贴申请。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五、特别提醒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加快培育发展韶关战略性支柱产业和新兴产业，韶州工匠计划围绕我市产业升级和高质量发展要求，以低碳新能源、生物医药和大健康、电子信息和大数据以及现代钢铁、现代农业、装备制造、绿色矿业、现代物流、文化旅游、现代食品、林业经济、防灾减灾、内河航运和船舶制造等重点产业和市内规上工业企业、高新技术企业、“3+3”产业集群企业等生产、制造类企业为主，培育和引进知识型、创新型、复合型技能人才。技能人才从事岗位需与所学专业相匹配或相近、相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ZGQzYmI3NTE2ZTY2YjRjOTMyOWEyODc1MTg0NmIifQ=="/>
  </w:docVars>
  <w:rsids>
    <w:rsidRoot w:val="00000000"/>
    <w:rsid w:val="6BA25262"/>
    <w:rsid w:val="768600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link w:val="7"/>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标题 4 Char"/>
    <w:link w:val="3"/>
    <w:uiPriority w:val="0"/>
    <w:rPr>
      <w:rFonts w:ascii="Arial" w:hAnsi="Arial" w:eastAsia="黑体"/>
      <w:b/>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1523</Words>
  <Characters>1661</Characters>
  <Lines>0</Lines>
  <Paragraphs>0</Paragraphs>
  <TotalTime>8</TotalTime>
  <ScaleCrop>false</ScaleCrop>
  <LinksUpToDate>false</LinksUpToDate>
  <CharactersWithSpaces>1736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陈秋伊</cp:lastModifiedBy>
  <dcterms:modified xsi:type="dcterms:W3CDTF">2023-09-07T02:18:44Z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CE88C42155204B0BAA66758F74A308F0_12</vt:lpwstr>
  </property>
</Properties>
</file>