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0" w:leftChars="0" w:firstLine="0" w:firstLineChars="0"/>
        <w:jc w:val="left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水利重大事故隐患专项排查整治进展情况表</w:t>
      </w:r>
    </w:p>
    <w:p>
      <w:pPr>
        <w:spacing w:line="320" w:lineRule="exact"/>
        <w:ind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单位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</w:rPr>
        <w:t xml:space="preserve">                         时间：2023年   月   日</w:t>
      </w:r>
    </w:p>
    <w:tbl>
      <w:tblPr>
        <w:tblStyle w:val="6"/>
        <w:tblW w:w="10470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64"/>
        <w:gridCol w:w="3542"/>
        <w:gridCol w:w="564"/>
        <w:gridCol w:w="564"/>
        <w:gridCol w:w="3545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水利生产经营单位隐患排查整治情况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主要负责人学习研究水利重大事故隐患判定标准或重点检查事项（次）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主要负责人带队开展重大事故隐患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排查整治（次）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开展全员安全警示教育活动（次）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安全警示教育活动参与（人次）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开展动火等危险作业重大事故隐患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全面排查（次）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开展本单位生产经营项目和场所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外包外租全面排查（次）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配备专兼职安全生产管理人员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开展事故应急救援预案演练（次）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自查发现的重大事故隐患（个）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自查发现重大事故隐患中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已完成整改的（个）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自查自改进行抽查检查情况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监管部门抽查检查的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总数（家）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主要负责人未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按要求亲自研究排查整治工作（家）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未带队检查（家）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未制定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分管负责人职责清单（家）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未依法建立安全管理机构和配足安全管理人员（家）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电焊等特种作业岗位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人员无证上岗作业（家）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外包外租安全管理混乱（家）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未按规定开展应急演练、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员工不熟悉逃生出口（家）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监管部门检查发现的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重大事故隐患（个）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检查发现重大事故隐患中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已完成整改的（个）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挂牌督办的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重大事故隐患（个）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挂牌督办重大事故隐患中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已完成整改的（个）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监管部门精准严格执法情况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督导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地区、单位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（个次）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帮扶指导重点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（家次）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行政处罚（万元）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和主要负责人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“一案双罚”（次）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责令停产整顿（家）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移送司法机关（人）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曝光、约谈、联合惩戒（家）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公布典型执法案例（个）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其中危险作业罪案例（个）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责任倒查追责问责（人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约谈通报有关地区及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地方各级水行政主管部门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组织领导情况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组织专题学习安全生产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十五条硬措施（次）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主要负责同志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专题研究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专项排查整治工作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主要负责同志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现场督导检查（次）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监管部门负责同志到生产经营单位宣讲宣贯（次）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举报奖励（万元）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其中匿名举报查实奖励（万元）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配备专兼职安全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人员（人）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报刊、广播、电视、网络等新闻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媒体开展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安全生产宣传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组织安全监管执法人员培训（次）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培训安全监管执法人员（人次）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牵头建立部门间信息共享、联合惩戒、联合监管执法等协同机制的制度成果数量（个）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组织开展考核巡查督导检查（次）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567" w:right="1080" w:bottom="567" w:left="1080" w:header="851" w:footer="992" w:gutter="0"/>
      <w:cols w:space="0" w:num="1"/>
      <w:rtlGutter w:val="0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6F"/>
    <w:rsid w:val="002344AE"/>
    <w:rsid w:val="00283BB9"/>
    <w:rsid w:val="003543FD"/>
    <w:rsid w:val="00445985"/>
    <w:rsid w:val="00481DAA"/>
    <w:rsid w:val="005E44FE"/>
    <w:rsid w:val="00644475"/>
    <w:rsid w:val="00652198"/>
    <w:rsid w:val="007B01CF"/>
    <w:rsid w:val="00957A46"/>
    <w:rsid w:val="00A129E0"/>
    <w:rsid w:val="00AA215D"/>
    <w:rsid w:val="00CA6FA9"/>
    <w:rsid w:val="00CB76C6"/>
    <w:rsid w:val="00CC5022"/>
    <w:rsid w:val="00E3555E"/>
    <w:rsid w:val="00E727F7"/>
    <w:rsid w:val="00F8786F"/>
    <w:rsid w:val="34D51D3C"/>
    <w:rsid w:val="5F794C1B"/>
    <w:rsid w:val="5FB90F83"/>
    <w:rsid w:val="60A439D8"/>
    <w:rsid w:val="61600157"/>
    <w:rsid w:val="7FB37944"/>
    <w:rsid w:val="7FDFE8B2"/>
    <w:rsid w:val="AF37DBF4"/>
    <w:rsid w:val="BC3E80CB"/>
    <w:rsid w:val="BFFF2758"/>
    <w:rsid w:val="DDFFB7C3"/>
    <w:rsid w:val="DF5FF39F"/>
    <w:rsid w:val="EF5F1A93"/>
    <w:rsid w:val="F37DF818"/>
    <w:rsid w:val="FB979495"/>
    <w:rsid w:val="FE7FE09B"/>
    <w:rsid w:val="FFC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2"/>
    </w:pPr>
    <w:rPr>
      <w:rFonts w:asciiTheme="minorHAnsi" w:hAnsiTheme="minorHAnsi"/>
      <w:b/>
      <w:bCs/>
      <w:sz w:val="28"/>
      <w:szCs w:val="32"/>
    </w:rPr>
  </w:style>
  <w:style w:type="paragraph" w:styleId="4">
    <w:name w:val="heading 4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7"/>
    <w:link w:val="2"/>
    <w:qFormat/>
    <w:uiPriority w:val="9"/>
    <w:rPr>
      <w:b/>
      <w:bCs/>
      <w:sz w:val="28"/>
      <w:szCs w:val="32"/>
    </w:rPr>
  </w:style>
  <w:style w:type="character" w:customStyle="1" w:styleId="10">
    <w:name w:val="标题 4 Char"/>
    <w:basedOn w:val="7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1">
    <w:name w:val="No Spacing"/>
    <w:qFormat/>
    <w:uiPriority w:val="1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C00000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967</Characters>
  <Lines>8</Lines>
  <Paragraphs>2</Paragraphs>
  <TotalTime>18</TotalTime>
  <ScaleCrop>false</ScaleCrop>
  <LinksUpToDate>false</LinksUpToDate>
  <CharactersWithSpaces>1134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2023-05-02T09:06:00Z</dcterms:created>
  <dc:creator>123</dc:creator>
  <cp:lastModifiedBy>Administrator</cp:lastModifiedBy>
  <cp:lastPrinted>2023-05-07T06:01:00Z</cp:lastPrinted>
  <dcterms:modified xsi:type="dcterms:W3CDTF">2023-05-17T02:35:26Z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AA18B9E0C944EE3EB2F66264750BE6A0</vt:lpwstr>
  </property>
</Properties>
</file>