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E05" w:rsidRDefault="00097E05">
      <w:pPr>
        <w:jc w:val="center"/>
        <w:rPr>
          <w:bCs/>
          <w:sz w:val="32"/>
          <w:szCs w:val="44"/>
        </w:rPr>
      </w:pPr>
    </w:p>
    <w:p w:rsidR="00097E05" w:rsidRDefault="00097E05">
      <w:pPr>
        <w:jc w:val="center"/>
        <w:rPr>
          <w:bCs/>
          <w:sz w:val="36"/>
          <w:szCs w:val="36"/>
        </w:rPr>
      </w:pPr>
    </w:p>
    <w:p w:rsidR="00097E05" w:rsidRDefault="00CA02FF">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2022</w:t>
      </w:r>
      <w:r>
        <w:rPr>
          <w:rFonts w:ascii="Calibri" w:hAnsi="Calibri" w:hint="eastAsia"/>
          <w:b/>
          <w:bCs/>
          <w:kern w:val="0"/>
          <w:sz w:val="36"/>
          <w:szCs w:val="36"/>
        </w:rPr>
        <w:t>年财政支出重点项目</w:t>
      </w:r>
    </w:p>
    <w:p w:rsidR="00097E05" w:rsidRDefault="00CA02FF">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甘棠工业园</w:t>
      </w:r>
      <w:proofErr w:type="gramStart"/>
      <w:r>
        <w:rPr>
          <w:rFonts w:ascii="Calibri" w:hAnsi="Calibri" w:hint="eastAsia"/>
          <w:b/>
          <w:bCs/>
          <w:kern w:val="0"/>
          <w:sz w:val="36"/>
          <w:szCs w:val="36"/>
        </w:rPr>
        <w:t>莱雅新西</w:t>
      </w:r>
      <w:proofErr w:type="gramEnd"/>
      <w:r>
        <w:rPr>
          <w:rFonts w:ascii="Calibri" w:hAnsi="Calibri" w:hint="eastAsia"/>
          <w:b/>
          <w:bCs/>
          <w:kern w:val="0"/>
          <w:sz w:val="36"/>
          <w:szCs w:val="36"/>
        </w:rPr>
        <w:t>南侧滑坡</w:t>
      </w:r>
    </w:p>
    <w:p w:rsidR="00097E05" w:rsidRDefault="00CA02FF">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sidR="00F2387F">
        <w:rPr>
          <w:rFonts w:ascii="Calibri" w:hAnsi="Calibri" w:hint="eastAsia"/>
          <w:b/>
          <w:bCs/>
          <w:kern w:val="0"/>
          <w:sz w:val="36"/>
          <w:szCs w:val="36"/>
        </w:rPr>
        <w:t>（</w:t>
      </w:r>
      <w:r w:rsidR="00F2387F">
        <w:rPr>
          <w:rFonts w:ascii="Calibri" w:hAnsi="Calibri" w:hint="eastAsia"/>
          <w:b/>
          <w:bCs/>
          <w:kern w:val="0"/>
          <w:sz w:val="36"/>
          <w:szCs w:val="36"/>
        </w:rPr>
        <w:t>HP4</w:t>
      </w:r>
      <w:r w:rsidR="00F2387F">
        <w:rPr>
          <w:rFonts w:ascii="Calibri" w:hAnsi="Calibri" w:hint="eastAsia"/>
          <w:b/>
          <w:bCs/>
          <w:kern w:val="0"/>
          <w:sz w:val="36"/>
          <w:szCs w:val="36"/>
        </w:rPr>
        <w:t>）</w:t>
      </w:r>
      <w:r>
        <w:rPr>
          <w:rFonts w:ascii="Calibri" w:hAnsi="Calibri" w:hint="eastAsia"/>
          <w:b/>
          <w:bCs/>
          <w:kern w:val="0"/>
          <w:sz w:val="36"/>
          <w:szCs w:val="36"/>
        </w:rPr>
        <w:t>地质灾害治理工程</w:t>
      </w:r>
    </w:p>
    <w:p w:rsidR="00097E05" w:rsidRDefault="00CA02FF">
      <w:pPr>
        <w:adjustRightInd w:val="0"/>
        <w:snapToGrid w:val="0"/>
        <w:spacing w:line="360" w:lineRule="auto"/>
        <w:jc w:val="center"/>
        <w:rPr>
          <w:rFonts w:ascii="Calibri" w:hAnsi="Calibri"/>
          <w:b/>
          <w:bCs/>
          <w:kern w:val="0"/>
          <w:sz w:val="36"/>
          <w:szCs w:val="36"/>
        </w:rPr>
      </w:pPr>
      <w:r>
        <w:rPr>
          <w:rFonts w:ascii="Calibri" w:hAnsi="Calibri" w:hint="eastAsia"/>
          <w:b/>
          <w:bCs/>
          <w:kern w:val="0"/>
          <w:sz w:val="36"/>
          <w:szCs w:val="36"/>
        </w:rPr>
        <w:t xml:space="preserve">           </w:t>
      </w:r>
      <w:r>
        <w:rPr>
          <w:rFonts w:ascii="Calibri" w:hAnsi="Calibri" w:hint="eastAsia"/>
          <w:b/>
          <w:bCs/>
          <w:kern w:val="0"/>
          <w:sz w:val="36"/>
          <w:szCs w:val="36"/>
        </w:rPr>
        <w:t>第三方绩效评价报告</w:t>
      </w:r>
    </w:p>
    <w:p w:rsidR="00097E05" w:rsidRDefault="00097E05">
      <w:pPr>
        <w:adjustRightInd w:val="0"/>
        <w:snapToGrid w:val="0"/>
        <w:spacing w:line="360" w:lineRule="auto"/>
        <w:jc w:val="center"/>
        <w:rPr>
          <w:rFonts w:ascii="仿宋_GB2312" w:eastAsia="仿宋_GB2312"/>
          <w:bCs/>
          <w:sz w:val="36"/>
          <w:szCs w:val="44"/>
        </w:rPr>
      </w:pPr>
    </w:p>
    <w:p w:rsidR="00097E05" w:rsidRDefault="00097E05">
      <w:pPr>
        <w:jc w:val="center"/>
        <w:rPr>
          <w:b/>
          <w:sz w:val="44"/>
          <w:szCs w:val="44"/>
        </w:rPr>
      </w:pPr>
    </w:p>
    <w:p w:rsidR="00097E05" w:rsidRDefault="00097E05">
      <w:pPr>
        <w:jc w:val="center"/>
        <w:rPr>
          <w:b/>
          <w:sz w:val="44"/>
          <w:szCs w:val="44"/>
        </w:rPr>
      </w:pPr>
    </w:p>
    <w:p w:rsidR="00097E05" w:rsidRDefault="00097E05">
      <w:pPr>
        <w:jc w:val="center"/>
        <w:rPr>
          <w:b/>
          <w:sz w:val="44"/>
          <w:szCs w:val="44"/>
        </w:rPr>
      </w:pPr>
    </w:p>
    <w:p w:rsidR="00097E05" w:rsidRDefault="00097E05">
      <w:pPr>
        <w:jc w:val="center"/>
        <w:rPr>
          <w:b/>
          <w:sz w:val="44"/>
          <w:szCs w:val="44"/>
        </w:rPr>
      </w:pPr>
    </w:p>
    <w:p w:rsidR="00097E05" w:rsidRDefault="00097E05">
      <w:pPr>
        <w:rPr>
          <w:b/>
          <w:sz w:val="44"/>
          <w:szCs w:val="44"/>
        </w:rPr>
      </w:pPr>
    </w:p>
    <w:p w:rsidR="00097E05" w:rsidRDefault="00097E05">
      <w:pPr>
        <w:jc w:val="center"/>
        <w:rPr>
          <w:b/>
          <w:sz w:val="44"/>
          <w:szCs w:val="44"/>
        </w:rPr>
      </w:pPr>
    </w:p>
    <w:p w:rsidR="00097E05" w:rsidRDefault="00097E05">
      <w:pPr>
        <w:jc w:val="center"/>
        <w:rPr>
          <w:b/>
          <w:sz w:val="44"/>
          <w:szCs w:val="44"/>
        </w:rPr>
      </w:pPr>
    </w:p>
    <w:p w:rsidR="00097E05" w:rsidRDefault="00CA02FF">
      <w:pPr>
        <w:jc w:val="center"/>
        <w:rPr>
          <w:rFonts w:ascii="宋体" w:hAnsi="宋体"/>
          <w:bCs/>
          <w:sz w:val="32"/>
          <w:szCs w:val="44"/>
        </w:rPr>
      </w:pPr>
      <w:r>
        <w:rPr>
          <w:rFonts w:ascii="宋体" w:hAnsi="宋体" w:hint="eastAsia"/>
          <w:bCs/>
          <w:sz w:val="32"/>
          <w:szCs w:val="44"/>
        </w:rPr>
        <w:t>委托单位：</w:t>
      </w:r>
      <w:proofErr w:type="gramStart"/>
      <w:r>
        <w:rPr>
          <w:rFonts w:ascii="宋体" w:hAnsi="宋体" w:hint="eastAsia"/>
          <w:bCs/>
          <w:sz w:val="32"/>
          <w:szCs w:val="44"/>
        </w:rPr>
        <w:t>韶关新区</w:t>
      </w:r>
      <w:proofErr w:type="gramEnd"/>
      <w:r>
        <w:rPr>
          <w:rFonts w:ascii="宋体" w:hAnsi="宋体" w:hint="eastAsia"/>
          <w:bCs/>
          <w:sz w:val="32"/>
          <w:szCs w:val="44"/>
        </w:rPr>
        <w:t>财政局</w:t>
      </w:r>
    </w:p>
    <w:p w:rsidR="00097E05" w:rsidRDefault="00CA02FF">
      <w:pPr>
        <w:jc w:val="center"/>
        <w:rPr>
          <w:rFonts w:ascii="宋体" w:hAnsi="宋体"/>
          <w:bCs/>
          <w:sz w:val="32"/>
          <w:szCs w:val="32"/>
        </w:rPr>
      </w:pPr>
      <w:r>
        <w:rPr>
          <w:rFonts w:ascii="宋体" w:hAnsi="宋体" w:hint="eastAsia"/>
          <w:bCs/>
          <w:sz w:val="32"/>
          <w:szCs w:val="32"/>
        </w:rPr>
        <w:t>评价机构：韶关中</w:t>
      </w:r>
      <w:proofErr w:type="gramStart"/>
      <w:r>
        <w:rPr>
          <w:rFonts w:ascii="宋体" w:hAnsi="宋体" w:hint="eastAsia"/>
          <w:bCs/>
          <w:sz w:val="32"/>
          <w:szCs w:val="32"/>
        </w:rPr>
        <w:t>一</w:t>
      </w:r>
      <w:proofErr w:type="gramEnd"/>
      <w:r>
        <w:rPr>
          <w:rFonts w:ascii="宋体" w:hAnsi="宋体" w:hint="eastAsia"/>
          <w:bCs/>
          <w:sz w:val="32"/>
          <w:szCs w:val="32"/>
        </w:rPr>
        <w:t>会计师事务所有限公司</w:t>
      </w:r>
    </w:p>
    <w:p w:rsidR="00097E05" w:rsidRDefault="00CA02FF">
      <w:pPr>
        <w:jc w:val="center"/>
        <w:rPr>
          <w:rFonts w:ascii="宋体" w:hAnsi="宋体"/>
          <w:bCs/>
          <w:sz w:val="32"/>
          <w:szCs w:val="32"/>
        </w:rPr>
      </w:pPr>
      <w:r>
        <w:rPr>
          <w:rFonts w:ascii="宋体" w:hAnsi="宋体" w:hint="eastAsia"/>
          <w:bCs/>
          <w:sz w:val="32"/>
          <w:szCs w:val="32"/>
        </w:rPr>
        <w:t>二○二三年</w:t>
      </w:r>
      <w:r>
        <w:rPr>
          <w:rFonts w:ascii="宋体" w:hAnsi="宋体" w:hint="eastAsia"/>
          <w:bCs/>
          <w:sz w:val="32"/>
          <w:szCs w:val="32"/>
        </w:rPr>
        <w:t>五</w:t>
      </w:r>
      <w:r>
        <w:rPr>
          <w:rFonts w:ascii="宋体" w:hAnsi="宋体" w:hint="eastAsia"/>
          <w:bCs/>
          <w:sz w:val="32"/>
          <w:szCs w:val="32"/>
        </w:rPr>
        <w:t>月</w:t>
      </w:r>
      <w:r w:rsidR="00F2387F">
        <w:rPr>
          <w:rFonts w:ascii="宋体" w:hAnsi="宋体" w:hint="eastAsia"/>
          <w:bCs/>
          <w:sz w:val="32"/>
          <w:szCs w:val="32"/>
        </w:rPr>
        <w:t>二十六</w:t>
      </w:r>
      <w:bookmarkStart w:id="0" w:name="_GoBack"/>
      <w:bookmarkEnd w:id="0"/>
      <w:r>
        <w:rPr>
          <w:rFonts w:ascii="宋体" w:hAnsi="宋体" w:hint="eastAsia"/>
          <w:bCs/>
          <w:sz w:val="32"/>
          <w:szCs w:val="32"/>
        </w:rPr>
        <w:t>日</w:t>
      </w:r>
    </w:p>
    <w:p w:rsidR="00097E05" w:rsidRDefault="00097E05">
      <w:pPr>
        <w:jc w:val="center"/>
        <w:rPr>
          <w:bCs/>
          <w:sz w:val="32"/>
          <w:szCs w:val="44"/>
        </w:rPr>
      </w:pPr>
    </w:p>
    <w:p w:rsidR="00097E05" w:rsidRDefault="00097E05">
      <w:pPr>
        <w:ind w:firstLineChars="1000" w:firstLine="3200"/>
        <w:rPr>
          <w:rFonts w:ascii="宋体" w:hAnsi="宋体"/>
          <w:bCs/>
          <w:sz w:val="32"/>
          <w:szCs w:val="32"/>
        </w:rPr>
        <w:sectPr w:rsidR="00097E05">
          <w:footerReference w:type="even" r:id="rId10"/>
          <w:footerReference w:type="default" r:id="rId11"/>
          <w:pgSz w:w="11906" w:h="16838"/>
          <w:pgMar w:top="1440" w:right="1418" w:bottom="1440" w:left="1418" w:header="851" w:footer="992" w:gutter="0"/>
          <w:cols w:space="720"/>
          <w:titlePg/>
          <w:docGrid w:type="lines" w:linePitch="312"/>
        </w:sectPr>
      </w:pPr>
    </w:p>
    <w:p w:rsidR="00097E05" w:rsidRDefault="00CA02FF">
      <w:pPr>
        <w:pStyle w:val="11"/>
        <w:spacing w:beforeLines="100" w:before="312" w:afterLines="100" w:after="312" w:line="580" w:lineRule="exact"/>
        <w:ind w:firstLineChars="0" w:firstLine="0"/>
        <w:jc w:val="center"/>
        <w:outlineLvl w:val="0"/>
        <w:rPr>
          <w:rFonts w:ascii="宋体" w:hAnsi="宋体" w:cs="宋体"/>
          <w:spacing w:val="5"/>
          <w:kern w:val="0"/>
          <w:sz w:val="28"/>
          <w:szCs w:val="28"/>
        </w:rPr>
      </w:pPr>
      <w:bookmarkStart w:id="1" w:name="_Toc105803601"/>
      <w:bookmarkStart w:id="2" w:name="_Toc67585374"/>
      <w:bookmarkStart w:id="3" w:name="_Toc67758202"/>
      <w:bookmarkStart w:id="4" w:name="_Toc31969276"/>
      <w:bookmarkStart w:id="5" w:name="_Toc31969574"/>
      <w:bookmarkStart w:id="6" w:name="_Toc67857986"/>
      <w:bookmarkStart w:id="7" w:name="_Toc1236"/>
      <w:r>
        <w:rPr>
          <w:rFonts w:ascii="宋体" w:hAnsi="宋体" w:cs="宋体" w:hint="eastAsia"/>
          <w:b/>
          <w:bCs/>
          <w:sz w:val="44"/>
          <w:szCs w:val="44"/>
        </w:rPr>
        <w:lastRenderedPageBreak/>
        <w:t>目</w:t>
      </w:r>
      <w:r>
        <w:rPr>
          <w:rFonts w:ascii="宋体" w:hAnsi="宋体" w:cs="宋体" w:hint="eastAsia"/>
          <w:b/>
          <w:bCs/>
          <w:sz w:val="44"/>
          <w:szCs w:val="44"/>
        </w:rPr>
        <w:t xml:space="preserve">  </w:t>
      </w:r>
      <w:r>
        <w:rPr>
          <w:rFonts w:ascii="宋体" w:hAnsi="宋体" w:cs="宋体" w:hint="eastAsia"/>
          <w:b/>
          <w:bCs/>
          <w:sz w:val="44"/>
          <w:szCs w:val="44"/>
        </w:rPr>
        <w:t>录</w:t>
      </w:r>
      <w:bookmarkEnd w:id="1"/>
      <w:bookmarkEnd w:id="2"/>
      <w:bookmarkEnd w:id="3"/>
      <w:bookmarkEnd w:id="4"/>
      <w:bookmarkEnd w:id="5"/>
      <w:bookmarkEnd w:id="6"/>
      <w:bookmarkEnd w:id="7"/>
      <w:r>
        <w:rPr>
          <w:rFonts w:ascii="宋体" w:hAnsi="宋体" w:cs="宋体" w:hint="eastAsia"/>
          <w:spacing w:val="5"/>
          <w:kern w:val="0"/>
          <w:sz w:val="28"/>
          <w:szCs w:val="28"/>
        </w:rPr>
        <w:fldChar w:fldCharType="begin"/>
      </w:r>
      <w:r>
        <w:rPr>
          <w:rFonts w:ascii="宋体" w:hAnsi="宋体" w:cs="宋体" w:hint="eastAsia"/>
          <w:spacing w:val="5"/>
          <w:kern w:val="0"/>
          <w:sz w:val="28"/>
          <w:szCs w:val="28"/>
        </w:rPr>
        <w:instrText xml:space="preserve"> TOC \o "1-3" \h \z \u </w:instrText>
      </w:r>
      <w:r>
        <w:rPr>
          <w:rFonts w:ascii="宋体" w:hAnsi="宋体" w:cs="宋体" w:hint="eastAsia"/>
          <w:spacing w:val="5"/>
          <w:kern w:val="0"/>
          <w:sz w:val="28"/>
          <w:szCs w:val="28"/>
        </w:rPr>
        <w:fldChar w:fldCharType="separate"/>
      </w:r>
    </w:p>
    <w:p w:rsidR="00097E05" w:rsidRDefault="00CA02FF">
      <w:pPr>
        <w:pStyle w:val="10"/>
        <w:tabs>
          <w:tab w:val="right" w:leader="dot" w:pos="9070"/>
        </w:tabs>
        <w:rPr>
          <w:rFonts w:ascii="宋体" w:hAnsi="宋体" w:cs="宋体"/>
          <w:sz w:val="28"/>
          <w:szCs w:val="28"/>
        </w:rPr>
      </w:pPr>
      <w:hyperlink w:anchor="_Toc1236" w:history="1">
        <w:r>
          <w:rPr>
            <w:rFonts w:ascii="宋体" w:hAnsi="宋体" w:cs="宋体" w:hint="eastAsia"/>
            <w:bCs/>
            <w:sz w:val="28"/>
            <w:szCs w:val="28"/>
          </w:rPr>
          <w:t>目</w:t>
        </w:r>
        <w:r>
          <w:rPr>
            <w:rFonts w:ascii="宋体" w:hAnsi="宋体" w:cs="宋体" w:hint="eastAsia"/>
            <w:bCs/>
            <w:sz w:val="28"/>
            <w:szCs w:val="28"/>
          </w:rPr>
          <w:t xml:space="preserve">  </w:t>
        </w:r>
        <w:r>
          <w:rPr>
            <w:rFonts w:ascii="宋体" w:hAnsi="宋体" w:cs="宋体" w:hint="eastAsia"/>
            <w:bCs/>
            <w:sz w:val="28"/>
            <w:szCs w:val="28"/>
          </w:rPr>
          <w:t>录</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_Toc1236 </w:instrText>
        </w:r>
        <w:r>
          <w:rPr>
            <w:rFonts w:ascii="宋体" w:hAnsi="宋体" w:cs="宋体" w:hint="eastAsia"/>
            <w:sz w:val="28"/>
            <w:szCs w:val="28"/>
          </w:rPr>
          <w:fldChar w:fldCharType="separate"/>
        </w:r>
        <w:r w:rsidR="00F2387F">
          <w:rPr>
            <w:rFonts w:ascii="宋体" w:hAnsi="宋体" w:cs="宋体"/>
            <w:noProof/>
            <w:sz w:val="28"/>
            <w:szCs w:val="28"/>
          </w:rPr>
          <w:t>1</w:t>
        </w:r>
        <w:r>
          <w:rPr>
            <w:rFonts w:ascii="宋体" w:hAnsi="宋体" w:cs="宋体" w:hint="eastAsia"/>
            <w:sz w:val="28"/>
            <w:szCs w:val="28"/>
          </w:rPr>
          <w:fldChar w:fldCharType="end"/>
        </w:r>
      </w:hyperlink>
    </w:p>
    <w:p w:rsidR="00097E05" w:rsidRDefault="00CA02FF">
      <w:pPr>
        <w:pStyle w:val="10"/>
        <w:tabs>
          <w:tab w:val="right" w:leader="dot" w:pos="9070"/>
        </w:tabs>
        <w:rPr>
          <w:rFonts w:ascii="宋体" w:hAnsi="宋体" w:cs="宋体"/>
          <w:sz w:val="28"/>
          <w:szCs w:val="28"/>
        </w:rPr>
      </w:pPr>
      <w:hyperlink w:anchor="_Toc24757" w:history="1">
        <w:r>
          <w:rPr>
            <w:rFonts w:ascii="宋体" w:hAnsi="宋体" w:cs="宋体" w:hint="eastAsia"/>
            <w:bCs/>
            <w:sz w:val="28"/>
            <w:szCs w:val="28"/>
          </w:rPr>
          <w:t>说</w:t>
        </w:r>
        <w:r>
          <w:rPr>
            <w:rFonts w:ascii="宋体" w:hAnsi="宋体" w:cs="宋体" w:hint="eastAsia"/>
            <w:bCs/>
            <w:sz w:val="28"/>
            <w:szCs w:val="28"/>
          </w:rPr>
          <w:t xml:space="preserve">  </w:t>
        </w:r>
        <w:r>
          <w:rPr>
            <w:rFonts w:ascii="宋体" w:hAnsi="宋体" w:cs="宋体" w:hint="eastAsia"/>
            <w:bCs/>
            <w:sz w:val="28"/>
            <w:szCs w:val="28"/>
          </w:rPr>
          <w:t>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_Toc24757 </w:instrText>
        </w:r>
        <w:r>
          <w:rPr>
            <w:rFonts w:ascii="宋体" w:hAnsi="宋体" w:cs="宋体" w:hint="eastAsia"/>
            <w:sz w:val="28"/>
            <w:szCs w:val="28"/>
          </w:rPr>
          <w:fldChar w:fldCharType="separate"/>
        </w:r>
        <w:r w:rsidR="00F2387F">
          <w:rPr>
            <w:rFonts w:ascii="宋体" w:hAnsi="宋体" w:cs="宋体"/>
            <w:noProof/>
            <w:sz w:val="28"/>
            <w:szCs w:val="28"/>
          </w:rPr>
          <w:t>1</w:t>
        </w:r>
        <w:r>
          <w:rPr>
            <w:rFonts w:ascii="宋体" w:hAnsi="宋体" w:cs="宋体" w:hint="eastAsia"/>
            <w:sz w:val="28"/>
            <w:szCs w:val="28"/>
          </w:rPr>
          <w:fldChar w:fldCharType="end"/>
        </w:r>
      </w:hyperlink>
    </w:p>
    <w:p w:rsidR="00097E05" w:rsidRDefault="00CA02FF">
      <w:pPr>
        <w:pStyle w:val="20"/>
        <w:tabs>
          <w:tab w:val="right" w:leader="dot" w:pos="9070"/>
        </w:tabs>
        <w:rPr>
          <w:rFonts w:ascii="宋体" w:hAnsi="宋体" w:cs="宋体"/>
          <w:sz w:val="28"/>
          <w:szCs w:val="28"/>
        </w:rPr>
      </w:pPr>
      <w:hyperlink w:anchor="_Toc25091" w:history="1">
        <w:r>
          <w:rPr>
            <w:rFonts w:ascii="宋体" w:hAnsi="宋体" w:cs="宋体" w:hint="eastAsia"/>
            <w:sz w:val="28"/>
            <w:szCs w:val="28"/>
          </w:rPr>
          <w:t>一、项目概况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_Toc25091 </w:instrText>
        </w:r>
        <w:r>
          <w:rPr>
            <w:rFonts w:ascii="宋体" w:hAnsi="宋体" w:cs="宋体" w:hint="eastAsia"/>
            <w:sz w:val="28"/>
            <w:szCs w:val="28"/>
          </w:rPr>
          <w:fldChar w:fldCharType="separate"/>
        </w:r>
        <w:r w:rsidR="00F2387F">
          <w:rPr>
            <w:rFonts w:ascii="宋体" w:hAnsi="宋体" w:cs="宋体"/>
            <w:noProof/>
            <w:sz w:val="28"/>
            <w:szCs w:val="28"/>
          </w:rPr>
          <w:t>2</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32437" w:history="1">
        <w:r>
          <w:rPr>
            <w:rFonts w:ascii="宋体" w:hAnsi="宋体" w:cs="宋体" w:hint="eastAsia"/>
            <w:sz w:val="28"/>
            <w:szCs w:val="28"/>
          </w:rPr>
          <w:t>（一）项目立项的背景和目的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_Toc32437 </w:instrText>
        </w:r>
        <w:r>
          <w:rPr>
            <w:rFonts w:ascii="宋体" w:hAnsi="宋体" w:cs="宋体" w:hint="eastAsia"/>
            <w:sz w:val="28"/>
            <w:szCs w:val="28"/>
          </w:rPr>
          <w:fldChar w:fldCharType="separate"/>
        </w:r>
        <w:r w:rsidR="00F2387F">
          <w:rPr>
            <w:rFonts w:ascii="宋体" w:hAnsi="宋体" w:cs="宋体"/>
            <w:noProof/>
            <w:sz w:val="28"/>
            <w:szCs w:val="28"/>
          </w:rPr>
          <w:t>2</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6746" w:history="1">
        <w:r>
          <w:rPr>
            <w:rFonts w:ascii="宋体" w:hAnsi="宋体" w:cs="宋体" w:hint="eastAsia"/>
            <w:sz w:val="28"/>
            <w:szCs w:val="28"/>
          </w:rPr>
          <w:t>（二）项目资金来源及拨付情况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_Toc26746 </w:instrText>
        </w:r>
        <w:r>
          <w:rPr>
            <w:rFonts w:ascii="宋体" w:hAnsi="宋体" w:cs="宋体" w:hint="eastAsia"/>
            <w:sz w:val="28"/>
            <w:szCs w:val="28"/>
          </w:rPr>
          <w:fldChar w:fldCharType="separate"/>
        </w:r>
        <w:r w:rsidR="00F2387F">
          <w:rPr>
            <w:rFonts w:ascii="宋体" w:hAnsi="宋体" w:cs="宋体"/>
            <w:noProof/>
            <w:sz w:val="28"/>
            <w:szCs w:val="28"/>
          </w:rPr>
          <w:t>2</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18062" w:history="1">
        <w:r>
          <w:rPr>
            <w:rFonts w:ascii="宋体" w:hAnsi="宋体" w:cs="宋体" w:hint="eastAsia"/>
            <w:sz w:val="28"/>
            <w:szCs w:val="28"/>
          </w:rPr>
          <w:t>（三）项目实施内容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_Toc18062 </w:instrText>
        </w:r>
        <w:r>
          <w:rPr>
            <w:rFonts w:ascii="宋体" w:hAnsi="宋体" w:cs="宋体" w:hint="eastAsia"/>
            <w:sz w:val="28"/>
            <w:szCs w:val="28"/>
          </w:rPr>
          <w:fldChar w:fldCharType="separate"/>
        </w:r>
        <w:r w:rsidR="00F2387F">
          <w:rPr>
            <w:rFonts w:ascii="宋体" w:hAnsi="宋体" w:cs="宋体"/>
            <w:noProof/>
            <w:sz w:val="28"/>
            <w:szCs w:val="28"/>
          </w:rPr>
          <w:t>2</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394" w:history="1">
        <w:r>
          <w:rPr>
            <w:rFonts w:ascii="宋体" w:hAnsi="宋体" w:cs="宋体" w:hint="eastAsia"/>
            <w:sz w:val="28"/>
            <w:szCs w:val="28"/>
          </w:rPr>
          <w:t>（四）项目组织和管理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_Toc2394 </w:instrText>
        </w:r>
        <w:r>
          <w:rPr>
            <w:rFonts w:ascii="宋体" w:hAnsi="宋体" w:cs="宋体" w:hint="eastAsia"/>
            <w:sz w:val="28"/>
            <w:szCs w:val="28"/>
          </w:rPr>
          <w:fldChar w:fldCharType="separate"/>
        </w:r>
        <w:r w:rsidR="00F2387F">
          <w:rPr>
            <w:rFonts w:ascii="宋体" w:hAnsi="宋体" w:cs="宋体"/>
            <w:noProof/>
            <w:sz w:val="28"/>
            <w:szCs w:val="28"/>
          </w:rPr>
          <w:t>2</w:t>
        </w:r>
        <w:r>
          <w:rPr>
            <w:rFonts w:ascii="宋体" w:hAnsi="宋体" w:cs="宋体" w:hint="eastAsia"/>
            <w:sz w:val="28"/>
            <w:szCs w:val="28"/>
          </w:rPr>
          <w:fldChar w:fldCharType="end"/>
        </w:r>
      </w:hyperlink>
    </w:p>
    <w:p w:rsidR="00097E05" w:rsidRDefault="00CA02FF">
      <w:pPr>
        <w:pStyle w:val="20"/>
        <w:tabs>
          <w:tab w:val="right" w:leader="dot" w:pos="9070"/>
        </w:tabs>
        <w:rPr>
          <w:rFonts w:ascii="宋体" w:hAnsi="宋体" w:cs="宋体"/>
          <w:sz w:val="28"/>
          <w:szCs w:val="28"/>
        </w:rPr>
      </w:pPr>
      <w:hyperlink w:anchor="_Toc23625" w:history="1">
        <w:r>
          <w:rPr>
            <w:rFonts w:ascii="宋体" w:hAnsi="宋体" w:cs="宋体" w:hint="eastAsia"/>
            <w:sz w:val="28"/>
            <w:szCs w:val="28"/>
          </w:rPr>
          <w:t>二、绩效评价工作情况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_Toc23625 </w:instrText>
        </w:r>
        <w:r>
          <w:rPr>
            <w:rFonts w:ascii="宋体" w:hAnsi="宋体" w:cs="宋体" w:hint="eastAsia"/>
            <w:sz w:val="28"/>
            <w:szCs w:val="28"/>
          </w:rPr>
          <w:fldChar w:fldCharType="separate"/>
        </w:r>
        <w:r w:rsidR="00F2387F">
          <w:rPr>
            <w:rFonts w:ascii="宋体" w:hAnsi="宋体" w:cs="宋体"/>
            <w:noProof/>
            <w:sz w:val="28"/>
            <w:szCs w:val="28"/>
          </w:rPr>
          <w:t>3</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14902" w:history="1">
        <w:r>
          <w:rPr>
            <w:rFonts w:ascii="宋体" w:hAnsi="宋体" w:cs="宋体" w:hint="eastAsia"/>
            <w:sz w:val="28"/>
            <w:szCs w:val="28"/>
          </w:rPr>
          <w:t>（一）评价目的</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_Toc14902 </w:instrText>
        </w:r>
        <w:r>
          <w:rPr>
            <w:rFonts w:ascii="宋体" w:hAnsi="宋体" w:cs="宋体" w:hint="eastAsia"/>
            <w:sz w:val="28"/>
            <w:szCs w:val="28"/>
          </w:rPr>
          <w:fldChar w:fldCharType="separate"/>
        </w:r>
        <w:r w:rsidR="00F2387F">
          <w:rPr>
            <w:rFonts w:ascii="宋体" w:hAnsi="宋体" w:cs="宋体"/>
            <w:noProof/>
            <w:sz w:val="28"/>
            <w:szCs w:val="28"/>
          </w:rPr>
          <w:t>3</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5140" w:history="1">
        <w:r>
          <w:rPr>
            <w:rFonts w:ascii="宋体" w:hAnsi="宋体" w:cs="宋体" w:hint="eastAsia"/>
            <w:sz w:val="28"/>
            <w:szCs w:val="28"/>
          </w:rPr>
          <w:t>（二）评价工作依据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_Toc25140 </w:instrText>
        </w:r>
        <w:r>
          <w:rPr>
            <w:rFonts w:ascii="宋体" w:hAnsi="宋体" w:cs="宋体" w:hint="eastAsia"/>
            <w:sz w:val="28"/>
            <w:szCs w:val="28"/>
          </w:rPr>
          <w:fldChar w:fldCharType="separate"/>
        </w:r>
        <w:r w:rsidR="00F2387F">
          <w:rPr>
            <w:rFonts w:ascii="宋体" w:hAnsi="宋体" w:cs="宋体"/>
            <w:noProof/>
            <w:sz w:val="28"/>
            <w:szCs w:val="28"/>
          </w:rPr>
          <w:t>3</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4889" w:history="1">
        <w:r>
          <w:rPr>
            <w:rFonts w:ascii="宋体" w:hAnsi="宋体" w:cs="宋体" w:hint="eastAsia"/>
            <w:sz w:val="28"/>
            <w:szCs w:val="28"/>
          </w:rPr>
          <w:t>（三）绩效评价范围及对象</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_Toc4889 </w:instrText>
        </w:r>
        <w:r>
          <w:rPr>
            <w:rFonts w:ascii="宋体" w:hAnsi="宋体" w:cs="宋体" w:hint="eastAsia"/>
            <w:sz w:val="28"/>
            <w:szCs w:val="28"/>
          </w:rPr>
          <w:fldChar w:fldCharType="separate"/>
        </w:r>
        <w:r w:rsidR="00F2387F">
          <w:rPr>
            <w:rFonts w:ascii="宋体" w:hAnsi="宋体" w:cs="宋体"/>
            <w:noProof/>
            <w:sz w:val="28"/>
            <w:szCs w:val="28"/>
          </w:rPr>
          <w:t>3</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31551" w:history="1">
        <w:r>
          <w:rPr>
            <w:rFonts w:ascii="宋体" w:hAnsi="宋体" w:cs="宋体" w:hint="eastAsia"/>
            <w:sz w:val="28"/>
            <w:szCs w:val="28"/>
          </w:rPr>
          <w:t>（四）绩效评价指标体系</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_Toc31551 </w:instrText>
        </w:r>
        <w:r>
          <w:rPr>
            <w:rFonts w:ascii="宋体" w:hAnsi="宋体" w:cs="宋体" w:hint="eastAsia"/>
            <w:sz w:val="28"/>
            <w:szCs w:val="28"/>
          </w:rPr>
          <w:fldChar w:fldCharType="separate"/>
        </w:r>
        <w:r w:rsidR="00F2387F">
          <w:rPr>
            <w:rFonts w:ascii="宋体" w:hAnsi="宋体" w:cs="宋体"/>
            <w:noProof/>
            <w:sz w:val="28"/>
            <w:szCs w:val="28"/>
          </w:rPr>
          <w:t>4</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12798" w:history="1">
        <w:r>
          <w:rPr>
            <w:rFonts w:ascii="宋体" w:hAnsi="宋体" w:cs="宋体" w:hint="eastAsia"/>
            <w:sz w:val="28"/>
            <w:szCs w:val="28"/>
          </w:rPr>
          <w:t>（五）评价程序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_Toc12798 </w:instrText>
        </w:r>
        <w:r>
          <w:rPr>
            <w:rFonts w:ascii="宋体" w:hAnsi="宋体" w:cs="宋体" w:hint="eastAsia"/>
            <w:sz w:val="28"/>
            <w:szCs w:val="28"/>
          </w:rPr>
          <w:fldChar w:fldCharType="separate"/>
        </w:r>
        <w:r w:rsidR="00F2387F">
          <w:rPr>
            <w:rFonts w:ascii="宋体" w:hAnsi="宋体" w:cs="宋体"/>
            <w:noProof/>
            <w:sz w:val="28"/>
            <w:szCs w:val="28"/>
          </w:rPr>
          <w:t>4</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4855" w:history="1">
        <w:r>
          <w:rPr>
            <w:rFonts w:ascii="宋体" w:hAnsi="宋体" w:cs="宋体" w:hint="eastAsia"/>
            <w:sz w:val="28"/>
            <w:szCs w:val="28"/>
          </w:rPr>
          <w:t>1</w:t>
        </w:r>
        <w:r>
          <w:rPr>
            <w:rFonts w:ascii="宋体" w:hAnsi="宋体" w:cs="宋体" w:hint="eastAsia"/>
            <w:sz w:val="28"/>
            <w:szCs w:val="28"/>
          </w:rPr>
          <w:t>．前期准备</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_Toc24855 </w:instrText>
        </w:r>
        <w:r>
          <w:rPr>
            <w:rFonts w:ascii="宋体" w:hAnsi="宋体" w:cs="宋体" w:hint="eastAsia"/>
            <w:sz w:val="28"/>
            <w:szCs w:val="28"/>
          </w:rPr>
          <w:fldChar w:fldCharType="separate"/>
        </w:r>
        <w:r w:rsidR="00F2387F">
          <w:rPr>
            <w:rFonts w:ascii="宋体" w:hAnsi="宋体" w:cs="宋体"/>
            <w:noProof/>
            <w:sz w:val="28"/>
            <w:szCs w:val="28"/>
          </w:rPr>
          <w:t>4</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14076" w:history="1">
        <w:r>
          <w:rPr>
            <w:rFonts w:ascii="宋体" w:hAnsi="宋体" w:cs="宋体" w:hint="eastAsia"/>
            <w:sz w:val="28"/>
            <w:szCs w:val="28"/>
          </w:rPr>
          <w:t>2</w:t>
        </w:r>
        <w:r>
          <w:rPr>
            <w:rFonts w:ascii="宋体" w:hAnsi="宋体" w:cs="宋体" w:hint="eastAsia"/>
            <w:sz w:val="28"/>
            <w:szCs w:val="28"/>
          </w:rPr>
          <w:t>．现场答辩和实地核查</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_Toc14076 </w:instrText>
        </w:r>
        <w:r>
          <w:rPr>
            <w:rFonts w:ascii="宋体" w:hAnsi="宋体" w:cs="宋体" w:hint="eastAsia"/>
            <w:sz w:val="28"/>
            <w:szCs w:val="28"/>
          </w:rPr>
          <w:fldChar w:fldCharType="separate"/>
        </w:r>
        <w:r w:rsidR="00F2387F">
          <w:rPr>
            <w:rFonts w:ascii="宋体" w:hAnsi="宋体" w:cs="宋体"/>
            <w:noProof/>
            <w:sz w:val="28"/>
            <w:szCs w:val="28"/>
          </w:rPr>
          <w:t>4</w:t>
        </w:r>
        <w:r>
          <w:rPr>
            <w:rFonts w:ascii="宋体" w:hAnsi="宋体" w:cs="宋体" w:hint="eastAsia"/>
            <w:sz w:val="28"/>
            <w:szCs w:val="28"/>
          </w:rPr>
          <w:fldChar w:fldCharType="end"/>
        </w:r>
      </w:hyperlink>
    </w:p>
    <w:p w:rsidR="00097E05" w:rsidRDefault="00CA02FF">
      <w:pPr>
        <w:pStyle w:val="20"/>
        <w:tabs>
          <w:tab w:val="right" w:leader="dot" w:pos="9070"/>
        </w:tabs>
        <w:rPr>
          <w:rFonts w:ascii="宋体" w:hAnsi="宋体" w:cs="宋体"/>
          <w:sz w:val="28"/>
          <w:szCs w:val="28"/>
        </w:rPr>
      </w:pPr>
      <w:hyperlink w:anchor="_Toc13360" w:history="1">
        <w:r>
          <w:rPr>
            <w:rFonts w:ascii="宋体" w:hAnsi="宋体" w:cs="宋体" w:hint="eastAsia"/>
            <w:sz w:val="28"/>
            <w:szCs w:val="28"/>
          </w:rPr>
          <w:t>三、绩效自评情况</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_Toc13360 </w:instrText>
        </w:r>
        <w:r>
          <w:rPr>
            <w:rFonts w:ascii="宋体" w:hAnsi="宋体" w:cs="宋体" w:hint="eastAsia"/>
            <w:sz w:val="28"/>
            <w:szCs w:val="28"/>
          </w:rPr>
          <w:fldChar w:fldCharType="separate"/>
        </w:r>
        <w:r w:rsidR="00F2387F">
          <w:rPr>
            <w:rFonts w:ascii="宋体" w:hAnsi="宋体" w:cs="宋体"/>
            <w:noProof/>
            <w:sz w:val="28"/>
            <w:szCs w:val="28"/>
          </w:rPr>
          <w:t>5</w:t>
        </w:r>
        <w:r>
          <w:rPr>
            <w:rFonts w:ascii="宋体" w:hAnsi="宋体" w:cs="宋体" w:hint="eastAsia"/>
            <w:sz w:val="28"/>
            <w:szCs w:val="28"/>
          </w:rPr>
          <w:fldChar w:fldCharType="end"/>
        </w:r>
      </w:hyperlink>
    </w:p>
    <w:p w:rsidR="00097E05" w:rsidRDefault="00CA02FF">
      <w:pPr>
        <w:pStyle w:val="20"/>
        <w:tabs>
          <w:tab w:val="right" w:leader="dot" w:pos="9070"/>
        </w:tabs>
        <w:rPr>
          <w:rFonts w:ascii="宋体" w:hAnsi="宋体" w:cs="宋体"/>
          <w:sz w:val="28"/>
          <w:szCs w:val="28"/>
        </w:rPr>
      </w:pPr>
      <w:hyperlink w:anchor="_Toc1694" w:history="1">
        <w:r>
          <w:rPr>
            <w:rFonts w:ascii="宋体" w:hAnsi="宋体" w:cs="宋体" w:hint="eastAsia"/>
            <w:sz w:val="28"/>
            <w:szCs w:val="28"/>
          </w:rPr>
          <w:t>四、第三方评价结论</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_Toc1694 </w:instrText>
        </w:r>
        <w:r>
          <w:rPr>
            <w:rFonts w:ascii="宋体" w:hAnsi="宋体" w:cs="宋体" w:hint="eastAsia"/>
            <w:sz w:val="28"/>
            <w:szCs w:val="28"/>
          </w:rPr>
          <w:fldChar w:fldCharType="separate"/>
        </w:r>
        <w:r w:rsidR="00F2387F">
          <w:rPr>
            <w:rFonts w:ascii="宋体" w:hAnsi="宋体" w:cs="宋体"/>
            <w:noProof/>
            <w:sz w:val="28"/>
            <w:szCs w:val="28"/>
          </w:rPr>
          <w:t>5</w:t>
        </w:r>
        <w:r>
          <w:rPr>
            <w:rFonts w:ascii="宋体" w:hAnsi="宋体" w:cs="宋体" w:hint="eastAsia"/>
            <w:sz w:val="28"/>
            <w:szCs w:val="28"/>
          </w:rPr>
          <w:fldChar w:fldCharType="end"/>
        </w:r>
      </w:hyperlink>
    </w:p>
    <w:p w:rsidR="00097E05" w:rsidRDefault="00CA02FF">
      <w:pPr>
        <w:pStyle w:val="20"/>
        <w:tabs>
          <w:tab w:val="right" w:leader="dot" w:pos="9070"/>
        </w:tabs>
        <w:rPr>
          <w:rFonts w:ascii="宋体" w:hAnsi="宋体" w:cs="宋体"/>
          <w:sz w:val="28"/>
          <w:szCs w:val="28"/>
        </w:rPr>
      </w:pPr>
      <w:hyperlink w:anchor="_Toc7462" w:history="1">
        <w:r>
          <w:rPr>
            <w:rFonts w:ascii="宋体" w:hAnsi="宋体" w:cs="宋体" w:hint="eastAsia"/>
            <w:sz w:val="28"/>
            <w:szCs w:val="28"/>
          </w:rPr>
          <w:t>五、绩效评价指标分析</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_Toc7462 </w:instrText>
        </w:r>
        <w:r>
          <w:rPr>
            <w:rFonts w:ascii="宋体" w:hAnsi="宋体" w:cs="宋体" w:hint="eastAsia"/>
            <w:sz w:val="28"/>
            <w:szCs w:val="28"/>
          </w:rPr>
          <w:fldChar w:fldCharType="separate"/>
        </w:r>
        <w:r w:rsidR="00F2387F">
          <w:rPr>
            <w:rFonts w:ascii="宋体" w:hAnsi="宋体" w:cs="宋体"/>
            <w:noProof/>
            <w:sz w:val="28"/>
            <w:szCs w:val="28"/>
          </w:rPr>
          <w:t>5</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11338" w:history="1">
        <w:r>
          <w:rPr>
            <w:rFonts w:ascii="宋体" w:hAnsi="宋体" w:cs="宋体" w:hint="eastAsia"/>
            <w:sz w:val="28"/>
            <w:szCs w:val="28"/>
          </w:rPr>
          <w:t>（一）</w:t>
        </w:r>
        <w:r>
          <w:rPr>
            <w:rFonts w:ascii="宋体" w:hAnsi="宋体" w:cs="宋体" w:hint="eastAsia"/>
            <w:sz w:val="28"/>
            <w:szCs w:val="28"/>
          </w:rPr>
          <w:t xml:space="preserve"> </w:t>
        </w:r>
        <w:r>
          <w:rPr>
            <w:rFonts w:ascii="宋体" w:hAnsi="宋体" w:cs="宋体" w:hint="eastAsia"/>
            <w:sz w:val="28"/>
            <w:szCs w:val="28"/>
          </w:rPr>
          <w:t>项目立项</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_Toc11338 </w:instrText>
        </w:r>
        <w:r>
          <w:rPr>
            <w:rFonts w:ascii="宋体" w:hAnsi="宋体" w:cs="宋体" w:hint="eastAsia"/>
            <w:sz w:val="28"/>
            <w:szCs w:val="28"/>
          </w:rPr>
          <w:fldChar w:fldCharType="separate"/>
        </w:r>
        <w:r w:rsidR="00F2387F">
          <w:rPr>
            <w:rFonts w:ascii="宋体" w:hAnsi="宋体" w:cs="宋体"/>
            <w:noProof/>
            <w:sz w:val="28"/>
            <w:szCs w:val="28"/>
          </w:rPr>
          <w:t>6</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1017" w:history="1">
        <w:r>
          <w:rPr>
            <w:rFonts w:ascii="宋体" w:hAnsi="宋体" w:cs="宋体" w:hint="eastAsia"/>
            <w:sz w:val="28"/>
            <w:szCs w:val="28"/>
          </w:rPr>
          <w:t>1</w:t>
        </w:r>
        <w:r>
          <w:rPr>
            <w:rFonts w:ascii="宋体" w:hAnsi="宋体" w:cs="宋体" w:hint="eastAsia"/>
            <w:sz w:val="28"/>
            <w:szCs w:val="28"/>
          </w:rPr>
          <w:t>、论证决策</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_Toc21017 </w:instrText>
        </w:r>
        <w:r>
          <w:rPr>
            <w:rFonts w:ascii="宋体" w:hAnsi="宋体" w:cs="宋体" w:hint="eastAsia"/>
            <w:sz w:val="28"/>
            <w:szCs w:val="28"/>
          </w:rPr>
          <w:fldChar w:fldCharType="separate"/>
        </w:r>
        <w:r w:rsidR="00F2387F">
          <w:rPr>
            <w:rFonts w:ascii="宋体" w:hAnsi="宋体" w:cs="宋体"/>
            <w:noProof/>
            <w:sz w:val="28"/>
            <w:szCs w:val="28"/>
          </w:rPr>
          <w:t>6</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17578" w:history="1">
        <w:r>
          <w:rPr>
            <w:rFonts w:ascii="宋体" w:hAnsi="宋体" w:cs="宋体" w:hint="eastAsia"/>
            <w:sz w:val="28"/>
            <w:szCs w:val="28"/>
          </w:rPr>
          <w:t>2</w:t>
        </w:r>
        <w:r>
          <w:rPr>
            <w:rFonts w:ascii="宋体" w:hAnsi="宋体" w:cs="宋体" w:hint="eastAsia"/>
            <w:sz w:val="28"/>
            <w:szCs w:val="28"/>
          </w:rPr>
          <w:t>、目标设置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_Toc17578 </w:instrText>
        </w:r>
        <w:r>
          <w:rPr>
            <w:rFonts w:ascii="宋体" w:hAnsi="宋体" w:cs="宋体" w:hint="eastAsia"/>
            <w:sz w:val="28"/>
            <w:szCs w:val="28"/>
          </w:rPr>
          <w:fldChar w:fldCharType="separate"/>
        </w:r>
        <w:r w:rsidR="00F2387F">
          <w:rPr>
            <w:rFonts w:ascii="宋体" w:hAnsi="宋体" w:cs="宋体"/>
            <w:noProof/>
            <w:sz w:val="28"/>
            <w:szCs w:val="28"/>
          </w:rPr>
          <w:t>6</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6607" w:history="1">
        <w:r>
          <w:rPr>
            <w:rFonts w:ascii="宋体" w:hAnsi="宋体" w:cs="宋体" w:hint="eastAsia"/>
            <w:sz w:val="28"/>
            <w:szCs w:val="28"/>
          </w:rPr>
          <w:t>3</w:t>
        </w:r>
        <w:r>
          <w:rPr>
            <w:rFonts w:ascii="宋体" w:hAnsi="宋体" w:cs="宋体" w:hint="eastAsia"/>
            <w:sz w:val="28"/>
            <w:szCs w:val="28"/>
          </w:rPr>
          <w:t>、保障措施</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_Toc26607 </w:instrText>
        </w:r>
        <w:r>
          <w:rPr>
            <w:rFonts w:ascii="宋体" w:hAnsi="宋体" w:cs="宋体" w:hint="eastAsia"/>
            <w:sz w:val="28"/>
            <w:szCs w:val="28"/>
          </w:rPr>
          <w:fldChar w:fldCharType="separate"/>
        </w:r>
        <w:r w:rsidR="00F2387F">
          <w:rPr>
            <w:rFonts w:ascii="宋体" w:hAnsi="宋体" w:cs="宋体"/>
            <w:noProof/>
            <w:sz w:val="28"/>
            <w:szCs w:val="28"/>
          </w:rPr>
          <w:t>6</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2629" w:history="1">
        <w:r>
          <w:rPr>
            <w:rFonts w:ascii="宋体" w:hAnsi="宋体" w:cs="宋体" w:hint="eastAsia"/>
            <w:sz w:val="28"/>
            <w:szCs w:val="28"/>
          </w:rPr>
          <w:t>（二）资金落实</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_Toc22629 </w:instrText>
        </w:r>
        <w:r>
          <w:rPr>
            <w:rFonts w:ascii="宋体" w:hAnsi="宋体" w:cs="宋体" w:hint="eastAsia"/>
            <w:sz w:val="28"/>
            <w:szCs w:val="28"/>
          </w:rPr>
          <w:fldChar w:fldCharType="separate"/>
        </w:r>
        <w:r w:rsidR="00F2387F">
          <w:rPr>
            <w:rFonts w:ascii="宋体" w:hAnsi="宋体" w:cs="宋体"/>
            <w:noProof/>
            <w:sz w:val="28"/>
            <w:szCs w:val="28"/>
          </w:rPr>
          <w:t>6</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2179" w:history="1">
        <w:r>
          <w:rPr>
            <w:rFonts w:ascii="宋体" w:hAnsi="宋体" w:cs="宋体" w:hint="eastAsia"/>
            <w:sz w:val="28"/>
            <w:szCs w:val="28"/>
          </w:rPr>
          <w:t>（三）资金管理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_Toc22179 </w:instrText>
        </w:r>
        <w:r>
          <w:rPr>
            <w:rFonts w:ascii="宋体" w:hAnsi="宋体" w:cs="宋体" w:hint="eastAsia"/>
            <w:sz w:val="28"/>
            <w:szCs w:val="28"/>
          </w:rPr>
          <w:fldChar w:fldCharType="separate"/>
        </w:r>
        <w:r w:rsidR="00F2387F">
          <w:rPr>
            <w:rFonts w:ascii="宋体" w:hAnsi="宋体" w:cs="宋体"/>
            <w:noProof/>
            <w:sz w:val="28"/>
            <w:szCs w:val="28"/>
          </w:rPr>
          <w:t>7</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4535" w:history="1">
        <w:r>
          <w:rPr>
            <w:rFonts w:ascii="宋体" w:hAnsi="宋体" w:cs="宋体" w:hint="eastAsia"/>
            <w:sz w:val="28"/>
            <w:szCs w:val="28"/>
          </w:rPr>
          <w:t>（四）事项管理</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_Toc4535 </w:instrText>
        </w:r>
        <w:r>
          <w:rPr>
            <w:rFonts w:ascii="宋体" w:hAnsi="宋体" w:cs="宋体" w:hint="eastAsia"/>
            <w:sz w:val="28"/>
            <w:szCs w:val="28"/>
          </w:rPr>
          <w:fldChar w:fldCharType="separate"/>
        </w:r>
        <w:r w:rsidR="00F2387F">
          <w:rPr>
            <w:rFonts w:ascii="宋体" w:hAnsi="宋体" w:cs="宋体"/>
            <w:noProof/>
            <w:sz w:val="28"/>
            <w:szCs w:val="28"/>
          </w:rPr>
          <w:t>7</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4359" w:history="1">
        <w:r>
          <w:rPr>
            <w:rFonts w:ascii="宋体" w:hAnsi="宋体" w:cs="宋体" w:hint="eastAsia"/>
            <w:sz w:val="28"/>
            <w:szCs w:val="28"/>
          </w:rPr>
          <w:t>（五）经济性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_Toc4359 </w:instrText>
        </w:r>
        <w:r>
          <w:rPr>
            <w:rFonts w:ascii="宋体" w:hAnsi="宋体" w:cs="宋体" w:hint="eastAsia"/>
            <w:sz w:val="28"/>
            <w:szCs w:val="28"/>
          </w:rPr>
          <w:fldChar w:fldCharType="separate"/>
        </w:r>
        <w:r w:rsidR="00F2387F">
          <w:rPr>
            <w:rFonts w:ascii="宋体" w:hAnsi="宋体" w:cs="宋体"/>
            <w:noProof/>
            <w:sz w:val="28"/>
            <w:szCs w:val="28"/>
          </w:rPr>
          <w:t>7</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19360" w:history="1">
        <w:r>
          <w:rPr>
            <w:rFonts w:ascii="宋体" w:hAnsi="宋体" w:cs="宋体" w:hint="eastAsia"/>
            <w:sz w:val="28"/>
            <w:szCs w:val="28"/>
          </w:rPr>
          <w:t>1</w:t>
        </w:r>
        <w:r>
          <w:rPr>
            <w:rFonts w:ascii="宋体" w:hAnsi="宋体" w:cs="宋体" w:hint="eastAsia"/>
            <w:sz w:val="28"/>
            <w:szCs w:val="28"/>
          </w:rPr>
          <w:t>、预算控制</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_Toc19360 </w:instrText>
        </w:r>
        <w:r>
          <w:rPr>
            <w:rFonts w:ascii="宋体" w:hAnsi="宋体" w:cs="宋体" w:hint="eastAsia"/>
            <w:sz w:val="28"/>
            <w:szCs w:val="28"/>
          </w:rPr>
          <w:fldChar w:fldCharType="separate"/>
        </w:r>
        <w:r w:rsidR="00F2387F">
          <w:rPr>
            <w:rFonts w:ascii="宋体" w:hAnsi="宋体" w:cs="宋体"/>
            <w:noProof/>
            <w:sz w:val="28"/>
            <w:szCs w:val="28"/>
          </w:rPr>
          <w:t>7</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1415" w:history="1">
        <w:r>
          <w:rPr>
            <w:rFonts w:ascii="宋体" w:hAnsi="宋体" w:cs="宋体" w:hint="eastAsia"/>
            <w:sz w:val="28"/>
            <w:szCs w:val="28"/>
          </w:rPr>
          <w:t>2</w:t>
        </w:r>
        <w:r>
          <w:rPr>
            <w:rFonts w:ascii="宋体" w:hAnsi="宋体" w:cs="宋体" w:hint="eastAsia"/>
            <w:sz w:val="28"/>
            <w:szCs w:val="28"/>
          </w:rPr>
          <w:t>、成本节约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_Toc21415 </w:instrText>
        </w:r>
        <w:r>
          <w:rPr>
            <w:rFonts w:ascii="宋体" w:hAnsi="宋体" w:cs="宋体" w:hint="eastAsia"/>
            <w:sz w:val="28"/>
            <w:szCs w:val="28"/>
          </w:rPr>
          <w:fldChar w:fldCharType="separate"/>
        </w:r>
        <w:r w:rsidR="00F2387F">
          <w:rPr>
            <w:rFonts w:ascii="宋体" w:hAnsi="宋体" w:cs="宋体"/>
            <w:noProof/>
            <w:sz w:val="28"/>
            <w:szCs w:val="28"/>
          </w:rPr>
          <w:t>8</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12234" w:history="1">
        <w:r>
          <w:rPr>
            <w:rFonts w:ascii="宋体" w:hAnsi="宋体" w:cs="宋体" w:hint="eastAsia"/>
            <w:sz w:val="28"/>
            <w:szCs w:val="28"/>
          </w:rPr>
          <w:t>（六）效率性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_Toc12234 </w:instrText>
        </w:r>
        <w:r>
          <w:rPr>
            <w:rFonts w:ascii="宋体" w:hAnsi="宋体" w:cs="宋体" w:hint="eastAsia"/>
            <w:sz w:val="28"/>
            <w:szCs w:val="28"/>
          </w:rPr>
          <w:fldChar w:fldCharType="separate"/>
        </w:r>
        <w:r w:rsidR="00F2387F">
          <w:rPr>
            <w:rFonts w:ascii="宋体" w:hAnsi="宋体" w:cs="宋体"/>
            <w:noProof/>
            <w:sz w:val="28"/>
            <w:szCs w:val="28"/>
          </w:rPr>
          <w:t>8</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11180" w:history="1">
        <w:r>
          <w:rPr>
            <w:rFonts w:ascii="宋体" w:hAnsi="宋体" w:cs="宋体" w:hint="eastAsia"/>
            <w:sz w:val="28"/>
            <w:szCs w:val="28"/>
          </w:rPr>
          <w:t>1</w:t>
        </w:r>
        <w:r>
          <w:rPr>
            <w:rFonts w:ascii="宋体" w:hAnsi="宋体" w:cs="宋体" w:hint="eastAsia"/>
            <w:sz w:val="28"/>
            <w:szCs w:val="28"/>
          </w:rPr>
          <w:t>、完成进度</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_Toc11180 </w:instrText>
        </w:r>
        <w:r>
          <w:rPr>
            <w:rFonts w:ascii="宋体" w:hAnsi="宋体" w:cs="宋体" w:hint="eastAsia"/>
            <w:sz w:val="28"/>
            <w:szCs w:val="28"/>
          </w:rPr>
          <w:fldChar w:fldCharType="separate"/>
        </w:r>
        <w:r w:rsidR="00F2387F">
          <w:rPr>
            <w:rFonts w:ascii="宋体" w:hAnsi="宋体" w:cs="宋体"/>
            <w:noProof/>
            <w:sz w:val="28"/>
            <w:szCs w:val="28"/>
          </w:rPr>
          <w:t>8</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82" w:history="1">
        <w:r>
          <w:rPr>
            <w:rFonts w:ascii="宋体" w:hAnsi="宋体" w:cs="宋体" w:hint="eastAsia"/>
            <w:sz w:val="28"/>
            <w:szCs w:val="28"/>
          </w:rPr>
          <w:t>2</w:t>
        </w:r>
        <w:r>
          <w:rPr>
            <w:rFonts w:ascii="宋体" w:hAnsi="宋体" w:cs="宋体" w:hint="eastAsia"/>
            <w:sz w:val="28"/>
            <w:szCs w:val="28"/>
          </w:rPr>
          <w:t>、完成质量</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_Toc82 </w:instrText>
        </w:r>
        <w:r>
          <w:rPr>
            <w:rFonts w:ascii="宋体" w:hAnsi="宋体" w:cs="宋体" w:hint="eastAsia"/>
            <w:sz w:val="28"/>
            <w:szCs w:val="28"/>
          </w:rPr>
          <w:fldChar w:fldCharType="separate"/>
        </w:r>
        <w:r w:rsidR="00F2387F">
          <w:rPr>
            <w:rFonts w:ascii="宋体" w:hAnsi="宋体" w:cs="宋体"/>
            <w:noProof/>
            <w:sz w:val="28"/>
            <w:szCs w:val="28"/>
          </w:rPr>
          <w:t>8</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32241" w:history="1">
        <w:r>
          <w:rPr>
            <w:rFonts w:ascii="宋体" w:hAnsi="宋体" w:cs="宋体" w:hint="eastAsia"/>
            <w:sz w:val="28"/>
            <w:szCs w:val="28"/>
          </w:rPr>
          <w:t>（七）效果性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_Toc32241 </w:instrText>
        </w:r>
        <w:r>
          <w:rPr>
            <w:rFonts w:ascii="宋体" w:hAnsi="宋体" w:cs="宋体" w:hint="eastAsia"/>
            <w:sz w:val="28"/>
            <w:szCs w:val="28"/>
          </w:rPr>
          <w:fldChar w:fldCharType="separate"/>
        </w:r>
        <w:r w:rsidR="00F2387F">
          <w:rPr>
            <w:rFonts w:ascii="宋体" w:hAnsi="宋体" w:cs="宋体"/>
            <w:noProof/>
            <w:sz w:val="28"/>
            <w:szCs w:val="28"/>
          </w:rPr>
          <w:t>9</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1777" w:history="1">
        <w:r>
          <w:rPr>
            <w:rFonts w:ascii="宋体" w:hAnsi="宋体" w:cs="宋体" w:hint="eastAsia"/>
            <w:sz w:val="28"/>
            <w:szCs w:val="28"/>
          </w:rPr>
          <w:t>1</w:t>
        </w:r>
        <w:r>
          <w:rPr>
            <w:rFonts w:ascii="宋体" w:hAnsi="宋体" w:cs="宋体" w:hint="eastAsia"/>
            <w:sz w:val="28"/>
            <w:szCs w:val="28"/>
          </w:rPr>
          <w:t>、经济效益</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_Toc21777 </w:instrText>
        </w:r>
        <w:r>
          <w:rPr>
            <w:rFonts w:ascii="宋体" w:hAnsi="宋体" w:cs="宋体" w:hint="eastAsia"/>
            <w:sz w:val="28"/>
            <w:szCs w:val="28"/>
          </w:rPr>
          <w:fldChar w:fldCharType="separate"/>
        </w:r>
        <w:r w:rsidR="00F2387F">
          <w:rPr>
            <w:rFonts w:ascii="宋体" w:hAnsi="宋体" w:cs="宋体"/>
            <w:noProof/>
            <w:sz w:val="28"/>
            <w:szCs w:val="28"/>
          </w:rPr>
          <w:t>9</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2441" w:history="1">
        <w:r>
          <w:rPr>
            <w:rFonts w:ascii="宋体" w:hAnsi="宋体" w:cs="宋体" w:hint="eastAsia"/>
            <w:sz w:val="28"/>
            <w:szCs w:val="28"/>
          </w:rPr>
          <w:t>2</w:t>
        </w:r>
        <w:r>
          <w:rPr>
            <w:rFonts w:ascii="宋体" w:hAnsi="宋体" w:cs="宋体" w:hint="eastAsia"/>
            <w:sz w:val="28"/>
            <w:szCs w:val="28"/>
          </w:rPr>
          <w:t>、社会效益</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_Toc22441 </w:instrText>
        </w:r>
        <w:r>
          <w:rPr>
            <w:rFonts w:ascii="宋体" w:hAnsi="宋体" w:cs="宋体" w:hint="eastAsia"/>
            <w:sz w:val="28"/>
            <w:szCs w:val="28"/>
          </w:rPr>
          <w:fldChar w:fldCharType="separate"/>
        </w:r>
        <w:r w:rsidR="00F2387F">
          <w:rPr>
            <w:rFonts w:ascii="宋体" w:hAnsi="宋体" w:cs="宋体"/>
            <w:noProof/>
            <w:sz w:val="28"/>
            <w:szCs w:val="28"/>
          </w:rPr>
          <w:t>9</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4137" w:history="1">
        <w:r>
          <w:rPr>
            <w:rFonts w:ascii="宋体" w:hAnsi="宋体" w:cs="宋体" w:hint="eastAsia"/>
            <w:sz w:val="28"/>
            <w:szCs w:val="28"/>
          </w:rPr>
          <w:t>（八）</w:t>
        </w:r>
        <w:r>
          <w:rPr>
            <w:rFonts w:ascii="宋体" w:hAnsi="宋体" w:cs="宋体" w:hint="eastAsia"/>
            <w:sz w:val="28"/>
            <w:szCs w:val="28"/>
          </w:rPr>
          <w:t>公平性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_Toc4137 </w:instrText>
        </w:r>
        <w:r>
          <w:rPr>
            <w:rFonts w:ascii="宋体" w:hAnsi="宋体" w:cs="宋体" w:hint="eastAsia"/>
            <w:sz w:val="28"/>
            <w:szCs w:val="28"/>
          </w:rPr>
          <w:fldChar w:fldCharType="separate"/>
        </w:r>
        <w:r w:rsidR="00F2387F">
          <w:rPr>
            <w:rFonts w:ascii="宋体" w:hAnsi="宋体" w:cs="宋体"/>
            <w:noProof/>
            <w:sz w:val="28"/>
            <w:szCs w:val="28"/>
          </w:rPr>
          <w:t>9</w:t>
        </w:r>
        <w:r>
          <w:rPr>
            <w:rFonts w:ascii="宋体" w:hAnsi="宋体" w:cs="宋体" w:hint="eastAsia"/>
            <w:sz w:val="28"/>
            <w:szCs w:val="28"/>
          </w:rPr>
          <w:fldChar w:fldCharType="end"/>
        </w:r>
      </w:hyperlink>
    </w:p>
    <w:p w:rsidR="00097E05" w:rsidRDefault="00CA02FF">
      <w:pPr>
        <w:pStyle w:val="20"/>
        <w:tabs>
          <w:tab w:val="right" w:leader="dot" w:pos="9070"/>
        </w:tabs>
        <w:rPr>
          <w:rFonts w:ascii="宋体" w:hAnsi="宋体" w:cs="宋体"/>
          <w:sz w:val="28"/>
          <w:szCs w:val="28"/>
        </w:rPr>
      </w:pPr>
      <w:hyperlink w:anchor="_Toc23876" w:history="1">
        <w:r>
          <w:rPr>
            <w:rFonts w:ascii="宋体" w:hAnsi="宋体" w:cs="宋体" w:hint="eastAsia"/>
            <w:sz w:val="28"/>
            <w:szCs w:val="28"/>
          </w:rPr>
          <w:t>六、存在的问题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_Toc23876 </w:instrText>
        </w:r>
        <w:r>
          <w:rPr>
            <w:rFonts w:ascii="宋体" w:hAnsi="宋体" w:cs="宋体" w:hint="eastAsia"/>
            <w:sz w:val="28"/>
            <w:szCs w:val="28"/>
          </w:rPr>
          <w:fldChar w:fldCharType="separate"/>
        </w:r>
        <w:r w:rsidR="00F2387F">
          <w:rPr>
            <w:rFonts w:ascii="宋体" w:hAnsi="宋体" w:cs="宋体"/>
            <w:noProof/>
            <w:sz w:val="28"/>
            <w:szCs w:val="28"/>
          </w:rPr>
          <w:t>9</w:t>
        </w:r>
        <w:r>
          <w:rPr>
            <w:rFonts w:ascii="宋体" w:hAnsi="宋体" w:cs="宋体" w:hint="eastAsia"/>
            <w:sz w:val="28"/>
            <w:szCs w:val="28"/>
          </w:rPr>
          <w:fldChar w:fldCharType="end"/>
        </w:r>
      </w:hyperlink>
    </w:p>
    <w:p w:rsidR="00097E05" w:rsidRDefault="00CA02FF">
      <w:pPr>
        <w:pStyle w:val="20"/>
        <w:tabs>
          <w:tab w:val="right" w:leader="dot" w:pos="9070"/>
        </w:tabs>
        <w:rPr>
          <w:rFonts w:ascii="宋体" w:hAnsi="宋体" w:cs="宋体"/>
          <w:sz w:val="28"/>
          <w:szCs w:val="28"/>
        </w:rPr>
      </w:pPr>
      <w:hyperlink w:anchor="_Toc11217" w:history="1">
        <w:r>
          <w:rPr>
            <w:rFonts w:ascii="宋体" w:hAnsi="宋体" w:cs="宋体" w:hint="eastAsia"/>
            <w:sz w:val="28"/>
            <w:szCs w:val="28"/>
          </w:rPr>
          <w:t>七、整改建议</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_Toc11217 </w:instrText>
        </w:r>
        <w:r>
          <w:rPr>
            <w:rFonts w:ascii="宋体" w:hAnsi="宋体" w:cs="宋体" w:hint="eastAsia"/>
            <w:sz w:val="28"/>
            <w:szCs w:val="28"/>
          </w:rPr>
          <w:fldChar w:fldCharType="separate"/>
        </w:r>
        <w:r w:rsidR="00F2387F">
          <w:rPr>
            <w:rFonts w:ascii="宋体" w:hAnsi="宋体" w:cs="宋体"/>
            <w:noProof/>
            <w:sz w:val="28"/>
            <w:szCs w:val="28"/>
          </w:rPr>
          <w:t>10</w:t>
        </w:r>
        <w:r>
          <w:rPr>
            <w:rFonts w:ascii="宋体" w:hAnsi="宋体" w:cs="宋体" w:hint="eastAsia"/>
            <w:sz w:val="28"/>
            <w:szCs w:val="28"/>
          </w:rPr>
          <w:fldChar w:fldCharType="end"/>
        </w:r>
      </w:hyperlink>
    </w:p>
    <w:p w:rsidR="00097E05" w:rsidRDefault="00CA02FF">
      <w:pPr>
        <w:pStyle w:val="20"/>
        <w:tabs>
          <w:tab w:val="right" w:leader="dot" w:pos="9070"/>
        </w:tabs>
        <w:rPr>
          <w:rFonts w:ascii="宋体" w:hAnsi="宋体" w:cs="宋体"/>
          <w:sz w:val="28"/>
          <w:szCs w:val="28"/>
        </w:rPr>
      </w:pPr>
      <w:hyperlink w:anchor="_Toc4474" w:history="1">
        <w:r>
          <w:rPr>
            <w:rFonts w:ascii="宋体" w:hAnsi="宋体" w:cs="宋体" w:hint="eastAsia"/>
            <w:sz w:val="28"/>
            <w:szCs w:val="28"/>
          </w:rPr>
          <w:t>八、其他需要说明的问题</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_Toc4474 </w:instrText>
        </w:r>
        <w:r>
          <w:rPr>
            <w:rFonts w:ascii="宋体" w:hAnsi="宋体" w:cs="宋体" w:hint="eastAsia"/>
            <w:sz w:val="28"/>
            <w:szCs w:val="28"/>
          </w:rPr>
          <w:fldChar w:fldCharType="separate"/>
        </w:r>
        <w:r w:rsidR="00F2387F">
          <w:rPr>
            <w:rFonts w:ascii="宋体" w:hAnsi="宋体" w:cs="宋体"/>
            <w:noProof/>
            <w:sz w:val="28"/>
            <w:szCs w:val="28"/>
          </w:rPr>
          <w:t>10</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21440" w:history="1">
        <w:r>
          <w:rPr>
            <w:rFonts w:ascii="宋体" w:hAnsi="宋体" w:cs="宋体" w:hint="eastAsia"/>
            <w:sz w:val="28"/>
            <w:szCs w:val="28"/>
          </w:rPr>
          <w:t>（一）有关评价责任的说明</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_Toc21440 </w:instrText>
        </w:r>
        <w:r>
          <w:rPr>
            <w:rFonts w:ascii="宋体" w:hAnsi="宋体" w:cs="宋体" w:hint="eastAsia"/>
            <w:sz w:val="28"/>
            <w:szCs w:val="28"/>
          </w:rPr>
          <w:fldChar w:fldCharType="separate"/>
        </w:r>
        <w:r w:rsidR="00F2387F">
          <w:rPr>
            <w:rFonts w:ascii="宋体" w:hAnsi="宋体" w:cs="宋体"/>
            <w:noProof/>
            <w:sz w:val="28"/>
            <w:szCs w:val="28"/>
          </w:rPr>
          <w:t>10</w:t>
        </w:r>
        <w:r>
          <w:rPr>
            <w:rFonts w:ascii="宋体" w:hAnsi="宋体" w:cs="宋体" w:hint="eastAsia"/>
            <w:sz w:val="28"/>
            <w:szCs w:val="28"/>
          </w:rPr>
          <w:fldChar w:fldCharType="end"/>
        </w:r>
      </w:hyperlink>
    </w:p>
    <w:p w:rsidR="00097E05" w:rsidRDefault="00CA02FF">
      <w:pPr>
        <w:pStyle w:val="30"/>
        <w:tabs>
          <w:tab w:val="right" w:leader="dot" w:pos="9070"/>
        </w:tabs>
        <w:rPr>
          <w:rFonts w:ascii="宋体" w:hAnsi="宋体" w:cs="宋体"/>
          <w:sz w:val="28"/>
          <w:szCs w:val="28"/>
        </w:rPr>
      </w:pPr>
      <w:hyperlink w:anchor="_Toc15775" w:history="1">
        <w:r>
          <w:rPr>
            <w:rFonts w:ascii="宋体" w:hAnsi="宋体" w:cs="宋体" w:hint="eastAsia"/>
            <w:sz w:val="28"/>
            <w:szCs w:val="28"/>
          </w:rPr>
          <w:t>（二）本次绩效评价的局限性</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_Toc15775 </w:instrText>
        </w:r>
        <w:r>
          <w:rPr>
            <w:rFonts w:ascii="宋体" w:hAnsi="宋体" w:cs="宋体" w:hint="eastAsia"/>
            <w:sz w:val="28"/>
            <w:szCs w:val="28"/>
          </w:rPr>
          <w:fldChar w:fldCharType="separate"/>
        </w:r>
        <w:r w:rsidR="00F2387F">
          <w:rPr>
            <w:rFonts w:ascii="宋体" w:hAnsi="宋体" w:cs="宋体"/>
            <w:noProof/>
            <w:sz w:val="28"/>
            <w:szCs w:val="28"/>
          </w:rPr>
          <w:t>10</w:t>
        </w:r>
        <w:r>
          <w:rPr>
            <w:rFonts w:ascii="宋体" w:hAnsi="宋体" w:cs="宋体" w:hint="eastAsia"/>
            <w:sz w:val="28"/>
            <w:szCs w:val="28"/>
          </w:rPr>
          <w:fldChar w:fldCharType="end"/>
        </w:r>
      </w:hyperlink>
    </w:p>
    <w:p w:rsidR="00097E05" w:rsidRDefault="00CA02FF">
      <w:pPr>
        <w:pStyle w:val="20"/>
        <w:tabs>
          <w:tab w:val="right" w:leader="dot" w:pos="9070"/>
        </w:tabs>
        <w:rPr>
          <w:rFonts w:ascii="宋体" w:hAnsi="宋体" w:cs="宋体"/>
          <w:sz w:val="28"/>
          <w:szCs w:val="28"/>
        </w:rPr>
      </w:pPr>
      <w:hyperlink w:anchor="_Toc3744" w:history="1">
        <w:r>
          <w:rPr>
            <w:rFonts w:ascii="宋体" w:hAnsi="宋体" w:cs="宋体" w:hint="eastAsia"/>
            <w:sz w:val="28"/>
            <w:szCs w:val="28"/>
          </w:rPr>
          <w:t>九、绩效评价指标评分表</w:t>
        </w:r>
        <w:r>
          <w:rPr>
            <w:rFonts w:ascii="宋体" w:hAnsi="宋体" w:cs="宋体" w:hint="eastAsia"/>
            <w:sz w:val="28"/>
            <w:szCs w:val="28"/>
          </w:rPr>
          <w:tab/>
        </w:r>
        <w:r>
          <w:rPr>
            <w:rFonts w:ascii="宋体" w:hAnsi="宋体" w:cs="宋体" w:hint="eastAsia"/>
            <w:sz w:val="28"/>
            <w:szCs w:val="28"/>
          </w:rPr>
          <w:fldChar w:fldCharType="begin"/>
        </w:r>
        <w:r>
          <w:rPr>
            <w:rFonts w:ascii="宋体" w:hAnsi="宋体" w:cs="宋体" w:hint="eastAsia"/>
            <w:sz w:val="28"/>
            <w:szCs w:val="28"/>
          </w:rPr>
          <w:instrText xml:space="preserve"> PAGEREF _Toc3744 </w:instrText>
        </w:r>
        <w:r>
          <w:rPr>
            <w:rFonts w:ascii="宋体" w:hAnsi="宋体" w:cs="宋体" w:hint="eastAsia"/>
            <w:sz w:val="28"/>
            <w:szCs w:val="28"/>
          </w:rPr>
          <w:fldChar w:fldCharType="separate"/>
        </w:r>
        <w:r w:rsidR="00F2387F">
          <w:rPr>
            <w:rFonts w:ascii="宋体" w:hAnsi="宋体" w:cs="宋体"/>
            <w:noProof/>
            <w:sz w:val="28"/>
            <w:szCs w:val="28"/>
          </w:rPr>
          <w:t>11</w:t>
        </w:r>
        <w:r>
          <w:rPr>
            <w:rFonts w:ascii="宋体" w:hAnsi="宋体" w:cs="宋体" w:hint="eastAsia"/>
            <w:sz w:val="28"/>
            <w:szCs w:val="28"/>
          </w:rPr>
          <w:fldChar w:fldCharType="end"/>
        </w:r>
      </w:hyperlink>
    </w:p>
    <w:p w:rsidR="00097E05" w:rsidRDefault="00CA02FF">
      <w:pPr>
        <w:pStyle w:val="11"/>
        <w:spacing w:beforeLines="100" w:before="312" w:afterLines="100" w:after="312" w:line="580" w:lineRule="exact"/>
        <w:ind w:firstLineChars="0" w:firstLine="883"/>
        <w:jc w:val="center"/>
        <w:outlineLvl w:val="0"/>
        <w:rPr>
          <w:rFonts w:ascii="宋体" w:hAnsi="宋体" w:cs="宋体"/>
          <w:spacing w:val="5"/>
          <w:kern w:val="0"/>
          <w:sz w:val="28"/>
          <w:szCs w:val="28"/>
        </w:rPr>
        <w:sectPr w:rsidR="00097E05">
          <w:footerReference w:type="default" r:id="rId12"/>
          <w:pgSz w:w="11906" w:h="16838"/>
          <w:pgMar w:top="1440" w:right="1418" w:bottom="1440" w:left="1418" w:header="851" w:footer="992" w:gutter="0"/>
          <w:pgNumType w:start="1"/>
          <w:cols w:space="720"/>
          <w:docGrid w:type="lines" w:linePitch="312"/>
        </w:sectPr>
      </w:pPr>
      <w:r>
        <w:rPr>
          <w:rFonts w:ascii="宋体" w:hAnsi="宋体" w:cs="宋体" w:hint="eastAsia"/>
          <w:spacing w:val="5"/>
          <w:kern w:val="0"/>
          <w:sz w:val="28"/>
          <w:szCs w:val="28"/>
        </w:rPr>
        <w:fldChar w:fldCharType="end"/>
      </w:r>
      <w:bookmarkStart w:id="8" w:name="_Hlt308193125"/>
    </w:p>
    <w:p w:rsidR="00097E05" w:rsidRDefault="00CA02FF">
      <w:pPr>
        <w:pStyle w:val="11"/>
        <w:spacing w:beforeLines="100" w:before="312" w:afterLines="100" w:after="312" w:line="600" w:lineRule="exact"/>
        <w:ind w:firstLineChars="0" w:firstLine="0"/>
        <w:jc w:val="center"/>
        <w:outlineLvl w:val="0"/>
        <w:rPr>
          <w:rFonts w:asciiTheme="minorEastAsia" w:eastAsiaTheme="minorEastAsia" w:hAnsiTheme="minorEastAsia"/>
          <w:sz w:val="24"/>
        </w:rPr>
      </w:pPr>
      <w:bookmarkStart w:id="9" w:name="_Toc24757"/>
      <w:r>
        <w:rPr>
          <w:rFonts w:ascii="宋体" w:hAnsi="宋体" w:hint="eastAsia"/>
          <w:b/>
          <w:bCs/>
          <w:sz w:val="44"/>
          <w:szCs w:val="44"/>
        </w:rPr>
        <w:lastRenderedPageBreak/>
        <w:t>说</w:t>
      </w:r>
      <w:r>
        <w:rPr>
          <w:rFonts w:ascii="宋体" w:hAnsi="宋体" w:hint="eastAsia"/>
          <w:b/>
          <w:bCs/>
          <w:sz w:val="44"/>
          <w:szCs w:val="44"/>
        </w:rPr>
        <w:t xml:space="preserve">  </w:t>
      </w:r>
      <w:r>
        <w:rPr>
          <w:rFonts w:ascii="宋体" w:hAnsi="宋体" w:hint="eastAsia"/>
          <w:b/>
          <w:bCs/>
          <w:sz w:val="44"/>
          <w:szCs w:val="44"/>
        </w:rPr>
        <w:t>明</w:t>
      </w:r>
      <w:bookmarkEnd w:id="9"/>
    </w:p>
    <w:p w:rsidR="00097E05" w:rsidRDefault="00CA02FF">
      <w:pPr>
        <w:spacing w:line="360" w:lineRule="auto"/>
        <w:ind w:firstLineChars="200" w:firstLine="660"/>
        <w:rPr>
          <w:rFonts w:ascii="仿宋_GB2312" w:eastAsia="仿宋_GB2312" w:hAnsi="仿宋_GB2312"/>
          <w:spacing w:val="5"/>
          <w:kern w:val="0"/>
          <w:sz w:val="32"/>
          <w:szCs w:val="21"/>
        </w:rPr>
      </w:pPr>
      <w:r>
        <w:rPr>
          <w:rFonts w:ascii="仿宋_GB2312" w:eastAsia="仿宋_GB2312" w:hAnsi="仿宋_GB2312" w:hint="eastAsia"/>
          <w:spacing w:val="5"/>
          <w:kern w:val="0"/>
          <w:sz w:val="32"/>
          <w:szCs w:val="21"/>
        </w:rPr>
        <w:t>为加强财政资金支出管理，</w:t>
      </w:r>
      <w:r>
        <w:rPr>
          <w:rFonts w:ascii="仿宋_GB2312" w:eastAsia="仿宋_GB2312" w:hint="eastAsia"/>
          <w:sz w:val="32"/>
          <w:szCs w:val="32"/>
        </w:rPr>
        <w:t>促进财政资金主管部门树立绩效观念，切实提高财政资金的使用效益，进一步规范和完善财政支出绩效评价工作</w:t>
      </w:r>
      <w:r>
        <w:rPr>
          <w:rFonts w:ascii="仿宋_GB2312" w:eastAsia="仿宋_GB2312" w:hAnsi="仿宋_GB2312" w:hint="eastAsia"/>
          <w:spacing w:val="5"/>
          <w:kern w:val="0"/>
          <w:sz w:val="32"/>
          <w:szCs w:val="21"/>
        </w:rPr>
        <w:t>，</w:t>
      </w:r>
      <w:proofErr w:type="gramStart"/>
      <w:r>
        <w:rPr>
          <w:rFonts w:ascii="仿宋_GB2312" w:eastAsia="仿宋_GB2312" w:hAnsi="仿宋_GB2312" w:hint="eastAsia"/>
          <w:spacing w:val="5"/>
          <w:kern w:val="0"/>
          <w:sz w:val="32"/>
          <w:szCs w:val="21"/>
        </w:rPr>
        <w:t>韶关新区</w:t>
      </w:r>
      <w:proofErr w:type="gramEnd"/>
      <w:r>
        <w:rPr>
          <w:rFonts w:ascii="仿宋_GB2312" w:eastAsia="仿宋_GB2312" w:hAnsi="仿宋_GB2312" w:hint="eastAsia"/>
          <w:spacing w:val="5"/>
          <w:kern w:val="0"/>
          <w:sz w:val="32"/>
          <w:szCs w:val="21"/>
        </w:rPr>
        <w:t>财政局委托</w:t>
      </w:r>
      <w:r>
        <w:rPr>
          <w:rFonts w:ascii="仿宋_GB2312" w:eastAsia="仿宋_GB2312" w:hAnsi="仿宋_GB2312" w:hint="eastAsia"/>
          <w:sz w:val="32"/>
        </w:rPr>
        <w:t>韶关中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会计师事务所有限公司（以下简称“中一事务所”）</w:t>
      </w:r>
      <w:r>
        <w:rPr>
          <w:rFonts w:ascii="仿宋_GB2312" w:eastAsia="仿宋_GB2312" w:hAnsi="仿宋_GB2312" w:hint="eastAsia"/>
          <w:spacing w:val="5"/>
          <w:kern w:val="0"/>
          <w:sz w:val="32"/>
          <w:szCs w:val="21"/>
        </w:rPr>
        <w:t>对</w:t>
      </w:r>
      <w:r>
        <w:rPr>
          <w:rFonts w:ascii="仿宋_GB2312" w:eastAsia="仿宋_GB2312" w:hAnsi="仿宋_GB2312" w:hint="eastAsia"/>
          <w:spacing w:val="5"/>
          <w:kern w:val="0"/>
          <w:sz w:val="32"/>
          <w:szCs w:val="21"/>
        </w:rPr>
        <w:t>2022</w:t>
      </w:r>
      <w:r>
        <w:rPr>
          <w:rFonts w:ascii="仿宋_GB2312" w:eastAsia="仿宋_GB2312" w:hAnsi="仿宋_GB2312" w:hint="eastAsia"/>
          <w:spacing w:val="5"/>
          <w:kern w:val="0"/>
          <w:sz w:val="32"/>
          <w:szCs w:val="21"/>
        </w:rPr>
        <w:t>年财政支出重点项目甘棠工业园</w:t>
      </w:r>
      <w:proofErr w:type="gramStart"/>
      <w:r>
        <w:rPr>
          <w:rFonts w:ascii="仿宋_GB2312" w:eastAsia="仿宋_GB2312" w:hAnsi="仿宋_GB2312" w:hint="eastAsia"/>
          <w:spacing w:val="5"/>
          <w:kern w:val="0"/>
          <w:sz w:val="32"/>
          <w:szCs w:val="21"/>
        </w:rPr>
        <w:t>莱雅新西</w:t>
      </w:r>
      <w:proofErr w:type="gramEnd"/>
      <w:r>
        <w:rPr>
          <w:rFonts w:ascii="仿宋_GB2312" w:eastAsia="仿宋_GB2312" w:hAnsi="仿宋_GB2312" w:hint="eastAsia"/>
          <w:spacing w:val="5"/>
          <w:kern w:val="0"/>
          <w:sz w:val="32"/>
          <w:szCs w:val="21"/>
        </w:rPr>
        <w:t>南侧滑坡（</w:t>
      </w:r>
      <w:r>
        <w:rPr>
          <w:rFonts w:ascii="仿宋_GB2312" w:eastAsia="仿宋_GB2312" w:hAnsi="仿宋_GB2312" w:hint="eastAsia"/>
          <w:spacing w:val="5"/>
          <w:kern w:val="0"/>
          <w:sz w:val="32"/>
          <w:szCs w:val="21"/>
        </w:rPr>
        <w:t>HP4</w:t>
      </w:r>
      <w:r>
        <w:rPr>
          <w:rFonts w:ascii="仿宋_GB2312" w:eastAsia="仿宋_GB2312" w:hAnsi="仿宋_GB2312" w:hint="eastAsia"/>
          <w:spacing w:val="5"/>
          <w:kern w:val="0"/>
          <w:sz w:val="32"/>
          <w:szCs w:val="21"/>
        </w:rPr>
        <w:t>）地质灾害治理工程的使用绩效实施独立的第三方评价。</w:t>
      </w:r>
    </w:p>
    <w:p w:rsidR="00097E05" w:rsidRDefault="00CA02FF">
      <w:pPr>
        <w:spacing w:line="360" w:lineRule="auto"/>
        <w:ind w:firstLineChars="205" w:firstLine="656"/>
        <w:rPr>
          <w:rFonts w:ascii="仿宋_GB2312" w:eastAsia="仿宋_GB2312" w:hAnsi="宋体"/>
          <w:sz w:val="32"/>
        </w:rPr>
      </w:pP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4</w:t>
      </w:r>
      <w:r>
        <w:rPr>
          <w:rFonts w:ascii="仿宋_GB2312" w:eastAsia="仿宋_GB2312" w:hAnsi="宋体" w:hint="eastAsia"/>
          <w:sz w:val="32"/>
        </w:rPr>
        <w:t>月</w:t>
      </w:r>
      <w:r>
        <w:rPr>
          <w:rFonts w:ascii="仿宋_GB2312" w:eastAsia="仿宋_GB2312" w:hAnsi="宋体" w:hint="eastAsia"/>
          <w:sz w:val="32"/>
        </w:rPr>
        <w:t>17</w:t>
      </w:r>
      <w:r>
        <w:rPr>
          <w:rFonts w:ascii="仿宋_GB2312" w:eastAsia="仿宋_GB2312" w:hAnsi="宋体" w:hint="eastAsia"/>
          <w:sz w:val="32"/>
        </w:rPr>
        <w:t>日至</w:t>
      </w:r>
      <w:r>
        <w:rPr>
          <w:rFonts w:ascii="仿宋_GB2312" w:eastAsia="仿宋_GB2312" w:hAnsi="宋体" w:hint="eastAsia"/>
          <w:sz w:val="32"/>
        </w:rPr>
        <w:t>20</w:t>
      </w:r>
      <w:r>
        <w:rPr>
          <w:rFonts w:ascii="仿宋_GB2312" w:eastAsia="仿宋_GB2312" w:hAnsi="宋体"/>
          <w:sz w:val="32"/>
        </w:rPr>
        <w:t>2</w:t>
      </w:r>
      <w:r>
        <w:rPr>
          <w:rFonts w:ascii="仿宋_GB2312" w:eastAsia="仿宋_GB2312" w:hAnsi="宋体" w:hint="eastAsia"/>
          <w:sz w:val="32"/>
        </w:rPr>
        <w:t>3</w:t>
      </w:r>
      <w:r>
        <w:rPr>
          <w:rFonts w:ascii="仿宋_GB2312" w:eastAsia="仿宋_GB2312" w:hAnsi="宋体" w:hint="eastAsia"/>
          <w:sz w:val="32"/>
        </w:rPr>
        <w:t>年</w:t>
      </w:r>
      <w:r>
        <w:rPr>
          <w:rFonts w:ascii="仿宋_GB2312" w:eastAsia="仿宋_GB2312" w:hAnsi="宋体" w:hint="eastAsia"/>
          <w:sz w:val="32"/>
        </w:rPr>
        <w:t>5</w:t>
      </w:r>
      <w:r>
        <w:rPr>
          <w:rFonts w:ascii="仿宋_GB2312" w:eastAsia="仿宋_GB2312" w:hAnsi="宋体" w:hint="eastAsia"/>
          <w:sz w:val="32"/>
        </w:rPr>
        <w:t>月</w:t>
      </w:r>
      <w:r>
        <w:rPr>
          <w:rFonts w:ascii="仿宋_GB2312" w:eastAsia="仿宋_GB2312" w:hAnsi="宋体" w:hint="eastAsia"/>
          <w:sz w:val="32"/>
        </w:rPr>
        <w:t>5</w:t>
      </w:r>
      <w:r>
        <w:rPr>
          <w:rFonts w:ascii="仿宋_GB2312" w:eastAsia="仿宋_GB2312" w:hAnsi="宋体" w:hint="eastAsia"/>
          <w:sz w:val="32"/>
        </w:rPr>
        <w:t>日，中一事务所对财政资金主管部门韶关高新区高新技术创业服务中心（以下简称“高创中心”）承担的</w:t>
      </w:r>
      <w:r>
        <w:rPr>
          <w:rFonts w:ascii="仿宋_GB2312" w:eastAsia="仿宋_GB2312" w:hAnsi="仿宋_GB2312" w:hint="eastAsia"/>
          <w:spacing w:val="5"/>
          <w:kern w:val="0"/>
          <w:sz w:val="32"/>
          <w:szCs w:val="21"/>
        </w:rPr>
        <w:t>甘棠工业园</w:t>
      </w:r>
      <w:proofErr w:type="gramStart"/>
      <w:r>
        <w:rPr>
          <w:rFonts w:ascii="仿宋_GB2312" w:eastAsia="仿宋_GB2312" w:hAnsi="仿宋_GB2312" w:hint="eastAsia"/>
          <w:spacing w:val="5"/>
          <w:kern w:val="0"/>
          <w:sz w:val="32"/>
          <w:szCs w:val="21"/>
        </w:rPr>
        <w:t>莱雅新西</w:t>
      </w:r>
      <w:proofErr w:type="gramEnd"/>
      <w:r>
        <w:rPr>
          <w:rFonts w:ascii="仿宋_GB2312" w:eastAsia="仿宋_GB2312" w:hAnsi="仿宋_GB2312" w:hint="eastAsia"/>
          <w:spacing w:val="5"/>
          <w:kern w:val="0"/>
          <w:sz w:val="32"/>
          <w:szCs w:val="21"/>
        </w:rPr>
        <w:t>南侧滑坡（</w:t>
      </w:r>
      <w:r>
        <w:rPr>
          <w:rFonts w:ascii="仿宋_GB2312" w:eastAsia="仿宋_GB2312" w:hAnsi="仿宋_GB2312" w:hint="eastAsia"/>
          <w:spacing w:val="5"/>
          <w:kern w:val="0"/>
          <w:sz w:val="32"/>
          <w:szCs w:val="21"/>
        </w:rPr>
        <w:t>HP4</w:t>
      </w:r>
      <w:r>
        <w:rPr>
          <w:rFonts w:ascii="仿宋_GB2312" w:eastAsia="仿宋_GB2312" w:hAnsi="仿宋_GB2312" w:hint="eastAsia"/>
          <w:spacing w:val="5"/>
          <w:kern w:val="0"/>
          <w:sz w:val="32"/>
          <w:szCs w:val="21"/>
        </w:rPr>
        <w:t>）地质灾害治理工程</w:t>
      </w:r>
      <w:r>
        <w:rPr>
          <w:rFonts w:ascii="仿宋_GB2312" w:eastAsia="仿宋_GB2312" w:hAnsi="宋体" w:hint="eastAsia"/>
          <w:sz w:val="32"/>
        </w:rPr>
        <w:t>进行绩效评价。</w:t>
      </w:r>
    </w:p>
    <w:p w:rsidR="00097E05" w:rsidRDefault="00CA02FF">
      <w:pPr>
        <w:spacing w:line="360" w:lineRule="auto"/>
        <w:ind w:firstLineChars="205" w:firstLine="656"/>
        <w:rPr>
          <w:rFonts w:ascii="仿宋_GB2312" w:eastAsia="仿宋_GB2312" w:hAnsi="宋体"/>
          <w:sz w:val="32"/>
        </w:rPr>
      </w:pPr>
      <w:r>
        <w:rPr>
          <w:rFonts w:ascii="仿宋_GB2312" w:eastAsia="仿宋_GB2312" w:hAnsi="宋体" w:hint="eastAsia"/>
          <w:sz w:val="32"/>
        </w:rPr>
        <w:t>本次评价主要采用目标预定与实施效果比较法，评价过程主要包括前期准备、材料收集（整理审核）、现场答辩、实地核查、撰写报告、修改及终稿等六个阶段。本报告从评价目的、评价依据、评价程序、评价结果、存在问题、对策建议等几方面进行阐述，并对有关结论、原因、建议等给予材料支撑。</w:t>
      </w:r>
    </w:p>
    <w:p w:rsidR="00097E05" w:rsidRDefault="00CA02FF">
      <w:pPr>
        <w:spacing w:line="360" w:lineRule="auto"/>
        <w:ind w:firstLineChars="205" w:firstLine="656"/>
        <w:rPr>
          <w:rFonts w:ascii="仿宋_GB2312" w:eastAsia="仿宋_GB2312" w:hAnsi="宋体"/>
          <w:sz w:val="32"/>
        </w:rPr>
        <w:sectPr w:rsidR="00097E05">
          <w:footerReference w:type="default" r:id="rId13"/>
          <w:pgSz w:w="11906" w:h="16838"/>
          <w:pgMar w:top="1440" w:right="1418" w:bottom="1440" w:left="1418" w:header="851" w:footer="992" w:gutter="0"/>
          <w:pgNumType w:start="1"/>
          <w:cols w:space="720"/>
          <w:docGrid w:type="lines" w:linePitch="312"/>
        </w:sectPr>
      </w:pPr>
      <w:r>
        <w:rPr>
          <w:rFonts w:ascii="仿宋_GB2312" w:eastAsia="仿宋_GB2312" w:hAnsi="宋体" w:hint="eastAsia"/>
          <w:sz w:val="32"/>
        </w:rPr>
        <w:t>本报告由中</w:t>
      </w:r>
      <w:proofErr w:type="gramStart"/>
      <w:r>
        <w:rPr>
          <w:rFonts w:ascii="仿宋_GB2312" w:eastAsia="仿宋_GB2312" w:hAnsi="宋体" w:hint="eastAsia"/>
          <w:sz w:val="32"/>
        </w:rPr>
        <w:t>一</w:t>
      </w:r>
      <w:proofErr w:type="gramEnd"/>
      <w:r>
        <w:rPr>
          <w:rFonts w:ascii="仿宋_GB2312" w:eastAsia="仿宋_GB2312" w:hAnsi="宋体" w:hint="eastAsia"/>
          <w:sz w:val="32"/>
        </w:rPr>
        <w:t>事务所独立完成。</w:t>
      </w:r>
    </w:p>
    <w:p w:rsidR="00097E05" w:rsidRDefault="00CA02FF">
      <w:pPr>
        <w:pStyle w:val="2"/>
        <w:ind w:firstLine="643"/>
      </w:pPr>
      <w:bookmarkStart w:id="10" w:name="_Toc29589725"/>
      <w:bookmarkStart w:id="11" w:name="_Toc25091"/>
      <w:bookmarkEnd w:id="8"/>
      <w:r>
        <w:rPr>
          <w:rFonts w:hint="eastAsia"/>
        </w:rPr>
        <w:lastRenderedPageBreak/>
        <w:t>一、项目概况</w:t>
      </w:r>
      <w:bookmarkEnd w:id="10"/>
      <w:bookmarkEnd w:id="11"/>
    </w:p>
    <w:p w:rsidR="00097E05" w:rsidRDefault="00CA02FF">
      <w:pPr>
        <w:pStyle w:val="3"/>
        <w:ind w:firstLine="640"/>
      </w:pPr>
      <w:bookmarkStart w:id="12" w:name="_Toc32437"/>
      <w:r>
        <w:rPr>
          <w:rFonts w:hint="eastAsia"/>
        </w:rPr>
        <w:t>（一）项目立项的背景和目的</w:t>
      </w:r>
      <w:bookmarkEnd w:id="12"/>
    </w:p>
    <w:p w:rsidR="00097E05" w:rsidRDefault="00CA02FF">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 xml:space="preserve">HPO4 </w:t>
      </w:r>
      <w:r>
        <w:rPr>
          <w:rFonts w:ascii="仿宋_GB2312" w:eastAsia="仿宋_GB2312" w:hAnsi="宋体" w:hint="eastAsia"/>
          <w:spacing w:val="5"/>
          <w:kern w:val="0"/>
          <w:sz w:val="32"/>
          <w:szCs w:val="28"/>
        </w:rPr>
        <w:t>号滑坡位于于甘棠工业园西侧山体，</w:t>
      </w:r>
      <w:proofErr w:type="gramStart"/>
      <w:r>
        <w:rPr>
          <w:rFonts w:ascii="仿宋_GB2312" w:eastAsia="仿宋_GB2312" w:hAnsi="宋体" w:hint="eastAsia"/>
          <w:spacing w:val="5"/>
          <w:kern w:val="0"/>
          <w:sz w:val="32"/>
          <w:szCs w:val="28"/>
        </w:rPr>
        <w:t>坡表受</w:t>
      </w:r>
      <w:proofErr w:type="gramEnd"/>
      <w:r>
        <w:rPr>
          <w:rFonts w:ascii="仿宋_GB2312" w:eastAsia="仿宋_GB2312" w:hAnsi="宋体" w:hint="eastAsia"/>
          <w:spacing w:val="5"/>
          <w:kern w:val="0"/>
          <w:sz w:val="32"/>
          <w:szCs w:val="28"/>
        </w:rPr>
        <w:t>滑动变形</w:t>
      </w:r>
      <w:r>
        <w:rPr>
          <w:rFonts w:ascii="仿宋_GB2312" w:eastAsia="仿宋_GB2312" w:hAnsi="宋体" w:hint="eastAsia"/>
          <w:spacing w:val="5"/>
          <w:kern w:val="0"/>
          <w:sz w:val="32"/>
          <w:szCs w:val="28"/>
        </w:rPr>
        <w:t>影响较松散，坡脚前缘水沟局部地段受滑坡变形影响造成损毁，并有加剧的趋势。滑坡威胁到滑坡前缘韶关市</w:t>
      </w:r>
      <w:proofErr w:type="gramStart"/>
      <w:r>
        <w:rPr>
          <w:rFonts w:ascii="仿宋_GB2312" w:eastAsia="仿宋_GB2312" w:hAnsi="宋体" w:hint="eastAsia"/>
          <w:spacing w:val="5"/>
          <w:kern w:val="0"/>
          <w:sz w:val="32"/>
          <w:szCs w:val="28"/>
        </w:rPr>
        <w:t>莱雅新</w:t>
      </w:r>
      <w:proofErr w:type="gramEnd"/>
      <w:r>
        <w:rPr>
          <w:rFonts w:ascii="仿宋_GB2312" w:eastAsia="仿宋_GB2312" w:hAnsi="宋体" w:hint="eastAsia"/>
          <w:spacing w:val="5"/>
          <w:kern w:val="0"/>
          <w:sz w:val="32"/>
          <w:szCs w:val="28"/>
        </w:rPr>
        <w:t>化工科技有限公司和拟建场地的安全，如滑坡发生活动破坏，不仅会直接对韶关市</w:t>
      </w:r>
      <w:proofErr w:type="gramStart"/>
      <w:r>
        <w:rPr>
          <w:rFonts w:ascii="仿宋_GB2312" w:eastAsia="仿宋_GB2312" w:hAnsi="宋体" w:hint="eastAsia"/>
          <w:spacing w:val="5"/>
          <w:kern w:val="0"/>
          <w:sz w:val="32"/>
          <w:szCs w:val="28"/>
        </w:rPr>
        <w:t>莱雅新</w:t>
      </w:r>
      <w:proofErr w:type="gramEnd"/>
      <w:r>
        <w:rPr>
          <w:rFonts w:ascii="仿宋_GB2312" w:eastAsia="仿宋_GB2312" w:hAnsi="宋体" w:hint="eastAsia"/>
          <w:spacing w:val="5"/>
          <w:kern w:val="0"/>
          <w:sz w:val="32"/>
          <w:szCs w:val="28"/>
        </w:rPr>
        <w:t>化工科技有限公司造成破坏，且也会影响其他厂区的正常生产，造成的潜在经济破坏或损失较大。因此，有必要及时对韶关市甘棠工业园</w:t>
      </w:r>
      <w:proofErr w:type="gramStart"/>
      <w:r>
        <w:rPr>
          <w:rFonts w:ascii="仿宋_GB2312" w:eastAsia="仿宋_GB2312" w:hAnsi="宋体" w:hint="eastAsia"/>
          <w:spacing w:val="5"/>
          <w:kern w:val="0"/>
          <w:sz w:val="32"/>
          <w:szCs w:val="28"/>
        </w:rPr>
        <w:t>莱雅新</w:t>
      </w:r>
      <w:proofErr w:type="gramEnd"/>
      <w:r>
        <w:rPr>
          <w:rFonts w:ascii="仿宋_GB2312" w:eastAsia="仿宋_GB2312" w:hAnsi="宋体" w:hint="eastAsia"/>
          <w:spacing w:val="5"/>
          <w:kern w:val="0"/>
          <w:sz w:val="32"/>
          <w:szCs w:val="28"/>
        </w:rPr>
        <w:t>西南侧滑坡地质灾害进行治理，消除隐患，确保当地社会的稳定和经济发展。</w:t>
      </w:r>
    </w:p>
    <w:p w:rsidR="00097E05" w:rsidRDefault="00CA02FF">
      <w:pPr>
        <w:pStyle w:val="3"/>
        <w:ind w:firstLine="640"/>
      </w:pPr>
      <w:bookmarkStart w:id="13" w:name="_Toc26746"/>
      <w:r>
        <w:rPr>
          <w:rFonts w:hint="eastAsia"/>
        </w:rPr>
        <w:t>（二）项目资金来源及拨付情况</w:t>
      </w:r>
      <w:bookmarkEnd w:id="13"/>
    </w:p>
    <w:p w:rsidR="00097E05" w:rsidRDefault="00CA02FF">
      <w:pPr>
        <w:spacing w:line="360" w:lineRule="auto"/>
        <w:ind w:firstLineChars="200" w:firstLine="660"/>
        <w:rPr>
          <w:rFonts w:ascii="仿宋_GB2312" w:eastAsia="仿宋_GB2312" w:hAnsi="宋体"/>
          <w:spacing w:val="5"/>
          <w:kern w:val="0"/>
          <w:sz w:val="32"/>
          <w:szCs w:val="28"/>
        </w:rPr>
      </w:pPr>
      <w:r>
        <w:rPr>
          <w:rFonts w:ascii="仿宋_GB2312" w:eastAsia="仿宋_GB2312" w:hAnsi="宋体" w:hint="eastAsia"/>
          <w:spacing w:val="5"/>
          <w:kern w:val="0"/>
          <w:sz w:val="32"/>
          <w:szCs w:val="28"/>
        </w:rPr>
        <w:t>本次评价的甘棠工业园</w:t>
      </w:r>
      <w:proofErr w:type="gramStart"/>
      <w:r>
        <w:rPr>
          <w:rFonts w:ascii="仿宋_GB2312" w:eastAsia="仿宋_GB2312" w:hAnsi="宋体" w:hint="eastAsia"/>
          <w:spacing w:val="5"/>
          <w:kern w:val="0"/>
          <w:sz w:val="32"/>
          <w:szCs w:val="28"/>
        </w:rPr>
        <w:t>莱雅新西</w:t>
      </w:r>
      <w:proofErr w:type="gramEnd"/>
      <w:r>
        <w:rPr>
          <w:rFonts w:ascii="仿宋_GB2312" w:eastAsia="仿宋_GB2312" w:hAnsi="宋体" w:hint="eastAsia"/>
          <w:spacing w:val="5"/>
          <w:kern w:val="0"/>
          <w:sz w:val="32"/>
          <w:szCs w:val="28"/>
        </w:rPr>
        <w:t>南侧滑坡（</w:t>
      </w:r>
      <w:r>
        <w:rPr>
          <w:rFonts w:ascii="仿宋_GB2312" w:eastAsia="仿宋_GB2312" w:hAnsi="宋体" w:hint="eastAsia"/>
          <w:spacing w:val="5"/>
          <w:kern w:val="0"/>
          <w:sz w:val="32"/>
          <w:szCs w:val="28"/>
        </w:rPr>
        <w:t>HP4</w:t>
      </w:r>
      <w:r>
        <w:rPr>
          <w:rFonts w:ascii="仿宋_GB2312" w:eastAsia="仿宋_GB2312" w:hAnsi="宋体" w:hint="eastAsia"/>
          <w:spacing w:val="5"/>
          <w:kern w:val="0"/>
          <w:sz w:val="32"/>
          <w:szCs w:val="28"/>
        </w:rPr>
        <w:t>）地质灾害治理工程涉及</w:t>
      </w:r>
      <w:r>
        <w:rPr>
          <w:rFonts w:ascii="仿宋_GB2312" w:eastAsia="仿宋_GB2312" w:hAnsi="宋体" w:hint="eastAsia"/>
          <w:spacing w:val="5"/>
          <w:kern w:val="0"/>
          <w:sz w:val="32"/>
          <w:szCs w:val="28"/>
        </w:rPr>
        <w:t>2022</w:t>
      </w:r>
      <w:r>
        <w:rPr>
          <w:rFonts w:ascii="仿宋_GB2312" w:eastAsia="仿宋_GB2312" w:hAnsi="宋体" w:hint="eastAsia"/>
          <w:spacing w:val="5"/>
          <w:kern w:val="0"/>
          <w:sz w:val="32"/>
          <w:szCs w:val="28"/>
        </w:rPr>
        <w:t>年财政资金</w:t>
      </w:r>
      <w:r>
        <w:rPr>
          <w:rFonts w:ascii="仿宋_GB2312" w:eastAsia="仿宋_GB2312" w:hAnsi="宋体" w:hint="eastAsia"/>
          <w:spacing w:val="5"/>
          <w:kern w:val="0"/>
          <w:sz w:val="32"/>
          <w:szCs w:val="28"/>
        </w:rPr>
        <w:t>544</w:t>
      </w:r>
      <w:r>
        <w:rPr>
          <w:rFonts w:ascii="仿宋_GB2312" w:eastAsia="仿宋_GB2312" w:hAnsi="宋体" w:hint="eastAsia"/>
          <w:spacing w:val="5"/>
          <w:kern w:val="0"/>
          <w:sz w:val="32"/>
          <w:szCs w:val="28"/>
        </w:rPr>
        <w:t>万元，具体如下：</w:t>
      </w:r>
    </w:p>
    <w:tbl>
      <w:tblPr>
        <w:tblW w:w="9087" w:type="dxa"/>
        <w:tblInd w:w="93" w:type="dxa"/>
        <w:tblLayout w:type="fixed"/>
        <w:tblLook w:val="04A0" w:firstRow="1" w:lastRow="0" w:firstColumn="1" w:lastColumn="0" w:noHBand="0" w:noVBand="1"/>
      </w:tblPr>
      <w:tblGrid>
        <w:gridCol w:w="2567"/>
        <w:gridCol w:w="1984"/>
        <w:gridCol w:w="1560"/>
        <w:gridCol w:w="1559"/>
        <w:gridCol w:w="1417"/>
      </w:tblGrid>
      <w:tr w:rsidR="00097E05">
        <w:trPr>
          <w:trHeight w:val="290"/>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097E05" w:rsidRDefault="00CA02FF">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项目名称</w:t>
            </w:r>
          </w:p>
        </w:tc>
        <w:tc>
          <w:tcPr>
            <w:tcW w:w="1984" w:type="dxa"/>
            <w:tcBorders>
              <w:top w:val="single" w:sz="8" w:space="0" w:color="auto"/>
              <w:left w:val="nil"/>
              <w:bottom w:val="single" w:sz="8" w:space="0" w:color="auto"/>
              <w:right w:val="single" w:sz="8" w:space="0" w:color="auto"/>
            </w:tcBorders>
            <w:shd w:val="clear" w:color="auto" w:fill="auto"/>
            <w:vAlign w:val="center"/>
          </w:tcPr>
          <w:p w:rsidR="00097E05" w:rsidRDefault="00CA02FF">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下达文号</w:t>
            </w:r>
          </w:p>
        </w:tc>
        <w:tc>
          <w:tcPr>
            <w:tcW w:w="1560" w:type="dxa"/>
            <w:tcBorders>
              <w:top w:val="single" w:sz="8" w:space="0" w:color="auto"/>
              <w:left w:val="nil"/>
              <w:bottom w:val="single" w:sz="8" w:space="0" w:color="auto"/>
              <w:right w:val="single" w:sz="8" w:space="0" w:color="auto"/>
            </w:tcBorders>
            <w:shd w:val="clear" w:color="auto" w:fill="auto"/>
            <w:vAlign w:val="center"/>
          </w:tcPr>
          <w:p w:rsidR="00097E05" w:rsidRDefault="00CA02FF">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安排金额（元）</w:t>
            </w:r>
            <w:r>
              <w:rPr>
                <w:rFonts w:ascii="仿宋_GB2312" w:eastAsia="仿宋_GB2312" w:hAnsi="宋体" w:hint="eastAsia"/>
                <w:spacing w:val="5"/>
                <w:kern w:val="0"/>
                <w:sz w:val="18"/>
                <w:szCs w:val="18"/>
              </w:rPr>
              <w:t xml:space="preserve"> </w:t>
            </w:r>
          </w:p>
        </w:tc>
        <w:tc>
          <w:tcPr>
            <w:tcW w:w="1559" w:type="dxa"/>
            <w:tcBorders>
              <w:top w:val="single" w:sz="8" w:space="0" w:color="auto"/>
              <w:left w:val="nil"/>
              <w:bottom w:val="single" w:sz="8" w:space="0" w:color="auto"/>
              <w:right w:val="single" w:sz="8" w:space="0" w:color="auto"/>
            </w:tcBorders>
            <w:shd w:val="clear" w:color="auto" w:fill="auto"/>
            <w:vAlign w:val="center"/>
          </w:tcPr>
          <w:p w:rsidR="00097E05" w:rsidRDefault="00CA02FF">
            <w:pPr>
              <w:widowControl/>
              <w:jc w:val="center"/>
              <w:rPr>
                <w:rFonts w:ascii="仿宋_GB2312" w:eastAsia="仿宋_GB2312" w:hAnsi="宋体"/>
                <w:spacing w:val="5"/>
                <w:kern w:val="0"/>
                <w:sz w:val="18"/>
                <w:szCs w:val="18"/>
              </w:rPr>
            </w:pPr>
            <w:r>
              <w:rPr>
                <w:rFonts w:ascii="仿宋_GB2312" w:eastAsia="仿宋_GB2312" w:hAnsi="宋体" w:hint="eastAsia"/>
                <w:spacing w:val="5"/>
                <w:kern w:val="0"/>
                <w:sz w:val="18"/>
                <w:szCs w:val="18"/>
              </w:rPr>
              <w:t>拨付金额</w:t>
            </w:r>
            <w:r>
              <w:rPr>
                <w:rFonts w:ascii="仿宋_GB2312" w:eastAsia="仿宋_GB2312" w:hAnsi="宋体" w:hint="eastAsia"/>
                <w:spacing w:val="5"/>
                <w:kern w:val="0"/>
                <w:sz w:val="18"/>
                <w:szCs w:val="18"/>
              </w:rPr>
              <w:t xml:space="preserve"> </w:t>
            </w:r>
            <w:r>
              <w:rPr>
                <w:rFonts w:ascii="仿宋_GB2312" w:eastAsia="仿宋_GB2312" w:hAnsi="宋体" w:hint="eastAsia"/>
                <w:spacing w:val="5"/>
                <w:kern w:val="0"/>
                <w:sz w:val="18"/>
                <w:szCs w:val="18"/>
              </w:rPr>
              <w:t>（元）</w:t>
            </w:r>
          </w:p>
        </w:tc>
        <w:tc>
          <w:tcPr>
            <w:tcW w:w="1417" w:type="dxa"/>
            <w:tcBorders>
              <w:top w:val="single" w:sz="8" w:space="0" w:color="auto"/>
              <w:left w:val="nil"/>
              <w:bottom w:val="single" w:sz="8" w:space="0" w:color="auto"/>
              <w:right w:val="single" w:sz="8" w:space="0" w:color="auto"/>
            </w:tcBorders>
            <w:shd w:val="clear" w:color="auto" w:fill="auto"/>
            <w:vAlign w:val="center"/>
          </w:tcPr>
          <w:p w:rsidR="00097E05" w:rsidRDefault="00CA02FF">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资金主管部门</w:t>
            </w:r>
          </w:p>
        </w:tc>
      </w:tr>
      <w:tr w:rsidR="00097E05">
        <w:trPr>
          <w:trHeight w:val="437"/>
        </w:trPr>
        <w:tc>
          <w:tcPr>
            <w:tcW w:w="2567" w:type="dxa"/>
            <w:tcBorders>
              <w:top w:val="single" w:sz="8" w:space="0" w:color="auto"/>
              <w:left w:val="single" w:sz="8" w:space="0" w:color="auto"/>
              <w:bottom w:val="single" w:sz="4" w:space="0" w:color="auto"/>
              <w:right w:val="single" w:sz="8" w:space="0" w:color="auto"/>
            </w:tcBorders>
            <w:shd w:val="clear" w:color="auto" w:fill="auto"/>
            <w:vAlign w:val="center"/>
          </w:tcPr>
          <w:p w:rsidR="00097E05" w:rsidRDefault="00CA02FF">
            <w:pPr>
              <w:widowControl/>
              <w:jc w:val="left"/>
              <w:rPr>
                <w:rFonts w:ascii="仿宋_GB2312" w:eastAsia="仿宋_GB2312" w:hAnsi="宋体"/>
                <w:spacing w:val="5"/>
                <w:kern w:val="0"/>
                <w:sz w:val="18"/>
                <w:szCs w:val="18"/>
              </w:rPr>
            </w:pPr>
            <w:r>
              <w:rPr>
                <w:rFonts w:ascii="仿宋_GB2312" w:eastAsia="仿宋_GB2312" w:hAnsi="宋体" w:hint="eastAsia"/>
                <w:spacing w:val="5"/>
                <w:kern w:val="0"/>
                <w:sz w:val="18"/>
                <w:szCs w:val="18"/>
              </w:rPr>
              <w:t>甘棠工业园</w:t>
            </w:r>
            <w:proofErr w:type="gramStart"/>
            <w:r>
              <w:rPr>
                <w:rFonts w:ascii="仿宋_GB2312" w:eastAsia="仿宋_GB2312" w:hAnsi="宋体" w:hint="eastAsia"/>
                <w:spacing w:val="5"/>
                <w:kern w:val="0"/>
                <w:sz w:val="18"/>
                <w:szCs w:val="18"/>
              </w:rPr>
              <w:t>莱雅新西</w:t>
            </w:r>
            <w:proofErr w:type="gramEnd"/>
            <w:r>
              <w:rPr>
                <w:rFonts w:ascii="仿宋_GB2312" w:eastAsia="仿宋_GB2312" w:hAnsi="宋体" w:hint="eastAsia"/>
                <w:spacing w:val="5"/>
                <w:kern w:val="0"/>
                <w:sz w:val="18"/>
                <w:szCs w:val="18"/>
              </w:rPr>
              <w:t>南侧滑坡（</w:t>
            </w:r>
            <w:r>
              <w:rPr>
                <w:rFonts w:ascii="仿宋_GB2312" w:eastAsia="仿宋_GB2312" w:hAnsi="宋体" w:hint="eastAsia"/>
                <w:spacing w:val="5"/>
                <w:kern w:val="0"/>
                <w:sz w:val="18"/>
                <w:szCs w:val="18"/>
              </w:rPr>
              <w:t>HP4</w:t>
            </w:r>
            <w:r>
              <w:rPr>
                <w:rFonts w:ascii="仿宋_GB2312" w:eastAsia="仿宋_GB2312" w:hAnsi="宋体" w:hint="eastAsia"/>
                <w:spacing w:val="5"/>
                <w:kern w:val="0"/>
                <w:sz w:val="18"/>
                <w:szCs w:val="18"/>
              </w:rPr>
              <w:t>）地质灾害治理工程</w:t>
            </w:r>
          </w:p>
        </w:tc>
        <w:tc>
          <w:tcPr>
            <w:tcW w:w="1984" w:type="dxa"/>
            <w:tcBorders>
              <w:top w:val="single" w:sz="8" w:space="0" w:color="auto"/>
              <w:left w:val="nil"/>
              <w:bottom w:val="single" w:sz="4" w:space="0" w:color="auto"/>
              <w:right w:val="single" w:sz="8" w:space="0" w:color="auto"/>
            </w:tcBorders>
            <w:shd w:val="clear" w:color="auto" w:fill="auto"/>
            <w:vAlign w:val="center"/>
          </w:tcPr>
          <w:p w:rsidR="00097E05" w:rsidRDefault="00CA02FF">
            <w:pPr>
              <w:widowControl/>
              <w:jc w:val="left"/>
              <w:rPr>
                <w:rFonts w:ascii="仿宋_GB2312" w:eastAsia="仿宋_GB2312" w:hAnsi="宋体"/>
                <w:spacing w:val="5"/>
                <w:kern w:val="0"/>
                <w:sz w:val="18"/>
                <w:szCs w:val="18"/>
              </w:rPr>
            </w:pPr>
            <w:proofErr w:type="gramStart"/>
            <w:r>
              <w:rPr>
                <w:rFonts w:ascii="仿宋_GB2312" w:eastAsia="仿宋_GB2312" w:hAnsi="宋体" w:hint="eastAsia"/>
                <w:spacing w:val="5"/>
                <w:kern w:val="0"/>
                <w:sz w:val="18"/>
                <w:szCs w:val="18"/>
              </w:rPr>
              <w:t>韶</w:t>
            </w:r>
            <w:proofErr w:type="gramEnd"/>
            <w:r>
              <w:rPr>
                <w:rFonts w:ascii="仿宋_GB2312" w:eastAsia="仿宋_GB2312" w:hAnsi="宋体" w:hint="eastAsia"/>
                <w:spacing w:val="5"/>
                <w:kern w:val="0"/>
                <w:sz w:val="18"/>
                <w:szCs w:val="18"/>
              </w:rPr>
              <w:t>高新财〔</w:t>
            </w:r>
            <w:r>
              <w:rPr>
                <w:rFonts w:ascii="仿宋_GB2312" w:eastAsia="仿宋_GB2312" w:hAnsi="宋体" w:hint="eastAsia"/>
                <w:spacing w:val="5"/>
                <w:kern w:val="0"/>
                <w:sz w:val="18"/>
                <w:szCs w:val="18"/>
              </w:rPr>
              <w:t>2022</w:t>
            </w:r>
            <w:r>
              <w:rPr>
                <w:rFonts w:ascii="仿宋_GB2312" w:eastAsia="仿宋_GB2312" w:hAnsi="宋体" w:hint="eastAsia"/>
                <w:spacing w:val="5"/>
                <w:kern w:val="0"/>
                <w:sz w:val="18"/>
                <w:szCs w:val="18"/>
              </w:rPr>
              <w:t>〕</w:t>
            </w:r>
            <w:r>
              <w:rPr>
                <w:rFonts w:ascii="仿宋_GB2312" w:eastAsia="仿宋_GB2312" w:hAnsi="宋体" w:hint="eastAsia"/>
                <w:spacing w:val="5"/>
                <w:kern w:val="0"/>
                <w:sz w:val="18"/>
                <w:szCs w:val="18"/>
              </w:rPr>
              <w:t>12</w:t>
            </w:r>
            <w:r>
              <w:rPr>
                <w:rFonts w:ascii="仿宋_GB2312" w:eastAsia="仿宋_GB2312" w:hAnsi="宋体" w:hint="eastAsia"/>
                <w:spacing w:val="5"/>
                <w:kern w:val="0"/>
                <w:sz w:val="18"/>
                <w:szCs w:val="18"/>
              </w:rPr>
              <w:t>号</w:t>
            </w:r>
          </w:p>
        </w:tc>
        <w:tc>
          <w:tcPr>
            <w:tcW w:w="1560" w:type="dxa"/>
            <w:tcBorders>
              <w:top w:val="single" w:sz="8" w:space="0" w:color="auto"/>
              <w:left w:val="nil"/>
              <w:bottom w:val="single" w:sz="4" w:space="0" w:color="auto"/>
              <w:right w:val="single" w:sz="8" w:space="0" w:color="auto"/>
            </w:tcBorders>
            <w:shd w:val="clear" w:color="auto" w:fill="auto"/>
            <w:vAlign w:val="center"/>
          </w:tcPr>
          <w:p w:rsidR="00097E05" w:rsidRDefault="00CA02FF">
            <w:pPr>
              <w:widowControl/>
              <w:jc w:val="right"/>
              <w:rPr>
                <w:rFonts w:ascii="仿宋_GB2312" w:eastAsia="仿宋_GB2312" w:hAnsi="宋体"/>
                <w:spacing w:val="5"/>
                <w:kern w:val="0"/>
                <w:sz w:val="18"/>
                <w:szCs w:val="18"/>
              </w:rPr>
            </w:pPr>
            <w:r>
              <w:rPr>
                <w:rFonts w:ascii="仿宋_GB2312" w:eastAsia="仿宋_GB2312" w:hAnsi="宋体" w:hint="eastAsia"/>
                <w:spacing w:val="5"/>
                <w:kern w:val="0"/>
                <w:sz w:val="18"/>
                <w:szCs w:val="18"/>
              </w:rPr>
              <w:t>5,440,000.00</w:t>
            </w:r>
          </w:p>
        </w:tc>
        <w:tc>
          <w:tcPr>
            <w:tcW w:w="1559" w:type="dxa"/>
            <w:tcBorders>
              <w:top w:val="single" w:sz="8" w:space="0" w:color="auto"/>
              <w:left w:val="nil"/>
              <w:bottom w:val="single" w:sz="4" w:space="0" w:color="auto"/>
              <w:right w:val="nil"/>
            </w:tcBorders>
            <w:shd w:val="clear" w:color="auto" w:fill="auto"/>
            <w:vAlign w:val="center"/>
          </w:tcPr>
          <w:p w:rsidR="00097E05" w:rsidRDefault="00CA02FF">
            <w:pPr>
              <w:widowControl/>
              <w:jc w:val="right"/>
              <w:rPr>
                <w:rFonts w:ascii="仿宋_GB2312" w:eastAsia="仿宋_GB2312" w:hAnsi="宋体"/>
                <w:spacing w:val="5"/>
                <w:kern w:val="0"/>
                <w:sz w:val="18"/>
                <w:szCs w:val="18"/>
              </w:rPr>
            </w:pPr>
            <w:r>
              <w:rPr>
                <w:rFonts w:ascii="仿宋_GB2312" w:eastAsia="仿宋_GB2312" w:hAnsi="宋体" w:hint="eastAsia"/>
                <w:spacing w:val="5"/>
                <w:kern w:val="0"/>
                <w:sz w:val="18"/>
                <w:szCs w:val="18"/>
              </w:rPr>
              <w:t>5,440,000.00</w:t>
            </w:r>
          </w:p>
        </w:tc>
        <w:tc>
          <w:tcPr>
            <w:tcW w:w="1417" w:type="dxa"/>
            <w:tcBorders>
              <w:top w:val="single" w:sz="8" w:space="0" w:color="auto"/>
              <w:left w:val="single" w:sz="8" w:space="0" w:color="auto"/>
              <w:bottom w:val="single" w:sz="4" w:space="0" w:color="auto"/>
              <w:right w:val="single" w:sz="8" w:space="0" w:color="auto"/>
            </w:tcBorders>
            <w:shd w:val="clear" w:color="auto" w:fill="auto"/>
            <w:vAlign w:val="center"/>
          </w:tcPr>
          <w:p w:rsidR="00097E05" w:rsidRDefault="00CA02FF">
            <w:pPr>
              <w:widowControl/>
              <w:jc w:val="center"/>
              <w:rPr>
                <w:rFonts w:ascii="仿宋_GB2312" w:eastAsia="仿宋_GB2312" w:hAnsi="宋体"/>
                <w:spacing w:val="5"/>
                <w:kern w:val="0"/>
                <w:sz w:val="18"/>
                <w:szCs w:val="18"/>
              </w:rPr>
            </w:pPr>
            <w:r>
              <w:rPr>
                <w:rFonts w:ascii="仿宋_GB2312" w:eastAsia="仿宋_GB2312" w:hAnsi="宋体"/>
                <w:spacing w:val="5"/>
                <w:kern w:val="0"/>
                <w:sz w:val="18"/>
                <w:szCs w:val="18"/>
              </w:rPr>
              <w:t>高</w:t>
            </w:r>
            <w:proofErr w:type="gramStart"/>
            <w:r>
              <w:rPr>
                <w:rFonts w:ascii="仿宋_GB2312" w:eastAsia="仿宋_GB2312" w:hAnsi="宋体"/>
                <w:spacing w:val="5"/>
                <w:kern w:val="0"/>
                <w:sz w:val="18"/>
                <w:szCs w:val="18"/>
              </w:rPr>
              <w:t>创中心</w:t>
            </w:r>
            <w:proofErr w:type="gramEnd"/>
          </w:p>
        </w:tc>
      </w:tr>
    </w:tbl>
    <w:p w:rsidR="00097E05" w:rsidRDefault="00CA02FF">
      <w:pPr>
        <w:pStyle w:val="3"/>
        <w:ind w:firstLine="640"/>
      </w:pPr>
      <w:bookmarkStart w:id="14" w:name="_Toc18062"/>
      <w:r>
        <w:rPr>
          <w:rFonts w:hint="eastAsia"/>
        </w:rPr>
        <w:t>（三）项目实施内容</w:t>
      </w:r>
      <w:bookmarkEnd w:id="14"/>
    </w:p>
    <w:p w:rsidR="00097E05" w:rsidRDefault="00CA02FF">
      <w:pPr>
        <w:pStyle w:val="af"/>
        <w:ind w:firstLine="660"/>
        <w:rPr>
          <w:rFonts w:ascii="仿宋_GB2312" w:eastAsia="仿宋_GB2312" w:hAnsi="宋体"/>
          <w:spacing w:val="5"/>
          <w:kern w:val="0"/>
          <w:sz w:val="32"/>
          <w:szCs w:val="28"/>
        </w:rPr>
      </w:pPr>
      <w:r>
        <w:rPr>
          <w:rFonts w:ascii="仿宋_GB2312" w:eastAsia="仿宋_GB2312" w:hAnsi="宋体"/>
          <w:spacing w:val="5"/>
          <w:kern w:val="0"/>
          <w:sz w:val="32"/>
          <w:szCs w:val="28"/>
        </w:rPr>
        <w:t>主要建设挡土墙，</w:t>
      </w:r>
      <w:r>
        <w:rPr>
          <w:rFonts w:ascii="仿宋_GB2312" w:eastAsia="仿宋_GB2312" w:hAnsi="宋体" w:hint="eastAsia"/>
          <w:spacing w:val="5"/>
          <w:kern w:val="0"/>
          <w:sz w:val="32"/>
          <w:szCs w:val="28"/>
        </w:rPr>
        <w:t>锚杆</w:t>
      </w:r>
      <w:proofErr w:type="gramStart"/>
      <w:r>
        <w:rPr>
          <w:rFonts w:ascii="仿宋_GB2312" w:eastAsia="仿宋_GB2312" w:hAnsi="宋体" w:hint="eastAsia"/>
          <w:spacing w:val="5"/>
          <w:kern w:val="0"/>
          <w:sz w:val="32"/>
          <w:szCs w:val="28"/>
        </w:rPr>
        <w:t>格构梁</w:t>
      </w:r>
      <w:proofErr w:type="gramEnd"/>
      <w:r>
        <w:rPr>
          <w:rFonts w:ascii="仿宋_GB2312" w:eastAsia="仿宋_GB2312" w:hAnsi="宋体" w:hint="eastAsia"/>
          <w:spacing w:val="5"/>
          <w:kern w:val="0"/>
          <w:sz w:val="32"/>
          <w:szCs w:val="28"/>
        </w:rPr>
        <w:t>，截、排水沟以及土方开挖，坡面绿化等工程。</w:t>
      </w:r>
    </w:p>
    <w:p w:rsidR="00097E05" w:rsidRDefault="00CA02FF">
      <w:pPr>
        <w:pStyle w:val="3"/>
        <w:ind w:firstLine="640"/>
      </w:pPr>
      <w:bookmarkStart w:id="15" w:name="_Toc2394"/>
      <w:r>
        <w:rPr>
          <w:rFonts w:hint="eastAsia"/>
        </w:rPr>
        <w:t>（四）项目组织和管理</w:t>
      </w:r>
      <w:bookmarkEnd w:id="15"/>
    </w:p>
    <w:p w:rsidR="00097E05" w:rsidRDefault="00CA02FF">
      <w:pPr>
        <w:pStyle w:val="af"/>
        <w:ind w:firstLine="660"/>
        <w:rPr>
          <w:rFonts w:ascii="仿宋_GB2312" w:eastAsia="仿宋_GB2312" w:hAnsi="宋体"/>
          <w:bCs/>
          <w:spacing w:val="5"/>
          <w:kern w:val="0"/>
          <w:sz w:val="32"/>
          <w:szCs w:val="28"/>
        </w:rPr>
      </w:pPr>
      <w:r>
        <w:rPr>
          <w:rFonts w:ascii="仿宋_GB2312" w:eastAsia="仿宋_GB2312" w:hAnsi="宋体" w:hint="eastAsia"/>
          <w:bCs/>
          <w:spacing w:val="5"/>
          <w:kern w:val="0"/>
          <w:sz w:val="32"/>
          <w:szCs w:val="28"/>
        </w:rPr>
        <w:t>本次评价的甘棠工业园</w:t>
      </w:r>
      <w:proofErr w:type="gramStart"/>
      <w:r>
        <w:rPr>
          <w:rFonts w:ascii="仿宋_GB2312" w:eastAsia="仿宋_GB2312" w:hAnsi="宋体" w:hint="eastAsia"/>
          <w:bCs/>
          <w:spacing w:val="5"/>
          <w:kern w:val="0"/>
          <w:sz w:val="32"/>
          <w:szCs w:val="28"/>
        </w:rPr>
        <w:t>莱雅新西</w:t>
      </w:r>
      <w:proofErr w:type="gramEnd"/>
      <w:r>
        <w:rPr>
          <w:rFonts w:ascii="仿宋_GB2312" w:eastAsia="仿宋_GB2312" w:hAnsi="宋体" w:hint="eastAsia"/>
          <w:bCs/>
          <w:spacing w:val="5"/>
          <w:kern w:val="0"/>
          <w:sz w:val="32"/>
          <w:szCs w:val="28"/>
        </w:rPr>
        <w:t>南侧滑坡（</w:t>
      </w:r>
      <w:r>
        <w:rPr>
          <w:rFonts w:ascii="仿宋_GB2312" w:eastAsia="仿宋_GB2312" w:hAnsi="宋体" w:hint="eastAsia"/>
          <w:bCs/>
          <w:spacing w:val="5"/>
          <w:kern w:val="0"/>
          <w:sz w:val="32"/>
          <w:szCs w:val="28"/>
        </w:rPr>
        <w:t>HP4</w:t>
      </w:r>
      <w:r>
        <w:rPr>
          <w:rFonts w:ascii="仿宋_GB2312" w:eastAsia="仿宋_GB2312" w:hAnsi="宋体" w:hint="eastAsia"/>
          <w:bCs/>
          <w:spacing w:val="5"/>
          <w:kern w:val="0"/>
          <w:sz w:val="32"/>
          <w:szCs w:val="28"/>
        </w:rPr>
        <w:t>）地质灾害治理工程，</w:t>
      </w:r>
      <w:bookmarkStart w:id="16" w:name="OLE_LINK3"/>
      <w:bookmarkStart w:id="17" w:name="OLE_LINK4"/>
      <w:r>
        <w:rPr>
          <w:rFonts w:ascii="仿宋_GB2312" w:eastAsia="仿宋_GB2312" w:hAnsi="宋体" w:hint="eastAsia"/>
          <w:bCs/>
          <w:spacing w:val="5"/>
          <w:kern w:val="0"/>
          <w:sz w:val="32"/>
          <w:szCs w:val="28"/>
        </w:rPr>
        <w:t>由新区市政综合管理中心作为业主，由</w:t>
      </w:r>
      <w:proofErr w:type="gramStart"/>
      <w:r>
        <w:rPr>
          <w:rFonts w:ascii="仿宋_GB2312" w:eastAsia="仿宋_GB2312" w:hAnsi="宋体" w:hint="eastAsia"/>
          <w:bCs/>
          <w:spacing w:val="5"/>
          <w:kern w:val="0"/>
          <w:sz w:val="32"/>
          <w:szCs w:val="28"/>
        </w:rPr>
        <w:t>韶关新区</w:t>
      </w:r>
      <w:proofErr w:type="gramEnd"/>
      <w:r>
        <w:rPr>
          <w:rFonts w:ascii="仿宋_GB2312" w:eastAsia="仿宋_GB2312" w:hAnsi="宋体" w:hint="eastAsia"/>
          <w:bCs/>
          <w:spacing w:val="5"/>
          <w:kern w:val="0"/>
          <w:sz w:val="32"/>
          <w:szCs w:val="28"/>
        </w:rPr>
        <w:t>实业集团有限公司下属公司韶关工业园投资建设有限公司为代建</w:t>
      </w:r>
      <w:r>
        <w:rPr>
          <w:rFonts w:ascii="仿宋_GB2312" w:eastAsia="仿宋_GB2312" w:hAnsi="宋体" w:hint="eastAsia"/>
          <w:bCs/>
          <w:spacing w:val="5"/>
          <w:kern w:val="0"/>
          <w:sz w:val="32"/>
          <w:szCs w:val="28"/>
        </w:rPr>
        <w:lastRenderedPageBreak/>
        <w:t>单位。</w:t>
      </w:r>
      <w:bookmarkEnd w:id="16"/>
      <w:bookmarkEnd w:id="17"/>
    </w:p>
    <w:p w:rsidR="00097E05" w:rsidRDefault="00CA02FF">
      <w:pPr>
        <w:pStyle w:val="2"/>
        <w:ind w:firstLine="643"/>
      </w:pPr>
      <w:bookmarkStart w:id="18" w:name="_Toc23625"/>
      <w:r>
        <w:rPr>
          <w:rFonts w:hint="eastAsia"/>
        </w:rPr>
        <w:t>二、绩效评价工作情况</w:t>
      </w:r>
      <w:bookmarkEnd w:id="18"/>
    </w:p>
    <w:p w:rsidR="00097E05" w:rsidRDefault="00CA02FF">
      <w:pPr>
        <w:pStyle w:val="3"/>
        <w:ind w:firstLine="640"/>
      </w:pPr>
      <w:bookmarkStart w:id="19" w:name="_Toc29589727"/>
      <w:bookmarkStart w:id="20" w:name="_Toc14902"/>
      <w:r>
        <w:rPr>
          <w:rFonts w:hint="eastAsia"/>
        </w:rPr>
        <w:t>（一）评价目的</w:t>
      </w:r>
      <w:bookmarkEnd w:id="19"/>
      <w:bookmarkEnd w:id="20"/>
    </w:p>
    <w:p w:rsidR="00097E05" w:rsidRDefault="00CA02FF">
      <w:pPr>
        <w:tabs>
          <w:tab w:val="left" w:pos="3060"/>
        </w:tabs>
        <w:spacing w:line="360" w:lineRule="auto"/>
        <w:ind w:leftChars="6" w:left="13" w:firstLineChars="197" w:firstLine="630"/>
        <w:rPr>
          <w:rFonts w:ascii="仿宋_GB2312" w:eastAsia="仿宋_GB2312" w:hAnsi="仿宋_GB2312"/>
          <w:sz w:val="32"/>
        </w:rPr>
      </w:pPr>
      <w:r>
        <w:rPr>
          <w:rFonts w:ascii="仿宋_GB2312" w:eastAsia="仿宋_GB2312" w:hAnsi="仿宋_GB2312" w:hint="eastAsia"/>
          <w:sz w:val="32"/>
        </w:rPr>
        <w:t>本次绩效评价目的在于通过对</w:t>
      </w:r>
      <w:bookmarkStart w:id="21" w:name="OLE_LINK1"/>
      <w:bookmarkStart w:id="22" w:name="OLE_LINK2"/>
      <w:r>
        <w:rPr>
          <w:rFonts w:ascii="仿宋_GB2312" w:eastAsia="仿宋_GB2312" w:hAnsi="仿宋_GB2312" w:hint="eastAsia"/>
          <w:sz w:val="32"/>
        </w:rPr>
        <w:t>甘棠工业园</w:t>
      </w:r>
      <w:proofErr w:type="gramStart"/>
      <w:r>
        <w:rPr>
          <w:rFonts w:ascii="仿宋_GB2312" w:eastAsia="仿宋_GB2312" w:hAnsi="仿宋_GB2312" w:hint="eastAsia"/>
          <w:sz w:val="32"/>
        </w:rPr>
        <w:t>莱雅新西</w:t>
      </w:r>
      <w:proofErr w:type="gramEnd"/>
      <w:r>
        <w:rPr>
          <w:rFonts w:ascii="仿宋_GB2312" w:eastAsia="仿宋_GB2312" w:hAnsi="仿宋_GB2312" w:hint="eastAsia"/>
          <w:sz w:val="32"/>
        </w:rPr>
        <w:t>南侧滑坡（</w:t>
      </w:r>
      <w:r>
        <w:rPr>
          <w:rFonts w:ascii="仿宋_GB2312" w:eastAsia="仿宋_GB2312" w:hAnsi="仿宋_GB2312" w:hint="eastAsia"/>
          <w:sz w:val="32"/>
        </w:rPr>
        <w:t>HP4</w:t>
      </w:r>
      <w:r>
        <w:rPr>
          <w:rFonts w:ascii="仿宋_GB2312" w:eastAsia="仿宋_GB2312" w:hAnsi="仿宋_GB2312" w:hint="eastAsia"/>
          <w:sz w:val="32"/>
        </w:rPr>
        <w:t>）地质灾害治理工程</w:t>
      </w:r>
      <w:bookmarkEnd w:id="21"/>
      <w:bookmarkEnd w:id="22"/>
      <w:r>
        <w:rPr>
          <w:rFonts w:ascii="仿宋_GB2312" w:eastAsia="仿宋_GB2312" w:hAnsi="仿宋_GB2312" w:hint="eastAsia"/>
          <w:sz w:val="32"/>
        </w:rPr>
        <w:t>实施情况的调查，以及项目资金使用情况的核查，从项目相关制度建设及执行方面、项目投入产出的成效方面、项目能力建设和项目影响力等方面进行评价。总结经验，发现问题，为今后此类项目的实施提出改进意见和建议。</w:t>
      </w:r>
    </w:p>
    <w:bookmarkStart w:id="23" w:name="_Toc25140"/>
    <w:p w:rsidR="00097E05" w:rsidRDefault="00CA02FF">
      <w:pPr>
        <w:pStyle w:val="3"/>
        <w:ind w:firstLine="640"/>
      </w:pPr>
      <w:r>
        <w:rPr>
          <w:rFonts w:hint="eastAsia"/>
        </w:rPr>
        <w:fldChar w:fldCharType="begin"/>
      </w:r>
      <w:r>
        <w:instrText xml:space="preserve"> HYPERLINK \l "_Toc310950125" </w:instrText>
      </w:r>
      <w:r>
        <w:rPr>
          <w:rFonts w:hint="eastAsia"/>
        </w:rPr>
        <w:fldChar w:fldCharType="separate"/>
      </w:r>
      <w:r>
        <w:rPr>
          <w:rFonts w:hint="eastAsia"/>
        </w:rPr>
        <w:t>（二）评价工作依据</w:t>
      </w:r>
      <w:r>
        <w:rPr>
          <w:rFonts w:hint="eastAsia"/>
        </w:rPr>
        <w:fldChar w:fldCharType="end"/>
      </w:r>
      <w:bookmarkEnd w:id="23"/>
    </w:p>
    <w:p w:rsidR="00097E05" w:rsidRDefault="00CA02FF">
      <w:pPr>
        <w:tabs>
          <w:tab w:val="left" w:pos="3060"/>
        </w:tabs>
        <w:spacing w:line="360" w:lineRule="auto"/>
        <w:ind w:leftChars="6" w:left="13" w:firstLineChars="197" w:firstLine="630"/>
        <w:rPr>
          <w:rFonts w:ascii="仿宋_GB2312" w:eastAsia="仿宋_GB2312" w:hAnsi="仿宋_GB2312"/>
          <w:color w:val="FF0000"/>
          <w:sz w:val="32"/>
        </w:rPr>
      </w:pPr>
      <w:r>
        <w:rPr>
          <w:rFonts w:ascii="仿宋_GB2312" w:eastAsia="仿宋_GB2312" w:hAnsi="仿宋_GB2312" w:hint="eastAsia"/>
          <w:sz w:val="32"/>
        </w:rPr>
        <w:t>1</w:t>
      </w:r>
      <w:r>
        <w:rPr>
          <w:rFonts w:ascii="仿宋_GB2312" w:eastAsia="仿宋_GB2312" w:hAnsi="仿宋_GB2312" w:hint="eastAsia"/>
          <w:sz w:val="32"/>
        </w:rPr>
        <w:t>、财政部《财政支出绩效评价管理暂行办法》（财预</w:t>
      </w:r>
      <w:r>
        <w:rPr>
          <w:rFonts w:ascii="仿宋_GB2312" w:eastAsia="仿宋_GB2312" w:hAnsi="宋体" w:hint="eastAsia"/>
          <w:sz w:val="32"/>
          <w:szCs w:val="28"/>
        </w:rPr>
        <w:t>〔</w:t>
      </w:r>
      <w:r>
        <w:rPr>
          <w:rFonts w:ascii="仿宋_GB2312" w:eastAsia="仿宋_GB2312" w:hAnsi="仿宋_GB2312" w:hint="eastAsia"/>
          <w:sz w:val="32"/>
        </w:rPr>
        <w:t>2011</w:t>
      </w:r>
      <w:r>
        <w:rPr>
          <w:rFonts w:ascii="仿宋_GB2312" w:eastAsia="仿宋_GB2312" w:hAnsi="宋体" w:hint="eastAsia"/>
          <w:sz w:val="32"/>
          <w:szCs w:val="28"/>
        </w:rPr>
        <w:t>〕</w:t>
      </w:r>
      <w:r>
        <w:rPr>
          <w:rFonts w:ascii="仿宋_GB2312" w:eastAsia="仿宋_GB2312" w:hAnsi="宋体" w:hint="eastAsia"/>
          <w:sz w:val="32"/>
          <w:szCs w:val="28"/>
        </w:rPr>
        <w:t>285</w:t>
      </w:r>
      <w:r>
        <w:rPr>
          <w:rFonts w:ascii="仿宋_GB2312" w:eastAsia="仿宋_GB2312" w:hAnsi="仿宋_GB2312" w:hint="eastAsia"/>
          <w:sz w:val="32"/>
        </w:rPr>
        <w:t>号）。</w:t>
      </w:r>
    </w:p>
    <w:p w:rsidR="00097E05" w:rsidRDefault="00CA02FF">
      <w:pPr>
        <w:spacing w:line="360" w:lineRule="auto"/>
        <w:ind w:firstLineChars="200" w:firstLine="640"/>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w:t>
      </w:r>
      <w:r>
        <w:rPr>
          <w:rFonts w:ascii="仿宋_GB2312" w:eastAsia="仿宋_GB2312" w:hAnsi="宋体" w:hint="eastAsia"/>
          <w:spacing w:val="5"/>
          <w:kern w:val="0"/>
          <w:sz w:val="32"/>
          <w:szCs w:val="28"/>
        </w:rPr>
        <w:t>《广东省财政支出绩效评价试行方案》</w:t>
      </w:r>
      <w:r>
        <w:rPr>
          <w:rFonts w:ascii="仿宋_GB2312" w:eastAsia="仿宋_GB2312" w:hAnsi="宋体" w:hint="eastAsia"/>
          <w:sz w:val="32"/>
          <w:szCs w:val="28"/>
        </w:rPr>
        <w:t>（</w:t>
      </w:r>
      <w:proofErr w:type="gramStart"/>
      <w:r>
        <w:rPr>
          <w:rFonts w:ascii="仿宋_GB2312" w:eastAsia="仿宋_GB2312" w:hAnsi="宋体" w:hint="eastAsia"/>
          <w:sz w:val="32"/>
          <w:szCs w:val="28"/>
        </w:rPr>
        <w:t>粤财评〔</w:t>
      </w:r>
      <w:r>
        <w:rPr>
          <w:rFonts w:ascii="仿宋_GB2312" w:eastAsia="仿宋_GB2312" w:hAnsi="宋体" w:hint="eastAsia"/>
          <w:sz w:val="32"/>
          <w:szCs w:val="28"/>
        </w:rPr>
        <w:t>2004</w:t>
      </w:r>
      <w:r>
        <w:rPr>
          <w:rFonts w:ascii="仿宋_GB2312" w:eastAsia="仿宋_GB2312" w:hAnsi="宋体" w:hint="eastAsia"/>
          <w:sz w:val="32"/>
          <w:szCs w:val="28"/>
        </w:rPr>
        <w:t>〕</w:t>
      </w:r>
      <w:proofErr w:type="gramEnd"/>
      <w:r>
        <w:rPr>
          <w:rFonts w:ascii="仿宋_GB2312" w:eastAsia="仿宋_GB2312" w:hAnsi="宋体" w:hint="eastAsia"/>
          <w:sz w:val="32"/>
          <w:szCs w:val="28"/>
        </w:rPr>
        <w:t>1</w:t>
      </w:r>
      <w:r>
        <w:rPr>
          <w:rFonts w:ascii="仿宋_GB2312" w:eastAsia="仿宋_GB2312" w:hAnsi="宋体" w:hint="eastAsia"/>
          <w:sz w:val="32"/>
          <w:szCs w:val="28"/>
        </w:rPr>
        <w:t>号）。</w:t>
      </w:r>
    </w:p>
    <w:p w:rsidR="00097E05" w:rsidRDefault="00CA02FF">
      <w:pPr>
        <w:tabs>
          <w:tab w:val="left" w:pos="3060"/>
        </w:tabs>
        <w:spacing w:line="360" w:lineRule="auto"/>
        <w:ind w:left="6" w:firstLineChars="206" w:firstLine="659"/>
        <w:jc w:val="left"/>
        <w:rPr>
          <w:rFonts w:ascii="仿宋_GB2312" w:eastAsia="仿宋_GB2312" w:hAnsi="仿宋_GB2312"/>
          <w:sz w:val="32"/>
          <w:szCs w:val="28"/>
        </w:rPr>
      </w:pPr>
      <w:r>
        <w:rPr>
          <w:rFonts w:ascii="仿宋_GB2312" w:eastAsia="仿宋_GB2312" w:hAnsi="仿宋_GB2312" w:hint="eastAsia"/>
          <w:sz w:val="32"/>
        </w:rPr>
        <w:t>3</w:t>
      </w:r>
      <w:r>
        <w:rPr>
          <w:rFonts w:ascii="仿宋_GB2312" w:eastAsia="仿宋_GB2312" w:hAnsi="仿宋_GB2312" w:hint="eastAsia"/>
          <w:spacing w:val="5"/>
          <w:kern w:val="0"/>
          <w:sz w:val="32"/>
          <w:szCs w:val="28"/>
        </w:rPr>
        <w:t>、《关于开展韶关高新区</w:t>
      </w:r>
      <w:r>
        <w:rPr>
          <w:rFonts w:ascii="仿宋_GB2312" w:eastAsia="仿宋_GB2312" w:hAnsi="仿宋_GB2312" w:hint="eastAsia"/>
          <w:spacing w:val="5"/>
          <w:kern w:val="0"/>
          <w:sz w:val="32"/>
          <w:szCs w:val="28"/>
        </w:rPr>
        <w:t>2022</w:t>
      </w:r>
      <w:r>
        <w:rPr>
          <w:rFonts w:ascii="仿宋_GB2312" w:eastAsia="仿宋_GB2312" w:hAnsi="仿宋_GB2312" w:hint="eastAsia"/>
          <w:spacing w:val="5"/>
          <w:kern w:val="0"/>
          <w:sz w:val="32"/>
          <w:szCs w:val="28"/>
        </w:rPr>
        <w:t>年度重点部门整体支出及重点项目支出绩效评价工作的通知》（</w:t>
      </w:r>
      <w:proofErr w:type="gramStart"/>
      <w:r>
        <w:rPr>
          <w:rFonts w:ascii="仿宋_GB2312" w:eastAsia="仿宋_GB2312" w:hAnsi="仿宋_GB2312" w:hint="eastAsia"/>
          <w:spacing w:val="5"/>
          <w:kern w:val="0"/>
          <w:sz w:val="32"/>
          <w:szCs w:val="28"/>
        </w:rPr>
        <w:t>韶</w:t>
      </w:r>
      <w:proofErr w:type="gramEnd"/>
      <w:r>
        <w:rPr>
          <w:rFonts w:ascii="仿宋_GB2312" w:eastAsia="仿宋_GB2312" w:hAnsi="仿宋_GB2312" w:hint="eastAsia"/>
          <w:spacing w:val="5"/>
          <w:kern w:val="0"/>
          <w:sz w:val="32"/>
          <w:szCs w:val="28"/>
        </w:rPr>
        <w:t>高</w:t>
      </w:r>
      <w:proofErr w:type="gramStart"/>
      <w:r>
        <w:rPr>
          <w:rFonts w:ascii="仿宋_GB2312" w:eastAsia="仿宋_GB2312" w:hAnsi="仿宋_GB2312" w:hint="eastAsia"/>
          <w:spacing w:val="5"/>
          <w:kern w:val="0"/>
          <w:sz w:val="32"/>
          <w:szCs w:val="28"/>
        </w:rPr>
        <w:t>新财监〔</w:t>
      </w:r>
      <w:r>
        <w:rPr>
          <w:rFonts w:ascii="仿宋_GB2312" w:eastAsia="仿宋_GB2312" w:hAnsi="仿宋_GB2312" w:hint="eastAsia"/>
          <w:spacing w:val="5"/>
          <w:kern w:val="0"/>
          <w:sz w:val="32"/>
          <w:szCs w:val="28"/>
        </w:rPr>
        <w:t>2023</w:t>
      </w:r>
      <w:r>
        <w:rPr>
          <w:rFonts w:ascii="仿宋_GB2312" w:eastAsia="仿宋_GB2312" w:hAnsi="仿宋_GB2312" w:hint="eastAsia"/>
          <w:spacing w:val="5"/>
          <w:kern w:val="0"/>
          <w:sz w:val="32"/>
          <w:szCs w:val="28"/>
        </w:rPr>
        <w:t>〕</w:t>
      </w:r>
      <w:proofErr w:type="gramEnd"/>
      <w:r>
        <w:rPr>
          <w:rFonts w:ascii="仿宋_GB2312" w:eastAsia="仿宋_GB2312" w:hAnsi="仿宋_GB2312" w:hint="eastAsia"/>
          <w:spacing w:val="5"/>
          <w:kern w:val="0"/>
          <w:sz w:val="32"/>
          <w:szCs w:val="28"/>
        </w:rPr>
        <w:t>4</w:t>
      </w:r>
      <w:r>
        <w:rPr>
          <w:rFonts w:ascii="仿宋_GB2312" w:eastAsia="仿宋_GB2312" w:hAnsi="仿宋_GB2312" w:hint="eastAsia"/>
          <w:spacing w:val="5"/>
          <w:kern w:val="0"/>
          <w:sz w:val="32"/>
          <w:szCs w:val="28"/>
        </w:rPr>
        <w:t>号）</w:t>
      </w:r>
      <w:r>
        <w:rPr>
          <w:rFonts w:ascii="仿宋_GB2312" w:eastAsia="仿宋_GB2312" w:hAnsi="仿宋_GB2312" w:hint="eastAsia"/>
          <w:sz w:val="32"/>
          <w:szCs w:val="28"/>
        </w:rPr>
        <w:t>。</w:t>
      </w:r>
    </w:p>
    <w:p w:rsidR="00097E05" w:rsidRDefault="00CA02FF" w:rsidP="00F2387F">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4</w:t>
      </w:r>
      <w:r>
        <w:rPr>
          <w:rFonts w:ascii="仿宋_GB2312" w:eastAsia="仿宋_GB2312" w:hAnsi="仿宋_GB2312" w:hint="eastAsia"/>
          <w:sz w:val="32"/>
        </w:rPr>
        <w:t>、项目主管部门提交的《自评报告》。</w:t>
      </w:r>
    </w:p>
    <w:p w:rsidR="00097E05" w:rsidRDefault="00CA02FF">
      <w:pPr>
        <w:pStyle w:val="3"/>
        <w:ind w:firstLine="640"/>
      </w:pPr>
      <w:bookmarkStart w:id="24" w:name="_Toc29589729"/>
      <w:bookmarkStart w:id="25" w:name="_Toc4889"/>
      <w:r>
        <w:rPr>
          <w:rFonts w:hint="eastAsia"/>
        </w:rPr>
        <w:t>（三）绩效评价范围及对象</w:t>
      </w:r>
      <w:bookmarkEnd w:id="24"/>
      <w:bookmarkEnd w:id="25"/>
    </w:p>
    <w:p w:rsidR="00097E05" w:rsidRDefault="00CA02FF">
      <w:pPr>
        <w:ind w:firstLineChars="200" w:firstLine="640"/>
        <w:rPr>
          <w:rFonts w:ascii="仿宋_GB2312" w:eastAsia="仿宋_GB2312"/>
          <w:sz w:val="32"/>
        </w:rPr>
      </w:pPr>
      <w:r>
        <w:rPr>
          <w:rFonts w:ascii="仿宋_GB2312" w:eastAsia="仿宋_GB2312" w:hint="eastAsia"/>
          <w:sz w:val="32"/>
        </w:rPr>
        <w:t>1</w:t>
      </w:r>
      <w:r>
        <w:rPr>
          <w:rFonts w:ascii="仿宋_GB2312" w:eastAsia="仿宋_GB2312" w:hint="eastAsia"/>
          <w:sz w:val="32"/>
        </w:rPr>
        <w:t>、评价的范围：</w:t>
      </w:r>
      <w:r>
        <w:rPr>
          <w:rFonts w:ascii="仿宋_GB2312" w:eastAsia="仿宋_GB2312" w:hint="eastAsia"/>
          <w:sz w:val="32"/>
        </w:rPr>
        <w:t xml:space="preserve"> 2022</w:t>
      </w:r>
      <w:r>
        <w:rPr>
          <w:rFonts w:ascii="仿宋_GB2312" w:eastAsia="仿宋_GB2312" w:hint="eastAsia"/>
          <w:sz w:val="32"/>
        </w:rPr>
        <w:t>年</w:t>
      </w:r>
      <w:proofErr w:type="gramStart"/>
      <w:r>
        <w:rPr>
          <w:rFonts w:ascii="仿宋_GB2312" w:eastAsia="仿宋_GB2312" w:hint="eastAsia"/>
          <w:sz w:val="32"/>
        </w:rPr>
        <w:t>韶关新区</w:t>
      </w:r>
      <w:proofErr w:type="gramEnd"/>
      <w:r>
        <w:rPr>
          <w:rFonts w:ascii="仿宋_GB2312" w:eastAsia="仿宋_GB2312" w:hint="eastAsia"/>
          <w:sz w:val="32"/>
        </w:rPr>
        <w:t>部门预算下达的</w:t>
      </w:r>
      <w:r>
        <w:rPr>
          <w:rFonts w:ascii="仿宋_GB2312" w:eastAsia="仿宋_GB2312" w:hint="eastAsia"/>
          <w:sz w:val="32"/>
        </w:rPr>
        <w:t>544</w:t>
      </w:r>
      <w:r>
        <w:rPr>
          <w:rFonts w:ascii="仿宋_GB2312" w:eastAsia="仿宋_GB2312" w:hint="eastAsia"/>
          <w:sz w:val="32"/>
        </w:rPr>
        <w:t>万元财政资金。</w:t>
      </w:r>
    </w:p>
    <w:p w:rsidR="00097E05" w:rsidRDefault="00CA02FF">
      <w:pPr>
        <w:ind w:firstLineChars="200" w:firstLine="640"/>
        <w:rPr>
          <w:rFonts w:ascii="仿宋_GB2312" w:eastAsia="仿宋_GB2312"/>
          <w:sz w:val="32"/>
        </w:rPr>
      </w:pPr>
      <w:r>
        <w:rPr>
          <w:rFonts w:ascii="仿宋_GB2312" w:eastAsia="仿宋_GB2312" w:hint="eastAsia"/>
          <w:sz w:val="32"/>
        </w:rPr>
        <w:t>2</w:t>
      </w:r>
      <w:r>
        <w:rPr>
          <w:rFonts w:ascii="仿宋_GB2312" w:eastAsia="仿宋_GB2312" w:hint="eastAsia"/>
          <w:sz w:val="32"/>
        </w:rPr>
        <w:t>、评价的对象：负责实施甘棠工业园</w:t>
      </w:r>
      <w:proofErr w:type="gramStart"/>
      <w:r>
        <w:rPr>
          <w:rFonts w:ascii="仿宋_GB2312" w:eastAsia="仿宋_GB2312" w:hint="eastAsia"/>
          <w:sz w:val="32"/>
        </w:rPr>
        <w:t>莱雅新西</w:t>
      </w:r>
      <w:proofErr w:type="gramEnd"/>
      <w:r>
        <w:rPr>
          <w:rFonts w:ascii="仿宋_GB2312" w:eastAsia="仿宋_GB2312" w:hint="eastAsia"/>
          <w:sz w:val="32"/>
        </w:rPr>
        <w:t>南侧滑坡（</w:t>
      </w:r>
      <w:r>
        <w:rPr>
          <w:rFonts w:ascii="仿宋_GB2312" w:eastAsia="仿宋_GB2312" w:hint="eastAsia"/>
          <w:sz w:val="32"/>
        </w:rPr>
        <w:t>HP4</w:t>
      </w:r>
      <w:r>
        <w:rPr>
          <w:rFonts w:ascii="仿宋_GB2312" w:eastAsia="仿宋_GB2312" w:hint="eastAsia"/>
          <w:sz w:val="32"/>
        </w:rPr>
        <w:t>）地质灾害治理工程的高创中心。</w:t>
      </w:r>
    </w:p>
    <w:p w:rsidR="00097E05" w:rsidRDefault="00CA02FF">
      <w:pPr>
        <w:pStyle w:val="3"/>
        <w:ind w:firstLine="640"/>
      </w:pPr>
      <w:bookmarkStart w:id="26" w:name="_Toc31551"/>
      <w:r>
        <w:rPr>
          <w:rFonts w:hint="eastAsia"/>
        </w:rPr>
        <w:lastRenderedPageBreak/>
        <w:t>（四）绩效评价指标体系</w:t>
      </w:r>
      <w:bookmarkEnd w:id="26"/>
    </w:p>
    <w:p w:rsidR="00097E05" w:rsidRDefault="00CA02FF" w:rsidP="00F2387F">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1</w:t>
      </w:r>
      <w:r>
        <w:rPr>
          <w:rFonts w:ascii="仿宋_GB2312" w:eastAsia="仿宋_GB2312" w:hAnsi="仿宋_GB2312" w:hint="eastAsia"/>
          <w:sz w:val="32"/>
        </w:rPr>
        <w:t>、总体绩效目标：（</w:t>
      </w:r>
      <w:r>
        <w:rPr>
          <w:rFonts w:ascii="仿宋_GB2312" w:eastAsia="仿宋_GB2312" w:hAnsi="仿宋_GB2312" w:hint="eastAsia"/>
          <w:sz w:val="32"/>
        </w:rPr>
        <w:t>1</w:t>
      </w:r>
      <w:r>
        <w:rPr>
          <w:rFonts w:ascii="仿宋_GB2312" w:eastAsia="仿宋_GB2312" w:hAnsi="仿宋_GB2312" w:hint="eastAsia"/>
          <w:sz w:val="32"/>
        </w:rPr>
        <w:t>）促进经济发展，保障行人安全，构建和谐可持续的发展环境，</w:t>
      </w:r>
      <w:r>
        <w:rPr>
          <w:rFonts w:ascii="仿宋_GB2312" w:eastAsia="仿宋_GB2312" w:hAnsi="仿宋_GB2312" w:hint="eastAsia"/>
          <w:sz w:val="32"/>
        </w:rPr>
        <w:t>节能减排，建设宜居环境。（</w:t>
      </w:r>
      <w:r>
        <w:rPr>
          <w:rFonts w:ascii="仿宋_GB2312" w:eastAsia="仿宋_GB2312" w:hAnsi="仿宋_GB2312" w:hint="eastAsia"/>
          <w:sz w:val="32"/>
        </w:rPr>
        <w:t>2</w:t>
      </w:r>
      <w:r>
        <w:rPr>
          <w:rFonts w:ascii="仿宋_GB2312" w:eastAsia="仿宋_GB2312" w:hAnsi="仿宋_GB2312" w:hint="eastAsia"/>
          <w:sz w:val="32"/>
        </w:rPr>
        <w:t>）有效改善甘棠工业园区的地质环境条件，确保附近企业和人民群众的生命安全及财产安全。</w:t>
      </w:r>
    </w:p>
    <w:p w:rsidR="00097E05" w:rsidRDefault="00CA02FF" w:rsidP="00F2387F">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hint="eastAsia"/>
          <w:sz w:val="32"/>
        </w:rPr>
        <w:t>2</w:t>
      </w:r>
      <w:r>
        <w:rPr>
          <w:rFonts w:ascii="仿宋_GB2312" w:eastAsia="仿宋_GB2312" w:hAnsi="仿宋_GB2312" w:hint="eastAsia"/>
          <w:sz w:val="32"/>
        </w:rPr>
        <w:t>、项目绩效目标梳理：根据业务主管部门提供的项目立项资料、施工合同等资料，对</w:t>
      </w:r>
      <w:r>
        <w:rPr>
          <w:rFonts w:ascii="仿宋_GB2312" w:eastAsia="仿宋_GB2312" w:hAnsi="仿宋_GB2312" w:hint="eastAsia"/>
          <w:sz w:val="32"/>
        </w:rPr>
        <w:t>2022</w:t>
      </w:r>
      <w:r>
        <w:rPr>
          <w:rFonts w:ascii="仿宋_GB2312" w:eastAsia="仿宋_GB2312" w:hAnsi="仿宋_GB2312" w:hint="eastAsia"/>
          <w:sz w:val="32"/>
        </w:rPr>
        <w:t>年绩效目标申报表梳理如下：</w:t>
      </w:r>
    </w:p>
    <w:p w:rsidR="00097E05" w:rsidRDefault="00CA02FF" w:rsidP="00F2387F">
      <w:pPr>
        <w:tabs>
          <w:tab w:val="left" w:pos="3060"/>
        </w:tabs>
        <w:spacing w:line="360" w:lineRule="auto"/>
        <w:ind w:left="6" w:firstLineChars="198" w:firstLine="634"/>
        <w:jc w:val="left"/>
        <w:rPr>
          <w:rFonts w:ascii="仿宋_GB2312" w:eastAsia="仿宋_GB2312" w:hAnsi="仿宋_GB2312"/>
          <w:sz w:val="32"/>
        </w:rPr>
      </w:pPr>
      <w:r>
        <w:rPr>
          <w:rFonts w:ascii="仿宋_GB2312" w:eastAsia="仿宋_GB2312" w:hAnsi="仿宋_GB2312"/>
          <w:sz w:val="32"/>
        </w:rPr>
        <w:t>在</w:t>
      </w:r>
      <w:r>
        <w:rPr>
          <w:rFonts w:ascii="仿宋_GB2312" w:eastAsia="仿宋_GB2312" w:hAnsi="仿宋_GB2312" w:hint="eastAsia"/>
          <w:sz w:val="32"/>
        </w:rPr>
        <w:t>2021</w:t>
      </w:r>
      <w:r>
        <w:rPr>
          <w:rFonts w:ascii="仿宋_GB2312" w:eastAsia="仿宋_GB2312" w:hAnsi="仿宋_GB2312" w:hint="eastAsia"/>
          <w:sz w:val="32"/>
        </w:rPr>
        <w:t>年</w:t>
      </w:r>
      <w:r>
        <w:rPr>
          <w:rFonts w:ascii="仿宋_GB2312" w:eastAsia="仿宋_GB2312" w:hAnsi="仿宋_GB2312" w:hint="eastAsia"/>
          <w:sz w:val="32"/>
        </w:rPr>
        <w:t>12</w:t>
      </w:r>
      <w:r>
        <w:rPr>
          <w:rFonts w:ascii="仿宋_GB2312" w:eastAsia="仿宋_GB2312" w:hAnsi="仿宋_GB2312" w:hint="eastAsia"/>
          <w:sz w:val="32"/>
        </w:rPr>
        <w:t>月前完成韶关市武江区甘棠镇滑坡区建设</w:t>
      </w:r>
      <w:r>
        <w:rPr>
          <w:rFonts w:ascii="仿宋_GB2312" w:eastAsia="仿宋_GB2312" w:hAnsi="仿宋_GB2312" w:hint="eastAsia"/>
          <w:sz w:val="32"/>
        </w:rPr>
        <w:t>3</w:t>
      </w:r>
      <w:r>
        <w:rPr>
          <w:rFonts w:ascii="仿宋_GB2312" w:eastAsia="仿宋_GB2312" w:hAnsi="仿宋_GB2312" w:hint="eastAsia"/>
          <w:sz w:val="32"/>
        </w:rPr>
        <w:t>米高挡土墙</w:t>
      </w:r>
      <w:r>
        <w:rPr>
          <w:rFonts w:ascii="仿宋_GB2312" w:eastAsia="仿宋_GB2312" w:hAnsi="仿宋_GB2312" w:hint="eastAsia"/>
          <w:sz w:val="32"/>
        </w:rPr>
        <w:t>244</w:t>
      </w:r>
      <w:r>
        <w:rPr>
          <w:rFonts w:ascii="仿宋_GB2312" w:eastAsia="仿宋_GB2312" w:hAnsi="仿宋_GB2312" w:hint="eastAsia"/>
          <w:sz w:val="32"/>
        </w:rPr>
        <w:t>米及其附属设施，并调整护坡形成分级放坡，开挖土方量约</w:t>
      </w:r>
      <w:r>
        <w:rPr>
          <w:rFonts w:ascii="仿宋_GB2312" w:eastAsia="仿宋_GB2312" w:hAnsi="仿宋_GB2312" w:hint="eastAsia"/>
          <w:sz w:val="32"/>
        </w:rPr>
        <w:t>25717.6</w:t>
      </w:r>
      <w:r>
        <w:rPr>
          <w:rFonts w:ascii="仿宋_GB2312" w:eastAsia="仿宋_GB2312" w:hAnsi="仿宋_GB2312" w:hint="eastAsia"/>
          <w:sz w:val="32"/>
        </w:rPr>
        <w:t>平方米，项目总投资不超过</w:t>
      </w:r>
      <w:r>
        <w:rPr>
          <w:rFonts w:ascii="仿宋_GB2312" w:eastAsia="仿宋_GB2312" w:hAnsi="仿宋_GB2312" w:hint="eastAsia"/>
          <w:sz w:val="32"/>
        </w:rPr>
        <w:t>749.77</w:t>
      </w:r>
      <w:r>
        <w:rPr>
          <w:rFonts w:ascii="仿宋_GB2312" w:eastAsia="仿宋_GB2312" w:hAnsi="仿宋_GB2312" w:hint="eastAsia"/>
          <w:sz w:val="32"/>
        </w:rPr>
        <w:t>万元。</w:t>
      </w:r>
    </w:p>
    <w:p w:rsidR="00097E05" w:rsidRDefault="00CA02FF">
      <w:pPr>
        <w:pStyle w:val="3"/>
        <w:ind w:firstLine="640"/>
      </w:pPr>
      <w:bookmarkStart w:id="27" w:name="_Toc12798"/>
      <w:r>
        <w:rPr>
          <w:rFonts w:hint="eastAsia"/>
        </w:rPr>
        <w:t>（五）评价程序</w:t>
      </w:r>
      <w:bookmarkEnd w:id="27"/>
    </w:p>
    <w:p w:rsidR="00097E05" w:rsidRDefault="00CA02FF">
      <w:pPr>
        <w:pStyle w:val="3"/>
        <w:ind w:firstLine="640"/>
      </w:pPr>
      <w:bookmarkStart w:id="28" w:name="_Toc24855"/>
      <w:r>
        <w:rPr>
          <w:rFonts w:ascii="仿宋_GB2312" w:eastAsia="仿宋_GB2312" w:hint="eastAsia"/>
        </w:rPr>
        <w:t>1</w:t>
      </w:r>
      <w:r>
        <w:rPr>
          <w:rFonts w:ascii="仿宋_GB2312" w:eastAsia="仿宋_GB2312" w:hint="eastAsia"/>
        </w:rPr>
        <w:t>．</w:t>
      </w:r>
      <w:r>
        <w:rPr>
          <w:rFonts w:hint="eastAsia"/>
        </w:rPr>
        <w:t>前期准备</w:t>
      </w:r>
      <w:bookmarkEnd w:id="28"/>
    </w:p>
    <w:p w:rsidR="00097E05" w:rsidRDefault="00CA02FF">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中</w:t>
      </w:r>
      <w:proofErr w:type="gramStart"/>
      <w:r>
        <w:rPr>
          <w:rFonts w:ascii="仿宋_GB2312" w:eastAsia="仿宋_GB2312" w:hAnsi="仿宋_GB2312" w:hint="eastAsia"/>
          <w:bCs/>
          <w:sz w:val="32"/>
        </w:rPr>
        <w:t>一</w:t>
      </w:r>
      <w:proofErr w:type="gramEnd"/>
      <w:r>
        <w:rPr>
          <w:rFonts w:ascii="仿宋_GB2312" w:eastAsia="仿宋_GB2312" w:hAnsi="仿宋_GB2312" w:hint="eastAsia"/>
          <w:bCs/>
          <w:sz w:val="32"/>
        </w:rPr>
        <w:t>事务所于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17</w:t>
      </w:r>
      <w:r>
        <w:rPr>
          <w:rFonts w:ascii="仿宋_GB2312" w:eastAsia="仿宋_GB2312" w:hAnsi="仿宋_GB2312" w:hint="eastAsia"/>
          <w:bCs/>
          <w:sz w:val="32"/>
        </w:rPr>
        <w:t>日接受委托，于</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18</w:t>
      </w:r>
      <w:r>
        <w:rPr>
          <w:rFonts w:ascii="仿宋_GB2312" w:eastAsia="仿宋_GB2312" w:hAnsi="仿宋_GB2312" w:hint="eastAsia"/>
          <w:bCs/>
          <w:sz w:val="32"/>
        </w:rPr>
        <w:t>日至</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5</w:t>
      </w:r>
      <w:r>
        <w:rPr>
          <w:rFonts w:ascii="仿宋_GB2312" w:eastAsia="仿宋_GB2312" w:hAnsi="仿宋_GB2312" w:hint="eastAsia"/>
          <w:bCs/>
          <w:sz w:val="32"/>
        </w:rPr>
        <w:t>月</w:t>
      </w:r>
      <w:r>
        <w:rPr>
          <w:rFonts w:ascii="仿宋_GB2312" w:eastAsia="仿宋_GB2312" w:hAnsi="仿宋_GB2312" w:hint="eastAsia"/>
          <w:bCs/>
          <w:sz w:val="32"/>
        </w:rPr>
        <w:t>5</w:t>
      </w:r>
      <w:r>
        <w:rPr>
          <w:rFonts w:ascii="仿宋_GB2312" w:eastAsia="仿宋_GB2312" w:hAnsi="仿宋_GB2312" w:hint="eastAsia"/>
          <w:bCs/>
          <w:sz w:val="32"/>
        </w:rPr>
        <w:t>日对高</w:t>
      </w:r>
      <w:proofErr w:type="gramStart"/>
      <w:r>
        <w:rPr>
          <w:rFonts w:ascii="仿宋_GB2312" w:eastAsia="仿宋_GB2312" w:hAnsi="仿宋_GB2312" w:hint="eastAsia"/>
          <w:bCs/>
          <w:sz w:val="32"/>
        </w:rPr>
        <w:t>创中心</w:t>
      </w:r>
      <w:proofErr w:type="gramEnd"/>
      <w:r>
        <w:rPr>
          <w:rFonts w:ascii="仿宋_GB2312" w:eastAsia="仿宋_GB2312" w:hAnsi="仿宋_GB2312" w:hint="eastAsia"/>
          <w:bCs/>
          <w:sz w:val="32"/>
        </w:rPr>
        <w:t>提交的资金划拨文件和自评材料进行分类、整理、初步审核和分析。</w:t>
      </w:r>
    </w:p>
    <w:p w:rsidR="00097E05" w:rsidRDefault="00CA02FF">
      <w:pPr>
        <w:pStyle w:val="3"/>
        <w:ind w:firstLine="640"/>
      </w:pPr>
      <w:bookmarkStart w:id="29" w:name="_Toc14076"/>
      <w:r>
        <w:rPr>
          <w:rFonts w:ascii="仿宋_GB2312" w:eastAsia="仿宋_GB2312" w:hint="eastAsia"/>
        </w:rPr>
        <w:t>2</w:t>
      </w:r>
      <w:r>
        <w:rPr>
          <w:rFonts w:ascii="仿宋_GB2312" w:eastAsia="仿宋_GB2312" w:hint="eastAsia"/>
        </w:rPr>
        <w:t>．</w:t>
      </w:r>
      <w:r>
        <w:rPr>
          <w:rFonts w:hint="eastAsia"/>
        </w:rPr>
        <w:t>现</w:t>
      </w:r>
      <w:bookmarkStart w:id="30" w:name="_Hlk531080247"/>
      <w:r>
        <w:rPr>
          <w:rFonts w:hint="eastAsia"/>
        </w:rPr>
        <w:t>场答辩</w:t>
      </w:r>
      <w:bookmarkEnd w:id="30"/>
      <w:r>
        <w:rPr>
          <w:rFonts w:hint="eastAsia"/>
        </w:rPr>
        <w:t>和实地核查</w:t>
      </w:r>
      <w:bookmarkEnd w:id="29"/>
    </w:p>
    <w:p w:rsidR="00097E05" w:rsidRDefault="00CA02FF">
      <w:pPr>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对资料比较完善的单位进行初审后，我们于</w:t>
      </w:r>
      <w:r>
        <w:rPr>
          <w:rFonts w:ascii="仿宋_GB2312" w:eastAsia="仿宋_GB2312" w:hAnsi="仿宋_GB2312" w:hint="eastAsia"/>
          <w:bCs/>
          <w:sz w:val="32"/>
        </w:rPr>
        <w:t>2</w:t>
      </w:r>
      <w:r>
        <w:rPr>
          <w:rFonts w:ascii="仿宋_GB2312" w:eastAsia="仿宋_GB2312" w:hAnsi="仿宋_GB2312"/>
          <w:bCs/>
          <w:sz w:val="32"/>
        </w:rPr>
        <w:t>02</w:t>
      </w:r>
      <w:r>
        <w:rPr>
          <w:rFonts w:ascii="仿宋_GB2312" w:eastAsia="仿宋_GB2312" w:hAnsi="仿宋_GB2312" w:hint="eastAsia"/>
          <w:bCs/>
          <w:sz w:val="32"/>
        </w:rPr>
        <w:t>3</w:t>
      </w:r>
      <w:r>
        <w:rPr>
          <w:rFonts w:ascii="仿宋_GB2312" w:eastAsia="仿宋_GB2312" w:hAnsi="仿宋_GB2312" w:hint="eastAsia"/>
          <w:bCs/>
          <w:sz w:val="32"/>
        </w:rPr>
        <w:t>年</w:t>
      </w:r>
      <w:r>
        <w:rPr>
          <w:rFonts w:ascii="仿宋_GB2312" w:eastAsia="仿宋_GB2312" w:hAnsi="仿宋_GB2312" w:hint="eastAsia"/>
          <w:bCs/>
          <w:sz w:val="32"/>
        </w:rPr>
        <w:t>4</w:t>
      </w:r>
      <w:r>
        <w:rPr>
          <w:rFonts w:ascii="仿宋_GB2312" w:eastAsia="仿宋_GB2312" w:hAnsi="仿宋_GB2312" w:hint="eastAsia"/>
          <w:bCs/>
          <w:sz w:val="32"/>
        </w:rPr>
        <w:t>月</w:t>
      </w:r>
      <w:r>
        <w:rPr>
          <w:rFonts w:ascii="仿宋_GB2312" w:eastAsia="仿宋_GB2312" w:hAnsi="仿宋_GB2312" w:hint="eastAsia"/>
          <w:bCs/>
          <w:sz w:val="32"/>
        </w:rPr>
        <w:t>27</w:t>
      </w:r>
      <w:r>
        <w:rPr>
          <w:rFonts w:ascii="仿宋_GB2312" w:eastAsia="仿宋_GB2312" w:hAnsi="仿宋_GB2312" w:hint="eastAsia"/>
          <w:bCs/>
          <w:sz w:val="32"/>
        </w:rPr>
        <w:t>日对甘棠工业园</w:t>
      </w:r>
      <w:proofErr w:type="gramStart"/>
      <w:r>
        <w:rPr>
          <w:rFonts w:ascii="仿宋_GB2312" w:eastAsia="仿宋_GB2312" w:hAnsi="仿宋_GB2312" w:hint="eastAsia"/>
          <w:bCs/>
          <w:sz w:val="32"/>
        </w:rPr>
        <w:t>莱雅新西</w:t>
      </w:r>
      <w:proofErr w:type="gramEnd"/>
      <w:r>
        <w:rPr>
          <w:rFonts w:ascii="仿宋_GB2312" w:eastAsia="仿宋_GB2312" w:hAnsi="仿宋_GB2312" w:hint="eastAsia"/>
          <w:bCs/>
          <w:sz w:val="32"/>
        </w:rPr>
        <w:t>南侧滑坡（</w:t>
      </w:r>
      <w:r>
        <w:rPr>
          <w:rFonts w:ascii="仿宋_GB2312" w:eastAsia="仿宋_GB2312" w:hAnsi="仿宋_GB2312" w:hint="eastAsia"/>
          <w:bCs/>
          <w:sz w:val="32"/>
        </w:rPr>
        <w:t>HP4</w:t>
      </w:r>
      <w:r>
        <w:rPr>
          <w:rFonts w:ascii="仿宋_GB2312" w:eastAsia="仿宋_GB2312" w:hAnsi="仿宋_GB2312" w:hint="eastAsia"/>
          <w:bCs/>
          <w:sz w:val="32"/>
        </w:rPr>
        <w:t>）地质灾害治理工程主体进行了现场答辩和实地核查，听取高</w:t>
      </w:r>
      <w:proofErr w:type="gramStart"/>
      <w:r>
        <w:rPr>
          <w:rFonts w:ascii="仿宋_GB2312" w:eastAsia="仿宋_GB2312" w:hAnsi="仿宋_GB2312" w:hint="eastAsia"/>
          <w:bCs/>
          <w:sz w:val="32"/>
        </w:rPr>
        <w:t>创中心</w:t>
      </w:r>
      <w:proofErr w:type="gramEnd"/>
      <w:r>
        <w:rPr>
          <w:rFonts w:ascii="仿宋_GB2312" w:eastAsia="仿宋_GB2312" w:hAnsi="仿宋_GB2312" w:hint="eastAsia"/>
          <w:bCs/>
          <w:sz w:val="32"/>
        </w:rPr>
        <w:t>进行有关资金使用情况汇报，评价小组根据掌握的情况现场提问，并对项目运营情况，财政资金使用情况进行现场核查。</w:t>
      </w:r>
    </w:p>
    <w:p w:rsidR="00097E05" w:rsidRDefault="00CA02FF">
      <w:pPr>
        <w:pStyle w:val="2"/>
        <w:ind w:firstLine="643"/>
      </w:pPr>
      <w:bookmarkStart w:id="31" w:name="_Toc13360"/>
      <w:r>
        <w:rPr>
          <w:rFonts w:hint="eastAsia"/>
        </w:rPr>
        <w:lastRenderedPageBreak/>
        <w:t>三、绩效自评情况</w:t>
      </w:r>
      <w:bookmarkEnd w:id="31"/>
    </w:p>
    <w:p w:rsidR="00097E05" w:rsidRDefault="00CA02FF">
      <w:pPr>
        <w:ind w:firstLineChars="200" w:firstLine="640"/>
        <w:rPr>
          <w:rFonts w:ascii="仿宋_GB2312" w:eastAsia="仿宋_GB2312" w:hAnsi="仿宋_GB2312"/>
          <w:bCs/>
          <w:sz w:val="32"/>
        </w:rPr>
      </w:pPr>
      <w:r>
        <w:rPr>
          <w:rFonts w:ascii="仿宋_GB2312" w:eastAsia="仿宋_GB2312" w:hAnsi="仿宋_GB2312"/>
          <w:bCs/>
          <w:sz w:val="32"/>
        </w:rPr>
        <w:t>本项目如期完成施工，支出预算合理、合</w:t>
      </w:r>
      <w:proofErr w:type="gramStart"/>
      <w:r>
        <w:rPr>
          <w:rFonts w:ascii="仿宋_GB2312" w:eastAsia="仿宋_GB2312" w:hAnsi="仿宋_GB2312"/>
          <w:bCs/>
          <w:sz w:val="32"/>
        </w:rPr>
        <w:t>规</w:t>
      </w:r>
      <w:proofErr w:type="gramEnd"/>
      <w:r>
        <w:rPr>
          <w:rFonts w:ascii="仿宋_GB2312" w:eastAsia="仿宋_GB2312" w:hAnsi="仿宋_GB2312"/>
          <w:bCs/>
          <w:sz w:val="32"/>
        </w:rPr>
        <w:t>、合法，支出成</w:t>
      </w:r>
      <w:proofErr w:type="gramStart"/>
      <w:r>
        <w:rPr>
          <w:rFonts w:ascii="仿宋_GB2312" w:eastAsia="仿宋_GB2312" w:hAnsi="仿宋_GB2312"/>
          <w:bCs/>
          <w:sz w:val="32"/>
        </w:rPr>
        <w:t>本未</w:t>
      </w:r>
      <w:proofErr w:type="gramEnd"/>
      <w:r>
        <w:rPr>
          <w:rFonts w:ascii="仿宋_GB2312" w:eastAsia="仿宋_GB2312" w:hAnsi="仿宋_GB2312"/>
          <w:bCs/>
          <w:sz w:val="32"/>
        </w:rPr>
        <w:t>超出预算，但验收期间正处于多雨季节，工程质量出现问题，未能验收结算，支出率不达标</w:t>
      </w:r>
      <w:r>
        <w:rPr>
          <w:rFonts w:ascii="仿宋_GB2312" w:eastAsia="仿宋_GB2312" w:hAnsi="仿宋_GB2312" w:hint="eastAsia"/>
          <w:bCs/>
          <w:sz w:val="32"/>
        </w:rPr>
        <w:t>。</w:t>
      </w:r>
    </w:p>
    <w:p w:rsidR="00097E05" w:rsidRDefault="00CA02FF">
      <w:pPr>
        <w:widowControl/>
        <w:spacing w:line="360" w:lineRule="auto"/>
        <w:ind w:firstLineChars="200" w:firstLine="640"/>
        <w:rPr>
          <w:rFonts w:ascii="仿宋_GB2312" w:eastAsia="仿宋_GB2312" w:hAnsi="仿宋_GB2312"/>
          <w:sz w:val="32"/>
        </w:rPr>
      </w:pPr>
      <w:r>
        <w:rPr>
          <w:rFonts w:ascii="仿宋_GB2312" w:eastAsia="仿宋_GB2312" w:hAnsi="仿宋_GB2312" w:hint="eastAsia"/>
          <w:sz w:val="32"/>
        </w:rPr>
        <w:t>该项目自评等级“优”，分数</w:t>
      </w:r>
      <w:r>
        <w:rPr>
          <w:rFonts w:ascii="仿宋_GB2312" w:eastAsia="仿宋_GB2312" w:hAnsi="仿宋_GB2312" w:hint="eastAsia"/>
          <w:sz w:val="32"/>
        </w:rPr>
        <w:t>92</w:t>
      </w:r>
      <w:r>
        <w:rPr>
          <w:rFonts w:ascii="仿宋_GB2312" w:eastAsia="仿宋_GB2312" w:hAnsi="仿宋_GB2312" w:hint="eastAsia"/>
          <w:sz w:val="32"/>
        </w:rPr>
        <w:t>分。</w:t>
      </w:r>
    </w:p>
    <w:p w:rsidR="00097E05" w:rsidRDefault="00CA02FF">
      <w:pPr>
        <w:pStyle w:val="2"/>
        <w:ind w:firstLine="643"/>
      </w:pPr>
      <w:bookmarkStart w:id="32" w:name="_Toc1694"/>
      <w:r>
        <w:rPr>
          <w:rFonts w:hint="eastAsia"/>
        </w:rPr>
        <w:t>四、第三方评价结论</w:t>
      </w:r>
      <w:bookmarkEnd w:id="32"/>
    </w:p>
    <w:p w:rsidR="00097E05" w:rsidRDefault="00CA02FF">
      <w:pPr>
        <w:ind w:firstLineChars="200" w:firstLine="640"/>
        <w:rPr>
          <w:rFonts w:ascii="仿宋_GB2312" w:eastAsia="仿宋_GB2312"/>
          <w:sz w:val="32"/>
          <w:szCs w:val="22"/>
        </w:rPr>
      </w:pPr>
      <w:r>
        <w:rPr>
          <w:rFonts w:ascii="仿宋_GB2312" w:eastAsia="仿宋_GB2312" w:hint="eastAsia"/>
          <w:sz w:val="32"/>
          <w:szCs w:val="22"/>
        </w:rPr>
        <w:t>高</w:t>
      </w:r>
      <w:proofErr w:type="gramStart"/>
      <w:r>
        <w:rPr>
          <w:rFonts w:ascii="仿宋_GB2312" w:eastAsia="仿宋_GB2312" w:hint="eastAsia"/>
          <w:sz w:val="32"/>
          <w:szCs w:val="22"/>
        </w:rPr>
        <w:t>创中心</w:t>
      </w:r>
      <w:proofErr w:type="gramEnd"/>
      <w:r>
        <w:rPr>
          <w:rFonts w:ascii="仿宋_GB2312" w:eastAsia="仿宋_GB2312" w:hint="eastAsia"/>
          <w:sz w:val="32"/>
          <w:szCs w:val="22"/>
        </w:rPr>
        <w:t>负责管理的甘棠工业园</w:t>
      </w:r>
      <w:proofErr w:type="gramStart"/>
      <w:r>
        <w:rPr>
          <w:rFonts w:ascii="仿宋_GB2312" w:eastAsia="仿宋_GB2312" w:hint="eastAsia"/>
          <w:sz w:val="32"/>
          <w:szCs w:val="22"/>
        </w:rPr>
        <w:t>莱雅新西</w:t>
      </w:r>
      <w:proofErr w:type="gramEnd"/>
      <w:r>
        <w:rPr>
          <w:rFonts w:ascii="仿宋_GB2312" w:eastAsia="仿宋_GB2312" w:hint="eastAsia"/>
          <w:sz w:val="32"/>
          <w:szCs w:val="22"/>
        </w:rPr>
        <w:t>南侧滑坡（</w:t>
      </w:r>
      <w:r>
        <w:rPr>
          <w:rFonts w:ascii="仿宋_GB2312" w:eastAsia="仿宋_GB2312" w:hint="eastAsia"/>
          <w:sz w:val="32"/>
          <w:szCs w:val="22"/>
        </w:rPr>
        <w:t>HP4</w:t>
      </w:r>
      <w:r>
        <w:rPr>
          <w:rFonts w:ascii="仿宋_GB2312" w:eastAsia="仿宋_GB2312" w:hint="eastAsia"/>
          <w:sz w:val="32"/>
          <w:szCs w:val="22"/>
        </w:rPr>
        <w:t>）地质灾害治理工程，截至</w:t>
      </w:r>
      <w:r>
        <w:rPr>
          <w:rFonts w:ascii="仿宋_GB2312" w:eastAsia="仿宋_GB2312" w:hint="eastAsia"/>
          <w:sz w:val="32"/>
          <w:szCs w:val="22"/>
        </w:rPr>
        <w:t>2022</w:t>
      </w:r>
      <w:r>
        <w:rPr>
          <w:rFonts w:ascii="仿宋_GB2312" w:eastAsia="仿宋_GB2312" w:hint="eastAsia"/>
          <w:sz w:val="32"/>
          <w:szCs w:val="22"/>
        </w:rPr>
        <w:t>年</w:t>
      </w:r>
      <w:r>
        <w:rPr>
          <w:rFonts w:ascii="仿宋_GB2312" w:eastAsia="仿宋_GB2312" w:hint="eastAsia"/>
          <w:sz w:val="32"/>
          <w:szCs w:val="22"/>
        </w:rPr>
        <w:t>12</w:t>
      </w:r>
      <w:r>
        <w:rPr>
          <w:rFonts w:ascii="仿宋_GB2312" w:eastAsia="仿宋_GB2312" w:hint="eastAsia"/>
          <w:sz w:val="32"/>
          <w:szCs w:val="22"/>
        </w:rPr>
        <w:t>月</w:t>
      </w:r>
      <w:r>
        <w:rPr>
          <w:rFonts w:ascii="仿宋_GB2312" w:eastAsia="仿宋_GB2312" w:hint="eastAsia"/>
          <w:sz w:val="32"/>
          <w:szCs w:val="22"/>
        </w:rPr>
        <w:t>31</w:t>
      </w:r>
      <w:r>
        <w:rPr>
          <w:rFonts w:ascii="仿宋_GB2312" w:eastAsia="仿宋_GB2312" w:hint="eastAsia"/>
          <w:sz w:val="32"/>
          <w:szCs w:val="22"/>
        </w:rPr>
        <w:t>日已支付</w:t>
      </w:r>
      <w:r>
        <w:rPr>
          <w:rFonts w:ascii="仿宋_GB2312" w:eastAsia="仿宋_GB2312" w:hint="eastAsia"/>
          <w:sz w:val="32"/>
          <w:szCs w:val="22"/>
        </w:rPr>
        <w:t>7.68</w:t>
      </w:r>
      <w:r>
        <w:rPr>
          <w:rFonts w:ascii="仿宋_GB2312" w:eastAsia="仿宋_GB2312" w:hint="eastAsia"/>
          <w:sz w:val="32"/>
          <w:szCs w:val="22"/>
        </w:rPr>
        <w:t>万元，支付率</w:t>
      </w:r>
      <w:r>
        <w:rPr>
          <w:rFonts w:ascii="仿宋_GB2312" w:eastAsia="仿宋_GB2312"/>
          <w:sz w:val="32"/>
          <w:szCs w:val="22"/>
        </w:rPr>
        <w:t>1.41%</w:t>
      </w:r>
      <w:r>
        <w:rPr>
          <w:rFonts w:ascii="仿宋_GB2312" w:eastAsia="仿宋_GB2312" w:hint="eastAsia"/>
          <w:sz w:val="32"/>
          <w:szCs w:val="22"/>
        </w:rPr>
        <w:t>，该项目由新区市政综合管理中心作为业主，由</w:t>
      </w:r>
      <w:proofErr w:type="gramStart"/>
      <w:r>
        <w:rPr>
          <w:rFonts w:ascii="仿宋_GB2312" w:eastAsia="仿宋_GB2312" w:hint="eastAsia"/>
          <w:sz w:val="32"/>
          <w:szCs w:val="22"/>
        </w:rPr>
        <w:t>韶关新区</w:t>
      </w:r>
      <w:proofErr w:type="gramEnd"/>
      <w:r>
        <w:rPr>
          <w:rFonts w:ascii="仿宋_GB2312" w:eastAsia="仿宋_GB2312" w:hint="eastAsia"/>
          <w:sz w:val="32"/>
          <w:szCs w:val="22"/>
        </w:rPr>
        <w:t>实业集团有限公司下属公司韶关工业园投资建设有限公司为代建单位，广东明源勘测设计有限公司为施工单位。该项目于</w:t>
      </w:r>
      <w:r>
        <w:rPr>
          <w:rFonts w:ascii="仿宋_GB2312" w:eastAsia="仿宋_GB2312" w:hint="eastAsia"/>
          <w:sz w:val="32"/>
          <w:szCs w:val="22"/>
        </w:rPr>
        <w:t>2022</w:t>
      </w:r>
      <w:r>
        <w:rPr>
          <w:rFonts w:ascii="仿宋_GB2312" w:eastAsia="仿宋_GB2312" w:hint="eastAsia"/>
          <w:sz w:val="32"/>
          <w:szCs w:val="22"/>
        </w:rPr>
        <w:t>年</w:t>
      </w:r>
      <w:r>
        <w:rPr>
          <w:rFonts w:ascii="仿宋_GB2312" w:eastAsia="仿宋_GB2312" w:hint="eastAsia"/>
          <w:sz w:val="32"/>
          <w:szCs w:val="22"/>
        </w:rPr>
        <w:t>1</w:t>
      </w:r>
      <w:r>
        <w:rPr>
          <w:rFonts w:ascii="仿宋_GB2312" w:eastAsia="仿宋_GB2312" w:hint="eastAsia"/>
          <w:sz w:val="32"/>
          <w:szCs w:val="22"/>
        </w:rPr>
        <w:t>月</w:t>
      </w:r>
      <w:r>
        <w:rPr>
          <w:rFonts w:ascii="仿宋_GB2312" w:eastAsia="仿宋_GB2312" w:hint="eastAsia"/>
          <w:sz w:val="32"/>
          <w:szCs w:val="22"/>
        </w:rPr>
        <w:t>24</w:t>
      </w:r>
      <w:r>
        <w:rPr>
          <w:rFonts w:ascii="仿宋_GB2312" w:eastAsia="仿宋_GB2312" w:hint="eastAsia"/>
          <w:sz w:val="32"/>
          <w:szCs w:val="22"/>
        </w:rPr>
        <w:t>日完成建</w:t>
      </w:r>
      <w:r>
        <w:rPr>
          <w:rFonts w:ascii="仿宋_GB2312" w:eastAsia="仿宋_GB2312" w:hint="eastAsia"/>
          <w:sz w:val="32"/>
          <w:szCs w:val="22"/>
        </w:rPr>
        <w:t>设工程竣工验收，但</w:t>
      </w:r>
      <w:r>
        <w:rPr>
          <w:rFonts w:ascii="仿宋_GB2312" w:eastAsia="仿宋_GB2312" w:hint="eastAsia"/>
          <w:sz w:val="32"/>
          <w:szCs w:val="22"/>
        </w:rPr>
        <w:t>2022</w:t>
      </w:r>
      <w:r>
        <w:rPr>
          <w:rFonts w:ascii="仿宋_GB2312" w:eastAsia="仿宋_GB2312" w:hint="eastAsia"/>
          <w:sz w:val="32"/>
          <w:szCs w:val="22"/>
        </w:rPr>
        <w:t>年</w:t>
      </w:r>
      <w:r>
        <w:rPr>
          <w:rFonts w:ascii="仿宋_GB2312" w:eastAsia="仿宋_GB2312" w:hint="eastAsia"/>
          <w:sz w:val="32"/>
          <w:szCs w:val="22"/>
        </w:rPr>
        <w:t>6</w:t>
      </w:r>
      <w:r>
        <w:rPr>
          <w:rFonts w:ascii="仿宋_GB2312" w:eastAsia="仿宋_GB2312" w:hint="eastAsia"/>
          <w:sz w:val="32"/>
          <w:szCs w:val="22"/>
        </w:rPr>
        <w:t>月边坡已发生坍塌，未能办理工程结算。该项目评价得分</w:t>
      </w:r>
      <w:r>
        <w:rPr>
          <w:rFonts w:ascii="仿宋_GB2312" w:eastAsia="仿宋_GB2312" w:hint="eastAsia"/>
          <w:sz w:val="32"/>
          <w:szCs w:val="22"/>
        </w:rPr>
        <w:t>62.09</w:t>
      </w:r>
      <w:r>
        <w:rPr>
          <w:rFonts w:ascii="仿宋_GB2312" w:eastAsia="仿宋_GB2312" w:hint="eastAsia"/>
          <w:sz w:val="32"/>
          <w:szCs w:val="22"/>
        </w:rPr>
        <w:t>分，评价级别为</w:t>
      </w:r>
      <w:r>
        <w:rPr>
          <w:rFonts w:ascii="仿宋_GB2312" w:eastAsia="仿宋_GB2312" w:hint="eastAsia"/>
          <w:sz w:val="32"/>
          <w:szCs w:val="22"/>
        </w:rPr>
        <w:t xml:space="preserve"> </w:t>
      </w:r>
      <w:r>
        <w:rPr>
          <w:rFonts w:ascii="仿宋_GB2312" w:eastAsia="仿宋_GB2312" w:hint="eastAsia"/>
          <w:sz w:val="32"/>
          <w:szCs w:val="22"/>
        </w:rPr>
        <w:t>“中”。评价得分详见绩效评价指标评分表：</w:t>
      </w:r>
    </w:p>
    <w:p w:rsidR="00097E05" w:rsidRDefault="00CA02FF">
      <w:pPr>
        <w:pStyle w:val="2"/>
        <w:ind w:firstLine="643"/>
      </w:pPr>
      <w:bookmarkStart w:id="33" w:name="_Toc7462"/>
      <w:r>
        <w:rPr>
          <w:rFonts w:hint="eastAsia"/>
        </w:rPr>
        <w:t>五、绩效评价指标分析</w:t>
      </w:r>
      <w:bookmarkEnd w:id="33"/>
    </w:p>
    <w:p w:rsidR="00097E05" w:rsidRDefault="00CA02FF">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此次绩效评价根据《财政支出绩效评价管理暂行办法》指标体系及评价标准，对收集到的评价信息、资料、数据进行计算、归纳、分析和总结，从而得出相对独立、客观、公正的评价结论。我们根据《韶关新区财政预决算管理办法》等文件的要求，经过资料收集、现场勘查、座谈以及评价分析等评价程序，运用模糊分析法、平衡记分卡等方法进行评分。</w:t>
      </w:r>
    </w:p>
    <w:p w:rsidR="00097E05" w:rsidRDefault="00CA02FF">
      <w:pPr>
        <w:pStyle w:val="3"/>
        <w:numPr>
          <w:ilvl w:val="0"/>
          <w:numId w:val="1"/>
        </w:numPr>
        <w:ind w:firstLineChars="0"/>
      </w:pPr>
      <w:bookmarkStart w:id="34" w:name="_Toc11338"/>
      <w:r>
        <w:lastRenderedPageBreak/>
        <w:t>项目立项</w:t>
      </w:r>
      <w:bookmarkEnd w:id="34"/>
    </w:p>
    <w:p w:rsidR="00097E05" w:rsidRDefault="00CA02FF">
      <w:pPr>
        <w:pStyle w:val="3"/>
        <w:ind w:firstLine="640"/>
        <w:rPr>
          <w:rFonts w:ascii="仿宋_GB2312" w:eastAsia="仿宋_GB2312" w:hAnsi="仿宋_GB2312"/>
          <w:bCs w:val="0"/>
        </w:rPr>
      </w:pPr>
      <w:bookmarkStart w:id="35" w:name="_Toc21017"/>
      <w:bookmarkStart w:id="36" w:name="_Hlk535326924"/>
      <w:r>
        <w:rPr>
          <w:rFonts w:ascii="仿宋_GB2312" w:eastAsia="仿宋_GB2312" w:hAnsi="仿宋_GB2312" w:hint="eastAsia"/>
        </w:rPr>
        <w:t>1</w:t>
      </w:r>
      <w:r>
        <w:rPr>
          <w:rFonts w:ascii="仿宋_GB2312" w:eastAsia="仿宋_GB2312" w:hAnsi="仿宋_GB2312" w:hint="eastAsia"/>
        </w:rPr>
        <w:t>、论证决策</w:t>
      </w:r>
      <w:bookmarkEnd w:id="35"/>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w:t>
      </w:r>
      <w:r>
        <w:rPr>
          <w:rFonts w:ascii="仿宋_GB2312" w:eastAsia="仿宋_GB2312" w:hAnsi="仿宋_GB2312" w:hint="eastAsia"/>
          <w:bCs/>
          <w:sz w:val="32"/>
        </w:rPr>
        <w:t>目经</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管委会综合</w:t>
      </w:r>
      <w:proofErr w:type="gramStart"/>
      <w:r>
        <w:rPr>
          <w:rFonts w:ascii="仿宋_GB2312" w:eastAsia="仿宋_GB2312" w:hAnsi="仿宋_GB2312" w:hint="eastAsia"/>
          <w:bCs/>
          <w:sz w:val="32"/>
        </w:rPr>
        <w:t>局集体</w:t>
      </w:r>
      <w:proofErr w:type="gramEnd"/>
      <w:r>
        <w:rPr>
          <w:rFonts w:ascii="仿宋_GB2312" w:eastAsia="仿宋_GB2312" w:hAnsi="仿宋_GB2312" w:hint="eastAsia"/>
          <w:bCs/>
          <w:sz w:val="32"/>
        </w:rPr>
        <w:t>会议讨论，并经</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管理委员会立项批复（</w:t>
      </w:r>
      <w:proofErr w:type="gramStart"/>
      <w:r>
        <w:rPr>
          <w:rFonts w:ascii="仿宋_GB2312" w:eastAsia="仿宋_GB2312" w:hAnsi="仿宋_GB2312" w:hint="eastAsia"/>
          <w:bCs/>
          <w:sz w:val="32"/>
        </w:rPr>
        <w:t>韶</w:t>
      </w:r>
      <w:proofErr w:type="gramEnd"/>
      <w:r>
        <w:rPr>
          <w:rFonts w:ascii="仿宋_GB2312" w:eastAsia="仿宋_GB2312" w:hAnsi="仿宋_GB2312" w:hint="eastAsia"/>
          <w:bCs/>
          <w:sz w:val="32"/>
        </w:rPr>
        <w:t>新管函〔</w:t>
      </w:r>
      <w:r>
        <w:rPr>
          <w:rFonts w:ascii="仿宋_GB2312" w:eastAsia="仿宋_GB2312" w:hAnsi="仿宋_GB2312" w:hint="eastAsia"/>
          <w:bCs/>
          <w:sz w:val="32"/>
        </w:rPr>
        <w:t>2021</w:t>
      </w:r>
      <w:r>
        <w:rPr>
          <w:rFonts w:ascii="仿宋_GB2312" w:eastAsia="仿宋_GB2312" w:hAnsi="仿宋_GB2312" w:hint="eastAsia"/>
          <w:bCs/>
          <w:sz w:val="32"/>
        </w:rPr>
        <w:t>〕</w:t>
      </w:r>
      <w:r>
        <w:rPr>
          <w:rFonts w:ascii="仿宋_GB2312" w:eastAsia="仿宋_GB2312" w:hAnsi="仿宋_GB2312" w:hint="eastAsia"/>
          <w:bCs/>
          <w:sz w:val="32"/>
        </w:rPr>
        <w:t>14</w:t>
      </w:r>
      <w:r>
        <w:rPr>
          <w:rFonts w:ascii="仿宋_GB2312" w:eastAsia="仿宋_GB2312" w:hAnsi="仿宋_GB2312" w:hint="eastAsia"/>
          <w:bCs/>
          <w:sz w:val="32"/>
        </w:rPr>
        <w:t>号）实施，项目估算总投资</w:t>
      </w:r>
      <w:r>
        <w:rPr>
          <w:rFonts w:ascii="仿宋_GB2312" w:eastAsia="仿宋_GB2312" w:hAnsi="仿宋_GB2312" w:hint="eastAsia"/>
          <w:bCs/>
          <w:sz w:val="32"/>
        </w:rPr>
        <w:t>749.77</w:t>
      </w:r>
      <w:r>
        <w:rPr>
          <w:rFonts w:ascii="仿宋_GB2312" w:eastAsia="仿宋_GB2312" w:hAnsi="仿宋_GB2312" w:hint="eastAsia"/>
          <w:bCs/>
          <w:sz w:val="32"/>
        </w:rPr>
        <w:t>万元。</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w:t>
      </w:r>
      <w:proofErr w:type="gramStart"/>
      <w:r>
        <w:rPr>
          <w:rFonts w:ascii="仿宋_GB2312" w:eastAsia="仿宋_GB2312" w:hAnsi="仿宋_GB2312" w:hint="eastAsia"/>
          <w:bCs/>
          <w:sz w:val="32"/>
        </w:rPr>
        <w:t>论证较</w:t>
      </w:r>
      <w:proofErr w:type="gramEnd"/>
      <w:r>
        <w:rPr>
          <w:rFonts w:ascii="仿宋_GB2312" w:eastAsia="仿宋_GB2312" w:hAnsi="仿宋_GB2312" w:hint="eastAsia"/>
          <w:bCs/>
          <w:sz w:val="32"/>
        </w:rPr>
        <w:t>充分不扣分。</w:t>
      </w:r>
    </w:p>
    <w:p w:rsidR="00097E05" w:rsidRDefault="00CA02FF">
      <w:pPr>
        <w:pStyle w:val="3"/>
        <w:ind w:firstLine="640"/>
        <w:rPr>
          <w:rFonts w:ascii="仿宋_GB2312" w:eastAsia="仿宋_GB2312" w:hAnsi="仿宋_GB2312"/>
          <w:bCs w:val="0"/>
        </w:rPr>
      </w:pPr>
      <w:bookmarkStart w:id="37" w:name="_Toc17578"/>
      <w:r>
        <w:rPr>
          <w:rFonts w:ascii="仿宋_GB2312" w:eastAsia="仿宋_GB2312" w:hAnsi="仿宋_GB2312" w:hint="eastAsia"/>
        </w:rPr>
        <w:t>2</w:t>
      </w:r>
      <w:r>
        <w:rPr>
          <w:rFonts w:ascii="仿宋_GB2312" w:eastAsia="仿宋_GB2312" w:hAnsi="仿宋_GB2312" w:hint="eastAsia"/>
        </w:rPr>
        <w:t>、目标设置</w:t>
      </w:r>
      <w:bookmarkEnd w:id="37"/>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设置总目标：促进经济发展，保障行人安全，构建和谐可持续的发展环境，节能减排，建设宜居环境。有效改善甘棠工业园区的地址环境条件，确保附近企业和人民群众的生命安全及财产安全。但绩效指标的设置不具有可衡量性，没有可衡量的产出和效益指标。</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该项目目标设置完整、合理、可衡量性，目标设置指标扣</w:t>
      </w:r>
      <w:r>
        <w:rPr>
          <w:rFonts w:ascii="仿宋_GB2312" w:eastAsia="仿宋_GB2312" w:hAnsi="仿宋_GB2312" w:hint="eastAsia"/>
          <w:bCs/>
          <w:sz w:val="32"/>
        </w:rPr>
        <w:t>4</w:t>
      </w:r>
      <w:r>
        <w:rPr>
          <w:rFonts w:ascii="仿宋_GB2312" w:eastAsia="仿宋_GB2312" w:hAnsi="仿宋_GB2312" w:hint="eastAsia"/>
          <w:bCs/>
          <w:sz w:val="32"/>
        </w:rPr>
        <w:t>分。</w:t>
      </w:r>
    </w:p>
    <w:p w:rsidR="00097E05" w:rsidRDefault="00CA02FF">
      <w:pPr>
        <w:pStyle w:val="3"/>
        <w:ind w:firstLine="640"/>
        <w:rPr>
          <w:rFonts w:ascii="仿宋_GB2312" w:eastAsia="仿宋_GB2312" w:hAnsi="仿宋_GB2312"/>
          <w:bCs w:val="0"/>
        </w:rPr>
      </w:pPr>
      <w:bookmarkStart w:id="38" w:name="_Toc26607"/>
      <w:r>
        <w:rPr>
          <w:rFonts w:ascii="仿宋_GB2312" w:eastAsia="仿宋_GB2312" w:hAnsi="仿宋_GB2312" w:hint="eastAsia"/>
        </w:rPr>
        <w:t>3</w:t>
      </w:r>
      <w:r>
        <w:rPr>
          <w:rFonts w:ascii="仿宋_GB2312" w:eastAsia="仿宋_GB2312" w:hAnsi="仿宋_GB2312" w:hint="eastAsia"/>
        </w:rPr>
        <w:t>、保障措施</w:t>
      </w:r>
      <w:bookmarkEnd w:id="38"/>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该项目资金已纳入</w:t>
      </w:r>
      <w:r>
        <w:rPr>
          <w:rFonts w:ascii="仿宋_GB2312" w:eastAsia="仿宋_GB2312" w:hAnsi="仿宋_GB2312" w:hint="eastAsia"/>
          <w:bCs/>
          <w:sz w:val="32"/>
        </w:rPr>
        <w:t>2022</w:t>
      </w:r>
      <w:r>
        <w:rPr>
          <w:rFonts w:ascii="仿宋_GB2312" w:eastAsia="仿宋_GB2312" w:hAnsi="仿宋_GB2312" w:hint="eastAsia"/>
          <w:bCs/>
          <w:sz w:val="32"/>
        </w:rPr>
        <w:t>年</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部门预算指标，并下达至高创中心。高</w:t>
      </w:r>
      <w:proofErr w:type="gramStart"/>
      <w:r>
        <w:rPr>
          <w:rFonts w:ascii="仿宋_GB2312" w:eastAsia="仿宋_GB2312" w:hAnsi="仿宋_GB2312" w:hint="eastAsia"/>
          <w:bCs/>
          <w:sz w:val="32"/>
        </w:rPr>
        <w:t>创中心</w:t>
      </w:r>
      <w:proofErr w:type="gramEnd"/>
      <w:r>
        <w:rPr>
          <w:rFonts w:ascii="仿宋_GB2312" w:eastAsia="仿宋_GB2312" w:hAnsi="仿宋_GB2312" w:hint="eastAsia"/>
          <w:bCs/>
          <w:sz w:val="32"/>
        </w:rPr>
        <w:t>已制定资金实施方案，保障项目的有效实施。</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该项目计划安排合理且具备实施条件不扣分。</w:t>
      </w:r>
    </w:p>
    <w:p w:rsidR="00097E05" w:rsidRDefault="00CA02FF">
      <w:pPr>
        <w:pStyle w:val="3"/>
        <w:ind w:firstLine="640"/>
        <w:rPr>
          <w:rFonts w:ascii="仿宋_GB2312" w:eastAsia="仿宋_GB2312" w:hAnsi="仿宋_GB2312"/>
          <w:bCs w:val="0"/>
        </w:rPr>
      </w:pPr>
      <w:bookmarkStart w:id="39" w:name="_Toc22629"/>
      <w:r>
        <w:rPr>
          <w:rFonts w:ascii="仿宋_GB2312" w:eastAsia="仿宋_GB2312" w:hAnsi="仿宋_GB2312" w:hint="eastAsia"/>
        </w:rPr>
        <w:t>（二）资金落实</w:t>
      </w:r>
      <w:bookmarkEnd w:id="39"/>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w:t>
      </w:r>
      <w:r>
        <w:rPr>
          <w:rFonts w:ascii="仿宋_GB2312" w:eastAsia="仿宋_GB2312" w:hAnsi="仿宋_GB2312" w:hint="eastAsia"/>
          <w:bCs/>
          <w:sz w:val="32"/>
        </w:rPr>
        <w:t>月</w:t>
      </w:r>
      <w:r>
        <w:rPr>
          <w:rFonts w:ascii="仿宋_GB2312" w:eastAsia="仿宋_GB2312" w:hAnsi="仿宋_GB2312" w:hint="eastAsia"/>
          <w:bCs/>
          <w:sz w:val="32"/>
        </w:rPr>
        <w:t>21</w:t>
      </w:r>
      <w:r>
        <w:rPr>
          <w:rFonts w:ascii="仿宋_GB2312" w:eastAsia="仿宋_GB2312" w:hAnsi="仿宋_GB2312" w:hint="eastAsia"/>
          <w:bCs/>
          <w:sz w:val="32"/>
        </w:rPr>
        <w:t>日</w:t>
      </w:r>
      <w:proofErr w:type="gramStart"/>
      <w:r>
        <w:rPr>
          <w:rFonts w:ascii="仿宋_GB2312" w:eastAsia="仿宋_GB2312" w:hAnsi="仿宋_GB2312" w:hint="eastAsia"/>
          <w:bCs/>
          <w:sz w:val="32"/>
        </w:rPr>
        <w:t>韶关新区</w:t>
      </w:r>
      <w:proofErr w:type="gramEnd"/>
      <w:r>
        <w:rPr>
          <w:rFonts w:ascii="仿宋_GB2312" w:eastAsia="仿宋_GB2312" w:hAnsi="仿宋_GB2312" w:hint="eastAsia"/>
          <w:bCs/>
          <w:sz w:val="32"/>
        </w:rPr>
        <w:t>财政局以《关于下达</w:t>
      </w:r>
      <w:r>
        <w:rPr>
          <w:rFonts w:ascii="仿宋_GB2312" w:eastAsia="仿宋_GB2312" w:hAnsi="仿宋_GB2312" w:hint="eastAsia"/>
          <w:bCs/>
          <w:sz w:val="32"/>
        </w:rPr>
        <w:t>2022</w:t>
      </w:r>
      <w:r>
        <w:rPr>
          <w:rFonts w:ascii="仿宋_GB2312" w:eastAsia="仿宋_GB2312" w:hAnsi="仿宋_GB2312" w:hint="eastAsia"/>
          <w:bCs/>
          <w:sz w:val="32"/>
        </w:rPr>
        <w:t>年韶关高新区部门预算的通知》（</w:t>
      </w:r>
      <w:proofErr w:type="gramStart"/>
      <w:r>
        <w:rPr>
          <w:rFonts w:ascii="仿宋_GB2312" w:eastAsia="仿宋_GB2312" w:hAnsi="仿宋_GB2312" w:hint="eastAsia"/>
          <w:bCs/>
          <w:sz w:val="32"/>
        </w:rPr>
        <w:t>韶</w:t>
      </w:r>
      <w:proofErr w:type="gramEnd"/>
      <w:r>
        <w:rPr>
          <w:rFonts w:ascii="仿宋_GB2312" w:eastAsia="仿宋_GB2312" w:hAnsi="仿宋_GB2312" w:hint="eastAsia"/>
          <w:bCs/>
          <w:sz w:val="32"/>
        </w:rPr>
        <w:t>新财〔</w:t>
      </w:r>
      <w:r>
        <w:rPr>
          <w:rFonts w:ascii="仿宋_GB2312" w:eastAsia="仿宋_GB2312" w:hAnsi="仿宋_GB2312" w:hint="eastAsia"/>
          <w:bCs/>
          <w:sz w:val="32"/>
        </w:rPr>
        <w:t>2022</w:t>
      </w:r>
      <w:r>
        <w:rPr>
          <w:rFonts w:ascii="仿宋_GB2312" w:eastAsia="仿宋_GB2312" w:hAnsi="仿宋_GB2312" w:hint="eastAsia"/>
          <w:bCs/>
          <w:sz w:val="32"/>
        </w:rPr>
        <w:t>〕</w:t>
      </w:r>
      <w:r>
        <w:rPr>
          <w:rFonts w:ascii="仿宋_GB2312" w:eastAsia="仿宋_GB2312" w:hAnsi="仿宋_GB2312" w:hint="eastAsia"/>
          <w:bCs/>
          <w:sz w:val="32"/>
        </w:rPr>
        <w:t>4</w:t>
      </w:r>
      <w:r>
        <w:rPr>
          <w:rFonts w:ascii="仿宋_GB2312" w:eastAsia="仿宋_GB2312" w:hAnsi="仿宋_GB2312" w:hint="eastAsia"/>
          <w:bCs/>
          <w:sz w:val="32"/>
        </w:rPr>
        <w:t>号）文件下达预算资金</w:t>
      </w:r>
      <w:r>
        <w:rPr>
          <w:rFonts w:ascii="仿宋_GB2312" w:eastAsia="仿宋_GB2312" w:hAnsi="仿宋_GB2312" w:hint="eastAsia"/>
          <w:bCs/>
          <w:sz w:val="32"/>
        </w:rPr>
        <w:t>544</w:t>
      </w:r>
      <w:r>
        <w:rPr>
          <w:rFonts w:ascii="仿宋_GB2312" w:eastAsia="仿宋_GB2312" w:hAnsi="仿宋_GB2312" w:hint="eastAsia"/>
          <w:bCs/>
          <w:sz w:val="32"/>
        </w:rPr>
        <w:t>万元至高创中心。</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lastRenderedPageBreak/>
        <w:t>该项目资金及时足额到位、分配合理不扣分。</w:t>
      </w:r>
    </w:p>
    <w:p w:rsidR="00097E05" w:rsidRDefault="00CA02FF">
      <w:pPr>
        <w:pStyle w:val="3"/>
        <w:ind w:firstLine="640"/>
        <w:rPr>
          <w:rFonts w:ascii="仿宋_GB2312" w:eastAsia="仿宋_GB2312" w:hAnsi="仿宋_GB2312"/>
          <w:bCs w:val="0"/>
        </w:rPr>
      </w:pPr>
      <w:bookmarkStart w:id="40" w:name="_Toc22179"/>
      <w:r>
        <w:rPr>
          <w:rFonts w:ascii="仿宋_GB2312" w:eastAsia="仿宋_GB2312" w:hAnsi="仿宋_GB2312" w:hint="eastAsia"/>
        </w:rPr>
        <w:t>（三）资金管理</w:t>
      </w:r>
      <w:bookmarkEnd w:id="40"/>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截至</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12</w:t>
      </w:r>
      <w:r>
        <w:rPr>
          <w:rFonts w:ascii="仿宋_GB2312" w:eastAsia="仿宋_GB2312" w:hAnsi="仿宋_GB2312" w:hint="eastAsia"/>
          <w:bCs/>
          <w:sz w:val="32"/>
        </w:rPr>
        <w:t>月</w:t>
      </w:r>
      <w:r>
        <w:rPr>
          <w:rFonts w:ascii="仿宋_GB2312" w:eastAsia="仿宋_GB2312" w:hAnsi="仿宋_GB2312" w:hint="eastAsia"/>
          <w:bCs/>
          <w:sz w:val="32"/>
        </w:rPr>
        <w:t>31</w:t>
      </w:r>
      <w:r>
        <w:rPr>
          <w:rFonts w:ascii="仿宋_GB2312" w:eastAsia="仿宋_GB2312" w:hAnsi="仿宋_GB2312" w:hint="eastAsia"/>
          <w:bCs/>
          <w:sz w:val="32"/>
        </w:rPr>
        <w:t>日该项目资金支出率为</w:t>
      </w:r>
      <w:r>
        <w:rPr>
          <w:rFonts w:ascii="仿宋_GB2312" w:eastAsia="仿宋_GB2312" w:hAnsi="仿宋_GB2312"/>
          <w:bCs/>
          <w:sz w:val="32"/>
        </w:rPr>
        <w:t>1.41%</w:t>
      </w:r>
      <w:r>
        <w:rPr>
          <w:rFonts w:ascii="仿宋_GB2312" w:eastAsia="仿宋_GB2312" w:hAnsi="仿宋_GB2312" w:hint="eastAsia"/>
          <w:bCs/>
          <w:sz w:val="32"/>
        </w:rPr>
        <w:t>，均通过财政直接支付全部款项。高</w:t>
      </w:r>
      <w:proofErr w:type="gramStart"/>
      <w:r>
        <w:rPr>
          <w:rFonts w:ascii="仿宋_GB2312" w:eastAsia="仿宋_GB2312" w:hAnsi="仿宋_GB2312" w:hint="eastAsia"/>
          <w:bCs/>
          <w:sz w:val="32"/>
        </w:rPr>
        <w:t>创中心</w:t>
      </w:r>
      <w:proofErr w:type="gramEnd"/>
      <w:r>
        <w:rPr>
          <w:rFonts w:ascii="仿宋_GB2312" w:eastAsia="仿宋_GB2312" w:hAnsi="仿宋_GB2312" w:hint="eastAsia"/>
          <w:bCs/>
          <w:sz w:val="32"/>
        </w:rPr>
        <w:t>基本能执行《韶关新区财政预决算管理办法》等制度文件，将财政资金合理使用，按实施单位申报进度→主管单位审核→财政局审核后拨付，财政资金审批、发放程序规范，暂未发现挤占、截留、挪用资金现象。</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该项目资金支出率较低，资金支付指标扣</w:t>
      </w:r>
      <w:r>
        <w:rPr>
          <w:rFonts w:ascii="仿宋_GB2312" w:eastAsia="仿宋_GB2312" w:hAnsi="仿宋_GB2312" w:hint="eastAsia"/>
          <w:bCs/>
          <w:sz w:val="32"/>
        </w:rPr>
        <w:t>5.91</w:t>
      </w:r>
      <w:r>
        <w:rPr>
          <w:rFonts w:ascii="仿宋_GB2312" w:eastAsia="仿宋_GB2312" w:hAnsi="仿宋_GB2312" w:hint="eastAsia"/>
          <w:bCs/>
          <w:sz w:val="32"/>
        </w:rPr>
        <w:t>分。</w:t>
      </w:r>
    </w:p>
    <w:p w:rsidR="00097E05" w:rsidRDefault="00CA02FF">
      <w:pPr>
        <w:pStyle w:val="3"/>
        <w:ind w:firstLine="640"/>
        <w:rPr>
          <w:rFonts w:ascii="仿宋_GB2312" w:eastAsia="仿宋_GB2312" w:hAnsi="仿宋_GB2312"/>
          <w:bCs w:val="0"/>
        </w:rPr>
      </w:pPr>
      <w:bookmarkStart w:id="41" w:name="_Toc4535"/>
      <w:r>
        <w:rPr>
          <w:rFonts w:ascii="仿宋_GB2312" w:eastAsia="仿宋_GB2312" w:hAnsi="仿宋_GB2312" w:hint="eastAsia"/>
        </w:rPr>
        <w:t>（四）事项管理</w:t>
      </w:r>
      <w:bookmarkEnd w:id="41"/>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韶关工业园投资建设有限公司通过韶关市网上中介服务超市委托四川信源工程项目管理有限公司进行公开招标，由广东明源勘测设计有限公司中标。</w:t>
      </w:r>
      <w:r>
        <w:rPr>
          <w:rFonts w:ascii="仿宋_GB2312" w:eastAsia="仿宋_GB2312" w:hAnsi="仿宋_GB2312" w:hint="eastAsia"/>
          <w:bCs/>
          <w:sz w:val="32"/>
        </w:rPr>
        <w:t>2023</w:t>
      </w:r>
      <w:r>
        <w:rPr>
          <w:rFonts w:ascii="仿宋_GB2312" w:eastAsia="仿宋_GB2312" w:hAnsi="仿宋_GB2312" w:hint="eastAsia"/>
          <w:bCs/>
          <w:sz w:val="32"/>
        </w:rPr>
        <w:t>年</w:t>
      </w:r>
      <w:r>
        <w:rPr>
          <w:rFonts w:ascii="仿宋_GB2312" w:eastAsia="仿宋_GB2312" w:hAnsi="仿宋_GB2312" w:hint="eastAsia"/>
          <w:bCs/>
          <w:sz w:val="32"/>
        </w:rPr>
        <w:t>3</w:t>
      </w:r>
      <w:r>
        <w:rPr>
          <w:rFonts w:ascii="仿宋_GB2312" w:eastAsia="仿宋_GB2312" w:hAnsi="仿宋_GB2312" w:hint="eastAsia"/>
          <w:bCs/>
          <w:sz w:val="32"/>
        </w:rPr>
        <w:t>月</w:t>
      </w:r>
      <w:r>
        <w:rPr>
          <w:rFonts w:ascii="仿宋_GB2312" w:eastAsia="仿宋_GB2312" w:hAnsi="仿宋_GB2312" w:hint="eastAsia"/>
          <w:bCs/>
          <w:sz w:val="32"/>
        </w:rPr>
        <w:t>21</w:t>
      </w:r>
      <w:r>
        <w:rPr>
          <w:rFonts w:ascii="仿宋_GB2312" w:eastAsia="仿宋_GB2312" w:hAnsi="仿宋_GB2312" w:hint="eastAsia"/>
          <w:bCs/>
          <w:sz w:val="32"/>
        </w:rPr>
        <w:t>日高</w:t>
      </w:r>
      <w:proofErr w:type="gramStart"/>
      <w:r>
        <w:rPr>
          <w:rFonts w:ascii="仿宋_GB2312" w:eastAsia="仿宋_GB2312" w:hAnsi="仿宋_GB2312" w:hint="eastAsia"/>
          <w:bCs/>
          <w:sz w:val="32"/>
        </w:rPr>
        <w:t>创中心</w:t>
      </w:r>
      <w:proofErr w:type="gramEnd"/>
      <w:r>
        <w:rPr>
          <w:rFonts w:ascii="仿宋_GB2312" w:eastAsia="仿宋_GB2312" w:hAnsi="仿宋_GB2312" w:hint="eastAsia"/>
          <w:bCs/>
          <w:sz w:val="32"/>
        </w:rPr>
        <w:t>向核工业二九〇研究所出具了整改方案的函，要求出具经专家论证后边</w:t>
      </w:r>
      <w:r>
        <w:rPr>
          <w:rFonts w:ascii="仿宋_GB2312" w:eastAsia="仿宋_GB2312" w:hAnsi="仿宋_GB2312" w:hint="eastAsia"/>
          <w:bCs/>
          <w:sz w:val="32"/>
        </w:rPr>
        <w:t>坡加固方案</w:t>
      </w:r>
      <w:r>
        <w:rPr>
          <w:rFonts w:ascii="仿宋_GB2312" w:eastAsia="仿宋_GB2312" w:hAnsi="仿宋_GB2312" w:hint="eastAsia"/>
          <w:bCs/>
          <w:sz w:val="32"/>
        </w:rPr>
        <w:t>,</w:t>
      </w:r>
      <w:r>
        <w:rPr>
          <w:rFonts w:ascii="仿宋_GB2312" w:eastAsia="仿宋_GB2312" w:hAnsi="仿宋_GB2312" w:hint="eastAsia"/>
          <w:bCs/>
          <w:sz w:val="32"/>
        </w:rPr>
        <w:t>但高</w:t>
      </w:r>
      <w:proofErr w:type="gramStart"/>
      <w:r>
        <w:rPr>
          <w:rFonts w:ascii="仿宋_GB2312" w:eastAsia="仿宋_GB2312" w:hAnsi="仿宋_GB2312" w:hint="eastAsia"/>
          <w:bCs/>
          <w:sz w:val="32"/>
        </w:rPr>
        <w:t>创中心</w:t>
      </w:r>
      <w:proofErr w:type="gramEnd"/>
      <w:r>
        <w:rPr>
          <w:rFonts w:ascii="仿宋_GB2312" w:eastAsia="仿宋_GB2312" w:hAnsi="仿宋_GB2312" w:hint="eastAsia"/>
          <w:bCs/>
          <w:sz w:val="32"/>
        </w:rPr>
        <w:t>未制定相关的管理机制。</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该项目程序管理规范，监管有效性指标扣</w:t>
      </w:r>
      <w:r>
        <w:rPr>
          <w:rFonts w:ascii="仿宋_GB2312" w:eastAsia="仿宋_GB2312" w:hAnsi="仿宋_GB2312" w:hint="eastAsia"/>
          <w:bCs/>
          <w:sz w:val="32"/>
        </w:rPr>
        <w:t>2</w:t>
      </w:r>
      <w:r>
        <w:rPr>
          <w:rFonts w:ascii="仿宋_GB2312" w:eastAsia="仿宋_GB2312" w:hAnsi="仿宋_GB2312" w:hint="eastAsia"/>
          <w:bCs/>
          <w:sz w:val="32"/>
        </w:rPr>
        <w:t>分。</w:t>
      </w:r>
    </w:p>
    <w:p w:rsidR="00097E05" w:rsidRDefault="00CA02FF">
      <w:pPr>
        <w:pStyle w:val="3"/>
        <w:ind w:firstLine="640"/>
        <w:rPr>
          <w:rFonts w:ascii="仿宋_GB2312" w:eastAsia="仿宋_GB2312" w:hAnsi="仿宋_GB2312"/>
        </w:rPr>
      </w:pPr>
      <w:bookmarkStart w:id="42" w:name="_Toc4359"/>
      <w:r>
        <w:rPr>
          <w:rFonts w:ascii="仿宋_GB2312" w:eastAsia="仿宋_GB2312" w:hAnsi="仿宋_GB2312" w:hint="eastAsia"/>
        </w:rPr>
        <w:t>（五）经济性</w:t>
      </w:r>
      <w:bookmarkEnd w:id="42"/>
    </w:p>
    <w:p w:rsidR="00097E05" w:rsidRDefault="00CA02FF">
      <w:pPr>
        <w:pStyle w:val="3"/>
        <w:ind w:firstLine="640"/>
        <w:rPr>
          <w:rFonts w:ascii="仿宋_GB2312" w:eastAsia="仿宋_GB2312" w:hAnsi="仿宋_GB2312"/>
        </w:rPr>
      </w:pPr>
      <w:bookmarkStart w:id="43" w:name="_Toc19360"/>
      <w:r>
        <w:rPr>
          <w:rFonts w:ascii="仿宋_GB2312" w:eastAsia="仿宋_GB2312" w:hAnsi="仿宋_GB2312" w:hint="eastAsia"/>
        </w:rPr>
        <w:t>1</w:t>
      </w:r>
      <w:r>
        <w:rPr>
          <w:rFonts w:ascii="仿宋_GB2312" w:eastAsia="仿宋_GB2312" w:hAnsi="仿宋_GB2312" w:hint="eastAsia"/>
        </w:rPr>
        <w:t>、预算控制</w:t>
      </w:r>
      <w:bookmarkEnd w:id="43"/>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该项目预算资金</w:t>
      </w:r>
      <w:r>
        <w:rPr>
          <w:rFonts w:ascii="仿宋_GB2312" w:eastAsia="仿宋_GB2312" w:hAnsi="仿宋_GB2312" w:hint="eastAsia"/>
          <w:bCs/>
          <w:sz w:val="32"/>
        </w:rPr>
        <w:t>544</w:t>
      </w:r>
      <w:r>
        <w:rPr>
          <w:rFonts w:ascii="仿宋_GB2312" w:eastAsia="仿宋_GB2312" w:hAnsi="仿宋_GB2312" w:hint="eastAsia"/>
          <w:bCs/>
          <w:sz w:val="32"/>
        </w:rPr>
        <w:t>万元，实际已支付</w:t>
      </w:r>
      <w:r>
        <w:rPr>
          <w:rFonts w:ascii="仿宋_GB2312" w:eastAsia="仿宋_GB2312" w:hAnsi="仿宋_GB2312" w:hint="eastAsia"/>
          <w:bCs/>
          <w:sz w:val="32"/>
        </w:rPr>
        <w:t>7.68</w:t>
      </w:r>
      <w:r>
        <w:rPr>
          <w:rFonts w:ascii="仿宋_GB2312" w:eastAsia="仿宋_GB2312" w:hAnsi="仿宋_GB2312" w:hint="eastAsia"/>
          <w:bCs/>
          <w:sz w:val="32"/>
        </w:rPr>
        <w:t>万元，因工程办理竣工验收后发生坍塌，所以暂未办理工程结算，未发现项目超规定预算。</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该项目未发现超预算情况不扣分。</w:t>
      </w:r>
    </w:p>
    <w:p w:rsidR="00097E05" w:rsidRDefault="00CA02FF">
      <w:pPr>
        <w:pStyle w:val="3"/>
        <w:ind w:firstLine="640"/>
        <w:rPr>
          <w:rFonts w:ascii="仿宋_GB2312" w:eastAsia="仿宋_GB2312" w:hAnsi="仿宋_GB2312"/>
        </w:rPr>
      </w:pPr>
      <w:bookmarkStart w:id="44" w:name="_Toc21415"/>
      <w:r>
        <w:rPr>
          <w:rFonts w:ascii="仿宋_GB2312" w:eastAsia="仿宋_GB2312" w:hAnsi="仿宋_GB2312" w:hint="eastAsia"/>
        </w:rPr>
        <w:lastRenderedPageBreak/>
        <w:t>2</w:t>
      </w:r>
      <w:r>
        <w:rPr>
          <w:rFonts w:ascii="仿宋_GB2312" w:eastAsia="仿宋_GB2312" w:hAnsi="仿宋_GB2312" w:hint="eastAsia"/>
        </w:rPr>
        <w:t>、成本节约</w:t>
      </w:r>
      <w:bookmarkEnd w:id="44"/>
    </w:p>
    <w:p w:rsidR="00097E05" w:rsidRDefault="00CA02FF">
      <w:pPr>
        <w:widowControl/>
        <w:spacing w:line="360" w:lineRule="auto"/>
        <w:ind w:firstLineChars="200" w:firstLine="640"/>
        <w:rPr>
          <w:rFonts w:ascii="仿宋_GB2312" w:eastAsia="仿宋_GB2312" w:hAnsi="仿宋_GB2312"/>
          <w:bCs/>
          <w:sz w:val="32"/>
          <w:highlight w:val="yellow"/>
        </w:rPr>
      </w:pPr>
      <w:r>
        <w:rPr>
          <w:rFonts w:ascii="仿宋_GB2312" w:eastAsia="仿宋_GB2312" w:hAnsi="仿宋_GB2312" w:hint="eastAsia"/>
          <w:bCs/>
          <w:sz w:val="32"/>
        </w:rPr>
        <w:t>该项目招标代理机构、监理单位均经韶关市网上中介服务超市平台直接选定，项目实施单位经公开招标选定，上述成本均未偏离同类项目或市场价格。</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该项目实施成本属于合理范围不扣分。</w:t>
      </w:r>
    </w:p>
    <w:p w:rsidR="00097E05" w:rsidRDefault="00CA02FF">
      <w:pPr>
        <w:pStyle w:val="3"/>
        <w:ind w:firstLine="640"/>
        <w:rPr>
          <w:rFonts w:ascii="仿宋_GB2312" w:eastAsia="仿宋_GB2312" w:hAnsi="仿宋_GB2312"/>
          <w:bCs w:val="0"/>
        </w:rPr>
      </w:pPr>
      <w:bookmarkStart w:id="45" w:name="_Toc12234"/>
      <w:r>
        <w:rPr>
          <w:rFonts w:ascii="仿宋_GB2312" w:eastAsia="仿宋_GB2312" w:hAnsi="仿宋_GB2312" w:hint="eastAsia"/>
        </w:rPr>
        <w:t>（六）效率性</w:t>
      </w:r>
      <w:bookmarkEnd w:id="45"/>
    </w:p>
    <w:p w:rsidR="00097E05" w:rsidRDefault="00CA02FF">
      <w:pPr>
        <w:pStyle w:val="3"/>
        <w:ind w:firstLine="640"/>
        <w:rPr>
          <w:rFonts w:ascii="仿宋_GB2312" w:eastAsia="仿宋_GB2312" w:hAnsi="仿宋_GB2312"/>
          <w:bCs w:val="0"/>
        </w:rPr>
      </w:pPr>
      <w:bookmarkStart w:id="46" w:name="_Toc11180"/>
      <w:r>
        <w:rPr>
          <w:rFonts w:ascii="仿宋_GB2312" w:eastAsia="仿宋_GB2312" w:hAnsi="仿宋_GB2312" w:hint="eastAsia"/>
        </w:rPr>
        <w:t>1</w:t>
      </w:r>
      <w:r>
        <w:rPr>
          <w:rFonts w:ascii="仿宋_GB2312" w:eastAsia="仿宋_GB2312" w:hAnsi="仿宋_GB2312" w:hint="eastAsia"/>
        </w:rPr>
        <w:t>、完成进度</w:t>
      </w:r>
      <w:bookmarkEnd w:id="46"/>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w:t>
      </w:r>
      <w:r>
        <w:rPr>
          <w:rFonts w:ascii="仿宋_GB2312" w:eastAsia="仿宋_GB2312" w:hAnsi="仿宋_GB2312" w:hint="eastAsia"/>
          <w:bCs/>
          <w:sz w:val="32"/>
        </w:rPr>
        <w:t>2021</w:t>
      </w:r>
      <w:r>
        <w:rPr>
          <w:rFonts w:ascii="仿宋_GB2312" w:eastAsia="仿宋_GB2312" w:hAnsi="仿宋_GB2312" w:hint="eastAsia"/>
          <w:bCs/>
          <w:sz w:val="32"/>
        </w:rPr>
        <w:t>年</w:t>
      </w:r>
      <w:r>
        <w:rPr>
          <w:rFonts w:ascii="仿宋_GB2312" w:eastAsia="仿宋_GB2312" w:hAnsi="仿宋_GB2312" w:hint="eastAsia"/>
          <w:bCs/>
          <w:sz w:val="32"/>
        </w:rPr>
        <w:t>6</w:t>
      </w:r>
      <w:r>
        <w:rPr>
          <w:rFonts w:ascii="仿宋_GB2312" w:eastAsia="仿宋_GB2312" w:hAnsi="仿宋_GB2312" w:hint="eastAsia"/>
          <w:bCs/>
          <w:sz w:val="32"/>
        </w:rPr>
        <w:t>月</w:t>
      </w:r>
      <w:r>
        <w:rPr>
          <w:rFonts w:ascii="仿宋_GB2312" w:eastAsia="仿宋_GB2312" w:hAnsi="仿宋_GB2312" w:hint="eastAsia"/>
          <w:bCs/>
          <w:sz w:val="32"/>
        </w:rPr>
        <w:t>19</w:t>
      </w:r>
      <w:r>
        <w:rPr>
          <w:rFonts w:ascii="仿宋_GB2312" w:eastAsia="仿宋_GB2312" w:hAnsi="仿宋_GB2312" w:hint="eastAsia"/>
          <w:bCs/>
          <w:sz w:val="32"/>
        </w:rPr>
        <w:t>日开工，计划工期</w:t>
      </w:r>
      <w:r>
        <w:rPr>
          <w:rFonts w:ascii="仿宋_GB2312" w:eastAsia="仿宋_GB2312" w:hAnsi="仿宋_GB2312" w:hint="eastAsia"/>
          <w:bCs/>
          <w:sz w:val="32"/>
        </w:rPr>
        <w:t>120</w:t>
      </w:r>
      <w:r>
        <w:rPr>
          <w:rFonts w:ascii="仿宋_GB2312" w:eastAsia="仿宋_GB2312" w:hAnsi="仿宋_GB2312" w:hint="eastAsia"/>
          <w:bCs/>
          <w:sz w:val="32"/>
        </w:rPr>
        <w:t>日历天，施工期间由于暴雨及村民的阻</w:t>
      </w:r>
      <w:proofErr w:type="gramStart"/>
      <w:r>
        <w:rPr>
          <w:rFonts w:ascii="仿宋_GB2312" w:eastAsia="仿宋_GB2312" w:hAnsi="仿宋_GB2312" w:hint="eastAsia"/>
          <w:bCs/>
          <w:sz w:val="32"/>
        </w:rPr>
        <w:t>工导致</w:t>
      </w:r>
      <w:proofErr w:type="gramEnd"/>
      <w:r>
        <w:rPr>
          <w:rFonts w:ascii="仿宋_GB2312" w:eastAsia="仿宋_GB2312" w:hAnsi="仿宋_GB2312" w:hint="eastAsia"/>
          <w:bCs/>
          <w:sz w:val="32"/>
        </w:rPr>
        <w:t>工程延误，实际竣工日期</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w:t>
      </w:r>
      <w:r>
        <w:rPr>
          <w:rFonts w:ascii="仿宋_GB2312" w:eastAsia="仿宋_GB2312" w:hAnsi="仿宋_GB2312" w:hint="eastAsia"/>
          <w:bCs/>
          <w:sz w:val="32"/>
        </w:rPr>
        <w:t>月</w:t>
      </w:r>
      <w:r>
        <w:rPr>
          <w:rFonts w:ascii="仿宋_GB2312" w:eastAsia="仿宋_GB2312" w:hAnsi="仿宋_GB2312" w:hint="eastAsia"/>
          <w:bCs/>
          <w:sz w:val="32"/>
        </w:rPr>
        <w:t>24</w:t>
      </w:r>
      <w:r>
        <w:rPr>
          <w:rFonts w:ascii="仿宋_GB2312" w:eastAsia="仿宋_GB2312" w:hAnsi="仿宋_GB2312" w:hint="eastAsia"/>
          <w:bCs/>
          <w:sz w:val="32"/>
        </w:rPr>
        <w:t>日。</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该项目进度指标</w:t>
      </w:r>
      <w:r>
        <w:rPr>
          <w:rFonts w:ascii="仿宋_GB2312" w:eastAsia="仿宋_GB2312" w:hAnsi="仿宋_GB2312" w:hint="eastAsia"/>
          <w:bCs/>
          <w:sz w:val="32"/>
        </w:rPr>
        <w:t>扣</w:t>
      </w:r>
      <w:r>
        <w:rPr>
          <w:rFonts w:ascii="仿宋_GB2312" w:eastAsia="仿宋_GB2312" w:hAnsi="仿宋_GB2312" w:hint="eastAsia"/>
          <w:bCs/>
          <w:sz w:val="32"/>
        </w:rPr>
        <w:t>2</w:t>
      </w:r>
      <w:r>
        <w:rPr>
          <w:rFonts w:ascii="仿宋_GB2312" w:eastAsia="仿宋_GB2312" w:hAnsi="仿宋_GB2312" w:hint="eastAsia"/>
          <w:bCs/>
          <w:sz w:val="32"/>
        </w:rPr>
        <w:t>分。</w:t>
      </w:r>
    </w:p>
    <w:p w:rsidR="00097E05" w:rsidRDefault="00CA02FF">
      <w:pPr>
        <w:pStyle w:val="3"/>
        <w:ind w:firstLine="640"/>
        <w:rPr>
          <w:rFonts w:ascii="仿宋_GB2312" w:eastAsia="仿宋_GB2312" w:hAnsi="仿宋_GB2312"/>
          <w:bCs w:val="0"/>
        </w:rPr>
      </w:pPr>
      <w:bookmarkStart w:id="47" w:name="_Toc82"/>
      <w:r>
        <w:rPr>
          <w:rFonts w:ascii="仿宋_GB2312" w:eastAsia="仿宋_GB2312" w:hAnsi="仿宋_GB2312" w:hint="eastAsia"/>
        </w:rPr>
        <w:t>2</w:t>
      </w:r>
      <w:r>
        <w:rPr>
          <w:rFonts w:ascii="仿宋_GB2312" w:eastAsia="仿宋_GB2312" w:hAnsi="仿宋_GB2312" w:hint="eastAsia"/>
        </w:rPr>
        <w:t>、完成质量</w:t>
      </w:r>
      <w:bookmarkEnd w:id="47"/>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1</w:t>
      </w:r>
      <w:r>
        <w:rPr>
          <w:rFonts w:ascii="仿宋_GB2312" w:eastAsia="仿宋_GB2312" w:hAnsi="仿宋_GB2312" w:hint="eastAsia"/>
          <w:bCs/>
          <w:sz w:val="32"/>
        </w:rPr>
        <w:t>月</w:t>
      </w:r>
      <w:r>
        <w:rPr>
          <w:rFonts w:ascii="仿宋_GB2312" w:eastAsia="仿宋_GB2312" w:hAnsi="仿宋_GB2312" w:hint="eastAsia"/>
          <w:bCs/>
          <w:sz w:val="32"/>
        </w:rPr>
        <w:t>24</w:t>
      </w:r>
      <w:r>
        <w:rPr>
          <w:rFonts w:ascii="仿宋_GB2312" w:eastAsia="仿宋_GB2312" w:hAnsi="仿宋_GB2312" w:hint="eastAsia"/>
          <w:bCs/>
          <w:sz w:val="32"/>
        </w:rPr>
        <w:t>日经建设单位、监理单位、施工单位、设计单位和勘察单位共同验收合格，并出具了建设工程竣工验收报告。但该项目工程在</w:t>
      </w:r>
      <w:r>
        <w:rPr>
          <w:rFonts w:ascii="仿宋_GB2312" w:eastAsia="仿宋_GB2312" w:hAnsi="仿宋_GB2312" w:hint="eastAsia"/>
          <w:bCs/>
          <w:sz w:val="32"/>
        </w:rPr>
        <w:t>2022</w:t>
      </w:r>
      <w:r>
        <w:rPr>
          <w:rFonts w:ascii="仿宋_GB2312" w:eastAsia="仿宋_GB2312" w:hAnsi="仿宋_GB2312" w:hint="eastAsia"/>
          <w:bCs/>
          <w:sz w:val="32"/>
        </w:rPr>
        <w:t>年</w:t>
      </w:r>
      <w:r>
        <w:rPr>
          <w:rFonts w:ascii="仿宋_GB2312" w:eastAsia="仿宋_GB2312" w:hAnsi="仿宋_GB2312" w:hint="eastAsia"/>
          <w:bCs/>
          <w:sz w:val="32"/>
        </w:rPr>
        <w:t>6</w:t>
      </w:r>
      <w:r>
        <w:rPr>
          <w:rFonts w:ascii="仿宋_GB2312" w:eastAsia="仿宋_GB2312" w:hAnsi="仿宋_GB2312" w:hint="eastAsia"/>
          <w:bCs/>
          <w:sz w:val="32"/>
        </w:rPr>
        <w:t>月因连续强降雨已发生坍塌，经专家建议对局部发生垮塌的部位进行重新评估和重建；边坡中上部建议以卸载为主，放缓边坡；重新设计边坡体地下排水、地表排水。该项目在初始设计时未考虑边坡上方山体滑坡的影响，且未考虑排水系统的建设；施工过程</w:t>
      </w:r>
      <w:r>
        <w:rPr>
          <w:rFonts w:ascii="仿宋_GB2312" w:eastAsia="仿宋_GB2312" w:hAnsi="仿宋_GB2312" w:hint="eastAsia"/>
          <w:bCs/>
          <w:sz w:val="32"/>
        </w:rPr>
        <w:t>中监理单位监督不到位，未及时发现施工问题，项目质量有待完善。</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该项目完成质量指标扣</w:t>
      </w:r>
      <w:r>
        <w:rPr>
          <w:rFonts w:ascii="仿宋_GB2312" w:eastAsia="仿宋_GB2312" w:hAnsi="仿宋_GB2312" w:hint="eastAsia"/>
          <w:bCs/>
          <w:sz w:val="32"/>
        </w:rPr>
        <w:t>10</w:t>
      </w:r>
      <w:r>
        <w:rPr>
          <w:rFonts w:ascii="仿宋_GB2312" w:eastAsia="仿宋_GB2312" w:hAnsi="仿宋_GB2312" w:hint="eastAsia"/>
          <w:bCs/>
          <w:sz w:val="32"/>
        </w:rPr>
        <w:t>分。</w:t>
      </w:r>
    </w:p>
    <w:p w:rsidR="00097E05" w:rsidRDefault="00CA02FF">
      <w:pPr>
        <w:pStyle w:val="3"/>
        <w:ind w:firstLine="640"/>
        <w:rPr>
          <w:rFonts w:ascii="仿宋_GB2312" w:eastAsia="仿宋_GB2312" w:hAnsi="仿宋_GB2312"/>
          <w:bCs w:val="0"/>
        </w:rPr>
      </w:pPr>
      <w:bookmarkStart w:id="48" w:name="_Toc32241"/>
      <w:r>
        <w:rPr>
          <w:rFonts w:ascii="仿宋_GB2312" w:eastAsia="仿宋_GB2312" w:hAnsi="仿宋_GB2312" w:hint="eastAsia"/>
        </w:rPr>
        <w:lastRenderedPageBreak/>
        <w:t>（七）效果性</w:t>
      </w:r>
      <w:bookmarkEnd w:id="48"/>
    </w:p>
    <w:p w:rsidR="00097E05" w:rsidRDefault="00CA02FF">
      <w:pPr>
        <w:pStyle w:val="3"/>
        <w:ind w:firstLine="640"/>
        <w:rPr>
          <w:rFonts w:ascii="仿宋_GB2312" w:eastAsia="仿宋_GB2312" w:hAnsi="仿宋_GB2312"/>
        </w:rPr>
      </w:pPr>
      <w:bookmarkStart w:id="49" w:name="_Toc21777"/>
      <w:r>
        <w:rPr>
          <w:rFonts w:ascii="仿宋_GB2312" w:eastAsia="仿宋_GB2312" w:hAnsi="仿宋_GB2312" w:hint="eastAsia"/>
        </w:rPr>
        <w:t>1</w:t>
      </w:r>
      <w:r>
        <w:rPr>
          <w:rFonts w:ascii="仿宋_GB2312" w:eastAsia="仿宋_GB2312" w:hAnsi="仿宋_GB2312" w:hint="eastAsia"/>
        </w:rPr>
        <w:t>、经济效益</w:t>
      </w:r>
      <w:bookmarkEnd w:id="49"/>
    </w:p>
    <w:p w:rsidR="00097E05" w:rsidRDefault="00CA02FF">
      <w:pPr>
        <w:ind w:firstLineChars="200" w:firstLine="640"/>
        <w:rPr>
          <w:rFonts w:ascii="仿宋_GB2312" w:eastAsia="仿宋_GB2312" w:hAnsi="仿宋_GB2312"/>
          <w:bCs/>
          <w:sz w:val="32"/>
        </w:rPr>
      </w:pPr>
      <w:r>
        <w:rPr>
          <w:rFonts w:ascii="仿宋_GB2312" w:eastAsia="仿宋_GB2312" w:hAnsi="仿宋_GB2312"/>
          <w:bCs/>
          <w:sz w:val="32"/>
        </w:rPr>
        <w:t>该项目的建成有利于降低山体滑坡对周边厂区造成的破坏，减少对韶关市</w:t>
      </w:r>
      <w:proofErr w:type="gramStart"/>
      <w:r>
        <w:rPr>
          <w:rFonts w:ascii="仿宋_GB2312" w:eastAsia="仿宋_GB2312" w:hAnsi="仿宋_GB2312"/>
          <w:bCs/>
          <w:sz w:val="32"/>
        </w:rPr>
        <w:t>莱雅新</w:t>
      </w:r>
      <w:proofErr w:type="gramEnd"/>
      <w:r>
        <w:rPr>
          <w:rFonts w:ascii="仿宋_GB2312" w:eastAsia="仿宋_GB2312" w:hAnsi="仿宋_GB2312"/>
          <w:bCs/>
          <w:sz w:val="32"/>
        </w:rPr>
        <w:t>化工科技有限公司及周边厂区的影响，间接提高经济效益。但目前该项目已发生坍塌，仍未进行处理，因此未产生经济效益。</w:t>
      </w:r>
    </w:p>
    <w:p w:rsidR="00097E05" w:rsidRDefault="00CA02FF">
      <w:pPr>
        <w:pStyle w:val="3"/>
        <w:ind w:firstLine="640"/>
        <w:rPr>
          <w:rFonts w:ascii="仿宋_GB2312" w:eastAsia="仿宋_GB2312" w:hAnsi="仿宋_GB2312"/>
          <w:bCs w:val="0"/>
        </w:rPr>
      </w:pPr>
      <w:bookmarkStart w:id="50" w:name="_Toc22441"/>
      <w:r>
        <w:rPr>
          <w:rFonts w:ascii="仿宋_GB2312" w:eastAsia="仿宋_GB2312" w:hAnsi="仿宋_GB2312" w:hint="eastAsia"/>
        </w:rPr>
        <w:t>2</w:t>
      </w:r>
      <w:r>
        <w:rPr>
          <w:rFonts w:ascii="仿宋_GB2312" w:eastAsia="仿宋_GB2312" w:hAnsi="仿宋_GB2312" w:hint="eastAsia"/>
        </w:rPr>
        <w:t>、社会效益</w:t>
      </w:r>
      <w:bookmarkEnd w:id="50"/>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该项目的建成可有效的控制地质灾害隐患，减少山体滑坡对企业财产带来的损失，为周边人民生活安全提供保障，有利于维护社会稳定。但目前该项目已发生坍塌，仍未进行处理，因此社会效益不明显。</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该项目效果性指标</w:t>
      </w:r>
      <w:r>
        <w:rPr>
          <w:rFonts w:ascii="仿宋_GB2312" w:eastAsia="仿宋_GB2312" w:hAnsi="仿宋_GB2312" w:hint="eastAsia"/>
          <w:bCs/>
          <w:sz w:val="32"/>
        </w:rPr>
        <w:t>扣</w:t>
      </w:r>
      <w:r>
        <w:rPr>
          <w:rFonts w:ascii="仿宋_GB2312" w:eastAsia="仿宋_GB2312" w:hAnsi="仿宋_GB2312" w:hint="eastAsia"/>
          <w:bCs/>
          <w:sz w:val="32"/>
        </w:rPr>
        <w:t>10</w:t>
      </w:r>
      <w:r>
        <w:rPr>
          <w:rFonts w:ascii="仿宋_GB2312" w:eastAsia="仿宋_GB2312" w:hAnsi="仿宋_GB2312" w:hint="eastAsia"/>
          <w:bCs/>
          <w:sz w:val="32"/>
        </w:rPr>
        <w:t>分。</w:t>
      </w:r>
    </w:p>
    <w:p w:rsidR="00097E05" w:rsidRDefault="00CA02FF">
      <w:pPr>
        <w:pStyle w:val="3"/>
        <w:ind w:firstLine="640"/>
        <w:rPr>
          <w:rFonts w:ascii="仿宋_GB2312" w:eastAsia="仿宋_GB2312" w:hAnsi="仿宋_GB2312"/>
          <w:bCs w:val="0"/>
        </w:rPr>
      </w:pPr>
      <w:bookmarkStart w:id="51" w:name="_Toc4137"/>
      <w:r>
        <w:rPr>
          <w:rFonts w:ascii="仿宋_GB2312" w:eastAsia="仿宋_GB2312" w:hAnsi="仿宋_GB2312" w:hint="eastAsia"/>
        </w:rPr>
        <w:t>（八）</w:t>
      </w:r>
      <w:r>
        <w:rPr>
          <w:rFonts w:ascii="仿宋_GB2312" w:eastAsia="仿宋_GB2312" w:hAnsi="仿宋_GB2312" w:hint="eastAsia"/>
          <w:bCs w:val="0"/>
        </w:rPr>
        <w:t>公平性</w:t>
      </w:r>
      <w:bookmarkEnd w:id="51"/>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bCs/>
          <w:sz w:val="32"/>
        </w:rPr>
        <w:t>因该工程直接影响韶关市</w:t>
      </w:r>
      <w:proofErr w:type="gramStart"/>
      <w:r>
        <w:rPr>
          <w:rFonts w:ascii="仿宋_GB2312" w:eastAsia="仿宋_GB2312" w:hAnsi="仿宋_GB2312"/>
          <w:bCs/>
          <w:sz w:val="32"/>
        </w:rPr>
        <w:t>莱雅新</w:t>
      </w:r>
      <w:proofErr w:type="gramEnd"/>
      <w:r>
        <w:rPr>
          <w:rFonts w:ascii="仿宋_GB2312" w:eastAsia="仿宋_GB2312" w:hAnsi="仿宋_GB2312"/>
          <w:bCs/>
          <w:sz w:val="32"/>
        </w:rPr>
        <w:t>化工科技有限公司，根据该公司的问卷调查，该公司对</w:t>
      </w:r>
      <w:r>
        <w:rPr>
          <w:rFonts w:ascii="仿宋_GB2312" w:eastAsia="仿宋_GB2312" w:hAnsi="仿宋_GB2312" w:hint="eastAsia"/>
          <w:bCs/>
          <w:sz w:val="32"/>
        </w:rPr>
        <w:t>甘棠工业园</w:t>
      </w:r>
      <w:proofErr w:type="gramStart"/>
      <w:r>
        <w:rPr>
          <w:rFonts w:ascii="仿宋_GB2312" w:eastAsia="仿宋_GB2312" w:hAnsi="仿宋_GB2312" w:hint="eastAsia"/>
          <w:bCs/>
          <w:sz w:val="32"/>
        </w:rPr>
        <w:t>莱雅新西</w:t>
      </w:r>
      <w:proofErr w:type="gramEnd"/>
      <w:r>
        <w:rPr>
          <w:rFonts w:ascii="仿宋_GB2312" w:eastAsia="仿宋_GB2312" w:hAnsi="仿宋_GB2312" w:hint="eastAsia"/>
          <w:bCs/>
          <w:sz w:val="32"/>
        </w:rPr>
        <w:t>南侧滑坡（</w:t>
      </w:r>
      <w:r>
        <w:rPr>
          <w:rFonts w:ascii="仿宋_GB2312" w:eastAsia="仿宋_GB2312" w:hAnsi="仿宋_GB2312" w:hint="eastAsia"/>
          <w:bCs/>
          <w:sz w:val="32"/>
        </w:rPr>
        <w:t>HP4</w:t>
      </w:r>
      <w:r>
        <w:rPr>
          <w:rFonts w:ascii="仿宋_GB2312" w:eastAsia="仿宋_GB2312" w:hAnsi="仿宋_GB2312" w:hint="eastAsia"/>
          <w:bCs/>
          <w:sz w:val="32"/>
        </w:rPr>
        <w:t>）地质灾害治理工程的满意度为不满意</w:t>
      </w:r>
      <w:r>
        <w:rPr>
          <w:rFonts w:ascii="仿宋_GB2312" w:eastAsia="仿宋_GB2312" w:hAnsi="仿宋_GB2312"/>
          <w:bCs/>
          <w:sz w:val="32"/>
        </w:rPr>
        <w:t>。</w:t>
      </w:r>
    </w:p>
    <w:p w:rsidR="00097E05" w:rsidRDefault="00CA02FF">
      <w:pPr>
        <w:widowControl/>
        <w:spacing w:line="360" w:lineRule="auto"/>
        <w:ind w:firstLineChars="200" w:firstLine="640"/>
        <w:rPr>
          <w:rFonts w:ascii="仿宋_GB2312" w:eastAsia="仿宋_GB2312" w:hAnsi="仿宋_GB2312"/>
          <w:bCs/>
          <w:sz w:val="32"/>
        </w:rPr>
      </w:pPr>
      <w:r>
        <w:rPr>
          <w:rFonts w:ascii="仿宋_GB2312" w:eastAsia="仿宋_GB2312" w:hAnsi="仿宋_GB2312" w:hint="eastAsia"/>
          <w:bCs/>
          <w:sz w:val="32"/>
        </w:rPr>
        <w:t>该项目满意度指标扣</w:t>
      </w:r>
      <w:r>
        <w:rPr>
          <w:rFonts w:ascii="仿宋_GB2312" w:eastAsia="仿宋_GB2312" w:hAnsi="仿宋_GB2312" w:hint="eastAsia"/>
          <w:bCs/>
          <w:sz w:val="32"/>
        </w:rPr>
        <w:t>4</w:t>
      </w:r>
      <w:r>
        <w:rPr>
          <w:rFonts w:ascii="仿宋_GB2312" w:eastAsia="仿宋_GB2312" w:hAnsi="仿宋_GB2312" w:hint="eastAsia"/>
          <w:bCs/>
          <w:sz w:val="32"/>
        </w:rPr>
        <w:t>分。</w:t>
      </w:r>
    </w:p>
    <w:p w:rsidR="00097E05" w:rsidRDefault="00CA02FF">
      <w:pPr>
        <w:pStyle w:val="2"/>
        <w:ind w:firstLine="643"/>
      </w:pPr>
      <w:bookmarkStart w:id="52" w:name="_Toc23876"/>
      <w:bookmarkEnd w:id="36"/>
      <w:r>
        <w:rPr>
          <w:rFonts w:hint="eastAsia"/>
        </w:rPr>
        <w:t>六、存在的问题</w:t>
      </w:r>
      <w:bookmarkEnd w:id="52"/>
    </w:p>
    <w:p w:rsidR="00097E05" w:rsidRDefault="00CA02FF">
      <w:pPr>
        <w:ind w:firstLineChars="200" w:firstLine="640"/>
        <w:rPr>
          <w:rFonts w:ascii="仿宋_GB2312" w:eastAsia="仿宋_GB2312"/>
          <w:sz w:val="32"/>
          <w:szCs w:val="22"/>
        </w:rPr>
      </w:pPr>
      <w:r>
        <w:rPr>
          <w:rFonts w:ascii="仿宋_GB2312" w:eastAsia="仿宋_GB2312" w:hint="eastAsia"/>
          <w:sz w:val="32"/>
          <w:szCs w:val="22"/>
        </w:rPr>
        <w:t>（一）该项目仅设置了总目标，未设置可衡量的产出和效果绩效评价指标。</w:t>
      </w:r>
    </w:p>
    <w:p w:rsidR="00097E05" w:rsidRDefault="00CA02FF">
      <w:pPr>
        <w:ind w:firstLineChars="200" w:firstLine="640"/>
        <w:rPr>
          <w:rFonts w:ascii="仿宋_GB2312" w:eastAsia="仿宋_GB2312"/>
          <w:sz w:val="32"/>
          <w:szCs w:val="22"/>
        </w:rPr>
      </w:pPr>
      <w:r>
        <w:rPr>
          <w:rFonts w:ascii="仿宋_GB2312" w:eastAsia="仿宋_GB2312" w:hint="eastAsia"/>
          <w:sz w:val="32"/>
          <w:szCs w:val="22"/>
        </w:rPr>
        <w:t>（二）该项目业主单位未制定相应的管理制度，并根据制度进行监督管理。</w:t>
      </w:r>
    </w:p>
    <w:p w:rsidR="00097E05" w:rsidRDefault="00CA02FF">
      <w:pPr>
        <w:ind w:firstLineChars="200" w:firstLine="640"/>
        <w:rPr>
          <w:rFonts w:ascii="仿宋_GB2312" w:eastAsia="仿宋_GB2312"/>
          <w:sz w:val="32"/>
          <w:szCs w:val="22"/>
        </w:rPr>
      </w:pPr>
      <w:r>
        <w:rPr>
          <w:rFonts w:ascii="仿宋_GB2312" w:eastAsia="仿宋_GB2312" w:hint="eastAsia"/>
          <w:sz w:val="32"/>
          <w:szCs w:val="22"/>
        </w:rPr>
        <w:lastRenderedPageBreak/>
        <w:t>（三）该项目设计方案存在缺陷，未考虑边坡上方及排水系统的影响。</w:t>
      </w:r>
    </w:p>
    <w:p w:rsidR="00097E05" w:rsidRDefault="00CA02FF">
      <w:pPr>
        <w:pStyle w:val="2"/>
        <w:ind w:firstLine="643"/>
      </w:pPr>
      <w:bookmarkStart w:id="53" w:name="_Toc11217"/>
      <w:r>
        <w:rPr>
          <w:rFonts w:hint="eastAsia"/>
        </w:rPr>
        <w:t>七、整改建议</w:t>
      </w:r>
      <w:bookmarkEnd w:id="53"/>
    </w:p>
    <w:p w:rsidR="00097E05" w:rsidRDefault="00CA02FF">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（一）牢固树立绩效理念，逐步树立起“花钱必问效，无效必问责”的自我约束意识和主体责任意识，提高开展绩效管理工作的积极性，提高资金使用效益。</w:t>
      </w:r>
    </w:p>
    <w:p w:rsidR="00097E05" w:rsidRDefault="00CA02FF">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二）加强预算执行进度管理，保障财政职能发挥、提高财政资金使用效益，各主管部门要不断提高预算执行进度的及时性、均衡性、有效性，通过建立健全预算执行进度通报制度、强化预算执行进度主体责任意识、强化预算执行进度管理的激励约束、提高预算编制的完整性。</w:t>
      </w:r>
    </w:p>
    <w:p w:rsidR="00097E05" w:rsidRDefault="00CA02FF">
      <w:pPr>
        <w:pStyle w:val="NewNewNewNewNewNewNewNewNewNewNewNewNewNewNewNewNewNewNewNewNewNewNewNewNewNewNewNewNewNewNewNewNewNewNewNewNewNewNewNewNewNewNewNewNewNew"/>
        <w:spacing w:line="600" w:lineRule="exact"/>
        <w:ind w:firstLineChars="200" w:firstLine="640"/>
        <w:rPr>
          <w:rFonts w:ascii="仿宋_GB2312" w:eastAsia="仿宋_GB2312" w:hAnsi="Times New Roman"/>
          <w:sz w:val="32"/>
        </w:rPr>
      </w:pPr>
      <w:r>
        <w:rPr>
          <w:rFonts w:ascii="仿宋_GB2312" w:eastAsia="仿宋_GB2312" w:hAnsi="Times New Roman" w:hint="eastAsia"/>
          <w:sz w:val="32"/>
        </w:rPr>
        <w:t>（三）规范项目管理。项目主体应严格相关规定条款对项目进行监督管理，完善后期检查维护。</w:t>
      </w:r>
    </w:p>
    <w:p w:rsidR="00097E05" w:rsidRDefault="00CA02FF">
      <w:pPr>
        <w:pStyle w:val="2"/>
        <w:ind w:firstLine="643"/>
      </w:pPr>
      <w:bookmarkStart w:id="54" w:name="_Toc4474"/>
      <w:r>
        <w:rPr>
          <w:rFonts w:hint="eastAsia"/>
        </w:rPr>
        <w:t>八、其他需要说明的问题</w:t>
      </w:r>
      <w:bookmarkEnd w:id="54"/>
    </w:p>
    <w:p w:rsidR="00097E05" w:rsidRDefault="00CA02FF">
      <w:pPr>
        <w:pStyle w:val="3"/>
        <w:ind w:firstLine="640"/>
      </w:pPr>
      <w:bookmarkStart w:id="55" w:name="_Toc21440"/>
      <w:r>
        <w:rPr>
          <w:rFonts w:hint="eastAsia"/>
        </w:rPr>
        <w:t>（一）有关评价责</w:t>
      </w:r>
      <w:r>
        <w:rPr>
          <w:rFonts w:hint="eastAsia"/>
        </w:rPr>
        <w:t>任的说明</w:t>
      </w:r>
      <w:bookmarkEnd w:id="55"/>
    </w:p>
    <w:p w:rsidR="00097E05" w:rsidRDefault="00CA02FF">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项目单位的责任是</w:t>
      </w:r>
      <w:r>
        <w:rPr>
          <w:rFonts w:ascii="仿宋_GB2312" w:eastAsia="仿宋_GB2312" w:hAnsi="Times New Roman" w:hint="eastAsia"/>
          <w:sz w:val="32"/>
        </w:rPr>
        <w:t>:</w:t>
      </w:r>
      <w:r>
        <w:rPr>
          <w:rFonts w:ascii="仿宋_GB2312" w:eastAsia="仿宋_GB2312" w:hAnsi="Times New Roman" w:hint="eastAsia"/>
          <w:sz w:val="32"/>
        </w:rPr>
        <w:t>提供与本次绩效评价项目相关的资料和数据，并对其真实性、准确性、完整性负责；</w:t>
      </w:r>
    </w:p>
    <w:p w:rsidR="00097E05" w:rsidRDefault="00CA02FF">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的责任是：在绩效评价工作中遵循绩效评价基本原则，采用科学的评价方法，实施合理的评价程序，保证评价结论的客观、公正。</w:t>
      </w:r>
      <w:r>
        <w:rPr>
          <w:rFonts w:ascii="仿宋_GB2312" w:eastAsia="仿宋_GB2312" w:hAnsi="Times New Roman" w:hint="eastAsia"/>
          <w:sz w:val="32"/>
        </w:rPr>
        <w:t xml:space="preserve"> </w:t>
      </w:r>
    </w:p>
    <w:p w:rsidR="00097E05" w:rsidRDefault="00CA02FF">
      <w:pPr>
        <w:pStyle w:val="3"/>
        <w:ind w:firstLine="640"/>
      </w:pPr>
      <w:bookmarkStart w:id="56" w:name="_Toc15775"/>
      <w:r>
        <w:rPr>
          <w:rFonts w:hint="eastAsia"/>
        </w:rPr>
        <w:t>（二）本次绩效评价的局限性</w:t>
      </w:r>
      <w:bookmarkEnd w:id="56"/>
    </w:p>
    <w:p w:rsidR="00097E05" w:rsidRDefault="00CA02FF">
      <w:pPr>
        <w:pStyle w:val="NewNewNewNewNewNewNewNewNewNewNewNewNewNewNewNewNewNewNewNewNewNewNewNewNewNewNewNewNewNewNewNewNewNewNewNewNewNewNewNewNewNewNewNewNewNew"/>
        <w:spacing w:line="600" w:lineRule="exact"/>
        <w:rPr>
          <w:rFonts w:ascii="仿宋_GB2312" w:eastAsia="仿宋_GB2312" w:hAnsi="Times New Roman"/>
          <w:sz w:val="32"/>
        </w:rPr>
      </w:pPr>
      <w:r>
        <w:rPr>
          <w:rFonts w:ascii="仿宋_GB2312" w:eastAsia="仿宋_GB2312" w:hAnsi="Times New Roman" w:hint="eastAsia"/>
          <w:sz w:val="32"/>
        </w:rPr>
        <w:t xml:space="preserve">　　</w:t>
      </w:r>
      <w:r>
        <w:rPr>
          <w:rFonts w:ascii="仿宋_GB2312" w:eastAsia="仿宋_GB2312" w:hAnsi="Times New Roman" w:hint="eastAsia"/>
          <w:sz w:val="32"/>
        </w:rPr>
        <w:t>1</w:t>
      </w:r>
      <w:r>
        <w:rPr>
          <w:rFonts w:ascii="仿宋_GB2312" w:eastAsia="仿宋_GB2312" w:hAnsi="Times New Roman" w:hint="eastAsia"/>
          <w:sz w:val="32"/>
        </w:rPr>
        <w:t>、由于时间关系，</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采取抽样的方式核查，样本点绩效优劣直接关系到项目整体绩效综合评分。</w:t>
      </w:r>
    </w:p>
    <w:p w:rsidR="00097E05" w:rsidRDefault="00CA02FF">
      <w:pPr>
        <w:pStyle w:val="NewNewNewNewNewNewNewNewNewNewNewNewNewNewNewNewNewNewNewNewNewNewNewNewNewNewNewNewNewNewNewNewNewNewNewNewNewNewNewNewNewNewNewNewNewNew"/>
        <w:spacing w:line="600" w:lineRule="exact"/>
        <w:ind w:firstLine="645"/>
        <w:rPr>
          <w:rFonts w:ascii="仿宋_GB2312" w:eastAsia="仿宋_GB2312" w:hAnsi="Times New Roman"/>
          <w:sz w:val="32"/>
        </w:rPr>
      </w:pPr>
      <w:r>
        <w:rPr>
          <w:rFonts w:ascii="仿宋_GB2312" w:eastAsia="仿宋_GB2312" w:hAnsi="Times New Roman" w:hint="eastAsia"/>
          <w:sz w:val="32"/>
        </w:rPr>
        <w:lastRenderedPageBreak/>
        <w:t>2</w:t>
      </w:r>
      <w:r>
        <w:rPr>
          <w:rFonts w:ascii="仿宋_GB2312" w:eastAsia="仿宋_GB2312" w:hAnsi="Times New Roman" w:hint="eastAsia"/>
          <w:sz w:val="32"/>
        </w:rPr>
        <w:t>、</w:t>
      </w:r>
      <w:r>
        <w:rPr>
          <w:rFonts w:ascii="仿宋_GB2312" w:eastAsia="仿宋_GB2312" w:hAnsi="仿宋_GB2312" w:hint="eastAsia"/>
          <w:sz w:val="32"/>
        </w:rPr>
        <w:t>中</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事务所</w:t>
      </w:r>
      <w:r>
        <w:rPr>
          <w:rFonts w:ascii="仿宋_GB2312" w:eastAsia="仿宋_GB2312" w:hAnsi="Times New Roman" w:hint="eastAsia"/>
          <w:sz w:val="32"/>
        </w:rPr>
        <w:t>的评价依据的是被评价单位提供的项目资料和基础数据，其真实性、完整性、准确性受到制约。</w:t>
      </w:r>
    </w:p>
    <w:p w:rsidR="00097E05" w:rsidRDefault="00CA02FF">
      <w:pPr>
        <w:pStyle w:val="2"/>
        <w:ind w:firstLine="643"/>
      </w:pPr>
      <w:bookmarkStart w:id="57" w:name="_Toc4210"/>
      <w:bookmarkStart w:id="58" w:name="_Toc3744"/>
      <w:r>
        <w:rPr>
          <w:rFonts w:hint="eastAsia"/>
        </w:rPr>
        <w:t>九、绩效评价指标评分表</w:t>
      </w:r>
      <w:bookmarkEnd w:id="57"/>
      <w:bookmarkEnd w:id="58"/>
    </w:p>
    <w:p w:rsidR="00097E05" w:rsidRDefault="00097E05">
      <w:pPr>
        <w:pStyle w:val="2"/>
        <w:ind w:firstLine="643"/>
      </w:pPr>
    </w:p>
    <w:sectPr w:rsidR="00097E05">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2FF" w:rsidRDefault="00CA02FF">
      <w:r>
        <w:separator/>
      </w:r>
    </w:p>
  </w:endnote>
  <w:endnote w:type="continuationSeparator" w:id="0">
    <w:p w:rsidR="00CA02FF" w:rsidRDefault="00CA0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ˎ̥">
    <w:altName w:val="Times New Roman"/>
    <w:charset w:val="01"/>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E05" w:rsidRDefault="00CA02FF">
    <w:pPr>
      <w:pStyle w:val="a7"/>
      <w:framePr w:wrap="around" w:vAnchor="text" w:hAnchor="margin" w:xAlign="right" w:y="1"/>
      <w:rPr>
        <w:rStyle w:val="ab"/>
      </w:rPr>
    </w:pPr>
    <w:r>
      <w:fldChar w:fldCharType="begin"/>
    </w:r>
    <w:r>
      <w:rPr>
        <w:rStyle w:val="ab"/>
      </w:rPr>
      <w:instrText xml:space="preserve">PAGE  </w:instrText>
    </w:r>
    <w:r>
      <w:fldChar w:fldCharType="separate"/>
    </w:r>
    <w:r>
      <w:rPr>
        <w:rStyle w:val="ab"/>
      </w:rPr>
      <w:t>- 9 -</w:t>
    </w:r>
    <w:r>
      <w:fldChar w:fldCharType="end"/>
    </w:r>
  </w:p>
  <w:p w:rsidR="00097E05" w:rsidRDefault="00097E0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E05" w:rsidRDefault="00097E05">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E05" w:rsidRDefault="00CA02FF">
    <w:pPr>
      <w:pStyle w:val="a7"/>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097E05" w:rsidRDefault="00CA02FF">
                          <w:pPr>
                            <w:pStyle w:val="a7"/>
                          </w:pPr>
                          <w:r>
                            <w:rPr>
                              <w:rFonts w:hint="eastAsia"/>
                            </w:rPr>
                            <w:fldChar w:fldCharType="begin"/>
                          </w:r>
                          <w:r>
                            <w:rPr>
                              <w:rFonts w:hint="eastAsia"/>
                            </w:rPr>
                            <w:instrText xml:space="preserve"> PAGE  \* MERGEFORMAT </w:instrText>
                          </w:r>
                          <w:r>
                            <w:rPr>
                              <w:rFonts w:hint="eastAsia"/>
                            </w:rPr>
                            <w:fldChar w:fldCharType="separate"/>
                          </w:r>
                          <w:r w:rsidR="00F2387F">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097E05" w:rsidRDefault="00CA02FF">
                    <w:pPr>
                      <w:pStyle w:val="a7"/>
                    </w:pPr>
                    <w:r>
                      <w:rPr>
                        <w:rFonts w:hint="eastAsia"/>
                      </w:rPr>
                      <w:fldChar w:fldCharType="begin"/>
                    </w:r>
                    <w:r>
                      <w:rPr>
                        <w:rFonts w:hint="eastAsia"/>
                      </w:rPr>
                      <w:instrText xml:space="preserve"> PAGE  \* MERGEFORMAT </w:instrText>
                    </w:r>
                    <w:r>
                      <w:rPr>
                        <w:rFonts w:hint="eastAsia"/>
                      </w:rPr>
                      <w:fldChar w:fldCharType="separate"/>
                    </w:r>
                    <w:r w:rsidR="00F2387F">
                      <w:rPr>
                        <w:noProof/>
                      </w:rPr>
                      <w:t>2</w:t>
                    </w:r>
                    <w:r>
                      <w:rPr>
                        <w:rFonts w:hint="eastAsia"/>
                      </w:rPr>
                      <w:fldChar w:fldCharType="end"/>
                    </w:r>
                  </w:p>
                </w:txbxContent>
              </v:textbox>
              <w10:wrap anchorx="margin"/>
            </v:shape>
          </w:pict>
        </mc:Fallback>
      </mc:AlternateContent>
    </w:r>
  </w:p>
  <w:p w:rsidR="00097E05" w:rsidRDefault="00097E05">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E05" w:rsidRDefault="00CA02FF">
    <w:pPr>
      <w:pStyle w:val="a7"/>
      <w:jc w:val="cen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735747311"/>
                          </w:sdtPr>
                          <w:sdtEndPr/>
                          <w:sdtContent>
                            <w:p w:rsidR="00097E05" w:rsidRDefault="00CA02FF">
                              <w:pPr>
                                <w:pStyle w:val="a7"/>
                                <w:jc w:val="center"/>
                              </w:pPr>
                              <w:r>
                                <w:fldChar w:fldCharType="begin"/>
                              </w:r>
                              <w:r>
                                <w:instrText>PAGE   \* MERGEFORMAT</w:instrText>
                              </w:r>
                              <w:r>
                                <w:fldChar w:fldCharType="separate"/>
                              </w:r>
                              <w:r w:rsidR="00F2387F" w:rsidRPr="00F2387F">
                                <w:rPr>
                                  <w:noProof/>
                                  <w:lang w:val="zh-CN"/>
                                </w:rPr>
                                <w:t>11</w:t>
                              </w:r>
                              <w:r>
                                <w:fldChar w:fldCharType="end"/>
                              </w:r>
                            </w:p>
                          </w:sdtContent>
                        </w:sdt>
                        <w:p w:rsidR="00097E05" w:rsidRDefault="00097E05"/>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D8hBw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OHAPyE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sdt>
                    <w:sdtPr>
                      <w:id w:val="735747311"/>
                    </w:sdtPr>
                    <w:sdtEndPr/>
                    <w:sdtContent>
                      <w:p w:rsidR="00097E05" w:rsidRDefault="00CA02FF">
                        <w:pPr>
                          <w:pStyle w:val="a7"/>
                          <w:jc w:val="center"/>
                        </w:pPr>
                        <w:r>
                          <w:fldChar w:fldCharType="begin"/>
                        </w:r>
                        <w:r>
                          <w:instrText>PAGE   \* MERGEFORMAT</w:instrText>
                        </w:r>
                        <w:r>
                          <w:fldChar w:fldCharType="separate"/>
                        </w:r>
                        <w:r w:rsidR="00F2387F" w:rsidRPr="00F2387F">
                          <w:rPr>
                            <w:noProof/>
                            <w:lang w:val="zh-CN"/>
                          </w:rPr>
                          <w:t>11</w:t>
                        </w:r>
                        <w:r>
                          <w:fldChar w:fldCharType="end"/>
                        </w:r>
                      </w:p>
                    </w:sdtContent>
                  </w:sdt>
                  <w:p w:rsidR="00097E05" w:rsidRDefault="00097E05"/>
                </w:txbxContent>
              </v:textbox>
              <w10:wrap anchorx="margin"/>
            </v:shape>
          </w:pict>
        </mc:Fallback>
      </mc:AlternateContent>
    </w:r>
  </w:p>
  <w:p w:rsidR="00097E05" w:rsidRDefault="00097E0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2FF" w:rsidRDefault="00CA02FF">
      <w:r>
        <w:separator/>
      </w:r>
    </w:p>
  </w:footnote>
  <w:footnote w:type="continuationSeparator" w:id="0">
    <w:p w:rsidR="00CA02FF" w:rsidRDefault="00CA02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4086A"/>
    <w:multiLevelType w:val="multilevel"/>
    <w:tmpl w:val="6734086A"/>
    <w:lvl w:ilvl="0">
      <w:start w:val="1"/>
      <w:numFmt w:val="japaneseCounting"/>
      <w:lvlText w:val="（%1）"/>
      <w:lvlJc w:val="left"/>
      <w:pPr>
        <w:ind w:left="1060" w:hanging="4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DD"/>
    <w:rsid w:val="00001E3B"/>
    <w:rsid w:val="00002251"/>
    <w:rsid w:val="0000228A"/>
    <w:rsid w:val="000032FD"/>
    <w:rsid w:val="00004A23"/>
    <w:rsid w:val="00004FEB"/>
    <w:rsid w:val="000076C9"/>
    <w:rsid w:val="00011311"/>
    <w:rsid w:val="000123E8"/>
    <w:rsid w:val="0001480C"/>
    <w:rsid w:val="000151C9"/>
    <w:rsid w:val="000152E6"/>
    <w:rsid w:val="00015684"/>
    <w:rsid w:val="00015DAD"/>
    <w:rsid w:val="00021C65"/>
    <w:rsid w:val="000221B9"/>
    <w:rsid w:val="000227FD"/>
    <w:rsid w:val="00023B44"/>
    <w:rsid w:val="00024258"/>
    <w:rsid w:val="00025261"/>
    <w:rsid w:val="00031A02"/>
    <w:rsid w:val="00033369"/>
    <w:rsid w:val="00035B83"/>
    <w:rsid w:val="00035F7A"/>
    <w:rsid w:val="000361BD"/>
    <w:rsid w:val="00036528"/>
    <w:rsid w:val="00036B4F"/>
    <w:rsid w:val="00043862"/>
    <w:rsid w:val="00043882"/>
    <w:rsid w:val="000439AC"/>
    <w:rsid w:val="00045EAA"/>
    <w:rsid w:val="00047158"/>
    <w:rsid w:val="00051073"/>
    <w:rsid w:val="00051EB5"/>
    <w:rsid w:val="00053369"/>
    <w:rsid w:val="000553C3"/>
    <w:rsid w:val="000558B1"/>
    <w:rsid w:val="00056C7A"/>
    <w:rsid w:val="000602D7"/>
    <w:rsid w:val="00060326"/>
    <w:rsid w:val="00063411"/>
    <w:rsid w:val="00063686"/>
    <w:rsid w:val="0006457A"/>
    <w:rsid w:val="0006513B"/>
    <w:rsid w:val="000656EC"/>
    <w:rsid w:val="0006636E"/>
    <w:rsid w:val="000664A2"/>
    <w:rsid w:val="00070573"/>
    <w:rsid w:val="00070BAE"/>
    <w:rsid w:val="00071A95"/>
    <w:rsid w:val="00072532"/>
    <w:rsid w:val="00073DC9"/>
    <w:rsid w:val="000779E1"/>
    <w:rsid w:val="00077E03"/>
    <w:rsid w:val="00080B99"/>
    <w:rsid w:val="00080C38"/>
    <w:rsid w:val="0008130C"/>
    <w:rsid w:val="00081A69"/>
    <w:rsid w:val="0008248E"/>
    <w:rsid w:val="00083286"/>
    <w:rsid w:val="0008405A"/>
    <w:rsid w:val="00087EE1"/>
    <w:rsid w:val="00087F09"/>
    <w:rsid w:val="00087FD8"/>
    <w:rsid w:val="000902D4"/>
    <w:rsid w:val="000923A2"/>
    <w:rsid w:val="00096019"/>
    <w:rsid w:val="00097E05"/>
    <w:rsid w:val="000A0374"/>
    <w:rsid w:val="000A0A2A"/>
    <w:rsid w:val="000A117F"/>
    <w:rsid w:val="000A2A20"/>
    <w:rsid w:val="000A2B93"/>
    <w:rsid w:val="000A2C59"/>
    <w:rsid w:val="000A7135"/>
    <w:rsid w:val="000A7617"/>
    <w:rsid w:val="000A7BBB"/>
    <w:rsid w:val="000B29E8"/>
    <w:rsid w:val="000B3B8A"/>
    <w:rsid w:val="000B6178"/>
    <w:rsid w:val="000C132F"/>
    <w:rsid w:val="000C1807"/>
    <w:rsid w:val="000C23B7"/>
    <w:rsid w:val="000C3012"/>
    <w:rsid w:val="000C3732"/>
    <w:rsid w:val="000C4797"/>
    <w:rsid w:val="000C4FB9"/>
    <w:rsid w:val="000C5CBD"/>
    <w:rsid w:val="000D1B20"/>
    <w:rsid w:val="000D57D2"/>
    <w:rsid w:val="000D5C1F"/>
    <w:rsid w:val="000D6736"/>
    <w:rsid w:val="000D79F2"/>
    <w:rsid w:val="000E10C2"/>
    <w:rsid w:val="000E35C7"/>
    <w:rsid w:val="000E4AAF"/>
    <w:rsid w:val="000E4D27"/>
    <w:rsid w:val="000E636C"/>
    <w:rsid w:val="000E7245"/>
    <w:rsid w:val="000F1CEF"/>
    <w:rsid w:val="000F2D0A"/>
    <w:rsid w:val="000F36A9"/>
    <w:rsid w:val="000F5260"/>
    <w:rsid w:val="000F7445"/>
    <w:rsid w:val="0010225B"/>
    <w:rsid w:val="00103F21"/>
    <w:rsid w:val="001040ED"/>
    <w:rsid w:val="00106E03"/>
    <w:rsid w:val="00110973"/>
    <w:rsid w:val="00112E0D"/>
    <w:rsid w:val="0011490D"/>
    <w:rsid w:val="00115EC0"/>
    <w:rsid w:val="00117169"/>
    <w:rsid w:val="001212DD"/>
    <w:rsid w:val="00121DE0"/>
    <w:rsid w:val="001221A8"/>
    <w:rsid w:val="00122EE3"/>
    <w:rsid w:val="00123674"/>
    <w:rsid w:val="001240FB"/>
    <w:rsid w:val="0012453F"/>
    <w:rsid w:val="00124A27"/>
    <w:rsid w:val="00131136"/>
    <w:rsid w:val="001315F4"/>
    <w:rsid w:val="00132064"/>
    <w:rsid w:val="00132EF4"/>
    <w:rsid w:val="0013481E"/>
    <w:rsid w:val="0013512F"/>
    <w:rsid w:val="0013564D"/>
    <w:rsid w:val="00135859"/>
    <w:rsid w:val="00135F1C"/>
    <w:rsid w:val="0014003A"/>
    <w:rsid w:val="00141882"/>
    <w:rsid w:val="00142A14"/>
    <w:rsid w:val="0014429B"/>
    <w:rsid w:val="00144FA6"/>
    <w:rsid w:val="00147106"/>
    <w:rsid w:val="00151B49"/>
    <w:rsid w:val="00152331"/>
    <w:rsid w:val="0015234E"/>
    <w:rsid w:val="00156BAE"/>
    <w:rsid w:val="0015709A"/>
    <w:rsid w:val="00157A56"/>
    <w:rsid w:val="00157CA8"/>
    <w:rsid w:val="00161C7C"/>
    <w:rsid w:val="00161EF3"/>
    <w:rsid w:val="00162367"/>
    <w:rsid w:val="0016413E"/>
    <w:rsid w:val="001643A0"/>
    <w:rsid w:val="00165957"/>
    <w:rsid w:val="00166DBA"/>
    <w:rsid w:val="00166F64"/>
    <w:rsid w:val="00167CE6"/>
    <w:rsid w:val="00171033"/>
    <w:rsid w:val="00171EAB"/>
    <w:rsid w:val="00172A27"/>
    <w:rsid w:val="001737AF"/>
    <w:rsid w:val="00174013"/>
    <w:rsid w:val="0017533B"/>
    <w:rsid w:val="00175E27"/>
    <w:rsid w:val="00176BD9"/>
    <w:rsid w:val="001812FB"/>
    <w:rsid w:val="00184CD7"/>
    <w:rsid w:val="00185473"/>
    <w:rsid w:val="00186594"/>
    <w:rsid w:val="001911C3"/>
    <w:rsid w:val="001924DD"/>
    <w:rsid w:val="00193425"/>
    <w:rsid w:val="00193573"/>
    <w:rsid w:val="0019372E"/>
    <w:rsid w:val="0019395A"/>
    <w:rsid w:val="00194E5B"/>
    <w:rsid w:val="00195E2A"/>
    <w:rsid w:val="00196E3A"/>
    <w:rsid w:val="00196FDB"/>
    <w:rsid w:val="0019759F"/>
    <w:rsid w:val="001A1E72"/>
    <w:rsid w:val="001A2326"/>
    <w:rsid w:val="001A2CC1"/>
    <w:rsid w:val="001A342A"/>
    <w:rsid w:val="001A3937"/>
    <w:rsid w:val="001A6BC7"/>
    <w:rsid w:val="001A70ED"/>
    <w:rsid w:val="001A7433"/>
    <w:rsid w:val="001A753D"/>
    <w:rsid w:val="001B0B30"/>
    <w:rsid w:val="001B13CD"/>
    <w:rsid w:val="001B2FB1"/>
    <w:rsid w:val="001B348F"/>
    <w:rsid w:val="001B4236"/>
    <w:rsid w:val="001B4AC0"/>
    <w:rsid w:val="001B4F7B"/>
    <w:rsid w:val="001B6723"/>
    <w:rsid w:val="001C13B0"/>
    <w:rsid w:val="001C15A1"/>
    <w:rsid w:val="001C2F7B"/>
    <w:rsid w:val="001C46F1"/>
    <w:rsid w:val="001C6BA3"/>
    <w:rsid w:val="001C6EEA"/>
    <w:rsid w:val="001C7388"/>
    <w:rsid w:val="001C74A5"/>
    <w:rsid w:val="001D0342"/>
    <w:rsid w:val="001D0BB0"/>
    <w:rsid w:val="001D20B7"/>
    <w:rsid w:val="001D3A32"/>
    <w:rsid w:val="001D3EC8"/>
    <w:rsid w:val="001D6ABB"/>
    <w:rsid w:val="001D7690"/>
    <w:rsid w:val="001E00EF"/>
    <w:rsid w:val="001E08A9"/>
    <w:rsid w:val="001E104D"/>
    <w:rsid w:val="001E13BC"/>
    <w:rsid w:val="001E17DA"/>
    <w:rsid w:val="001E2377"/>
    <w:rsid w:val="001E35CB"/>
    <w:rsid w:val="001E402C"/>
    <w:rsid w:val="001E48B1"/>
    <w:rsid w:val="001E5A5E"/>
    <w:rsid w:val="001E5D8E"/>
    <w:rsid w:val="001E5DEC"/>
    <w:rsid w:val="001E6959"/>
    <w:rsid w:val="001E69C8"/>
    <w:rsid w:val="001F0B8E"/>
    <w:rsid w:val="001F209A"/>
    <w:rsid w:val="001F3AF9"/>
    <w:rsid w:val="001F42A9"/>
    <w:rsid w:val="001F4881"/>
    <w:rsid w:val="001F61CD"/>
    <w:rsid w:val="001F6218"/>
    <w:rsid w:val="001F70B6"/>
    <w:rsid w:val="0020112E"/>
    <w:rsid w:val="002015B6"/>
    <w:rsid w:val="0020320B"/>
    <w:rsid w:val="00203EC9"/>
    <w:rsid w:val="00205E42"/>
    <w:rsid w:val="00210C56"/>
    <w:rsid w:val="00210EAE"/>
    <w:rsid w:val="00211E15"/>
    <w:rsid w:val="00212B8D"/>
    <w:rsid w:val="00213265"/>
    <w:rsid w:val="00213873"/>
    <w:rsid w:val="00215C89"/>
    <w:rsid w:val="00216493"/>
    <w:rsid w:val="002164CB"/>
    <w:rsid w:val="002167C6"/>
    <w:rsid w:val="002205CF"/>
    <w:rsid w:val="002238D3"/>
    <w:rsid w:val="00223ACB"/>
    <w:rsid w:val="0022454E"/>
    <w:rsid w:val="00224E53"/>
    <w:rsid w:val="002251BC"/>
    <w:rsid w:val="002251D1"/>
    <w:rsid w:val="00227FE8"/>
    <w:rsid w:val="00230352"/>
    <w:rsid w:val="002306C6"/>
    <w:rsid w:val="00230A20"/>
    <w:rsid w:val="002315FB"/>
    <w:rsid w:val="00231CFD"/>
    <w:rsid w:val="00233CBC"/>
    <w:rsid w:val="002346DB"/>
    <w:rsid w:val="0023542A"/>
    <w:rsid w:val="0024063A"/>
    <w:rsid w:val="00240875"/>
    <w:rsid w:val="0024198C"/>
    <w:rsid w:val="0024247A"/>
    <w:rsid w:val="00242EEA"/>
    <w:rsid w:val="00244A63"/>
    <w:rsid w:val="00245945"/>
    <w:rsid w:val="00253009"/>
    <w:rsid w:val="002534FA"/>
    <w:rsid w:val="00253BE9"/>
    <w:rsid w:val="00254372"/>
    <w:rsid w:val="0025449F"/>
    <w:rsid w:val="00255E2F"/>
    <w:rsid w:val="0025702F"/>
    <w:rsid w:val="002608E4"/>
    <w:rsid w:val="00261D82"/>
    <w:rsid w:val="002620E2"/>
    <w:rsid w:val="00262495"/>
    <w:rsid w:val="002631E6"/>
    <w:rsid w:val="00264226"/>
    <w:rsid w:val="00264413"/>
    <w:rsid w:val="002658A1"/>
    <w:rsid w:val="00266556"/>
    <w:rsid w:val="0027045A"/>
    <w:rsid w:val="00271675"/>
    <w:rsid w:val="00272D7A"/>
    <w:rsid w:val="00273059"/>
    <w:rsid w:val="002735B5"/>
    <w:rsid w:val="00275821"/>
    <w:rsid w:val="00276D57"/>
    <w:rsid w:val="00280289"/>
    <w:rsid w:val="00284B64"/>
    <w:rsid w:val="00284F15"/>
    <w:rsid w:val="002853BB"/>
    <w:rsid w:val="00286408"/>
    <w:rsid w:val="002878C9"/>
    <w:rsid w:val="00287C6E"/>
    <w:rsid w:val="0029237F"/>
    <w:rsid w:val="00292811"/>
    <w:rsid w:val="00293DDA"/>
    <w:rsid w:val="00294A69"/>
    <w:rsid w:val="0029542C"/>
    <w:rsid w:val="00295B79"/>
    <w:rsid w:val="00295D62"/>
    <w:rsid w:val="002971B7"/>
    <w:rsid w:val="00297290"/>
    <w:rsid w:val="00297F13"/>
    <w:rsid w:val="002A4D85"/>
    <w:rsid w:val="002A5148"/>
    <w:rsid w:val="002A6430"/>
    <w:rsid w:val="002A6510"/>
    <w:rsid w:val="002B0880"/>
    <w:rsid w:val="002B10D2"/>
    <w:rsid w:val="002B1ADB"/>
    <w:rsid w:val="002B210B"/>
    <w:rsid w:val="002B33A2"/>
    <w:rsid w:val="002B462E"/>
    <w:rsid w:val="002B7918"/>
    <w:rsid w:val="002C20F8"/>
    <w:rsid w:val="002C25AF"/>
    <w:rsid w:val="002C27A5"/>
    <w:rsid w:val="002C4F8A"/>
    <w:rsid w:val="002C5104"/>
    <w:rsid w:val="002C5F4A"/>
    <w:rsid w:val="002C77C7"/>
    <w:rsid w:val="002C7B22"/>
    <w:rsid w:val="002C7F07"/>
    <w:rsid w:val="002D4BDF"/>
    <w:rsid w:val="002D62CF"/>
    <w:rsid w:val="002E19EE"/>
    <w:rsid w:val="002E1A40"/>
    <w:rsid w:val="002E2818"/>
    <w:rsid w:val="002E2897"/>
    <w:rsid w:val="002E30B8"/>
    <w:rsid w:val="002E3DEA"/>
    <w:rsid w:val="002E3EF7"/>
    <w:rsid w:val="002F1E07"/>
    <w:rsid w:val="002F1EC9"/>
    <w:rsid w:val="002F2160"/>
    <w:rsid w:val="002F596A"/>
    <w:rsid w:val="003018A8"/>
    <w:rsid w:val="00301DA2"/>
    <w:rsid w:val="003027AD"/>
    <w:rsid w:val="0030403F"/>
    <w:rsid w:val="003044A1"/>
    <w:rsid w:val="00304FB6"/>
    <w:rsid w:val="003052C2"/>
    <w:rsid w:val="00305DCC"/>
    <w:rsid w:val="00307C21"/>
    <w:rsid w:val="0031075A"/>
    <w:rsid w:val="00314C30"/>
    <w:rsid w:val="00315D50"/>
    <w:rsid w:val="00317521"/>
    <w:rsid w:val="00317BBD"/>
    <w:rsid w:val="00320636"/>
    <w:rsid w:val="003227A4"/>
    <w:rsid w:val="0032285C"/>
    <w:rsid w:val="00323C68"/>
    <w:rsid w:val="00324AEF"/>
    <w:rsid w:val="00325B1A"/>
    <w:rsid w:val="00325E07"/>
    <w:rsid w:val="00327AD8"/>
    <w:rsid w:val="00327BB9"/>
    <w:rsid w:val="00330D9F"/>
    <w:rsid w:val="003312C1"/>
    <w:rsid w:val="00332F55"/>
    <w:rsid w:val="00333E29"/>
    <w:rsid w:val="00334A2A"/>
    <w:rsid w:val="00334BD0"/>
    <w:rsid w:val="00334EE6"/>
    <w:rsid w:val="003363A0"/>
    <w:rsid w:val="0033710F"/>
    <w:rsid w:val="00340346"/>
    <w:rsid w:val="00340AAC"/>
    <w:rsid w:val="003438E6"/>
    <w:rsid w:val="00344C88"/>
    <w:rsid w:val="00350744"/>
    <w:rsid w:val="0035395C"/>
    <w:rsid w:val="00354F73"/>
    <w:rsid w:val="0035584A"/>
    <w:rsid w:val="003570AC"/>
    <w:rsid w:val="00357148"/>
    <w:rsid w:val="00357AC9"/>
    <w:rsid w:val="00360C1B"/>
    <w:rsid w:val="00360D53"/>
    <w:rsid w:val="00364F39"/>
    <w:rsid w:val="00365251"/>
    <w:rsid w:val="003654CB"/>
    <w:rsid w:val="0036730E"/>
    <w:rsid w:val="00370D29"/>
    <w:rsid w:val="00372E17"/>
    <w:rsid w:val="00374BE8"/>
    <w:rsid w:val="00375C63"/>
    <w:rsid w:val="0037666E"/>
    <w:rsid w:val="00377A57"/>
    <w:rsid w:val="003803F8"/>
    <w:rsid w:val="0038338A"/>
    <w:rsid w:val="0038573E"/>
    <w:rsid w:val="0038721F"/>
    <w:rsid w:val="003873EE"/>
    <w:rsid w:val="003878B8"/>
    <w:rsid w:val="003879B9"/>
    <w:rsid w:val="00387F7B"/>
    <w:rsid w:val="00390522"/>
    <w:rsid w:val="00391C22"/>
    <w:rsid w:val="00391D37"/>
    <w:rsid w:val="0039266C"/>
    <w:rsid w:val="003942AC"/>
    <w:rsid w:val="003A10C4"/>
    <w:rsid w:val="003A211D"/>
    <w:rsid w:val="003A2C69"/>
    <w:rsid w:val="003A2FAA"/>
    <w:rsid w:val="003A300D"/>
    <w:rsid w:val="003A427D"/>
    <w:rsid w:val="003A465E"/>
    <w:rsid w:val="003A4A8B"/>
    <w:rsid w:val="003B0813"/>
    <w:rsid w:val="003B0E3E"/>
    <w:rsid w:val="003B359E"/>
    <w:rsid w:val="003B4659"/>
    <w:rsid w:val="003B4FD4"/>
    <w:rsid w:val="003B60A8"/>
    <w:rsid w:val="003B7C0F"/>
    <w:rsid w:val="003B7F06"/>
    <w:rsid w:val="003C0CD5"/>
    <w:rsid w:val="003C0D92"/>
    <w:rsid w:val="003C1391"/>
    <w:rsid w:val="003C3546"/>
    <w:rsid w:val="003C3E49"/>
    <w:rsid w:val="003C3F67"/>
    <w:rsid w:val="003C6D1D"/>
    <w:rsid w:val="003C6DC5"/>
    <w:rsid w:val="003C6EF0"/>
    <w:rsid w:val="003C7BCD"/>
    <w:rsid w:val="003D0C99"/>
    <w:rsid w:val="003D264E"/>
    <w:rsid w:val="003D2E1D"/>
    <w:rsid w:val="003D5A0E"/>
    <w:rsid w:val="003D5A26"/>
    <w:rsid w:val="003D62B4"/>
    <w:rsid w:val="003D707C"/>
    <w:rsid w:val="003E0229"/>
    <w:rsid w:val="003E143A"/>
    <w:rsid w:val="003E1EE8"/>
    <w:rsid w:val="003E2376"/>
    <w:rsid w:val="003E7CAC"/>
    <w:rsid w:val="003F4908"/>
    <w:rsid w:val="003F4E7B"/>
    <w:rsid w:val="003F4F7D"/>
    <w:rsid w:val="003F52ED"/>
    <w:rsid w:val="003F556A"/>
    <w:rsid w:val="003F57BE"/>
    <w:rsid w:val="004009A5"/>
    <w:rsid w:val="004011A9"/>
    <w:rsid w:val="00402602"/>
    <w:rsid w:val="00402C29"/>
    <w:rsid w:val="00404F96"/>
    <w:rsid w:val="004058A6"/>
    <w:rsid w:val="0040658C"/>
    <w:rsid w:val="004072AD"/>
    <w:rsid w:val="00407F7A"/>
    <w:rsid w:val="00410202"/>
    <w:rsid w:val="00410350"/>
    <w:rsid w:val="00411381"/>
    <w:rsid w:val="00412594"/>
    <w:rsid w:val="00414590"/>
    <w:rsid w:val="004158B7"/>
    <w:rsid w:val="004175BC"/>
    <w:rsid w:val="0041786B"/>
    <w:rsid w:val="004229E8"/>
    <w:rsid w:val="0042583E"/>
    <w:rsid w:val="00425D3F"/>
    <w:rsid w:val="00427AF4"/>
    <w:rsid w:val="00432965"/>
    <w:rsid w:val="00433AAB"/>
    <w:rsid w:val="00433ED1"/>
    <w:rsid w:val="00433F7E"/>
    <w:rsid w:val="00434D43"/>
    <w:rsid w:val="00434F8C"/>
    <w:rsid w:val="00435D1A"/>
    <w:rsid w:val="00437183"/>
    <w:rsid w:val="00437239"/>
    <w:rsid w:val="00437427"/>
    <w:rsid w:val="004378A1"/>
    <w:rsid w:val="00442362"/>
    <w:rsid w:val="00443A20"/>
    <w:rsid w:val="00443F22"/>
    <w:rsid w:val="00446E80"/>
    <w:rsid w:val="004473BA"/>
    <w:rsid w:val="004501FB"/>
    <w:rsid w:val="00450496"/>
    <w:rsid w:val="004506D7"/>
    <w:rsid w:val="004513DB"/>
    <w:rsid w:val="00454C65"/>
    <w:rsid w:val="00454E0A"/>
    <w:rsid w:val="0045746C"/>
    <w:rsid w:val="004607B7"/>
    <w:rsid w:val="00462BF0"/>
    <w:rsid w:val="00464E76"/>
    <w:rsid w:val="00465924"/>
    <w:rsid w:val="00465D3D"/>
    <w:rsid w:val="00465EC4"/>
    <w:rsid w:val="004661E0"/>
    <w:rsid w:val="0047060A"/>
    <w:rsid w:val="004711FB"/>
    <w:rsid w:val="00471474"/>
    <w:rsid w:val="00471AA9"/>
    <w:rsid w:val="00474EEB"/>
    <w:rsid w:val="0047583E"/>
    <w:rsid w:val="00475B24"/>
    <w:rsid w:val="00476339"/>
    <w:rsid w:val="004772D5"/>
    <w:rsid w:val="0047730D"/>
    <w:rsid w:val="004777B4"/>
    <w:rsid w:val="004778FA"/>
    <w:rsid w:val="004810DA"/>
    <w:rsid w:val="00484DEC"/>
    <w:rsid w:val="00484DFA"/>
    <w:rsid w:val="00485529"/>
    <w:rsid w:val="00485A76"/>
    <w:rsid w:val="00485F89"/>
    <w:rsid w:val="0048620F"/>
    <w:rsid w:val="004865E9"/>
    <w:rsid w:val="00486D0B"/>
    <w:rsid w:val="00491F36"/>
    <w:rsid w:val="0049393B"/>
    <w:rsid w:val="00496DAB"/>
    <w:rsid w:val="004A0A1D"/>
    <w:rsid w:val="004A1448"/>
    <w:rsid w:val="004A1C4D"/>
    <w:rsid w:val="004A2453"/>
    <w:rsid w:val="004A25D0"/>
    <w:rsid w:val="004A43AC"/>
    <w:rsid w:val="004A7633"/>
    <w:rsid w:val="004B0469"/>
    <w:rsid w:val="004B076C"/>
    <w:rsid w:val="004B16B8"/>
    <w:rsid w:val="004B1A0E"/>
    <w:rsid w:val="004B3085"/>
    <w:rsid w:val="004B3B50"/>
    <w:rsid w:val="004B51E3"/>
    <w:rsid w:val="004B64CE"/>
    <w:rsid w:val="004B6880"/>
    <w:rsid w:val="004B770E"/>
    <w:rsid w:val="004C1A82"/>
    <w:rsid w:val="004C3694"/>
    <w:rsid w:val="004C3A1B"/>
    <w:rsid w:val="004C4323"/>
    <w:rsid w:val="004C48BA"/>
    <w:rsid w:val="004C4F50"/>
    <w:rsid w:val="004C5607"/>
    <w:rsid w:val="004C6A14"/>
    <w:rsid w:val="004C6B5F"/>
    <w:rsid w:val="004C7137"/>
    <w:rsid w:val="004C728C"/>
    <w:rsid w:val="004C75E1"/>
    <w:rsid w:val="004D00DB"/>
    <w:rsid w:val="004D08E9"/>
    <w:rsid w:val="004D1C8B"/>
    <w:rsid w:val="004D3EBC"/>
    <w:rsid w:val="004D40B1"/>
    <w:rsid w:val="004D5724"/>
    <w:rsid w:val="004D68A7"/>
    <w:rsid w:val="004D7B02"/>
    <w:rsid w:val="004D7FDB"/>
    <w:rsid w:val="004E01F6"/>
    <w:rsid w:val="004E0919"/>
    <w:rsid w:val="004E12D4"/>
    <w:rsid w:val="004E33BF"/>
    <w:rsid w:val="004E36BB"/>
    <w:rsid w:val="004E3A4B"/>
    <w:rsid w:val="004E47F6"/>
    <w:rsid w:val="004E56BE"/>
    <w:rsid w:val="004F068A"/>
    <w:rsid w:val="004F17EF"/>
    <w:rsid w:val="004F276D"/>
    <w:rsid w:val="004F3A25"/>
    <w:rsid w:val="004F3A80"/>
    <w:rsid w:val="004F4A9F"/>
    <w:rsid w:val="004F572C"/>
    <w:rsid w:val="004F63FB"/>
    <w:rsid w:val="004F707E"/>
    <w:rsid w:val="0050214F"/>
    <w:rsid w:val="0050312D"/>
    <w:rsid w:val="00503FC3"/>
    <w:rsid w:val="0050481A"/>
    <w:rsid w:val="0050552E"/>
    <w:rsid w:val="00506A15"/>
    <w:rsid w:val="0051036D"/>
    <w:rsid w:val="005103EA"/>
    <w:rsid w:val="00510844"/>
    <w:rsid w:val="00510BAC"/>
    <w:rsid w:val="00512F5C"/>
    <w:rsid w:val="0051371C"/>
    <w:rsid w:val="00513F88"/>
    <w:rsid w:val="0051519F"/>
    <w:rsid w:val="005177F3"/>
    <w:rsid w:val="00517890"/>
    <w:rsid w:val="00521D70"/>
    <w:rsid w:val="00522519"/>
    <w:rsid w:val="00522987"/>
    <w:rsid w:val="00522B51"/>
    <w:rsid w:val="00523AFC"/>
    <w:rsid w:val="00524D58"/>
    <w:rsid w:val="0053174F"/>
    <w:rsid w:val="00533A9D"/>
    <w:rsid w:val="005341EC"/>
    <w:rsid w:val="00537914"/>
    <w:rsid w:val="00537D15"/>
    <w:rsid w:val="005418F8"/>
    <w:rsid w:val="00542B41"/>
    <w:rsid w:val="00543EB9"/>
    <w:rsid w:val="0054561B"/>
    <w:rsid w:val="00545D5D"/>
    <w:rsid w:val="00545FCD"/>
    <w:rsid w:val="00546732"/>
    <w:rsid w:val="00546E28"/>
    <w:rsid w:val="00547F3A"/>
    <w:rsid w:val="00550C80"/>
    <w:rsid w:val="00551E2D"/>
    <w:rsid w:val="00556817"/>
    <w:rsid w:val="00556A5B"/>
    <w:rsid w:val="00556B98"/>
    <w:rsid w:val="00557043"/>
    <w:rsid w:val="00557F8F"/>
    <w:rsid w:val="0056086D"/>
    <w:rsid w:val="00563B9A"/>
    <w:rsid w:val="00563F22"/>
    <w:rsid w:val="00567738"/>
    <w:rsid w:val="00570050"/>
    <w:rsid w:val="005701AC"/>
    <w:rsid w:val="0057377A"/>
    <w:rsid w:val="005737BB"/>
    <w:rsid w:val="00573AF7"/>
    <w:rsid w:val="00573FB5"/>
    <w:rsid w:val="00576813"/>
    <w:rsid w:val="0057711F"/>
    <w:rsid w:val="005771F9"/>
    <w:rsid w:val="0057754A"/>
    <w:rsid w:val="005817B1"/>
    <w:rsid w:val="00581ACE"/>
    <w:rsid w:val="00582362"/>
    <w:rsid w:val="00583898"/>
    <w:rsid w:val="005840B5"/>
    <w:rsid w:val="0058506C"/>
    <w:rsid w:val="00585BA1"/>
    <w:rsid w:val="0058652A"/>
    <w:rsid w:val="0058668E"/>
    <w:rsid w:val="00587987"/>
    <w:rsid w:val="00587D1D"/>
    <w:rsid w:val="005905C8"/>
    <w:rsid w:val="0059291D"/>
    <w:rsid w:val="00592E33"/>
    <w:rsid w:val="00595D0A"/>
    <w:rsid w:val="00597714"/>
    <w:rsid w:val="005A07DD"/>
    <w:rsid w:val="005A0A41"/>
    <w:rsid w:val="005A1618"/>
    <w:rsid w:val="005A186A"/>
    <w:rsid w:val="005A2B7E"/>
    <w:rsid w:val="005A3ADA"/>
    <w:rsid w:val="005B0A49"/>
    <w:rsid w:val="005B19EA"/>
    <w:rsid w:val="005B256E"/>
    <w:rsid w:val="005B3DCC"/>
    <w:rsid w:val="005B3F0E"/>
    <w:rsid w:val="005B51DC"/>
    <w:rsid w:val="005B7BF7"/>
    <w:rsid w:val="005C0592"/>
    <w:rsid w:val="005C0E22"/>
    <w:rsid w:val="005C2796"/>
    <w:rsid w:val="005C36D7"/>
    <w:rsid w:val="005C3833"/>
    <w:rsid w:val="005C4823"/>
    <w:rsid w:val="005D1B56"/>
    <w:rsid w:val="005D3911"/>
    <w:rsid w:val="005D51E1"/>
    <w:rsid w:val="005D5BB8"/>
    <w:rsid w:val="005D5EC5"/>
    <w:rsid w:val="005D62D0"/>
    <w:rsid w:val="005D79B3"/>
    <w:rsid w:val="005E0D83"/>
    <w:rsid w:val="005E0E5B"/>
    <w:rsid w:val="005E0F2E"/>
    <w:rsid w:val="005E1246"/>
    <w:rsid w:val="005E1AD9"/>
    <w:rsid w:val="005E2C95"/>
    <w:rsid w:val="005E3CCC"/>
    <w:rsid w:val="005E53D2"/>
    <w:rsid w:val="005E658D"/>
    <w:rsid w:val="005F041C"/>
    <w:rsid w:val="005F5D12"/>
    <w:rsid w:val="005F73DA"/>
    <w:rsid w:val="006018BD"/>
    <w:rsid w:val="006043D2"/>
    <w:rsid w:val="00604736"/>
    <w:rsid w:val="00605CF8"/>
    <w:rsid w:val="006065E7"/>
    <w:rsid w:val="00610565"/>
    <w:rsid w:val="00611EEC"/>
    <w:rsid w:val="00612212"/>
    <w:rsid w:val="00612495"/>
    <w:rsid w:val="00614CF7"/>
    <w:rsid w:val="00615F21"/>
    <w:rsid w:val="00616FA1"/>
    <w:rsid w:val="00617313"/>
    <w:rsid w:val="00620822"/>
    <w:rsid w:val="0062087C"/>
    <w:rsid w:val="00621D40"/>
    <w:rsid w:val="00622103"/>
    <w:rsid w:val="006261E1"/>
    <w:rsid w:val="00626978"/>
    <w:rsid w:val="0062742D"/>
    <w:rsid w:val="006275B0"/>
    <w:rsid w:val="00627B4E"/>
    <w:rsid w:val="00627D66"/>
    <w:rsid w:val="00627EB3"/>
    <w:rsid w:val="00631210"/>
    <w:rsid w:val="00631C51"/>
    <w:rsid w:val="00634986"/>
    <w:rsid w:val="006354D5"/>
    <w:rsid w:val="00637289"/>
    <w:rsid w:val="00637A57"/>
    <w:rsid w:val="00637D60"/>
    <w:rsid w:val="00637E2F"/>
    <w:rsid w:val="0064012B"/>
    <w:rsid w:val="00640EC2"/>
    <w:rsid w:val="0064136C"/>
    <w:rsid w:val="00642681"/>
    <w:rsid w:val="00645327"/>
    <w:rsid w:val="006457BB"/>
    <w:rsid w:val="00647ECB"/>
    <w:rsid w:val="006500D7"/>
    <w:rsid w:val="00650CB6"/>
    <w:rsid w:val="00652112"/>
    <w:rsid w:val="00652615"/>
    <w:rsid w:val="00653062"/>
    <w:rsid w:val="00653891"/>
    <w:rsid w:val="006543A5"/>
    <w:rsid w:val="00655801"/>
    <w:rsid w:val="006578DD"/>
    <w:rsid w:val="00661B2A"/>
    <w:rsid w:val="00662E0C"/>
    <w:rsid w:val="00665202"/>
    <w:rsid w:val="00665899"/>
    <w:rsid w:val="00671A64"/>
    <w:rsid w:val="00673008"/>
    <w:rsid w:val="00674392"/>
    <w:rsid w:val="0067565A"/>
    <w:rsid w:val="00676F34"/>
    <w:rsid w:val="006809A6"/>
    <w:rsid w:val="00681DED"/>
    <w:rsid w:val="00685244"/>
    <w:rsid w:val="0068557E"/>
    <w:rsid w:val="00687665"/>
    <w:rsid w:val="00691847"/>
    <w:rsid w:val="00693F52"/>
    <w:rsid w:val="006942CB"/>
    <w:rsid w:val="006943C2"/>
    <w:rsid w:val="0069479D"/>
    <w:rsid w:val="006949D0"/>
    <w:rsid w:val="00694C47"/>
    <w:rsid w:val="006973D6"/>
    <w:rsid w:val="00697F45"/>
    <w:rsid w:val="006A1829"/>
    <w:rsid w:val="006A254B"/>
    <w:rsid w:val="006A37EC"/>
    <w:rsid w:val="006A3A7C"/>
    <w:rsid w:val="006A3E04"/>
    <w:rsid w:val="006A3F8B"/>
    <w:rsid w:val="006A4655"/>
    <w:rsid w:val="006A4EDD"/>
    <w:rsid w:val="006A677F"/>
    <w:rsid w:val="006A74A9"/>
    <w:rsid w:val="006A76B4"/>
    <w:rsid w:val="006B00C7"/>
    <w:rsid w:val="006B0E18"/>
    <w:rsid w:val="006B24E4"/>
    <w:rsid w:val="006B2FA9"/>
    <w:rsid w:val="006B3A14"/>
    <w:rsid w:val="006B3D3A"/>
    <w:rsid w:val="006B5388"/>
    <w:rsid w:val="006B7E28"/>
    <w:rsid w:val="006C06AA"/>
    <w:rsid w:val="006C098E"/>
    <w:rsid w:val="006C1CF2"/>
    <w:rsid w:val="006C2427"/>
    <w:rsid w:val="006C2458"/>
    <w:rsid w:val="006C34A8"/>
    <w:rsid w:val="006C3BD8"/>
    <w:rsid w:val="006C506E"/>
    <w:rsid w:val="006C545F"/>
    <w:rsid w:val="006C672B"/>
    <w:rsid w:val="006C67AB"/>
    <w:rsid w:val="006C6C3F"/>
    <w:rsid w:val="006C7849"/>
    <w:rsid w:val="006D02B3"/>
    <w:rsid w:val="006D1D47"/>
    <w:rsid w:val="006D76C7"/>
    <w:rsid w:val="006E097B"/>
    <w:rsid w:val="006E182E"/>
    <w:rsid w:val="006E3FC6"/>
    <w:rsid w:val="006E52EF"/>
    <w:rsid w:val="006E555A"/>
    <w:rsid w:val="006E6226"/>
    <w:rsid w:val="006E6C41"/>
    <w:rsid w:val="006E75D5"/>
    <w:rsid w:val="006E7910"/>
    <w:rsid w:val="006E7ABC"/>
    <w:rsid w:val="006F1544"/>
    <w:rsid w:val="006F1F4C"/>
    <w:rsid w:val="006F31DB"/>
    <w:rsid w:val="006F3C7F"/>
    <w:rsid w:val="006F505B"/>
    <w:rsid w:val="006F5CFE"/>
    <w:rsid w:val="006F5F98"/>
    <w:rsid w:val="00700AD5"/>
    <w:rsid w:val="00701658"/>
    <w:rsid w:val="007029D5"/>
    <w:rsid w:val="007030C9"/>
    <w:rsid w:val="0070479A"/>
    <w:rsid w:val="00704902"/>
    <w:rsid w:val="00704FE6"/>
    <w:rsid w:val="007056DD"/>
    <w:rsid w:val="00705D58"/>
    <w:rsid w:val="00705D7A"/>
    <w:rsid w:val="0070715C"/>
    <w:rsid w:val="00707DAC"/>
    <w:rsid w:val="00707F0F"/>
    <w:rsid w:val="007114A8"/>
    <w:rsid w:val="00711F86"/>
    <w:rsid w:val="00712015"/>
    <w:rsid w:val="007131D1"/>
    <w:rsid w:val="007159E3"/>
    <w:rsid w:val="007167CF"/>
    <w:rsid w:val="007212B5"/>
    <w:rsid w:val="007220AD"/>
    <w:rsid w:val="007241A0"/>
    <w:rsid w:val="007242EB"/>
    <w:rsid w:val="00724569"/>
    <w:rsid w:val="00724A17"/>
    <w:rsid w:val="0072580F"/>
    <w:rsid w:val="00726022"/>
    <w:rsid w:val="00726127"/>
    <w:rsid w:val="0072628F"/>
    <w:rsid w:val="00726CBC"/>
    <w:rsid w:val="00727D1C"/>
    <w:rsid w:val="007305FD"/>
    <w:rsid w:val="00731484"/>
    <w:rsid w:val="00731AD1"/>
    <w:rsid w:val="00731C31"/>
    <w:rsid w:val="007321FE"/>
    <w:rsid w:val="007323AA"/>
    <w:rsid w:val="00732640"/>
    <w:rsid w:val="00732882"/>
    <w:rsid w:val="0073296E"/>
    <w:rsid w:val="00732DD2"/>
    <w:rsid w:val="0073500D"/>
    <w:rsid w:val="0073515A"/>
    <w:rsid w:val="00736434"/>
    <w:rsid w:val="00737F31"/>
    <w:rsid w:val="00741FAE"/>
    <w:rsid w:val="00742027"/>
    <w:rsid w:val="007426B7"/>
    <w:rsid w:val="00742785"/>
    <w:rsid w:val="00742C19"/>
    <w:rsid w:val="00744E29"/>
    <w:rsid w:val="00747056"/>
    <w:rsid w:val="00750C09"/>
    <w:rsid w:val="00752E03"/>
    <w:rsid w:val="00753D9B"/>
    <w:rsid w:val="0075457B"/>
    <w:rsid w:val="00755E1D"/>
    <w:rsid w:val="00756526"/>
    <w:rsid w:val="007567A0"/>
    <w:rsid w:val="0075693B"/>
    <w:rsid w:val="007602F8"/>
    <w:rsid w:val="00760505"/>
    <w:rsid w:val="007606FE"/>
    <w:rsid w:val="00760FCC"/>
    <w:rsid w:val="0076219B"/>
    <w:rsid w:val="00762411"/>
    <w:rsid w:val="0076392F"/>
    <w:rsid w:val="00771379"/>
    <w:rsid w:val="00773548"/>
    <w:rsid w:val="0077386A"/>
    <w:rsid w:val="00774137"/>
    <w:rsid w:val="00777A57"/>
    <w:rsid w:val="00781BC9"/>
    <w:rsid w:val="007823B0"/>
    <w:rsid w:val="0078282A"/>
    <w:rsid w:val="00783150"/>
    <w:rsid w:val="00786056"/>
    <w:rsid w:val="00786374"/>
    <w:rsid w:val="0078779F"/>
    <w:rsid w:val="0079366F"/>
    <w:rsid w:val="007951BE"/>
    <w:rsid w:val="00795A95"/>
    <w:rsid w:val="00796796"/>
    <w:rsid w:val="007A0767"/>
    <w:rsid w:val="007A10F7"/>
    <w:rsid w:val="007A25B9"/>
    <w:rsid w:val="007A28A4"/>
    <w:rsid w:val="007A395F"/>
    <w:rsid w:val="007A55F3"/>
    <w:rsid w:val="007A6C3B"/>
    <w:rsid w:val="007B01A5"/>
    <w:rsid w:val="007B18BA"/>
    <w:rsid w:val="007B216D"/>
    <w:rsid w:val="007B2288"/>
    <w:rsid w:val="007B50E4"/>
    <w:rsid w:val="007B5312"/>
    <w:rsid w:val="007B5594"/>
    <w:rsid w:val="007B56AE"/>
    <w:rsid w:val="007C1E62"/>
    <w:rsid w:val="007C6A95"/>
    <w:rsid w:val="007C791A"/>
    <w:rsid w:val="007D05FA"/>
    <w:rsid w:val="007D2944"/>
    <w:rsid w:val="007D3B9A"/>
    <w:rsid w:val="007D51E1"/>
    <w:rsid w:val="007D5626"/>
    <w:rsid w:val="007D5C3D"/>
    <w:rsid w:val="007D5E35"/>
    <w:rsid w:val="007D6DA9"/>
    <w:rsid w:val="007D731D"/>
    <w:rsid w:val="007D75DA"/>
    <w:rsid w:val="007E1542"/>
    <w:rsid w:val="007E1B89"/>
    <w:rsid w:val="007E2B14"/>
    <w:rsid w:val="007E3F2D"/>
    <w:rsid w:val="007E56CA"/>
    <w:rsid w:val="007E6A0A"/>
    <w:rsid w:val="007E750B"/>
    <w:rsid w:val="007F1BEE"/>
    <w:rsid w:val="007F7854"/>
    <w:rsid w:val="008001DC"/>
    <w:rsid w:val="00802658"/>
    <w:rsid w:val="00802F44"/>
    <w:rsid w:val="00811CB3"/>
    <w:rsid w:val="00812524"/>
    <w:rsid w:val="008134A8"/>
    <w:rsid w:val="00814779"/>
    <w:rsid w:val="00816B0E"/>
    <w:rsid w:val="008264EB"/>
    <w:rsid w:val="008270BF"/>
    <w:rsid w:val="0083061B"/>
    <w:rsid w:val="00830EAC"/>
    <w:rsid w:val="00831C6D"/>
    <w:rsid w:val="00831DA9"/>
    <w:rsid w:val="008320DB"/>
    <w:rsid w:val="0083232B"/>
    <w:rsid w:val="00832391"/>
    <w:rsid w:val="00834577"/>
    <w:rsid w:val="00834F9E"/>
    <w:rsid w:val="008401A5"/>
    <w:rsid w:val="00842094"/>
    <w:rsid w:val="00843005"/>
    <w:rsid w:val="00843D4C"/>
    <w:rsid w:val="00844A0F"/>
    <w:rsid w:val="00844C5B"/>
    <w:rsid w:val="00844CCE"/>
    <w:rsid w:val="00844F62"/>
    <w:rsid w:val="008471D6"/>
    <w:rsid w:val="008520F7"/>
    <w:rsid w:val="0085420C"/>
    <w:rsid w:val="00855458"/>
    <w:rsid w:val="00855BA7"/>
    <w:rsid w:val="00855F53"/>
    <w:rsid w:val="00860310"/>
    <w:rsid w:val="008606DA"/>
    <w:rsid w:val="008607EE"/>
    <w:rsid w:val="00863595"/>
    <w:rsid w:val="00865666"/>
    <w:rsid w:val="008669FE"/>
    <w:rsid w:val="0087063A"/>
    <w:rsid w:val="00871E6E"/>
    <w:rsid w:val="00872598"/>
    <w:rsid w:val="00877587"/>
    <w:rsid w:val="00880C6C"/>
    <w:rsid w:val="0088153E"/>
    <w:rsid w:val="00883249"/>
    <w:rsid w:val="00883381"/>
    <w:rsid w:val="008849DC"/>
    <w:rsid w:val="00884E4E"/>
    <w:rsid w:val="00890625"/>
    <w:rsid w:val="00890D9E"/>
    <w:rsid w:val="00892526"/>
    <w:rsid w:val="00892ED5"/>
    <w:rsid w:val="008A085C"/>
    <w:rsid w:val="008A0AA9"/>
    <w:rsid w:val="008A0CBC"/>
    <w:rsid w:val="008A1C22"/>
    <w:rsid w:val="008A1CC2"/>
    <w:rsid w:val="008A307C"/>
    <w:rsid w:val="008A51F5"/>
    <w:rsid w:val="008A5C40"/>
    <w:rsid w:val="008A7A28"/>
    <w:rsid w:val="008B1FA5"/>
    <w:rsid w:val="008B22EB"/>
    <w:rsid w:val="008B2690"/>
    <w:rsid w:val="008B2D1D"/>
    <w:rsid w:val="008B618B"/>
    <w:rsid w:val="008B677D"/>
    <w:rsid w:val="008B7245"/>
    <w:rsid w:val="008B756C"/>
    <w:rsid w:val="008B7AB1"/>
    <w:rsid w:val="008C0B5E"/>
    <w:rsid w:val="008C3841"/>
    <w:rsid w:val="008C4E44"/>
    <w:rsid w:val="008C6F07"/>
    <w:rsid w:val="008C7179"/>
    <w:rsid w:val="008C7275"/>
    <w:rsid w:val="008D14F6"/>
    <w:rsid w:val="008D229B"/>
    <w:rsid w:val="008D4DA5"/>
    <w:rsid w:val="008D5F82"/>
    <w:rsid w:val="008D65C3"/>
    <w:rsid w:val="008E0E4F"/>
    <w:rsid w:val="008E2BA7"/>
    <w:rsid w:val="008E6780"/>
    <w:rsid w:val="008F4D47"/>
    <w:rsid w:val="008F6BDE"/>
    <w:rsid w:val="008F6D83"/>
    <w:rsid w:val="00900D1B"/>
    <w:rsid w:val="00901804"/>
    <w:rsid w:val="009020C7"/>
    <w:rsid w:val="00904ACB"/>
    <w:rsid w:val="00904FAA"/>
    <w:rsid w:val="00906317"/>
    <w:rsid w:val="00906BD7"/>
    <w:rsid w:val="00910AA9"/>
    <w:rsid w:val="0091213B"/>
    <w:rsid w:val="00913BBB"/>
    <w:rsid w:val="009141CE"/>
    <w:rsid w:val="00914293"/>
    <w:rsid w:val="00916898"/>
    <w:rsid w:val="00916D24"/>
    <w:rsid w:val="00920708"/>
    <w:rsid w:val="0092500C"/>
    <w:rsid w:val="00926E19"/>
    <w:rsid w:val="0092749D"/>
    <w:rsid w:val="00927AF3"/>
    <w:rsid w:val="00931DAC"/>
    <w:rsid w:val="00932AC3"/>
    <w:rsid w:val="00933C8E"/>
    <w:rsid w:val="009341B2"/>
    <w:rsid w:val="00936BD1"/>
    <w:rsid w:val="00941D47"/>
    <w:rsid w:val="00944DC8"/>
    <w:rsid w:val="00952826"/>
    <w:rsid w:val="00952999"/>
    <w:rsid w:val="00955866"/>
    <w:rsid w:val="009565E2"/>
    <w:rsid w:val="009568AC"/>
    <w:rsid w:val="0095764B"/>
    <w:rsid w:val="00957F4B"/>
    <w:rsid w:val="00961D2A"/>
    <w:rsid w:val="0096278E"/>
    <w:rsid w:val="009640AE"/>
    <w:rsid w:val="00964747"/>
    <w:rsid w:val="00964945"/>
    <w:rsid w:val="00965309"/>
    <w:rsid w:val="0096561A"/>
    <w:rsid w:val="009658E8"/>
    <w:rsid w:val="009704B8"/>
    <w:rsid w:val="00971E6A"/>
    <w:rsid w:val="00973413"/>
    <w:rsid w:val="0097430F"/>
    <w:rsid w:val="00974C1C"/>
    <w:rsid w:val="00975684"/>
    <w:rsid w:val="00975B9F"/>
    <w:rsid w:val="0098000C"/>
    <w:rsid w:val="00984BB6"/>
    <w:rsid w:val="00985506"/>
    <w:rsid w:val="00985D66"/>
    <w:rsid w:val="00992543"/>
    <w:rsid w:val="00994B27"/>
    <w:rsid w:val="00994F36"/>
    <w:rsid w:val="00995A98"/>
    <w:rsid w:val="009A088A"/>
    <w:rsid w:val="009A157F"/>
    <w:rsid w:val="009A1D9B"/>
    <w:rsid w:val="009A1E45"/>
    <w:rsid w:val="009A31B8"/>
    <w:rsid w:val="009A3245"/>
    <w:rsid w:val="009A4C23"/>
    <w:rsid w:val="009A6966"/>
    <w:rsid w:val="009A6AD7"/>
    <w:rsid w:val="009B10F8"/>
    <w:rsid w:val="009B1F40"/>
    <w:rsid w:val="009B2A61"/>
    <w:rsid w:val="009B31D2"/>
    <w:rsid w:val="009B399B"/>
    <w:rsid w:val="009B6236"/>
    <w:rsid w:val="009B7300"/>
    <w:rsid w:val="009B7A35"/>
    <w:rsid w:val="009C0460"/>
    <w:rsid w:val="009C11B6"/>
    <w:rsid w:val="009C5EC4"/>
    <w:rsid w:val="009C7273"/>
    <w:rsid w:val="009C7899"/>
    <w:rsid w:val="009D0A94"/>
    <w:rsid w:val="009D0B27"/>
    <w:rsid w:val="009D0D71"/>
    <w:rsid w:val="009D1016"/>
    <w:rsid w:val="009D19F8"/>
    <w:rsid w:val="009D1D1F"/>
    <w:rsid w:val="009D1F63"/>
    <w:rsid w:val="009D35F5"/>
    <w:rsid w:val="009D4BC3"/>
    <w:rsid w:val="009D5478"/>
    <w:rsid w:val="009D7AD0"/>
    <w:rsid w:val="009E0700"/>
    <w:rsid w:val="009E1050"/>
    <w:rsid w:val="009E3898"/>
    <w:rsid w:val="009E4658"/>
    <w:rsid w:val="009E4AC7"/>
    <w:rsid w:val="009E5059"/>
    <w:rsid w:val="009E56E3"/>
    <w:rsid w:val="009E7529"/>
    <w:rsid w:val="009E7B85"/>
    <w:rsid w:val="009F05D0"/>
    <w:rsid w:val="009F18C5"/>
    <w:rsid w:val="009F33B1"/>
    <w:rsid w:val="009F3D93"/>
    <w:rsid w:val="009F7451"/>
    <w:rsid w:val="00A02779"/>
    <w:rsid w:val="00A06EE6"/>
    <w:rsid w:val="00A1202A"/>
    <w:rsid w:val="00A1222E"/>
    <w:rsid w:val="00A13092"/>
    <w:rsid w:val="00A13C4D"/>
    <w:rsid w:val="00A14A2C"/>
    <w:rsid w:val="00A17832"/>
    <w:rsid w:val="00A2117D"/>
    <w:rsid w:val="00A22E77"/>
    <w:rsid w:val="00A24337"/>
    <w:rsid w:val="00A24456"/>
    <w:rsid w:val="00A248C0"/>
    <w:rsid w:val="00A2578C"/>
    <w:rsid w:val="00A25E8B"/>
    <w:rsid w:val="00A26241"/>
    <w:rsid w:val="00A27115"/>
    <w:rsid w:val="00A30A03"/>
    <w:rsid w:val="00A33A8A"/>
    <w:rsid w:val="00A348CA"/>
    <w:rsid w:val="00A40726"/>
    <w:rsid w:val="00A426AF"/>
    <w:rsid w:val="00A429B0"/>
    <w:rsid w:val="00A443FB"/>
    <w:rsid w:val="00A4479F"/>
    <w:rsid w:val="00A44C91"/>
    <w:rsid w:val="00A458D3"/>
    <w:rsid w:val="00A51B70"/>
    <w:rsid w:val="00A55722"/>
    <w:rsid w:val="00A56791"/>
    <w:rsid w:val="00A5743D"/>
    <w:rsid w:val="00A57E60"/>
    <w:rsid w:val="00A610E1"/>
    <w:rsid w:val="00A61617"/>
    <w:rsid w:val="00A6206A"/>
    <w:rsid w:val="00A627D8"/>
    <w:rsid w:val="00A636D9"/>
    <w:rsid w:val="00A655D1"/>
    <w:rsid w:val="00A66ACD"/>
    <w:rsid w:val="00A6728E"/>
    <w:rsid w:val="00A702E6"/>
    <w:rsid w:val="00A70F16"/>
    <w:rsid w:val="00A7384C"/>
    <w:rsid w:val="00A744F2"/>
    <w:rsid w:val="00A74A9E"/>
    <w:rsid w:val="00A7737A"/>
    <w:rsid w:val="00A77A0D"/>
    <w:rsid w:val="00A81ECF"/>
    <w:rsid w:val="00A828C3"/>
    <w:rsid w:val="00A83DB5"/>
    <w:rsid w:val="00A84559"/>
    <w:rsid w:val="00A8478B"/>
    <w:rsid w:val="00A861C6"/>
    <w:rsid w:val="00A86289"/>
    <w:rsid w:val="00A87278"/>
    <w:rsid w:val="00A87768"/>
    <w:rsid w:val="00A901AB"/>
    <w:rsid w:val="00A911CC"/>
    <w:rsid w:val="00A93933"/>
    <w:rsid w:val="00A940CD"/>
    <w:rsid w:val="00A9554E"/>
    <w:rsid w:val="00A95DF7"/>
    <w:rsid w:val="00A961BB"/>
    <w:rsid w:val="00A97F99"/>
    <w:rsid w:val="00AA0A7D"/>
    <w:rsid w:val="00AA0AB7"/>
    <w:rsid w:val="00AA12BB"/>
    <w:rsid w:val="00AB2ABE"/>
    <w:rsid w:val="00AB7314"/>
    <w:rsid w:val="00AC2A77"/>
    <w:rsid w:val="00AC56ED"/>
    <w:rsid w:val="00AC6F79"/>
    <w:rsid w:val="00AC747B"/>
    <w:rsid w:val="00AD2BD7"/>
    <w:rsid w:val="00AD31B4"/>
    <w:rsid w:val="00AD31B5"/>
    <w:rsid w:val="00AD48F2"/>
    <w:rsid w:val="00AD6400"/>
    <w:rsid w:val="00AD683F"/>
    <w:rsid w:val="00AD6CA5"/>
    <w:rsid w:val="00AD6D9F"/>
    <w:rsid w:val="00AD72E3"/>
    <w:rsid w:val="00AE1CA9"/>
    <w:rsid w:val="00AE27A7"/>
    <w:rsid w:val="00AE2A87"/>
    <w:rsid w:val="00AE459C"/>
    <w:rsid w:val="00AE4F33"/>
    <w:rsid w:val="00AE6154"/>
    <w:rsid w:val="00AE69F8"/>
    <w:rsid w:val="00AE75E5"/>
    <w:rsid w:val="00AF0806"/>
    <w:rsid w:val="00AF0B6D"/>
    <w:rsid w:val="00AF112E"/>
    <w:rsid w:val="00AF316D"/>
    <w:rsid w:val="00AF3D9C"/>
    <w:rsid w:val="00AF51AE"/>
    <w:rsid w:val="00AF72AB"/>
    <w:rsid w:val="00B00398"/>
    <w:rsid w:val="00B02F74"/>
    <w:rsid w:val="00B0349C"/>
    <w:rsid w:val="00B044CB"/>
    <w:rsid w:val="00B047A4"/>
    <w:rsid w:val="00B04D22"/>
    <w:rsid w:val="00B04FCB"/>
    <w:rsid w:val="00B05AE0"/>
    <w:rsid w:val="00B064ED"/>
    <w:rsid w:val="00B06FCF"/>
    <w:rsid w:val="00B11CB2"/>
    <w:rsid w:val="00B13618"/>
    <w:rsid w:val="00B13629"/>
    <w:rsid w:val="00B13907"/>
    <w:rsid w:val="00B208E4"/>
    <w:rsid w:val="00B213AF"/>
    <w:rsid w:val="00B21944"/>
    <w:rsid w:val="00B21C99"/>
    <w:rsid w:val="00B22275"/>
    <w:rsid w:val="00B23650"/>
    <w:rsid w:val="00B23CD2"/>
    <w:rsid w:val="00B24CAC"/>
    <w:rsid w:val="00B25038"/>
    <w:rsid w:val="00B25AEC"/>
    <w:rsid w:val="00B25BC0"/>
    <w:rsid w:val="00B27B9B"/>
    <w:rsid w:val="00B3019A"/>
    <w:rsid w:val="00B32805"/>
    <w:rsid w:val="00B34014"/>
    <w:rsid w:val="00B34769"/>
    <w:rsid w:val="00B34DD7"/>
    <w:rsid w:val="00B356AF"/>
    <w:rsid w:val="00B3678C"/>
    <w:rsid w:val="00B40E98"/>
    <w:rsid w:val="00B417C7"/>
    <w:rsid w:val="00B421E8"/>
    <w:rsid w:val="00B43689"/>
    <w:rsid w:val="00B43A33"/>
    <w:rsid w:val="00B43A9F"/>
    <w:rsid w:val="00B44529"/>
    <w:rsid w:val="00B45205"/>
    <w:rsid w:val="00B46A0A"/>
    <w:rsid w:val="00B47DC4"/>
    <w:rsid w:val="00B50BF0"/>
    <w:rsid w:val="00B50C9A"/>
    <w:rsid w:val="00B5155A"/>
    <w:rsid w:val="00B51793"/>
    <w:rsid w:val="00B52955"/>
    <w:rsid w:val="00B5379F"/>
    <w:rsid w:val="00B54C9E"/>
    <w:rsid w:val="00B56D2A"/>
    <w:rsid w:val="00B60F32"/>
    <w:rsid w:val="00B60FF2"/>
    <w:rsid w:val="00B627B5"/>
    <w:rsid w:val="00B63D59"/>
    <w:rsid w:val="00B64379"/>
    <w:rsid w:val="00B67184"/>
    <w:rsid w:val="00B70BA4"/>
    <w:rsid w:val="00B71DDB"/>
    <w:rsid w:val="00B728C7"/>
    <w:rsid w:val="00B73123"/>
    <w:rsid w:val="00B7436F"/>
    <w:rsid w:val="00B74D81"/>
    <w:rsid w:val="00B7591A"/>
    <w:rsid w:val="00B75ECE"/>
    <w:rsid w:val="00B7650C"/>
    <w:rsid w:val="00B77301"/>
    <w:rsid w:val="00B80DAF"/>
    <w:rsid w:val="00B8111A"/>
    <w:rsid w:val="00B81C15"/>
    <w:rsid w:val="00B847D6"/>
    <w:rsid w:val="00B84B49"/>
    <w:rsid w:val="00B867A8"/>
    <w:rsid w:val="00B903D8"/>
    <w:rsid w:val="00B91B4B"/>
    <w:rsid w:val="00B92617"/>
    <w:rsid w:val="00B929C7"/>
    <w:rsid w:val="00B9356A"/>
    <w:rsid w:val="00B93A2A"/>
    <w:rsid w:val="00B93CF4"/>
    <w:rsid w:val="00B93FCA"/>
    <w:rsid w:val="00B94663"/>
    <w:rsid w:val="00B94F3C"/>
    <w:rsid w:val="00B97462"/>
    <w:rsid w:val="00B97654"/>
    <w:rsid w:val="00B97887"/>
    <w:rsid w:val="00BA0445"/>
    <w:rsid w:val="00BA64CA"/>
    <w:rsid w:val="00BA72B3"/>
    <w:rsid w:val="00BA7BB2"/>
    <w:rsid w:val="00BB0308"/>
    <w:rsid w:val="00BB0640"/>
    <w:rsid w:val="00BB0879"/>
    <w:rsid w:val="00BB08B6"/>
    <w:rsid w:val="00BB1A3C"/>
    <w:rsid w:val="00BB1B2D"/>
    <w:rsid w:val="00BB21B7"/>
    <w:rsid w:val="00BB274B"/>
    <w:rsid w:val="00BB2C17"/>
    <w:rsid w:val="00BB2CA1"/>
    <w:rsid w:val="00BB2F52"/>
    <w:rsid w:val="00BB50E6"/>
    <w:rsid w:val="00BB57D3"/>
    <w:rsid w:val="00BB607A"/>
    <w:rsid w:val="00BB6FA0"/>
    <w:rsid w:val="00BC00D9"/>
    <w:rsid w:val="00BC13C3"/>
    <w:rsid w:val="00BC152B"/>
    <w:rsid w:val="00BC1671"/>
    <w:rsid w:val="00BC274C"/>
    <w:rsid w:val="00BC2CFC"/>
    <w:rsid w:val="00BC3D34"/>
    <w:rsid w:val="00BC416F"/>
    <w:rsid w:val="00BC4343"/>
    <w:rsid w:val="00BC7062"/>
    <w:rsid w:val="00BD02E6"/>
    <w:rsid w:val="00BD1194"/>
    <w:rsid w:val="00BD4069"/>
    <w:rsid w:val="00BD4964"/>
    <w:rsid w:val="00BD50D2"/>
    <w:rsid w:val="00BD649C"/>
    <w:rsid w:val="00BD6543"/>
    <w:rsid w:val="00BD6593"/>
    <w:rsid w:val="00BD705A"/>
    <w:rsid w:val="00BE0059"/>
    <w:rsid w:val="00BE1224"/>
    <w:rsid w:val="00BE1E81"/>
    <w:rsid w:val="00BE1FAD"/>
    <w:rsid w:val="00BE3248"/>
    <w:rsid w:val="00BE3B36"/>
    <w:rsid w:val="00BE5156"/>
    <w:rsid w:val="00BE6293"/>
    <w:rsid w:val="00BE678A"/>
    <w:rsid w:val="00BF1A0D"/>
    <w:rsid w:val="00BF1E77"/>
    <w:rsid w:val="00BF2753"/>
    <w:rsid w:val="00BF3CAC"/>
    <w:rsid w:val="00BF47D1"/>
    <w:rsid w:val="00BF4DB4"/>
    <w:rsid w:val="00BF539B"/>
    <w:rsid w:val="00BF6609"/>
    <w:rsid w:val="00BF75F9"/>
    <w:rsid w:val="00C02824"/>
    <w:rsid w:val="00C0315E"/>
    <w:rsid w:val="00C048A5"/>
    <w:rsid w:val="00C04EC7"/>
    <w:rsid w:val="00C05967"/>
    <w:rsid w:val="00C05C42"/>
    <w:rsid w:val="00C0743D"/>
    <w:rsid w:val="00C11198"/>
    <w:rsid w:val="00C11D50"/>
    <w:rsid w:val="00C15DBF"/>
    <w:rsid w:val="00C15F9E"/>
    <w:rsid w:val="00C213BE"/>
    <w:rsid w:val="00C21A5C"/>
    <w:rsid w:val="00C22633"/>
    <w:rsid w:val="00C2631C"/>
    <w:rsid w:val="00C26B80"/>
    <w:rsid w:val="00C278BD"/>
    <w:rsid w:val="00C30141"/>
    <w:rsid w:val="00C307B8"/>
    <w:rsid w:val="00C3172B"/>
    <w:rsid w:val="00C3271E"/>
    <w:rsid w:val="00C33220"/>
    <w:rsid w:val="00C3405A"/>
    <w:rsid w:val="00C35520"/>
    <w:rsid w:val="00C359E9"/>
    <w:rsid w:val="00C375DC"/>
    <w:rsid w:val="00C40432"/>
    <w:rsid w:val="00C40812"/>
    <w:rsid w:val="00C423D3"/>
    <w:rsid w:val="00C43162"/>
    <w:rsid w:val="00C44D08"/>
    <w:rsid w:val="00C455F7"/>
    <w:rsid w:val="00C46A78"/>
    <w:rsid w:val="00C47435"/>
    <w:rsid w:val="00C47EB6"/>
    <w:rsid w:val="00C50A43"/>
    <w:rsid w:val="00C50B60"/>
    <w:rsid w:val="00C52106"/>
    <w:rsid w:val="00C52D8C"/>
    <w:rsid w:val="00C52E96"/>
    <w:rsid w:val="00C5345B"/>
    <w:rsid w:val="00C53A12"/>
    <w:rsid w:val="00C53D91"/>
    <w:rsid w:val="00C55F96"/>
    <w:rsid w:val="00C61010"/>
    <w:rsid w:val="00C615A7"/>
    <w:rsid w:val="00C62716"/>
    <w:rsid w:val="00C62BAE"/>
    <w:rsid w:val="00C62FAA"/>
    <w:rsid w:val="00C643A1"/>
    <w:rsid w:val="00C64A38"/>
    <w:rsid w:val="00C64F74"/>
    <w:rsid w:val="00C6545F"/>
    <w:rsid w:val="00C6795A"/>
    <w:rsid w:val="00C7235F"/>
    <w:rsid w:val="00C725C2"/>
    <w:rsid w:val="00C73405"/>
    <w:rsid w:val="00C73F37"/>
    <w:rsid w:val="00C74FEC"/>
    <w:rsid w:val="00C753C2"/>
    <w:rsid w:val="00C76D80"/>
    <w:rsid w:val="00C77A95"/>
    <w:rsid w:val="00C77E2A"/>
    <w:rsid w:val="00C826D6"/>
    <w:rsid w:val="00C85187"/>
    <w:rsid w:val="00C85AF6"/>
    <w:rsid w:val="00C85DB3"/>
    <w:rsid w:val="00C86AD8"/>
    <w:rsid w:val="00C918E0"/>
    <w:rsid w:val="00C91E7D"/>
    <w:rsid w:val="00C927A4"/>
    <w:rsid w:val="00C9465D"/>
    <w:rsid w:val="00C95985"/>
    <w:rsid w:val="00C978E5"/>
    <w:rsid w:val="00C97AFA"/>
    <w:rsid w:val="00CA02FF"/>
    <w:rsid w:val="00CA0D85"/>
    <w:rsid w:val="00CA14A7"/>
    <w:rsid w:val="00CA1817"/>
    <w:rsid w:val="00CA2798"/>
    <w:rsid w:val="00CA6F17"/>
    <w:rsid w:val="00CA7D36"/>
    <w:rsid w:val="00CA7DDA"/>
    <w:rsid w:val="00CB0DCE"/>
    <w:rsid w:val="00CB47C4"/>
    <w:rsid w:val="00CB5D5D"/>
    <w:rsid w:val="00CB79F7"/>
    <w:rsid w:val="00CB7CCA"/>
    <w:rsid w:val="00CC01EE"/>
    <w:rsid w:val="00CC03F1"/>
    <w:rsid w:val="00CC2C5B"/>
    <w:rsid w:val="00CC39DA"/>
    <w:rsid w:val="00CC445F"/>
    <w:rsid w:val="00CC51E8"/>
    <w:rsid w:val="00CC51F9"/>
    <w:rsid w:val="00CC5D4B"/>
    <w:rsid w:val="00CC69D4"/>
    <w:rsid w:val="00CC6A1D"/>
    <w:rsid w:val="00CD0451"/>
    <w:rsid w:val="00CD2597"/>
    <w:rsid w:val="00CD374F"/>
    <w:rsid w:val="00CD4267"/>
    <w:rsid w:val="00CD551B"/>
    <w:rsid w:val="00CD6251"/>
    <w:rsid w:val="00CD72AB"/>
    <w:rsid w:val="00CE0603"/>
    <w:rsid w:val="00CE16D1"/>
    <w:rsid w:val="00CE2FA5"/>
    <w:rsid w:val="00CE3540"/>
    <w:rsid w:val="00CE3E18"/>
    <w:rsid w:val="00CE4A22"/>
    <w:rsid w:val="00CE4B51"/>
    <w:rsid w:val="00CE7608"/>
    <w:rsid w:val="00CE7AA3"/>
    <w:rsid w:val="00CF2379"/>
    <w:rsid w:val="00CF23F9"/>
    <w:rsid w:val="00CF2F12"/>
    <w:rsid w:val="00CF3836"/>
    <w:rsid w:val="00CF4005"/>
    <w:rsid w:val="00CF4643"/>
    <w:rsid w:val="00CF63BA"/>
    <w:rsid w:val="00D011B5"/>
    <w:rsid w:val="00D01380"/>
    <w:rsid w:val="00D01E92"/>
    <w:rsid w:val="00D02420"/>
    <w:rsid w:val="00D031A4"/>
    <w:rsid w:val="00D04160"/>
    <w:rsid w:val="00D0717E"/>
    <w:rsid w:val="00D10700"/>
    <w:rsid w:val="00D13E7F"/>
    <w:rsid w:val="00D14EDD"/>
    <w:rsid w:val="00D14F8E"/>
    <w:rsid w:val="00D155EC"/>
    <w:rsid w:val="00D15E3C"/>
    <w:rsid w:val="00D15F9D"/>
    <w:rsid w:val="00D16011"/>
    <w:rsid w:val="00D16412"/>
    <w:rsid w:val="00D1678C"/>
    <w:rsid w:val="00D2186D"/>
    <w:rsid w:val="00D21E3B"/>
    <w:rsid w:val="00D21FC4"/>
    <w:rsid w:val="00D22580"/>
    <w:rsid w:val="00D23258"/>
    <w:rsid w:val="00D23305"/>
    <w:rsid w:val="00D255F4"/>
    <w:rsid w:val="00D25DAA"/>
    <w:rsid w:val="00D27430"/>
    <w:rsid w:val="00D27DFF"/>
    <w:rsid w:val="00D27E52"/>
    <w:rsid w:val="00D305BD"/>
    <w:rsid w:val="00D32A44"/>
    <w:rsid w:val="00D361AD"/>
    <w:rsid w:val="00D372E9"/>
    <w:rsid w:val="00D37445"/>
    <w:rsid w:val="00D37E3A"/>
    <w:rsid w:val="00D40D0A"/>
    <w:rsid w:val="00D40D8E"/>
    <w:rsid w:val="00D41DB0"/>
    <w:rsid w:val="00D43CC6"/>
    <w:rsid w:val="00D43E08"/>
    <w:rsid w:val="00D44C4A"/>
    <w:rsid w:val="00D45321"/>
    <w:rsid w:val="00D46C4E"/>
    <w:rsid w:val="00D502BF"/>
    <w:rsid w:val="00D52A06"/>
    <w:rsid w:val="00D5335F"/>
    <w:rsid w:val="00D53DB1"/>
    <w:rsid w:val="00D545B8"/>
    <w:rsid w:val="00D55183"/>
    <w:rsid w:val="00D57A2B"/>
    <w:rsid w:val="00D61D40"/>
    <w:rsid w:val="00D62939"/>
    <w:rsid w:val="00D62B42"/>
    <w:rsid w:val="00D635AD"/>
    <w:rsid w:val="00D6482E"/>
    <w:rsid w:val="00D66921"/>
    <w:rsid w:val="00D6693F"/>
    <w:rsid w:val="00D66F70"/>
    <w:rsid w:val="00D671BC"/>
    <w:rsid w:val="00D70C7A"/>
    <w:rsid w:val="00D71E11"/>
    <w:rsid w:val="00D723D1"/>
    <w:rsid w:val="00D72B38"/>
    <w:rsid w:val="00D72D68"/>
    <w:rsid w:val="00D73852"/>
    <w:rsid w:val="00D73C05"/>
    <w:rsid w:val="00D80336"/>
    <w:rsid w:val="00D80F25"/>
    <w:rsid w:val="00D8255B"/>
    <w:rsid w:val="00D82845"/>
    <w:rsid w:val="00D833C2"/>
    <w:rsid w:val="00D83DFD"/>
    <w:rsid w:val="00D84C97"/>
    <w:rsid w:val="00D86C3C"/>
    <w:rsid w:val="00D86EFC"/>
    <w:rsid w:val="00D90156"/>
    <w:rsid w:val="00D92116"/>
    <w:rsid w:val="00D9242B"/>
    <w:rsid w:val="00D92CFF"/>
    <w:rsid w:val="00D94301"/>
    <w:rsid w:val="00D9767C"/>
    <w:rsid w:val="00DA0C3A"/>
    <w:rsid w:val="00DA2FFA"/>
    <w:rsid w:val="00DA4DE1"/>
    <w:rsid w:val="00DA5119"/>
    <w:rsid w:val="00DA5662"/>
    <w:rsid w:val="00DA64BE"/>
    <w:rsid w:val="00DA7C21"/>
    <w:rsid w:val="00DB055D"/>
    <w:rsid w:val="00DB05BA"/>
    <w:rsid w:val="00DB1D58"/>
    <w:rsid w:val="00DB39A6"/>
    <w:rsid w:val="00DB4843"/>
    <w:rsid w:val="00DB537C"/>
    <w:rsid w:val="00DB5B20"/>
    <w:rsid w:val="00DB5CB4"/>
    <w:rsid w:val="00DB5D33"/>
    <w:rsid w:val="00DB6349"/>
    <w:rsid w:val="00DB7241"/>
    <w:rsid w:val="00DB739B"/>
    <w:rsid w:val="00DB7F60"/>
    <w:rsid w:val="00DC1DCB"/>
    <w:rsid w:val="00DC1F9F"/>
    <w:rsid w:val="00DC282F"/>
    <w:rsid w:val="00DC30EF"/>
    <w:rsid w:val="00DC45D4"/>
    <w:rsid w:val="00DC4B26"/>
    <w:rsid w:val="00DC527F"/>
    <w:rsid w:val="00DC55A9"/>
    <w:rsid w:val="00DD26BC"/>
    <w:rsid w:val="00DD28A6"/>
    <w:rsid w:val="00DD3843"/>
    <w:rsid w:val="00DD4EF6"/>
    <w:rsid w:val="00DD70A1"/>
    <w:rsid w:val="00DD78F1"/>
    <w:rsid w:val="00DE23C8"/>
    <w:rsid w:val="00DE2BED"/>
    <w:rsid w:val="00DE3312"/>
    <w:rsid w:val="00DE4516"/>
    <w:rsid w:val="00DE505B"/>
    <w:rsid w:val="00DE5E56"/>
    <w:rsid w:val="00DF1B59"/>
    <w:rsid w:val="00DF34CC"/>
    <w:rsid w:val="00DF39F3"/>
    <w:rsid w:val="00DF4B67"/>
    <w:rsid w:val="00DF66F1"/>
    <w:rsid w:val="00E0028F"/>
    <w:rsid w:val="00E011D4"/>
    <w:rsid w:val="00E017CD"/>
    <w:rsid w:val="00E01BF1"/>
    <w:rsid w:val="00E02290"/>
    <w:rsid w:val="00E027A6"/>
    <w:rsid w:val="00E0379E"/>
    <w:rsid w:val="00E04661"/>
    <w:rsid w:val="00E06F1E"/>
    <w:rsid w:val="00E073A6"/>
    <w:rsid w:val="00E07ADB"/>
    <w:rsid w:val="00E07C85"/>
    <w:rsid w:val="00E07D9F"/>
    <w:rsid w:val="00E11919"/>
    <w:rsid w:val="00E12F3A"/>
    <w:rsid w:val="00E1651A"/>
    <w:rsid w:val="00E16D2E"/>
    <w:rsid w:val="00E175B0"/>
    <w:rsid w:val="00E17DBB"/>
    <w:rsid w:val="00E17EB4"/>
    <w:rsid w:val="00E200E7"/>
    <w:rsid w:val="00E208AD"/>
    <w:rsid w:val="00E208EB"/>
    <w:rsid w:val="00E20EC1"/>
    <w:rsid w:val="00E2208E"/>
    <w:rsid w:val="00E24171"/>
    <w:rsid w:val="00E24BFE"/>
    <w:rsid w:val="00E26F51"/>
    <w:rsid w:val="00E27E87"/>
    <w:rsid w:val="00E306C3"/>
    <w:rsid w:val="00E31F9B"/>
    <w:rsid w:val="00E32840"/>
    <w:rsid w:val="00E32CDA"/>
    <w:rsid w:val="00E338E9"/>
    <w:rsid w:val="00E34B61"/>
    <w:rsid w:val="00E35090"/>
    <w:rsid w:val="00E406D7"/>
    <w:rsid w:val="00E41302"/>
    <w:rsid w:val="00E43B29"/>
    <w:rsid w:val="00E44034"/>
    <w:rsid w:val="00E46189"/>
    <w:rsid w:val="00E464C6"/>
    <w:rsid w:val="00E539A2"/>
    <w:rsid w:val="00E53E56"/>
    <w:rsid w:val="00E5437E"/>
    <w:rsid w:val="00E5575F"/>
    <w:rsid w:val="00E55A7A"/>
    <w:rsid w:val="00E57752"/>
    <w:rsid w:val="00E60092"/>
    <w:rsid w:val="00E64CC0"/>
    <w:rsid w:val="00E65545"/>
    <w:rsid w:val="00E66A64"/>
    <w:rsid w:val="00E66BF3"/>
    <w:rsid w:val="00E677B0"/>
    <w:rsid w:val="00E71BC3"/>
    <w:rsid w:val="00E72761"/>
    <w:rsid w:val="00E742CF"/>
    <w:rsid w:val="00E74551"/>
    <w:rsid w:val="00E75855"/>
    <w:rsid w:val="00E76BE2"/>
    <w:rsid w:val="00E7797C"/>
    <w:rsid w:val="00E80D81"/>
    <w:rsid w:val="00E815DD"/>
    <w:rsid w:val="00E826A5"/>
    <w:rsid w:val="00E849D6"/>
    <w:rsid w:val="00E84BE6"/>
    <w:rsid w:val="00E85271"/>
    <w:rsid w:val="00E8640B"/>
    <w:rsid w:val="00E86D95"/>
    <w:rsid w:val="00E875B0"/>
    <w:rsid w:val="00E87679"/>
    <w:rsid w:val="00E878D4"/>
    <w:rsid w:val="00E87E67"/>
    <w:rsid w:val="00E90690"/>
    <w:rsid w:val="00E91318"/>
    <w:rsid w:val="00E91F69"/>
    <w:rsid w:val="00E93386"/>
    <w:rsid w:val="00E93AA1"/>
    <w:rsid w:val="00E964C2"/>
    <w:rsid w:val="00EA28DB"/>
    <w:rsid w:val="00EA2E12"/>
    <w:rsid w:val="00EB0AF2"/>
    <w:rsid w:val="00EB236A"/>
    <w:rsid w:val="00EB27A2"/>
    <w:rsid w:val="00EB436D"/>
    <w:rsid w:val="00EB4A94"/>
    <w:rsid w:val="00EB4D07"/>
    <w:rsid w:val="00EB527D"/>
    <w:rsid w:val="00EB58EA"/>
    <w:rsid w:val="00EB65D8"/>
    <w:rsid w:val="00EB7610"/>
    <w:rsid w:val="00EC0081"/>
    <w:rsid w:val="00EC0C48"/>
    <w:rsid w:val="00EC0FFE"/>
    <w:rsid w:val="00EC1839"/>
    <w:rsid w:val="00EC24A2"/>
    <w:rsid w:val="00EC3C3A"/>
    <w:rsid w:val="00EC3D97"/>
    <w:rsid w:val="00EC4610"/>
    <w:rsid w:val="00EC4FA0"/>
    <w:rsid w:val="00EC6E92"/>
    <w:rsid w:val="00EC7296"/>
    <w:rsid w:val="00ED3213"/>
    <w:rsid w:val="00ED3944"/>
    <w:rsid w:val="00ED4780"/>
    <w:rsid w:val="00ED5A1A"/>
    <w:rsid w:val="00ED6808"/>
    <w:rsid w:val="00ED6F5F"/>
    <w:rsid w:val="00ED73E9"/>
    <w:rsid w:val="00EE089D"/>
    <w:rsid w:val="00EE0CFB"/>
    <w:rsid w:val="00EE23CC"/>
    <w:rsid w:val="00EE3A1B"/>
    <w:rsid w:val="00EE46F0"/>
    <w:rsid w:val="00EE6C3B"/>
    <w:rsid w:val="00EE70CD"/>
    <w:rsid w:val="00EF08C5"/>
    <w:rsid w:val="00EF0926"/>
    <w:rsid w:val="00EF26A3"/>
    <w:rsid w:val="00EF405E"/>
    <w:rsid w:val="00EF43FD"/>
    <w:rsid w:val="00EF6297"/>
    <w:rsid w:val="00EF672D"/>
    <w:rsid w:val="00EF6B2A"/>
    <w:rsid w:val="00EF77BC"/>
    <w:rsid w:val="00EF7D5B"/>
    <w:rsid w:val="00F03517"/>
    <w:rsid w:val="00F058A4"/>
    <w:rsid w:val="00F068DA"/>
    <w:rsid w:val="00F06EDD"/>
    <w:rsid w:val="00F0731C"/>
    <w:rsid w:val="00F07AEB"/>
    <w:rsid w:val="00F13271"/>
    <w:rsid w:val="00F14636"/>
    <w:rsid w:val="00F14B94"/>
    <w:rsid w:val="00F171D4"/>
    <w:rsid w:val="00F17467"/>
    <w:rsid w:val="00F17665"/>
    <w:rsid w:val="00F20794"/>
    <w:rsid w:val="00F22335"/>
    <w:rsid w:val="00F2308F"/>
    <w:rsid w:val="00F2387F"/>
    <w:rsid w:val="00F2395E"/>
    <w:rsid w:val="00F24BBC"/>
    <w:rsid w:val="00F24F61"/>
    <w:rsid w:val="00F25F9C"/>
    <w:rsid w:val="00F267A7"/>
    <w:rsid w:val="00F319C7"/>
    <w:rsid w:val="00F321CC"/>
    <w:rsid w:val="00F323B2"/>
    <w:rsid w:val="00F34081"/>
    <w:rsid w:val="00F34A39"/>
    <w:rsid w:val="00F34E6B"/>
    <w:rsid w:val="00F3615D"/>
    <w:rsid w:val="00F36A5B"/>
    <w:rsid w:val="00F42B83"/>
    <w:rsid w:val="00F42BCE"/>
    <w:rsid w:val="00F4323A"/>
    <w:rsid w:val="00F43CBF"/>
    <w:rsid w:val="00F43D02"/>
    <w:rsid w:val="00F456AA"/>
    <w:rsid w:val="00F46093"/>
    <w:rsid w:val="00F478A1"/>
    <w:rsid w:val="00F5020C"/>
    <w:rsid w:val="00F504ED"/>
    <w:rsid w:val="00F52716"/>
    <w:rsid w:val="00F53AB2"/>
    <w:rsid w:val="00F54EA0"/>
    <w:rsid w:val="00F55FC5"/>
    <w:rsid w:val="00F56098"/>
    <w:rsid w:val="00F56B2C"/>
    <w:rsid w:val="00F6111E"/>
    <w:rsid w:val="00F61CAD"/>
    <w:rsid w:val="00F62447"/>
    <w:rsid w:val="00F66793"/>
    <w:rsid w:val="00F67C03"/>
    <w:rsid w:val="00F67C28"/>
    <w:rsid w:val="00F70A1E"/>
    <w:rsid w:val="00F70C80"/>
    <w:rsid w:val="00F70F0A"/>
    <w:rsid w:val="00F711BD"/>
    <w:rsid w:val="00F72A79"/>
    <w:rsid w:val="00F7329E"/>
    <w:rsid w:val="00F73723"/>
    <w:rsid w:val="00F74D66"/>
    <w:rsid w:val="00F77338"/>
    <w:rsid w:val="00F7735D"/>
    <w:rsid w:val="00F779CD"/>
    <w:rsid w:val="00F77DA2"/>
    <w:rsid w:val="00F77F6A"/>
    <w:rsid w:val="00F8118A"/>
    <w:rsid w:val="00F839B5"/>
    <w:rsid w:val="00F84F69"/>
    <w:rsid w:val="00F85A33"/>
    <w:rsid w:val="00F861D0"/>
    <w:rsid w:val="00F86283"/>
    <w:rsid w:val="00F901D3"/>
    <w:rsid w:val="00F9194A"/>
    <w:rsid w:val="00F91BBB"/>
    <w:rsid w:val="00F93665"/>
    <w:rsid w:val="00F93F05"/>
    <w:rsid w:val="00F95D87"/>
    <w:rsid w:val="00FA1505"/>
    <w:rsid w:val="00FA15CD"/>
    <w:rsid w:val="00FA16A6"/>
    <w:rsid w:val="00FA3182"/>
    <w:rsid w:val="00FA5E15"/>
    <w:rsid w:val="00FB4C9C"/>
    <w:rsid w:val="00FC2094"/>
    <w:rsid w:val="00FC2737"/>
    <w:rsid w:val="00FC367C"/>
    <w:rsid w:val="00FC5790"/>
    <w:rsid w:val="00FC662D"/>
    <w:rsid w:val="00FD0B1E"/>
    <w:rsid w:val="00FD11E8"/>
    <w:rsid w:val="00FD1804"/>
    <w:rsid w:val="00FD1EA8"/>
    <w:rsid w:val="00FD3809"/>
    <w:rsid w:val="00FD57A0"/>
    <w:rsid w:val="00FD6844"/>
    <w:rsid w:val="00FD6A05"/>
    <w:rsid w:val="00FD6ACC"/>
    <w:rsid w:val="00FD79E9"/>
    <w:rsid w:val="00FE19D2"/>
    <w:rsid w:val="00FE217B"/>
    <w:rsid w:val="00FE3943"/>
    <w:rsid w:val="00FE492A"/>
    <w:rsid w:val="00FE4AAD"/>
    <w:rsid w:val="00FE52E7"/>
    <w:rsid w:val="00FE5338"/>
    <w:rsid w:val="00FE5839"/>
    <w:rsid w:val="00FE59B2"/>
    <w:rsid w:val="00FE6F1B"/>
    <w:rsid w:val="00FE730F"/>
    <w:rsid w:val="00FF0663"/>
    <w:rsid w:val="00FF1C28"/>
    <w:rsid w:val="00FF1CA1"/>
    <w:rsid w:val="00FF1CDF"/>
    <w:rsid w:val="00FF2013"/>
    <w:rsid w:val="00FF33F6"/>
    <w:rsid w:val="00FF3718"/>
    <w:rsid w:val="00FF3967"/>
    <w:rsid w:val="00FF3C6B"/>
    <w:rsid w:val="00FF4770"/>
    <w:rsid w:val="00FF5506"/>
    <w:rsid w:val="00FF6D10"/>
    <w:rsid w:val="00FF6EC0"/>
    <w:rsid w:val="48217492"/>
    <w:rsid w:val="4ED736C1"/>
    <w:rsid w:val="6E141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iPriority="0" w:unhideWhenUsed="0"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HTML Preformatted" w:semiHidden="0" w:uiPriority="0" w:unhideWhenUsed="0" w:qFormat="1"/>
    <w:lsdException w:name="annotation subject" w:semiHidden="0" w:uiPriority="0" w:unhideWhenUsed="0" w:qFormat="1"/>
    <w:lsdException w:name="Balloon Text" w:semiHidden="0" w:uiPriority="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jc w:val="center"/>
      <w:outlineLvl w:val="0"/>
    </w:pPr>
    <w:rPr>
      <w:b/>
      <w:bCs/>
      <w:kern w:val="44"/>
      <w:sz w:val="44"/>
      <w:szCs w:val="44"/>
    </w:rPr>
  </w:style>
  <w:style w:type="paragraph" w:styleId="2">
    <w:name w:val="heading 2"/>
    <w:basedOn w:val="a"/>
    <w:next w:val="a"/>
    <w:link w:val="2Char"/>
    <w:qFormat/>
    <w:pPr>
      <w:keepNext/>
      <w:keepLines/>
      <w:spacing w:line="415" w:lineRule="auto"/>
      <w:ind w:firstLineChars="200" w:firstLine="200"/>
      <w:outlineLvl w:val="1"/>
    </w:pPr>
    <w:rPr>
      <w:rFonts w:ascii="Cambria" w:eastAsia="仿宋" w:hAnsi="Cambria"/>
      <w:b/>
      <w:bCs/>
      <w:sz w:val="32"/>
      <w:szCs w:val="32"/>
    </w:rPr>
  </w:style>
  <w:style w:type="paragraph" w:styleId="3">
    <w:name w:val="heading 3"/>
    <w:basedOn w:val="a"/>
    <w:next w:val="a"/>
    <w:link w:val="3Char"/>
    <w:qFormat/>
    <w:pPr>
      <w:keepNext/>
      <w:keepLines/>
      <w:spacing w:line="415" w:lineRule="auto"/>
      <w:ind w:firstLineChars="200" w:firstLine="200"/>
      <w:outlineLvl w:val="2"/>
    </w:pPr>
    <w:rPr>
      <w:rFonts w:eastAsia="仿宋"/>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5">
    <w:name w:val="Document Map"/>
    <w:basedOn w:val="a"/>
    <w:qFormat/>
    <w:pPr>
      <w:shd w:val="clear" w:color="auto" w:fill="000080"/>
    </w:pPr>
  </w:style>
  <w:style w:type="paragraph" w:styleId="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rFonts w:eastAsia="仿宋_GB2312"/>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Theme="minorHAnsi" w:eastAsiaTheme="minorEastAsia" w:hAnsiTheme="minorHAnsi" w:cstheme="minorBidi"/>
      <w:szCs w:val="22"/>
    </w:rPr>
  </w:style>
  <w:style w:type="paragraph" w:styleId="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uiPriority w:val="99"/>
    <w:qFormat/>
    <w:rPr>
      <w:color w:val="0000FF"/>
      <w:u w:val="single"/>
    </w:rPr>
  </w:style>
  <w:style w:type="character" w:styleId="ad">
    <w:name w:val="annotation reference"/>
    <w:qFormat/>
    <w:rPr>
      <w:sz w:val="21"/>
      <w:szCs w:val="21"/>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Cambria" w:eastAsia="仿宋" w:hAnsi="Cambria"/>
      <w:b/>
      <w:bCs/>
      <w:kern w:val="2"/>
      <w:sz w:val="32"/>
      <w:szCs w:val="32"/>
    </w:rPr>
  </w:style>
  <w:style w:type="character" w:customStyle="1" w:styleId="3Char">
    <w:name w:val="标题 3 Char"/>
    <w:link w:val="3"/>
    <w:qFormat/>
    <w:rPr>
      <w:rFonts w:eastAsia="仿宋"/>
      <w:bCs/>
      <w:kern w:val="2"/>
      <w:sz w:val="32"/>
      <w:szCs w:val="32"/>
    </w:rPr>
  </w:style>
  <w:style w:type="character" w:customStyle="1" w:styleId="news1">
    <w:name w:val="news1"/>
    <w:qFormat/>
    <w:rPr>
      <w:rFonts w:ascii="ˎ̥" w:hAnsi="ˎ̥" w:hint="default"/>
      <w:color w:val="282828"/>
      <w:sz w:val="29"/>
      <w:szCs w:val="29"/>
    </w:rPr>
  </w:style>
  <w:style w:type="character" w:customStyle="1" w:styleId="Char1CharCharCharChar">
    <w:name w:val="Char1 Char Char Char Char"/>
    <w:qFormat/>
    <w:rPr>
      <w:rFonts w:ascii="Arial" w:eastAsia="宋体" w:hAnsi="Arial"/>
      <w:kern w:val="2"/>
      <w:lang w:val="en-US" w:eastAsia="zh-CN"/>
    </w:rPr>
  </w:style>
  <w:style w:type="character" w:customStyle="1" w:styleId="Char1">
    <w:name w:val="批注框文本 Char"/>
    <w:link w:val="a6"/>
    <w:qFormat/>
    <w:rPr>
      <w:kern w:val="2"/>
      <w:sz w:val="18"/>
      <w:szCs w:val="18"/>
    </w:rPr>
  </w:style>
  <w:style w:type="character" w:customStyle="1" w:styleId="Char">
    <w:name w:val="批注主题 Char"/>
    <w:link w:val="a3"/>
    <w:qFormat/>
    <w:rPr>
      <w:b/>
      <w:bCs/>
      <w:kern w:val="2"/>
      <w:sz w:val="21"/>
      <w:szCs w:val="24"/>
    </w:rPr>
  </w:style>
  <w:style w:type="character" w:customStyle="1" w:styleId="Char0">
    <w:name w:val="批注文字 Char"/>
    <w:link w:val="a4"/>
    <w:qFormat/>
    <w:rPr>
      <w:kern w:val="2"/>
      <w:sz w:val="21"/>
      <w:szCs w:val="24"/>
    </w:rPr>
  </w:style>
  <w:style w:type="paragraph" w:customStyle="1" w:styleId="Char10">
    <w:name w:val="Char1"/>
    <w:basedOn w:val="a"/>
    <w:qFormat/>
  </w:style>
  <w:style w:type="paragraph" w:customStyle="1" w:styleId="CharCharCharCharCharChar">
    <w:name w:val="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3">
    <w:name w:val="Char"/>
    <w:basedOn w:val="a"/>
    <w:qFormat/>
    <w:rPr>
      <w:rFonts w:ascii="Tahoma" w:hAnsi="Tahoma"/>
      <w:sz w:val="24"/>
      <w:szCs w:val="20"/>
    </w:rPr>
  </w:style>
  <w:style w:type="paragraph" w:customStyle="1" w:styleId="New">
    <w:name w:val="正文 New"/>
    <w:qFormat/>
    <w:pPr>
      <w:widowControl w:val="0"/>
      <w:jc w:val="both"/>
    </w:pPr>
    <w:rPr>
      <w:kern w:val="2"/>
      <w:sz w:val="21"/>
      <w:szCs w:val="24"/>
    </w:rPr>
  </w:style>
  <w:style w:type="paragraph" w:customStyle="1" w:styleId="CharCharChar1Char">
    <w:name w:val="Char Char Char1 Char"/>
    <w:basedOn w:val="a"/>
    <w:qFormat/>
    <w:rPr>
      <w:rFonts w:eastAsia="仿宋_GB2312"/>
      <w:sz w:val="32"/>
      <w:szCs w:val="20"/>
    </w:rPr>
  </w:style>
  <w:style w:type="paragraph" w:customStyle="1" w:styleId="ParaCharCharCharChar">
    <w:name w:val="默认段落字体 Para Char Char Char Char"/>
    <w:basedOn w:val="a"/>
    <w:qFormat/>
    <w:pPr>
      <w:snapToGrid w:val="0"/>
      <w:spacing w:line="360" w:lineRule="auto"/>
      <w:ind w:firstLineChars="200" w:firstLine="200"/>
    </w:pPr>
    <w:rPr>
      <w:rFonts w:eastAsia="仿宋_GB2312"/>
      <w:sz w:val="24"/>
    </w:rPr>
  </w:style>
  <w:style w:type="paragraph" w:customStyle="1" w:styleId="0">
    <w:name w:val="0"/>
    <w:basedOn w:val="a"/>
    <w:qFormat/>
    <w:pPr>
      <w:widowControl/>
      <w:snapToGrid w:val="0"/>
      <w:spacing w:line="365" w:lineRule="atLeast"/>
      <w:ind w:left="1"/>
      <w:textAlignment w:val="bottom"/>
    </w:pPr>
    <w:rPr>
      <w:kern w:val="0"/>
      <w:sz w:val="20"/>
      <w:szCs w:val="20"/>
    </w:rPr>
  </w:style>
  <w:style w:type="paragraph" w:customStyle="1" w:styleId="31">
    <w:name w:val="正文仿宋3"/>
    <w:basedOn w:val="a"/>
    <w:qFormat/>
    <w:pPr>
      <w:spacing w:line="360" w:lineRule="auto"/>
      <w:ind w:firstLine="680"/>
    </w:pPr>
    <w:rPr>
      <w:rFonts w:ascii="仿宋_GB2312" w:eastAsia="仿宋_GB2312"/>
      <w:sz w:val="32"/>
      <w:szCs w:val="20"/>
    </w:rPr>
  </w:style>
  <w:style w:type="paragraph" w:customStyle="1" w:styleId="default">
    <w:name w:val="default"/>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widowControl/>
      <w:adjustRightInd w:val="0"/>
      <w:spacing w:after="160" w:line="240" w:lineRule="exact"/>
      <w:jc w:val="left"/>
    </w:pPr>
    <w:rPr>
      <w:rFonts w:ascii="Verdana" w:hAnsi="Verdana"/>
      <w:kern w:val="0"/>
      <w:sz w:val="20"/>
      <w:szCs w:val="20"/>
      <w:lang w:eastAsia="en-US"/>
    </w:rPr>
  </w:style>
  <w:style w:type="paragraph" w:customStyle="1" w:styleId="11">
    <w:name w:val="列出段落1"/>
    <w:basedOn w:val="a"/>
    <w:qFormat/>
    <w:pPr>
      <w:ind w:firstLineChars="200" w:firstLine="420"/>
    </w:pPr>
  </w:style>
  <w:style w:type="paragraph" w:styleId="af">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2">
    <w:name w:val="页脚 Char"/>
    <w:basedOn w:val="a0"/>
    <w:link w:val="a7"/>
    <w:uiPriority w:val="99"/>
    <w:qFormat/>
    <w:rPr>
      <w:kern w:val="2"/>
      <w:sz w:val="18"/>
      <w:szCs w:val="18"/>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9AA237-0C6C-48CA-B0C9-CE8685036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1081</Words>
  <Characters>6164</Characters>
  <Application>Microsoft Office Word</Application>
  <DocSecurity>0</DocSecurity>
  <Lines>51</Lines>
  <Paragraphs>14</Paragraphs>
  <ScaleCrop>false</ScaleCrop>
  <Company>Microsoft</Company>
  <LinksUpToDate>false</LinksUpToDate>
  <CharactersWithSpaces>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韶南大道大修工程绩效评价报告</dc:title>
  <dc:creator>zhanggx</dc:creator>
  <cp:lastModifiedBy>钟</cp:lastModifiedBy>
  <cp:revision>11</cp:revision>
  <cp:lastPrinted>2023-05-29T01:52:00Z</cp:lastPrinted>
  <dcterms:created xsi:type="dcterms:W3CDTF">2023-04-20T02:28:00Z</dcterms:created>
  <dcterms:modified xsi:type="dcterms:W3CDTF">2023-05-29T01:57:00Z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0D1B74AFA0E2402EAB16FBD421FA2E42</vt:lpwstr>
  </property>
</Properties>
</file>