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spacing w:line="560" w:lineRule="exact"/>
        <w:rPr>
          <w:rFonts w:eastAsia="黑体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2024</w:t>
      </w:r>
      <w:bookmarkStart w:id="1" w:name="_GoBack"/>
      <w:bookmarkEnd w:id="1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年韶关市制造业高质量发展促进工业互联网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应用项目入库申报书</w:t>
      </w:r>
    </w:p>
    <w:p>
      <w:pPr>
        <w:widowControl/>
        <w:spacing w:line="560" w:lineRule="exact"/>
        <w:jc w:val="center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（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  <w:t>专题二、三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）</w:t>
      </w:r>
    </w:p>
    <w:p>
      <w:pPr>
        <w:widowControl/>
        <w:spacing w:line="720" w:lineRule="auto"/>
        <w:jc w:val="center"/>
        <w:rPr>
          <w:rFonts w:hint="eastAsia" w:eastAsia="黑体"/>
          <w:b/>
          <w:bCs/>
          <w:kern w:val="0"/>
          <w:sz w:val="52"/>
          <w:szCs w:val="52"/>
        </w:rPr>
      </w:pPr>
    </w:p>
    <w:p>
      <w:pPr>
        <w:widowControl/>
        <w:spacing w:line="400" w:lineRule="exact"/>
        <w:jc w:val="center"/>
        <w:rPr>
          <w:rFonts w:eastAsia="楷体_GB2312"/>
          <w:b/>
          <w:bCs/>
          <w:kern w:val="0"/>
          <w:sz w:val="32"/>
          <w:szCs w:val="32"/>
        </w:rPr>
      </w:pPr>
    </w:p>
    <w:p>
      <w:pPr>
        <w:widowControl/>
        <w:jc w:val="center"/>
        <w:rPr>
          <w:rFonts w:eastAsia="黑体"/>
          <w:b/>
          <w:bCs/>
          <w:kern w:val="0"/>
          <w:szCs w:val="21"/>
        </w:rPr>
      </w:pPr>
    </w:p>
    <w:p>
      <w:pPr>
        <w:widowControl/>
        <w:jc w:val="center"/>
        <w:rPr>
          <w:rFonts w:eastAsia="黑体"/>
          <w:b/>
          <w:bCs/>
          <w:kern w:val="0"/>
          <w:szCs w:val="21"/>
        </w:rPr>
      </w:pPr>
    </w:p>
    <w:p>
      <w:pPr>
        <w:widowControl/>
        <w:autoSpaceDN w:val="0"/>
        <w:spacing w:line="360" w:lineRule="auto"/>
        <w:jc w:val="left"/>
        <w:rPr>
          <w:rFonts w:hint="eastAsia" w:ascii="宋体" w:hAnsi="宋体"/>
          <w:b/>
          <w:bCs/>
          <w:kern w:val="0"/>
          <w:sz w:val="30"/>
          <w:szCs w:val="30"/>
          <w:u w:val="single"/>
        </w:rPr>
      </w:pPr>
      <w:r>
        <w:rPr>
          <w:rFonts w:ascii="宋体" w:hAnsi="宋体"/>
          <w:b/>
          <w:bCs/>
          <w:kern w:val="0"/>
          <w:sz w:val="84"/>
          <w:szCs w:val="84"/>
        </w:rPr>
        <w:t xml:space="preserve">  </w:t>
      </w:r>
      <w:r>
        <w:rPr>
          <w:rFonts w:hint="eastAsia" w:ascii="宋体" w:hAnsi="宋体"/>
          <w:b/>
          <w:bCs/>
          <w:kern w:val="0"/>
          <w:sz w:val="84"/>
          <w:szCs w:val="84"/>
          <w:lang w:val="en-US" w:eastAsia="zh-CN"/>
        </w:rPr>
        <w:t xml:space="preserve"> </w:t>
      </w:r>
      <w:r>
        <w:rPr>
          <w:rFonts w:hint="eastAsia" w:ascii="宋体" w:hAnsi="宋体"/>
          <w:b/>
          <w:bCs/>
          <w:kern w:val="0"/>
          <w:sz w:val="30"/>
          <w:szCs w:val="30"/>
        </w:rPr>
        <w:t>申报</w:t>
      </w:r>
      <w:r>
        <w:rPr>
          <w:rFonts w:ascii="宋体" w:hAnsi="宋体"/>
          <w:b/>
          <w:bCs/>
          <w:kern w:val="0"/>
          <w:sz w:val="30"/>
          <w:szCs w:val="30"/>
        </w:rPr>
        <w:t>单位名称：</w:t>
      </w:r>
      <w:r>
        <w:rPr>
          <w:rFonts w:ascii="宋体" w:hAnsi="宋体"/>
          <w:b/>
          <w:bCs/>
          <w:kern w:val="0"/>
          <w:sz w:val="30"/>
          <w:szCs w:val="30"/>
          <w:u w:val="single"/>
        </w:rPr>
        <w:t>（单位公章）</w:t>
      </w:r>
      <w:r>
        <w:rPr>
          <w:rFonts w:hint="eastAsia" w:ascii="宋体" w:hAnsi="宋体"/>
          <w:b/>
          <w:bCs/>
          <w:kern w:val="0"/>
          <w:sz w:val="30"/>
          <w:szCs w:val="30"/>
          <w:u w:val="single"/>
        </w:rPr>
        <w:t xml:space="preserve">       </w:t>
      </w:r>
    </w:p>
    <w:p>
      <w:pPr>
        <w:widowControl/>
        <w:autoSpaceDN w:val="0"/>
        <w:spacing w:line="360" w:lineRule="auto"/>
        <w:jc w:val="left"/>
        <w:rPr>
          <w:rFonts w:hint="eastAsia" w:hAnsi="宋体" w:eastAsia="宋体"/>
          <w:b/>
          <w:bCs/>
          <w:kern w:val="0"/>
          <w:sz w:val="30"/>
          <w:szCs w:val="30"/>
          <w:lang w:eastAsia="zh-CN"/>
        </w:rPr>
      </w:pPr>
      <w:r>
        <w:rPr>
          <w:rFonts w:hint="eastAsia" w:ascii="宋体" w:hAnsi="宋体"/>
          <w:b/>
          <w:bCs/>
          <w:kern w:val="0"/>
          <w:sz w:val="30"/>
          <w:szCs w:val="30"/>
          <w:u w:val="none"/>
          <w:lang w:val="en-US" w:eastAsia="zh-CN"/>
        </w:rPr>
        <w:t xml:space="preserve">        </w:t>
      </w:r>
      <w:r>
        <w:rPr>
          <w:rFonts w:hAnsi="宋体"/>
          <w:b/>
          <w:bCs/>
          <w:kern w:val="0"/>
          <w:sz w:val="30"/>
          <w:szCs w:val="30"/>
        </w:rPr>
        <w:t>申报</w:t>
      </w:r>
      <w:r>
        <w:rPr>
          <w:rFonts w:hint="eastAsia" w:hAnsi="宋体"/>
          <w:b/>
          <w:bCs/>
          <w:kern w:val="0"/>
          <w:sz w:val="30"/>
          <w:szCs w:val="30"/>
          <w:lang w:eastAsia="zh-CN"/>
        </w:rPr>
        <w:t>方向</w:t>
      </w:r>
      <w:r>
        <w:rPr>
          <w:rFonts w:hAnsi="宋体"/>
          <w:b/>
          <w:bCs/>
          <w:kern w:val="0"/>
          <w:sz w:val="30"/>
          <w:szCs w:val="30"/>
        </w:rPr>
        <w:t>：</w:t>
      </w:r>
      <w:r>
        <w:rPr>
          <w:rFonts w:hint="eastAsia" w:hAnsi="宋体"/>
          <w:b/>
          <w:bCs/>
          <w:kern w:val="0"/>
          <w:sz w:val="30"/>
          <w:szCs w:val="30"/>
        </w:rPr>
        <w:sym w:font="Wingdings 2" w:char="00A3"/>
      </w:r>
      <w:r>
        <w:rPr>
          <w:rFonts w:hint="eastAsia" w:hAnsi="宋体"/>
          <w:b/>
          <w:bCs/>
          <w:kern w:val="0"/>
          <w:sz w:val="30"/>
          <w:szCs w:val="30"/>
          <w:lang w:eastAsia="zh-CN"/>
        </w:rPr>
        <w:t>方向</w:t>
      </w:r>
      <w:r>
        <w:rPr>
          <w:rFonts w:hint="eastAsia" w:hAnsi="宋体"/>
          <w:b/>
          <w:bCs/>
          <w:kern w:val="0"/>
          <w:sz w:val="30"/>
          <w:szCs w:val="30"/>
          <w:lang w:val="en-US" w:eastAsia="zh-CN"/>
        </w:rPr>
        <w:t>2：</w:t>
      </w:r>
      <w:r>
        <w:rPr>
          <w:rFonts w:hint="eastAsia" w:hAnsi="宋体"/>
          <w:b/>
          <w:bCs/>
          <w:kern w:val="0"/>
          <w:sz w:val="30"/>
          <w:szCs w:val="30"/>
        </w:rPr>
        <w:t>工业互联网应用标杆示范</w:t>
      </w:r>
      <w:r>
        <w:rPr>
          <w:rFonts w:hint="eastAsia" w:hAnsi="宋体"/>
          <w:b/>
          <w:bCs/>
          <w:kern w:val="0"/>
          <w:sz w:val="30"/>
          <w:szCs w:val="30"/>
          <w:lang w:eastAsia="zh-CN"/>
        </w:rPr>
        <w:t>项目</w:t>
      </w:r>
    </w:p>
    <w:p>
      <w:pPr>
        <w:widowControl/>
        <w:autoSpaceDN w:val="0"/>
        <w:spacing w:line="360" w:lineRule="auto"/>
        <w:jc w:val="left"/>
        <w:rPr>
          <w:rFonts w:hint="eastAsia" w:hAnsi="宋体" w:eastAsia="宋体"/>
          <w:b/>
          <w:bCs/>
          <w:kern w:val="0"/>
          <w:sz w:val="30"/>
          <w:szCs w:val="30"/>
          <w:lang w:eastAsia="zh-CN"/>
        </w:rPr>
      </w:pPr>
      <w:r>
        <w:rPr>
          <w:rFonts w:hint="eastAsia" w:hAnsi="宋体"/>
          <w:b/>
          <w:bCs/>
          <w:kern w:val="0"/>
          <w:sz w:val="30"/>
          <w:szCs w:val="30"/>
          <w:lang w:val="en-US" w:eastAsia="zh-CN"/>
        </w:rPr>
        <w:t xml:space="preserve">                  </w:t>
      </w:r>
      <w:r>
        <w:rPr>
          <w:rFonts w:hint="eastAsia" w:hAnsi="宋体"/>
          <w:b/>
          <w:bCs/>
          <w:kern w:val="0"/>
          <w:sz w:val="30"/>
          <w:szCs w:val="30"/>
        </w:rPr>
        <w:t>□</w:t>
      </w:r>
      <w:r>
        <w:rPr>
          <w:rFonts w:hint="eastAsia" w:hAnsi="宋体"/>
          <w:b/>
          <w:bCs/>
          <w:kern w:val="0"/>
          <w:sz w:val="30"/>
          <w:szCs w:val="30"/>
          <w:lang w:eastAsia="zh-CN"/>
        </w:rPr>
        <w:t>方向</w:t>
      </w:r>
      <w:r>
        <w:rPr>
          <w:rFonts w:hint="eastAsia" w:hAnsi="宋体"/>
          <w:b/>
          <w:bCs/>
          <w:kern w:val="0"/>
          <w:sz w:val="30"/>
          <w:szCs w:val="30"/>
          <w:lang w:val="en-US" w:eastAsia="zh-CN"/>
        </w:rPr>
        <w:t>3：</w:t>
      </w:r>
      <w:r>
        <w:rPr>
          <w:rFonts w:hint="eastAsia" w:hAnsi="宋体"/>
          <w:b/>
          <w:bCs/>
          <w:kern w:val="0"/>
          <w:sz w:val="30"/>
          <w:szCs w:val="30"/>
        </w:rPr>
        <w:t>5G+工业互联网应用标杆示范</w:t>
      </w:r>
      <w:r>
        <w:rPr>
          <w:rFonts w:hint="eastAsia" w:hAnsi="宋体"/>
          <w:b/>
          <w:bCs/>
          <w:kern w:val="0"/>
          <w:sz w:val="30"/>
          <w:szCs w:val="30"/>
          <w:lang w:eastAsia="zh-CN"/>
        </w:rPr>
        <w:t>项目</w:t>
      </w:r>
    </w:p>
    <w:p>
      <w:pPr>
        <w:widowControl/>
        <w:autoSpaceDN w:val="0"/>
        <w:spacing w:line="360" w:lineRule="auto"/>
        <w:jc w:val="left"/>
        <w:rPr>
          <w:rFonts w:hint="eastAsia" w:hAnsi="宋体" w:eastAsia="宋体"/>
          <w:b/>
          <w:bCs/>
          <w:kern w:val="0"/>
          <w:sz w:val="30"/>
          <w:szCs w:val="30"/>
          <w:lang w:eastAsia="zh-CN"/>
        </w:rPr>
      </w:pPr>
      <w:r>
        <w:rPr>
          <w:rFonts w:hint="eastAsia" w:hAnsi="宋体"/>
          <w:b/>
          <w:bCs/>
          <w:kern w:val="0"/>
          <w:sz w:val="30"/>
          <w:szCs w:val="30"/>
          <w:lang w:val="en-US" w:eastAsia="zh-CN"/>
        </w:rPr>
        <w:t xml:space="preserve">                  </w:t>
      </w:r>
      <w:r>
        <w:rPr>
          <w:rFonts w:hint="eastAsia" w:hAnsi="宋体"/>
          <w:b/>
          <w:bCs/>
          <w:kern w:val="0"/>
          <w:sz w:val="30"/>
          <w:szCs w:val="30"/>
        </w:rPr>
        <w:t>□</w:t>
      </w:r>
      <w:r>
        <w:rPr>
          <w:rFonts w:hint="eastAsia" w:hAnsi="宋体"/>
          <w:b/>
          <w:bCs/>
          <w:kern w:val="0"/>
          <w:sz w:val="30"/>
          <w:szCs w:val="30"/>
          <w:lang w:eastAsia="zh-CN"/>
        </w:rPr>
        <w:t>方向</w:t>
      </w:r>
      <w:r>
        <w:rPr>
          <w:rFonts w:hint="eastAsia" w:hAnsi="宋体"/>
          <w:b/>
          <w:bCs/>
          <w:kern w:val="0"/>
          <w:sz w:val="30"/>
          <w:szCs w:val="30"/>
          <w:lang w:val="en-US" w:eastAsia="zh-CN"/>
        </w:rPr>
        <w:t>4：</w:t>
      </w:r>
      <w:r>
        <w:rPr>
          <w:rFonts w:hint="eastAsia" w:hAnsi="宋体"/>
          <w:b/>
          <w:bCs/>
          <w:kern w:val="0"/>
          <w:sz w:val="30"/>
          <w:szCs w:val="30"/>
        </w:rPr>
        <w:t>行业性工业互联网平台标杆项目</w:t>
      </w:r>
    </w:p>
    <w:p>
      <w:pPr>
        <w:widowControl/>
        <w:autoSpaceDN w:val="0"/>
        <w:spacing w:line="360" w:lineRule="auto"/>
        <w:ind w:left="3358" w:hanging="3342" w:hangingChars="1096"/>
        <w:rPr>
          <w:rFonts w:hint="default" w:eastAsia="宋体"/>
          <w:b/>
          <w:bCs/>
          <w:kern w:val="0"/>
          <w:sz w:val="30"/>
          <w:szCs w:val="30"/>
          <w:lang w:val="en-US" w:eastAsia="zh-CN"/>
        </w:rPr>
      </w:pPr>
      <w:r>
        <w:rPr>
          <w:rFonts w:hint="eastAsia"/>
          <w:b/>
          <w:bCs/>
          <w:kern w:val="0"/>
          <w:sz w:val="30"/>
          <w:szCs w:val="30"/>
          <w:lang w:val="en-US" w:eastAsia="zh-CN"/>
        </w:rPr>
        <w:t xml:space="preserve">        </w:t>
      </w:r>
      <w:r>
        <w:rPr>
          <w:rFonts w:hint="eastAsia"/>
          <w:b/>
          <w:bCs/>
          <w:kern w:val="0"/>
          <w:sz w:val="30"/>
          <w:szCs w:val="30"/>
          <w:lang w:eastAsia="zh-CN"/>
        </w:rPr>
        <w:t>项目名称：</w:t>
      </w:r>
      <w:r>
        <w:rPr>
          <w:rFonts w:hint="eastAsia" w:hAnsi="宋体"/>
          <w:b/>
          <w:bCs/>
          <w:kern w:val="0"/>
          <w:sz w:val="30"/>
          <w:szCs w:val="30"/>
          <w:u w:val="single"/>
        </w:rPr>
        <w:t xml:space="preserve">                     </w:t>
      </w:r>
      <w:r>
        <w:rPr>
          <w:b/>
          <w:bCs/>
          <w:kern w:val="0"/>
          <w:sz w:val="30"/>
          <w:szCs w:val="30"/>
        </w:rPr>
        <w:t xml:space="preserve">  </w:t>
      </w:r>
      <w:r>
        <w:rPr>
          <w:rFonts w:hint="eastAsia"/>
          <w:b/>
          <w:bCs/>
          <w:kern w:val="0"/>
          <w:sz w:val="30"/>
          <w:szCs w:val="30"/>
          <w:lang w:val="en-US" w:eastAsia="zh-CN"/>
        </w:rPr>
        <w:t xml:space="preserve">                        </w:t>
      </w:r>
    </w:p>
    <w:p>
      <w:pPr>
        <w:widowControl/>
        <w:autoSpaceDN w:val="0"/>
        <w:spacing w:line="360" w:lineRule="auto"/>
        <w:ind w:left="3358" w:hanging="3342" w:hangingChars="1096"/>
        <w:rPr>
          <w:rFonts w:hint="eastAsia"/>
          <w:b/>
          <w:bCs/>
          <w:kern w:val="0"/>
          <w:sz w:val="30"/>
          <w:szCs w:val="30"/>
        </w:rPr>
      </w:pPr>
      <w:r>
        <w:rPr>
          <w:rFonts w:hint="eastAsia"/>
          <w:b/>
          <w:bCs/>
          <w:kern w:val="0"/>
          <w:sz w:val="30"/>
          <w:szCs w:val="30"/>
        </w:rPr>
        <w:t xml:space="preserve">                                             </w:t>
      </w:r>
    </w:p>
    <w:p>
      <w:pPr>
        <w:widowControl/>
        <w:autoSpaceDN w:val="0"/>
        <w:spacing w:line="360" w:lineRule="auto"/>
        <w:jc w:val="left"/>
        <w:rPr>
          <w:b/>
          <w:bCs/>
          <w:kern w:val="0"/>
          <w:sz w:val="30"/>
          <w:szCs w:val="30"/>
        </w:rPr>
      </w:pPr>
      <w:r>
        <w:rPr>
          <w:b/>
          <w:bCs/>
          <w:kern w:val="0"/>
          <w:sz w:val="30"/>
          <w:szCs w:val="30"/>
        </w:rPr>
        <w:t xml:space="preserve">        </w:t>
      </w:r>
      <w:r>
        <w:rPr>
          <w:rFonts w:hAnsi="宋体"/>
          <w:b/>
          <w:bCs/>
          <w:kern w:val="0"/>
          <w:sz w:val="30"/>
          <w:szCs w:val="30"/>
        </w:rPr>
        <w:t>联</w:t>
      </w:r>
      <w:r>
        <w:rPr>
          <w:b/>
          <w:bCs/>
          <w:kern w:val="0"/>
          <w:sz w:val="30"/>
          <w:szCs w:val="30"/>
        </w:rPr>
        <w:t xml:space="preserve">   </w:t>
      </w:r>
      <w:r>
        <w:rPr>
          <w:rFonts w:hAnsi="宋体"/>
          <w:b/>
          <w:bCs/>
          <w:kern w:val="0"/>
          <w:sz w:val="30"/>
          <w:szCs w:val="30"/>
        </w:rPr>
        <w:t>系</w:t>
      </w:r>
      <w:r>
        <w:rPr>
          <w:b/>
          <w:bCs/>
          <w:kern w:val="0"/>
          <w:sz w:val="30"/>
          <w:szCs w:val="30"/>
        </w:rPr>
        <w:t xml:space="preserve">   </w:t>
      </w:r>
      <w:r>
        <w:rPr>
          <w:rFonts w:hAnsi="宋体"/>
          <w:b/>
          <w:bCs/>
          <w:kern w:val="0"/>
          <w:sz w:val="30"/>
          <w:szCs w:val="30"/>
        </w:rPr>
        <w:t>人：</w:t>
      </w:r>
      <w:r>
        <w:rPr>
          <w:rFonts w:hint="eastAsia" w:hAnsi="宋体"/>
          <w:b/>
          <w:bCs/>
          <w:kern w:val="0"/>
          <w:sz w:val="30"/>
          <w:szCs w:val="30"/>
          <w:u w:val="single"/>
        </w:rPr>
        <w:t xml:space="preserve">                     </w:t>
      </w:r>
      <w:r>
        <w:rPr>
          <w:b/>
          <w:bCs/>
          <w:kern w:val="0"/>
          <w:sz w:val="30"/>
          <w:szCs w:val="30"/>
        </w:rPr>
        <w:t xml:space="preserve">   </w:t>
      </w:r>
    </w:p>
    <w:p>
      <w:pPr>
        <w:widowControl/>
        <w:autoSpaceDN w:val="0"/>
        <w:spacing w:line="360" w:lineRule="auto"/>
        <w:jc w:val="left"/>
        <w:rPr>
          <w:b/>
          <w:bCs/>
          <w:kern w:val="0"/>
          <w:sz w:val="30"/>
          <w:szCs w:val="30"/>
        </w:rPr>
      </w:pPr>
      <w:r>
        <w:rPr>
          <w:b/>
          <w:bCs/>
          <w:kern w:val="0"/>
          <w:sz w:val="30"/>
          <w:szCs w:val="30"/>
        </w:rPr>
        <w:t xml:space="preserve">        </w:t>
      </w:r>
      <w:r>
        <w:rPr>
          <w:rFonts w:hAnsi="宋体"/>
          <w:b/>
          <w:bCs/>
          <w:kern w:val="0"/>
          <w:sz w:val="30"/>
          <w:szCs w:val="30"/>
        </w:rPr>
        <w:t>联</w:t>
      </w:r>
      <w:r>
        <w:rPr>
          <w:b/>
          <w:bCs/>
          <w:kern w:val="0"/>
          <w:sz w:val="30"/>
          <w:szCs w:val="30"/>
        </w:rPr>
        <w:t xml:space="preserve"> </w:t>
      </w:r>
      <w:r>
        <w:rPr>
          <w:rFonts w:hAnsi="宋体"/>
          <w:b/>
          <w:bCs/>
          <w:kern w:val="0"/>
          <w:sz w:val="30"/>
          <w:szCs w:val="30"/>
        </w:rPr>
        <w:t>系</w:t>
      </w:r>
      <w:r>
        <w:rPr>
          <w:b/>
          <w:bCs/>
          <w:kern w:val="0"/>
          <w:sz w:val="30"/>
          <w:szCs w:val="30"/>
        </w:rPr>
        <w:t xml:space="preserve"> </w:t>
      </w:r>
      <w:r>
        <w:rPr>
          <w:rFonts w:hAnsi="宋体"/>
          <w:b/>
          <w:bCs/>
          <w:kern w:val="0"/>
          <w:sz w:val="30"/>
          <w:szCs w:val="30"/>
        </w:rPr>
        <w:t>电</w:t>
      </w:r>
      <w:r>
        <w:rPr>
          <w:b/>
          <w:bCs/>
          <w:kern w:val="0"/>
          <w:sz w:val="30"/>
          <w:szCs w:val="30"/>
        </w:rPr>
        <w:t xml:space="preserve">  </w:t>
      </w:r>
      <w:r>
        <w:rPr>
          <w:rFonts w:hAnsi="宋体"/>
          <w:b/>
          <w:bCs/>
          <w:kern w:val="0"/>
          <w:sz w:val="30"/>
          <w:szCs w:val="30"/>
        </w:rPr>
        <w:t>话：</w:t>
      </w:r>
      <w:r>
        <w:rPr>
          <w:rFonts w:hint="eastAsia" w:hAnsi="宋体"/>
          <w:b/>
          <w:bCs/>
          <w:kern w:val="0"/>
          <w:sz w:val="30"/>
          <w:szCs w:val="30"/>
          <w:u w:val="single"/>
        </w:rPr>
        <w:t xml:space="preserve">                     </w:t>
      </w:r>
      <w:r>
        <w:rPr>
          <w:rFonts w:hint="eastAsia"/>
          <w:b/>
          <w:bCs/>
          <w:kern w:val="0"/>
          <w:sz w:val="30"/>
          <w:szCs w:val="30"/>
        </w:rPr>
        <w:t xml:space="preserve"> </w:t>
      </w:r>
      <w:r>
        <w:rPr>
          <w:b/>
          <w:bCs/>
          <w:kern w:val="0"/>
          <w:sz w:val="30"/>
          <w:szCs w:val="30"/>
        </w:rPr>
        <w:t xml:space="preserve">       </w:t>
      </w:r>
    </w:p>
    <w:p>
      <w:pPr>
        <w:widowControl/>
        <w:spacing w:line="720" w:lineRule="auto"/>
        <w:jc w:val="center"/>
        <w:rPr>
          <w:rFonts w:hint="eastAsia" w:ascii="黑体" w:hAnsi="黑体" w:eastAsia="黑体"/>
          <w:kern w:val="0"/>
          <w:sz w:val="32"/>
          <w:szCs w:val="32"/>
          <w:shd w:val="clear" w:color="auto" w:fill="FFFFFF"/>
        </w:rPr>
      </w:pPr>
      <w:r>
        <w:rPr>
          <w:rFonts w:eastAsia="仿宋_GB2312"/>
          <w:b/>
          <w:bCs/>
          <w:kern w:val="0"/>
          <w:sz w:val="32"/>
          <w:szCs w:val="32"/>
        </w:rPr>
        <w:t>二</w:t>
      </w:r>
      <w:r>
        <w:rPr>
          <w:rFonts w:hAnsi="宋体"/>
          <w:b/>
          <w:bCs/>
          <w:kern w:val="0"/>
          <w:sz w:val="32"/>
          <w:szCs w:val="32"/>
        </w:rPr>
        <w:t>〇</w:t>
      </w:r>
      <w:r>
        <w:rPr>
          <w:rFonts w:eastAsia="仿宋_GB2312"/>
          <w:b/>
          <w:bCs/>
          <w:kern w:val="0"/>
          <w:sz w:val="32"/>
          <w:szCs w:val="32"/>
        </w:rPr>
        <w:t>二</w:t>
      </w:r>
      <w:r>
        <w:rPr>
          <w:rFonts w:hint="eastAsia" w:eastAsia="仿宋_GB2312"/>
          <w:b/>
          <w:bCs/>
          <w:kern w:val="0"/>
          <w:sz w:val="32"/>
          <w:szCs w:val="32"/>
          <w:lang w:eastAsia="zh-CN"/>
        </w:rPr>
        <w:t>三</w:t>
      </w:r>
      <w:r>
        <w:rPr>
          <w:rFonts w:eastAsia="仿宋_GB2312"/>
          <w:b/>
          <w:bCs/>
          <w:kern w:val="0"/>
          <w:sz w:val="32"/>
          <w:szCs w:val="32"/>
        </w:rPr>
        <w:t>年X月</w:t>
      </w:r>
    </w:p>
    <w:p>
      <w:pPr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br w:type="page"/>
      </w:r>
    </w:p>
    <w:p>
      <w:pPr>
        <w:autoSpaceDN w:val="0"/>
        <w:jc w:val="left"/>
        <w:rPr>
          <w:rFonts w:hint="eastAsia" w:ascii="黑体" w:hAnsi="黑体" w:eastAsia="黑体"/>
          <w:sz w:val="32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2098" w:right="1474" w:bottom="1984" w:left="1588" w:header="851" w:footer="992" w:gutter="0"/>
          <w:cols w:space="720" w:num="1"/>
          <w:titlePg/>
          <w:docGrid w:type="linesAndChars" w:linePitch="312" w:charSpace="1060"/>
        </w:sect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项目申请承诺书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本单位承诺近5年来在专项资金管理、使用过程中无违法违纪行为。承诺对申报项目及申报资料的真实性、合法性和可行性负责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对申报资格和申报条件的符合性负责。本项目不存在重复申报或多头申报。如有违反上述承诺的不诚信行为，愿意承担相关由此引发的全部责任。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申报单位(盖章):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法人代表(签字):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日期:  年  月  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</w:p>
    <w:p>
      <w:pPr>
        <w:spacing w:after="161" w:afterLines="50" w:line="560" w:lineRule="exact"/>
        <w:jc w:val="left"/>
        <w:rPr>
          <w:rFonts w:hint="eastAsia" w:ascii="黑体" w:hAnsi="黑体" w:eastAsia="黑体" w:cs="Times New Roman"/>
          <w:color w:val="auto"/>
          <w:sz w:val="32"/>
          <w:szCs w:val="32"/>
          <w:u w:val="none"/>
        </w:rPr>
      </w:pPr>
      <w:r>
        <w:rPr>
          <w:rFonts w:hint="eastAsia" w:ascii="黑体" w:hAnsi="黑体" w:eastAsia="黑体" w:cs="Times New Roman"/>
          <w:color w:val="auto"/>
          <w:sz w:val="32"/>
          <w:szCs w:val="32"/>
          <w:u w:val="none"/>
        </w:rPr>
        <w:t>一、申报单位及标杆基本信息表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851"/>
        <w:gridCol w:w="1047"/>
        <w:gridCol w:w="512"/>
        <w:gridCol w:w="965"/>
        <w:gridCol w:w="1020"/>
        <w:gridCol w:w="426"/>
        <w:gridCol w:w="2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9240" w:type="dxa"/>
            <w:gridSpan w:val="8"/>
            <w:noWrap w:val="0"/>
            <w:vAlign w:val="center"/>
          </w:tcPr>
          <w:p>
            <w:pPr>
              <w:snapToGrid w:val="0"/>
              <w:spacing w:before="64" w:beforeLines="20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bookmarkStart w:id="0" w:name="_Hlk7193851"/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u w:val="none"/>
              </w:rPr>
              <w:t>企业</w:t>
            </w:r>
            <w:r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u w:val="none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1" w:hRule="atLeast"/>
          <w:jc w:val="center"/>
        </w:trPr>
        <w:tc>
          <w:tcPr>
            <w:tcW w:w="2263" w:type="dxa"/>
            <w:noWrap w:val="0"/>
            <w:vAlign w:val="center"/>
          </w:tcPr>
          <w:p>
            <w:pPr>
              <w:snapToGrid w:val="0"/>
              <w:spacing w:before="64" w:beforeLines="20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单位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名称</w:t>
            </w:r>
          </w:p>
        </w:tc>
        <w:tc>
          <w:tcPr>
            <w:tcW w:w="6977" w:type="dxa"/>
            <w:gridSpan w:val="7"/>
            <w:noWrap w:val="0"/>
            <w:vAlign w:val="center"/>
          </w:tcPr>
          <w:p>
            <w:pPr>
              <w:snapToGrid w:val="0"/>
              <w:spacing w:before="64" w:beforeLines="20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3" w:type="dxa"/>
            <w:noWrap w:val="0"/>
            <w:vAlign w:val="center"/>
          </w:tcPr>
          <w:p>
            <w:pPr>
              <w:snapToGrid w:val="0"/>
              <w:spacing w:before="64" w:beforeLines="20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组织机构代码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/三证合一码</w:t>
            </w:r>
          </w:p>
        </w:tc>
        <w:tc>
          <w:tcPr>
            <w:tcW w:w="3375" w:type="dxa"/>
            <w:gridSpan w:val="4"/>
            <w:noWrap w:val="0"/>
            <w:vAlign w:val="top"/>
          </w:tcPr>
          <w:p>
            <w:pPr>
              <w:snapToGrid w:val="0"/>
              <w:spacing w:before="64" w:beforeLines="20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64" w:beforeLines="20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成立时间</w:t>
            </w:r>
          </w:p>
        </w:tc>
        <w:tc>
          <w:tcPr>
            <w:tcW w:w="2156" w:type="dxa"/>
            <w:noWrap w:val="0"/>
            <w:vAlign w:val="center"/>
          </w:tcPr>
          <w:p>
            <w:pPr>
              <w:adjustRightInd w:val="0"/>
              <w:snapToGrid w:val="0"/>
              <w:spacing w:before="64" w:beforeLines="20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noWrap w:val="0"/>
            <w:vAlign w:val="center"/>
          </w:tcPr>
          <w:p>
            <w:pPr>
              <w:snapToGrid w:val="0"/>
              <w:spacing w:before="64" w:beforeLines="20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单位性质</w:t>
            </w:r>
          </w:p>
        </w:tc>
        <w:tc>
          <w:tcPr>
            <w:tcW w:w="3375" w:type="dxa"/>
            <w:gridSpan w:val="4"/>
            <w:noWrap w:val="0"/>
            <w:vAlign w:val="top"/>
          </w:tcPr>
          <w:p>
            <w:pPr>
              <w:adjustRightInd w:val="0"/>
              <w:snapToGrid w:val="0"/>
              <w:spacing w:before="64" w:beforeLines="20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4"/>
                <w:szCs w:val="24"/>
                <w:u w:val="none"/>
              </w:rPr>
              <w:t xml:space="preserve">□国有 □民营 □三资 </w:t>
            </w:r>
          </w:p>
        </w:tc>
        <w:tc>
          <w:tcPr>
            <w:tcW w:w="1446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before="64" w:beforeLines="20"/>
              <w:rPr>
                <w:rFonts w:ascii="仿宋_GB2312" w:hAnsi="宋体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ascii="仿宋_GB2312" w:hAnsi="宋体" w:eastAsia="仿宋_GB2312" w:cs="Times New Roman"/>
                <w:color w:val="auto"/>
                <w:sz w:val="24"/>
                <w:szCs w:val="24"/>
                <w:u w:val="none"/>
              </w:rPr>
              <w:t>注册资本（万元）</w:t>
            </w:r>
          </w:p>
        </w:tc>
        <w:tc>
          <w:tcPr>
            <w:tcW w:w="2156" w:type="dxa"/>
            <w:noWrap w:val="0"/>
            <w:vAlign w:val="top"/>
          </w:tcPr>
          <w:p>
            <w:pPr>
              <w:adjustRightInd w:val="0"/>
              <w:snapToGrid w:val="0"/>
              <w:spacing w:before="64" w:beforeLines="20"/>
              <w:rPr>
                <w:rFonts w:ascii="仿宋_GB2312" w:hAnsi="宋体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263" w:type="dxa"/>
            <w:noWrap w:val="0"/>
            <w:vAlign w:val="center"/>
          </w:tcPr>
          <w:p>
            <w:pPr>
              <w:snapToGrid w:val="0"/>
              <w:spacing w:before="64" w:beforeLines="20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单位地址</w:t>
            </w:r>
          </w:p>
        </w:tc>
        <w:tc>
          <w:tcPr>
            <w:tcW w:w="6977" w:type="dxa"/>
            <w:gridSpan w:val="7"/>
            <w:noWrap w:val="0"/>
            <w:vAlign w:val="top"/>
          </w:tcPr>
          <w:p>
            <w:pPr>
              <w:snapToGrid w:val="0"/>
              <w:spacing w:before="64" w:beforeLines="20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3" w:hRule="atLeast"/>
          <w:jc w:val="center"/>
        </w:trPr>
        <w:tc>
          <w:tcPr>
            <w:tcW w:w="2263" w:type="dxa"/>
            <w:vMerge w:val="restart"/>
            <w:noWrap w:val="0"/>
            <w:vAlign w:val="center"/>
          </w:tcPr>
          <w:p>
            <w:pPr>
              <w:snapToGrid w:val="0"/>
              <w:spacing w:before="64" w:beforeLines="20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申报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联系人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napToGrid w:val="0"/>
              <w:spacing w:before="64" w:beforeLines="20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姓名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snapToGrid w:val="0"/>
              <w:spacing w:before="64" w:beforeLines="20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snapToGrid w:val="0"/>
              <w:spacing w:before="64" w:beforeLines="20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电话</w:t>
            </w:r>
          </w:p>
        </w:tc>
        <w:tc>
          <w:tcPr>
            <w:tcW w:w="2582" w:type="dxa"/>
            <w:gridSpan w:val="2"/>
            <w:noWrap w:val="0"/>
            <w:vAlign w:val="center"/>
          </w:tcPr>
          <w:p>
            <w:pPr>
              <w:snapToGrid w:val="0"/>
              <w:spacing w:before="64" w:beforeLines="20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2263" w:type="dxa"/>
            <w:vMerge w:val="continue"/>
            <w:noWrap w:val="0"/>
            <w:vAlign w:val="center"/>
          </w:tcPr>
          <w:p>
            <w:pPr>
              <w:snapToGrid w:val="0"/>
              <w:spacing w:before="64" w:beforeLines="20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napToGrid w:val="0"/>
              <w:spacing w:before="64" w:beforeLines="20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职务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snapToGrid w:val="0"/>
              <w:spacing w:before="64" w:beforeLines="20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snapToGrid w:val="0"/>
              <w:spacing w:before="64" w:beforeLines="20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手机</w:t>
            </w:r>
          </w:p>
        </w:tc>
        <w:tc>
          <w:tcPr>
            <w:tcW w:w="2582" w:type="dxa"/>
            <w:gridSpan w:val="2"/>
            <w:noWrap w:val="0"/>
            <w:vAlign w:val="center"/>
          </w:tcPr>
          <w:p>
            <w:pPr>
              <w:snapToGrid w:val="0"/>
              <w:spacing w:before="64" w:beforeLines="20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2" w:hRule="atLeast"/>
          <w:jc w:val="center"/>
        </w:trPr>
        <w:tc>
          <w:tcPr>
            <w:tcW w:w="2263" w:type="dxa"/>
            <w:vMerge w:val="continue"/>
            <w:noWrap w:val="0"/>
            <w:vAlign w:val="center"/>
          </w:tcPr>
          <w:p>
            <w:pPr>
              <w:snapToGrid w:val="0"/>
              <w:spacing w:before="64" w:beforeLines="20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napToGrid w:val="0"/>
              <w:spacing w:before="64" w:beforeLines="20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传真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snapToGrid w:val="0"/>
              <w:spacing w:before="64" w:beforeLines="20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snapToGrid w:val="0"/>
              <w:spacing w:before="64" w:beforeLines="20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E-mail</w:t>
            </w:r>
          </w:p>
        </w:tc>
        <w:tc>
          <w:tcPr>
            <w:tcW w:w="2582" w:type="dxa"/>
            <w:gridSpan w:val="2"/>
            <w:noWrap w:val="0"/>
            <w:vAlign w:val="center"/>
          </w:tcPr>
          <w:p>
            <w:pPr>
              <w:snapToGrid w:val="0"/>
              <w:spacing w:before="64" w:beforeLines="20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3114" w:type="dxa"/>
            <w:gridSpan w:val="2"/>
            <w:noWrap w:val="0"/>
            <w:vAlign w:val="center"/>
          </w:tcPr>
          <w:p>
            <w:pPr>
              <w:snapToGrid w:val="0"/>
              <w:spacing w:before="64" w:beforeLines="20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上年主营业务收入（万元）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snapToGrid w:val="0"/>
              <w:spacing w:before="64" w:beforeLines="20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snapToGrid w:val="0"/>
              <w:spacing w:before="64" w:beforeLines="20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员工总数（人）</w:t>
            </w:r>
          </w:p>
        </w:tc>
        <w:tc>
          <w:tcPr>
            <w:tcW w:w="2582" w:type="dxa"/>
            <w:gridSpan w:val="2"/>
            <w:noWrap w:val="0"/>
            <w:vAlign w:val="center"/>
          </w:tcPr>
          <w:p>
            <w:pPr>
              <w:snapToGrid w:val="0"/>
              <w:spacing w:before="64" w:beforeLines="20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40" w:type="dxa"/>
            <w:gridSpan w:val="8"/>
            <w:noWrap w:val="0"/>
            <w:vAlign w:val="center"/>
          </w:tcPr>
          <w:p>
            <w:pPr>
              <w:widowControl w:val="0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单位简介</w:t>
            </w:r>
          </w:p>
          <w:p>
            <w:pPr>
              <w:widowControl w:val="0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widowControl w:val="0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widowControl w:val="0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widowControl w:val="0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widowControl w:val="0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widowControl w:val="0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40" w:type="dxa"/>
            <w:gridSpan w:val="8"/>
            <w:noWrap w:val="0"/>
            <w:vAlign w:val="center"/>
          </w:tcPr>
          <w:p>
            <w:pPr>
              <w:snapToGrid w:val="0"/>
              <w:spacing w:before="64" w:beforeLines="20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u w:val="none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u w:val="none"/>
                <w:lang w:val="en-US" w:eastAsia="zh-CN"/>
              </w:rPr>
              <w:t>二</w:t>
            </w:r>
            <w:r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u w:val="none"/>
              </w:rPr>
              <w:t>）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u w:val="none"/>
              </w:rPr>
              <w:t>申报标杆</w:t>
            </w:r>
            <w:r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u w:val="none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noWrap w:val="0"/>
            <w:vAlign w:val="center"/>
          </w:tcPr>
          <w:p>
            <w:pPr>
              <w:snapToGrid w:val="0"/>
              <w:spacing w:before="64" w:beforeLines="20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标杆名称</w:t>
            </w:r>
          </w:p>
        </w:tc>
        <w:tc>
          <w:tcPr>
            <w:tcW w:w="6977" w:type="dxa"/>
            <w:gridSpan w:val="7"/>
            <w:noWrap w:val="0"/>
            <w:vAlign w:val="top"/>
          </w:tcPr>
          <w:p>
            <w:pPr>
              <w:snapToGrid w:val="0"/>
              <w:spacing w:before="64" w:beforeLines="20"/>
              <w:rPr>
                <w:rFonts w:ascii="仿宋_GB2312" w:hAnsi="宋体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noWrap w:val="0"/>
            <w:vAlign w:val="center"/>
          </w:tcPr>
          <w:p>
            <w:pPr>
              <w:snapToGrid w:val="0"/>
              <w:spacing w:before="64" w:beforeLines="20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仿宋_GB2312" w:eastAsia="仿宋_GB2312" w:cs="Times New Roman"/>
                <w:color w:val="auto"/>
                <w:sz w:val="24"/>
                <w:szCs w:val="24"/>
                <w:u w:val="none"/>
              </w:rPr>
              <w:t>起止</w:t>
            </w:r>
            <w:r>
              <w:rPr>
                <w:rFonts w:hint="eastAsia" w:ascii="Times New Roman" w:hAnsi="仿宋_GB2312" w:eastAsia="仿宋_GB2312" w:cs="Times New Roman"/>
                <w:color w:val="auto"/>
                <w:sz w:val="24"/>
                <w:szCs w:val="24"/>
                <w:u w:val="none"/>
              </w:rPr>
              <w:t>时间</w:t>
            </w:r>
          </w:p>
        </w:tc>
        <w:tc>
          <w:tcPr>
            <w:tcW w:w="1898" w:type="dxa"/>
            <w:gridSpan w:val="2"/>
            <w:noWrap w:val="0"/>
            <w:vAlign w:val="top"/>
          </w:tcPr>
          <w:p>
            <w:pPr>
              <w:snapToGrid w:val="0"/>
              <w:spacing w:before="64" w:beforeLines="20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97" w:type="dxa"/>
            <w:gridSpan w:val="3"/>
            <w:noWrap w:val="0"/>
            <w:vAlign w:val="top"/>
          </w:tcPr>
          <w:p>
            <w:pPr>
              <w:snapToGrid w:val="0"/>
              <w:spacing w:before="64" w:beforeLines="20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仿宋_GB2312" w:eastAsia="仿宋_GB2312" w:cs="Times New Roman"/>
                <w:color w:val="auto"/>
                <w:sz w:val="24"/>
                <w:szCs w:val="24"/>
                <w:u w:val="none"/>
              </w:rPr>
              <w:t>投入成本</w:t>
            </w:r>
            <w:r>
              <w:rPr>
                <w:rFonts w:ascii="Times New Roman" w:hAnsi="仿宋_GB2312" w:eastAsia="仿宋_GB2312" w:cs="Times New Roman"/>
                <w:color w:val="auto"/>
                <w:sz w:val="24"/>
                <w:szCs w:val="24"/>
                <w:u w:val="none"/>
              </w:rPr>
              <w:t>（万元）</w:t>
            </w:r>
          </w:p>
        </w:tc>
        <w:tc>
          <w:tcPr>
            <w:tcW w:w="2582" w:type="dxa"/>
            <w:gridSpan w:val="2"/>
            <w:noWrap w:val="0"/>
            <w:vAlign w:val="top"/>
          </w:tcPr>
          <w:p>
            <w:pPr>
              <w:snapToGrid w:val="0"/>
              <w:spacing w:before="64" w:beforeLines="20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93" w:hRule="atLeast"/>
          <w:jc w:val="center"/>
        </w:trPr>
        <w:tc>
          <w:tcPr>
            <w:tcW w:w="2263" w:type="dxa"/>
            <w:noWrap w:val="0"/>
            <w:vAlign w:val="center"/>
          </w:tcPr>
          <w:p>
            <w:pPr>
              <w:snapToGrid w:val="0"/>
              <w:spacing w:before="64" w:beforeLines="20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标杆面向的场景</w:t>
            </w:r>
          </w:p>
        </w:tc>
        <w:tc>
          <w:tcPr>
            <w:tcW w:w="6977" w:type="dxa"/>
            <w:gridSpan w:val="7"/>
            <w:noWrap w:val="0"/>
            <w:vAlign w:val="top"/>
          </w:tcPr>
          <w:p>
            <w:pPr>
              <w:ind w:firstLine="480" w:firstLineChars="200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  <w:jc w:val="center"/>
        </w:trPr>
        <w:tc>
          <w:tcPr>
            <w:tcW w:w="2263" w:type="dxa"/>
            <w:noWrap w:val="0"/>
            <w:vAlign w:val="center"/>
          </w:tcPr>
          <w:p>
            <w:pPr>
              <w:snapToGrid w:val="0"/>
              <w:spacing w:before="64" w:beforeLines="20"/>
              <w:rPr>
                <w:rFonts w:ascii="Times New Roman" w:hAnsi="仿宋_GB2312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仿宋_GB2312" w:eastAsia="仿宋_GB2312" w:cs="Times New Roman"/>
                <w:color w:val="auto"/>
                <w:sz w:val="24"/>
                <w:szCs w:val="24"/>
                <w:u w:val="none"/>
              </w:rPr>
              <w:t>标杆方案的特色</w:t>
            </w:r>
          </w:p>
        </w:tc>
        <w:tc>
          <w:tcPr>
            <w:tcW w:w="6977" w:type="dxa"/>
            <w:gridSpan w:val="7"/>
            <w:noWrap w:val="0"/>
            <w:vAlign w:val="top"/>
          </w:tcPr>
          <w:p>
            <w:pPr>
              <w:ind w:firstLine="480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55" w:hRule="atLeast"/>
          <w:jc w:val="center"/>
        </w:trPr>
        <w:tc>
          <w:tcPr>
            <w:tcW w:w="2263" w:type="dxa"/>
            <w:noWrap w:val="0"/>
            <w:vAlign w:val="center"/>
          </w:tcPr>
          <w:p>
            <w:pPr>
              <w:snapToGrid w:val="0"/>
              <w:spacing w:before="64" w:beforeLines="20"/>
              <w:jc w:val="left"/>
              <w:rPr>
                <w:rFonts w:ascii="Times New Roman" w:hAnsi="仿宋_GB2312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仿宋_GB2312" w:eastAsia="仿宋_GB2312" w:cs="Times New Roman"/>
                <w:color w:val="auto"/>
                <w:sz w:val="24"/>
                <w:szCs w:val="24"/>
                <w:u w:val="none"/>
              </w:rPr>
              <w:t>标杆实施的效果</w:t>
            </w:r>
          </w:p>
        </w:tc>
        <w:tc>
          <w:tcPr>
            <w:tcW w:w="6977" w:type="dxa"/>
            <w:gridSpan w:val="7"/>
            <w:noWrap w:val="0"/>
            <w:vAlign w:val="top"/>
          </w:tcPr>
          <w:p>
            <w:pPr>
              <w:ind w:firstLine="420" w:firstLineChars="200"/>
              <w:rPr>
                <w:rFonts w:ascii="Times New Roman" w:hAnsi="Times New Roman" w:eastAsia="宋体" w:cs="Times New Roman"/>
                <w:color w:val="auto"/>
                <w:szCs w:val="24"/>
                <w:u w:val="none"/>
              </w:rPr>
            </w:pPr>
          </w:p>
        </w:tc>
      </w:tr>
    </w:tbl>
    <w:p>
      <w:pP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br w:type="page"/>
      </w:r>
    </w:p>
    <w:p>
      <w:pPr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黑体" w:hAnsi="黑体" w:eastAsia="黑体"/>
          <w:color w:val="auto"/>
          <w:sz w:val="32"/>
          <w:szCs w:val="32"/>
          <w:u w:val="none"/>
        </w:rPr>
        <w:t>二、标杆项目绩效目标表</w:t>
      </w: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7"/>
        <w:gridCol w:w="1350"/>
        <w:gridCol w:w="1264"/>
        <w:gridCol w:w="479"/>
        <w:gridCol w:w="1112"/>
        <w:gridCol w:w="842"/>
        <w:gridCol w:w="1558"/>
        <w:gridCol w:w="14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7862" w:type="dxa"/>
            <w:gridSpan w:val="7"/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b/>
                <w:bCs/>
                <w:szCs w:val="21"/>
              </w:rPr>
            </w:pPr>
            <w:r>
              <w:rPr>
                <w:rFonts w:eastAsia="楷体_GB2312"/>
                <w:b/>
                <w:bCs/>
                <w:szCs w:val="21"/>
              </w:rPr>
              <w:t>项目填写内容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b/>
                <w:bCs/>
                <w:szCs w:val="21"/>
              </w:rPr>
            </w:pPr>
            <w:r>
              <w:rPr>
                <w:rFonts w:eastAsia="楷体_GB2312"/>
                <w:b/>
                <w:bCs/>
                <w:szCs w:val="21"/>
              </w:rPr>
              <w:t>填写说明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257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项目名称</w:t>
            </w:r>
          </w:p>
        </w:tc>
        <w:tc>
          <w:tcPr>
            <w:tcW w:w="6605" w:type="dxa"/>
            <w:gridSpan w:val="6"/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snapToGrid w:val="0"/>
              <w:jc w:val="left"/>
              <w:rPr>
                <w:rFonts w:eastAsia="楷体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57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项目单位</w:t>
            </w:r>
          </w:p>
        </w:tc>
        <w:tc>
          <w:tcPr>
            <w:tcW w:w="6605" w:type="dxa"/>
            <w:gridSpan w:val="6"/>
            <w:noWrap w:val="0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snapToGrid w:val="0"/>
              <w:jc w:val="left"/>
              <w:rPr>
                <w:rFonts w:eastAsia="楷体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57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项目总</w:t>
            </w:r>
          </w:p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黑体"/>
                <w:sz w:val="24"/>
              </w:rPr>
              <w:t>投入额</w:t>
            </w:r>
          </w:p>
        </w:tc>
        <w:tc>
          <w:tcPr>
            <w:tcW w:w="3093" w:type="dxa"/>
            <w:gridSpan w:val="3"/>
            <w:noWrap w:val="0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11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黑体"/>
                <w:sz w:val="24"/>
              </w:rPr>
              <w:t>申请</w:t>
            </w:r>
            <w:r>
              <w:rPr>
                <w:rFonts w:eastAsia="黑体"/>
                <w:sz w:val="24"/>
              </w:rPr>
              <w:t>财政扶持额度</w:t>
            </w:r>
          </w:p>
        </w:tc>
        <w:tc>
          <w:tcPr>
            <w:tcW w:w="2400" w:type="dxa"/>
            <w:gridSpan w:val="2"/>
            <w:noWrap w:val="0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snapToGrid w:val="0"/>
              <w:jc w:val="left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单位：万元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57" w:type="dxa"/>
            <w:noWrap w:val="0"/>
            <w:vAlign w:val="center"/>
          </w:tcPr>
          <w:p>
            <w:pPr>
              <w:snapToGrid w:val="0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实施周期</w:t>
            </w:r>
          </w:p>
        </w:tc>
        <w:tc>
          <w:tcPr>
            <w:tcW w:w="6605" w:type="dxa"/>
            <w:gridSpan w:val="6"/>
            <w:noWrap w:val="0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snapToGrid w:val="0"/>
              <w:jc w:val="left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具体到月份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  <w:jc w:val="center"/>
        </w:trPr>
        <w:tc>
          <w:tcPr>
            <w:tcW w:w="1257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总体绩效目标</w:t>
            </w:r>
          </w:p>
        </w:tc>
        <w:tc>
          <w:tcPr>
            <w:tcW w:w="6605" w:type="dxa"/>
            <w:gridSpan w:val="6"/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snapToGrid w:val="0"/>
              <w:jc w:val="left"/>
              <w:rPr>
                <w:rFonts w:eastAsia="楷体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257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黑体"/>
                <w:sz w:val="24"/>
              </w:rPr>
            </w:pPr>
            <w:r>
              <w:rPr>
                <w:rFonts w:eastAsia="黑体"/>
                <w:sz w:val="24"/>
              </w:rPr>
              <w:t>支出内容和</w:t>
            </w:r>
            <w:r>
              <w:rPr>
                <w:rFonts w:hint="eastAsia" w:eastAsia="黑体"/>
                <w:sz w:val="24"/>
              </w:rPr>
              <w:t>金额</w:t>
            </w:r>
          </w:p>
        </w:tc>
        <w:tc>
          <w:tcPr>
            <w:tcW w:w="2614" w:type="dxa"/>
            <w:gridSpan w:val="2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支出内容</w:t>
            </w:r>
          </w:p>
        </w:tc>
        <w:tc>
          <w:tcPr>
            <w:tcW w:w="2433" w:type="dxa"/>
            <w:gridSpan w:val="3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支付金额（万元）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使用单位</w:t>
            </w:r>
          </w:p>
        </w:tc>
        <w:tc>
          <w:tcPr>
            <w:tcW w:w="1428" w:type="dxa"/>
            <w:vMerge w:val="restart"/>
            <w:noWrap w:val="0"/>
            <w:vAlign w:val="center"/>
          </w:tcPr>
          <w:p>
            <w:pPr>
              <w:snapToGrid w:val="0"/>
              <w:jc w:val="left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1.“支出内容”指资金具体用途；</w:t>
            </w:r>
          </w:p>
          <w:p>
            <w:pPr>
              <w:snapToGrid w:val="0"/>
              <w:jc w:val="left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2.单位：万元；</w:t>
            </w:r>
          </w:p>
          <w:p>
            <w:pPr>
              <w:snapToGrid w:val="0"/>
              <w:jc w:val="left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3.“使用单位”指使用该支出内容的项目单位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257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614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2433" w:type="dxa"/>
            <w:gridSpan w:val="3"/>
            <w:noWrap w:val="0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428" w:type="dxa"/>
            <w:vMerge w:val="continue"/>
            <w:noWrap w:val="0"/>
            <w:vAlign w:val="center"/>
          </w:tcPr>
          <w:p>
            <w:pPr>
              <w:snapToGrid w:val="0"/>
              <w:jc w:val="left"/>
              <w:rPr>
                <w:rFonts w:eastAsia="楷体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257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14" w:type="dxa"/>
            <w:gridSpan w:val="2"/>
            <w:noWrap w:val="0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433" w:type="dxa"/>
            <w:gridSpan w:val="3"/>
            <w:noWrap w:val="0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428" w:type="dxa"/>
            <w:vMerge w:val="continue"/>
            <w:noWrap w:val="0"/>
            <w:vAlign w:val="center"/>
          </w:tcPr>
          <w:p>
            <w:pPr>
              <w:snapToGrid w:val="0"/>
              <w:jc w:val="left"/>
              <w:rPr>
                <w:rFonts w:eastAsia="楷体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257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合计</w:t>
            </w:r>
          </w:p>
        </w:tc>
        <w:tc>
          <w:tcPr>
            <w:tcW w:w="2433" w:type="dxa"/>
            <w:gridSpan w:val="3"/>
            <w:noWrap w:val="0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428" w:type="dxa"/>
            <w:vMerge w:val="continue"/>
            <w:noWrap w:val="0"/>
            <w:vAlign w:val="center"/>
          </w:tcPr>
          <w:p>
            <w:pPr>
              <w:snapToGrid w:val="0"/>
              <w:jc w:val="left"/>
              <w:rPr>
                <w:rFonts w:eastAsia="楷体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7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预期社会</w:t>
            </w:r>
          </w:p>
          <w:p>
            <w:pPr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经济效益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指标类别</w:t>
            </w:r>
          </w:p>
        </w:tc>
        <w:tc>
          <w:tcPr>
            <w:tcW w:w="174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项目实施前</w:t>
            </w:r>
          </w:p>
          <w:p>
            <w:pPr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实际水平</w:t>
            </w:r>
          </w:p>
        </w:tc>
        <w:tc>
          <w:tcPr>
            <w:tcW w:w="195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项目实施后</w:t>
            </w:r>
          </w:p>
          <w:p>
            <w:pPr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实际水平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说明</w:t>
            </w:r>
          </w:p>
        </w:tc>
        <w:tc>
          <w:tcPr>
            <w:tcW w:w="1428" w:type="dxa"/>
            <w:vMerge w:val="restart"/>
            <w:noWrap w:val="0"/>
            <w:vAlign w:val="center"/>
          </w:tcPr>
          <w:p>
            <w:pPr>
              <w:snapToGrid w:val="0"/>
              <w:jc w:val="left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1.必须包含3个以上可量化考核绩效指标；</w:t>
            </w:r>
            <w:r>
              <w:rPr>
                <w:rFonts w:hint="eastAsia" w:eastAsia="楷体_GB2312"/>
                <w:szCs w:val="21"/>
              </w:rPr>
              <w:t>社会效益指标和经济效益指标为必填项。</w:t>
            </w:r>
          </w:p>
          <w:p>
            <w:pPr>
              <w:snapToGrid w:val="0"/>
              <w:jc w:val="left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2.“说明”栏为选填项，对指标反映的项目效果进行必要说明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57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社会效益指标</w:t>
            </w:r>
          </w:p>
        </w:tc>
        <w:tc>
          <w:tcPr>
            <w:tcW w:w="1743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54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28" w:type="dxa"/>
            <w:vMerge w:val="continue"/>
            <w:noWrap w:val="0"/>
            <w:vAlign w:val="center"/>
          </w:tcPr>
          <w:p>
            <w:pPr>
              <w:snapToGrid w:val="0"/>
              <w:jc w:val="left"/>
              <w:rPr>
                <w:rFonts w:eastAsia="楷体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257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50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经济效益指标</w:t>
            </w:r>
          </w:p>
        </w:tc>
        <w:tc>
          <w:tcPr>
            <w:tcW w:w="1743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……</w:t>
            </w:r>
          </w:p>
        </w:tc>
        <w:tc>
          <w:tcPr>
            <w:tcW w:w="1954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428" w:type="dxa"/>
            <w:vMerge w:val="continue"/>
            <w:noWrap w:val="0"/>
            <w:vAlign w:val="center"/>
          </w:tcPr>
          <w:p>
            <w:pPr>
              <w:snapToGrid w:val="0"/>
              <w:jc w:val="left"/>
              <w:rPr>
                <w:rFonts w:eastAsia="楷体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257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43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54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428" w:type="dxa"/>
            <w:vMerge w:val="continue"/>
            <w:noWrap w:val="0"/>
            <w:vAlign w:val="center"/>
          </w:tcPr>
          <w:p>
            <w:pPr>
              <w:snapToGrid w:val="0"/>
              <w:jc w:val="left"/>
              <w:rPr>
                <w:rFonts w:eastAsia="楷体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57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50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可持续影响指标</w:t>
            </w:r>
          </w:p>
        </w:tc>
        <w:tc>
          <w:tcPr>
            <w:tcW w:w="1743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……</w:t>
            </w:r>
          </w:p>
        </w:tc>
        <w:tc>
          <w:tcPr>
            <w:tcW w:w="1954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428" w:type="dxa"/>
            <w:vMerge w:val="continue"/>
            <w:noWrap w:val="0"/>
            <w:vAlign w:val="center"/>
          </w:tcPr>
          <w:p>
            <w:pPr>
              <w:snapToGrid w:val="0"/>
              <w:jc w:val="left"/>
              <w:rPr>
                <w:rFonts w:eastAsia="楷体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257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43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54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428" w:type="dxa"/>
            <w:vMerge w:val="continue"/>
            <w:noWrap w:val="0"/>
            <w:vAlign w:val="center"/>
          </w:tcPr>
          <w:p>
            <w:pPr>
              <w:snapToGrid w:val="0"/>
              <w:jc w:val="left"/>
              <w:rPr>
                <w:rFonts w:eastAsia="楷体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257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50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其他指标（如有）</w:t>
            </w:r>
          </w:p>
        </w:tc>
        <w:tc>
          <w:tcPr>
            <w:tcW w:w="1743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……</w:t>
            </w:r>
          </w:p>
        </w:tc>
        <w:tc>
          <w:tcPr>
            <w:tcW w:w="1954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428" w:type="dxa"/>
            <w:vMerge w:val="continue"/>
            <w:noWrap w:val="0"/>
            <w:vAlign w:val="center"/>
          </w:tcPr>
          <w:p>
            <w:pPr>
              <w:snapToGrid w:val="0"/>
              <w:jc w:val="left"/>
              <w:rPr>
                <w:rFonts w:eastAsia="楷体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257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43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54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428" w:type="dxa"/>
            <w:vMerge w:val="continue"/>
            <w:noWrap w:val="0"/>
            <w:vAlign w:val="center"/>
          </w:tcPr>
          <w:p>
            <w:pPr>
              <w:snapToGrid w:val="0"/>
              <w:jc w:val="left"/>
              <w:rPr>
                <w:rFonts w:eastAsia="楷体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257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743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54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428" w:type="dxa"/>
            <w:vMerge w:val="continue"/>
            <w:noWrap w:val="0"/>
            <w:vAlign w:val="center"/>
          </w:tcPr>
          <w:p>
            <w:pPr>
              <w:snapToGrid w:val="0"/>
              <w:jc w:val="left"/>
              <w:rPr>
                <w:rFonts w:eastAsia="楷体_GB2312"/>
                <w:szCs w:val="21"/>
              </w:rPr>
            </w:pPr>
          </w:p>
        </w:tc>
      </w:tr>
    </w:tbl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</w:p>
    <w:p>
      <w:pPr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br w:type="page"/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三、入库</w:t>
      </w:r>
      <w:r>
        <w:rPr>
          <w:rFonts w:hint="eastAsia" w:ascii="黑体" w:hAnsi="黑体" w:eastAsia="黑体"/>
          <w:sz w:val="32"/>
          <w:szCs w:val="32"/>
        </w:rPr>
        <w:t>申报书编制格式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楷体_GB2312" w:hAnsi="楷体_GB2312" w:eastAsia="楷体_GB2312" w:cs="楷体_GB2312"/>
          <w:color w:val="auto"/>
          <w:sz w:val="32"/>
          <w:szCs w:val="32"/>
          <w:u w:val="none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u w:val="none"/>
        </w:rPr>
        <w:t>企业概况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  <w:u w:val="none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u w:val="none"/>
        </w:rPr>
        <w:t>1、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</w:rPr>
        <w:t>企业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none"/>
        </w:rPr>
        <w:t>基本情况。包括但不限于法人所有制性质、主营业务，近年来的销售收入、利润、税金、组织架构、管理模式、管理制度等。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  <w:u w:val="none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u w:val="none"/>
        </w:rPr>
        <w:t>2、所属行业概况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</w:rPr>
        <w:t>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项目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none"/>
        </w:rPr>
        <w:t>单位所属行业发展概况、申报主体市场占有率、行业发展趋势与痛点等。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u w:val="none"/>
          <w:lang w:eastAsia="zh-CN"/>
        </w:rPr>
        <w:t>（仅方向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u w:val="none"/>
          <w:lang w:val="en-US" w:eastAsia="zh-CN"/>
        </w:rPr>
        <w:t>2、方向3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u w:val="none"/>
        </w:rPr>
        <w:t>3、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</w:rPr>
        <w:t>企业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none"/>
        </w:rPr>
        <w:t>数字化基础。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制造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</w:rPr>
        <w:t>业企业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none"/>
        </w:rPr>
        <w:t>近年来在信息化建设、自动化改造方面的投入情况，数据采集和应用情况，数字化转型和商业模式创新意愿，相关部门设置情况，相关人才和团队的储备情况等。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u w:val="none"/>
          <w:lang w:eastAsia="zh-CN"/>
        </w:rPr>
        <w:t>（仅方向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u w:val="none"/>
          <w:lang w:val="en-US" w:eastAsia="zh-CN"/>
        </w:rPr>
        <w:t>2、方向3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4、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企业在工业互联网方面的发展规划及进展。如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none"/>
        </w:rPr>
        <w:t>数字化、网络化、智能化发展规划及阶段性目标，或已实施部署的数字化进展情况。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楷体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u w:val="none"/>
          <w:lang w:eastAsia="zh-CN"/>
        </w:rPr>
        <w:t>（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u w:val="none"/>
          <w:lang w:val="en-US" w:eastAsia="zh-CN"/>
        </w:rPr>
        <w:t>二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u w:val="none"/>
          <w:lang w:eastAsia="zh-CN"/>
        </w:rPr>
        <w:t>）</w:t>
      </w:r>
      <w:r>
        <w:rPr>
          <w:rFonts w:ascii="Times New Roman" w:hAnsi="Times New Roman" w:eastAsia="楷体_GB2312" w:cs="Times New Roman"/>
          <w:color w:val="auto"/>
          <w:sz w:val="32"/>
          <w:szCs w:val="32"/>
          <w:u w:val="none"/>
        </w:rPr>
        <w:t>项目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u w:val="none"/>
          <w:lang w:val="en-US" w:eastAsia="zh-CN"/>
        </w:rPr>
        <w:t>完工评价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  <w:u w:val="none"/>
        </w:rPr>
      </w:pPr>
      <w:r>
        <w:rPr>
          <w:rFonts w:ascii="Times New Roman" w:hAnsi="Times New Roman" w:eastAsia="楷体_GB2312" w:cs="Times New Roman"/>
          <w:color w:val="auto"/>
          <w:sz w:val="32"/>
          <w:szCs w:val="32"/>
          <w:u w:val="none"/>
        </w:rPr>
        <w:t>1、项目实施背景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u w:val="none"/>
        </w:rPr>
        <w:t>及基础</w:t>
      </w:r>
      <w:r>
        <w:rPr>
          <w:rFonts w:ascii="Times New Roman" w:hAnsi="Times New Roman" w:eastAsia="楷体_GB2312" w:cs="Times New Roman"/>
          <w:color w:val="auto"/>
          <w:sz w:val="32"/>
          <w:szCs w:val="32"/>
          <w:u w:val="none"/>
        </w:rPr>
        <w:t>。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none"/>
        </w:rPr>
        <w:t>项目所属行业发展趋势和技术方向、生产和经营流程；项目解决的痛点问题；项目在数据、网络、平台、安全等要素条件方面具备的基础。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  <w:u w:val="none"/>
        </w:rPr>
      </w:pPr>
      <w:r>
        <w:rPr>
          <w:rFonts w:ascii="Times New Roman" w:hAnsi="Times New Roman" w:eastAsia="楷体_GB2312" w:cs="Times New Roman"/>
          <w:color w:val="auto"/>
          <w:sz w:val="32"/>
          <w:szCs w:val="32"/>
          <w:u w:val="none"/>
        </w:rPr>
        <w:t>2、项目建设方案。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none"/>
        </w:rPr>
        <w:t>项目主要内容、实施路线；项目方案的先进性，从低成本、快部署、快部署、可集成等方向介绍与其他方案的对比的优点和难点；项目实施安排，列表说明，包括关键进度节点、主要项目组成人员、知识产权归属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标准制定和宣传推广情况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none"/>
        </w:rPr>
        <w:t>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  <w:u w:val="none"/>
        </w:rPr>
      </w:pPr>
      <w:r>
        <w:rPr>
          <w:rFonts w:ascii="Times New Roman" w:hAnsi="Times New Roman" w:eastAsia="楷体_GB2312" w:cs="Times New Roman"/>
          <w:color w:val="auto"/>
          <w:sz w:val="32"/>
          <w:szCs w:val="32"/>
          <w:u w:val="none"/>
        </w:rPr>
        <w:t>3、实施效果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u w:val="none"/>
        </w:rPr>
        <w:t>和经济社会效益</w:t>
      </w:r>
      <w:r>
        <w:rPr>
          <w:rFonts w:ascii="Times New Roman" w:hAnsi="Times New Roman" w:eastAsia="楷体_GB2312" w:cs="Times New Roman"/>
          <w:color w:val="auto"/>
          <w:sz w:val="32"/>
          <w:szCs w:val="32"/>
          <w:u w:val="none"/>
        </w:rPr>
        <w:t>。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none"/>
        </w:rPr>
        <w:t>用数据量化说明项目对企业提质降本增效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</w:rPr>
        <w:t>的效果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none"/>
        </w:rPr>
        <w:t>，重点描述项目实施前后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</w:rPr>
        <w:t>企业的生产经营变化情况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none"/>
        </w:rPr>
        <w:t>。必须提出不少于3项可量化、可考核的经济社会效益指标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</w:rPr>
        <w:t>（需和前文“项目绩效表”的内容保持一致性）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  <w:u w:val="none"/>
        </w:rPr>
      </w:pPr>
      <w:r>
        <w:rPr>
          <w:rFonts w:ascii="Times New Roman" w:hAnsi="Times New Roman" w:eastAsia="楷体_GB2312" w:cs="Times New Roman"/>
          <w:color w:val="auto"/>
          <w:sz w:val="32"/>
          <w:szCs w:val="32"/>
          <w:u w:val="none"/>
        </w:rPr>
        <w:t>4、项目示范效益。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none"/>
        </w:rPr>
        <w:t>解决行业的共性痛点问题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</w:rPr>
        <w:t>，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none"/>
        </w:rPr>
        <w:t>描述可在行业领域内复制推广的通用解决方案，解决方案推广场景及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u w:val="none"/>
        </w:rPr>
        <w:t>带动产业链上下游协同优化情况，对行业工业企业具有显著的引领示范作用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u w:val="none"/>
        </w:rPr>
        <w:t>等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  <w:u w:val="none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u w:val="none"/>
        </w:rPr>
        <w:t>5、项目总经费及详细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支出说明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6、项目完工证明材料：包括但不限于项目专项审计报告、项目完工情况说明等。</w:t>
      </w:r>
    </w:p>
    <w:p>
      <w:pPr>
        <w:keepNext w:val="0"/>
        <w:keepLines w:val="0"/>
        <w:pageBreakBefore w:val="0"/>
        <w:widowControl w:val="0"/>
        <w:tabs>
          <w:tab w:val="left" w:pos="889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981" w:firstLine="640" w:firstLineChars="200"/>
        <w:textAlignment w:val="auto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（三）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其他相关佐证材料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项目单位营业执照、法定代表人身份证等复印件。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项目单位上一年度纳税证明。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项目单位上一年度财务审计报告或专项审计报告。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项目单位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与供应单位合作的协议。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（如申请方向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4，则为与项目应用单位合作的协议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5、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项目单位近3年获得各级财政资金支持的情况说明。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6、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若涉及备案核准、国土、规划、环评、安全生产等，提供相关落实手续文件。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7、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与项目相关的其它证明材料：包括但不限于各类相关资质证书、认证证书、科研实力和自主知识产权证明、人员资质证明、现场和装备照片、软件或系统界面截图、客户服务合同等。</w:t>
      </w:r>
    </w:p>
    <w:p>
      <w:pPr>
        <w:spacing w:line="560" w:lineRule="exact"/>
        <w:rPr>
          <w:rFonts w:ascii="仿宋" w:hAnsi="仿宋" w:eastAsia="仿宋" w:cs="仿宋"/>
          <w:color w:val="FF0000"/>
          <w:sz w:val="32"/>
          <w:szCs w:val="32"/>
        </w:rPr>
      </w:pPr>
    </w:p>
    <w:p/>
    <w:sectPr>
      <w:pgSz w:w="11906" w:h="16838"/>
      <w:pgMar w:top="1134" w:right="1587" w:bottom="1134" w:left="1587" w:header="851" w:footer="992" w:gutter="0"/>
      <w:cols w:space="720" w:num="1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4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fldChar w:fldCharType="end"/>
    </w:r>
  </w:p>
  <w:p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7F831B"/>
    <w:multiLevelType w:val="singleLevel"/>
    <w:tmpl w:val="5C7F831B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iMjliMDNmYjQxYmU4NmUyNDU2MzFjODMyOTk5M2YifQ=="/>
  </w:docVars>
  <w:rsids>
    <w:rsidRoot w:val="00000000"/>
    <w:rsid w:val="02D82C56"/>
    <w:rsid w:val="05985334"/>
    <w:rsid w:val="1DF7E78B"/>
    <w:rsid w:val="2FFA8DF6"/>
    <w:rsid w:val="369263CA"/>
    <w:rsid w:val="3AFB51AF"/>
    <w:rsid w:val="3DCE9BDD"/>
    <w:rsid w:val="3E4136CE"/>
    <w:rsid w:val="3FB75351"/>
    <w:rsid w:val="3FF706CF"/>
    <w:rsid w:val="4381351F"/>
    <w:rsid w:val="477FA52B"/>
    <w:rsid w:val="5F77493C"/>
    <w:rsid w:val="5FADDEF3"/>
    <w:rsid w:val="5FB3B80B"/>
    <w:rsid w:val="6EE4D5D4"/>
    <w:rsid w:val="6F3F42EF"/>
    <w:rsid w:val="759FFB80"/>
    <w:rsid w:val="75DDF185"/>
    <w:rsid w:val="7BFE428E"/>
    <w:rsid w:val="7D8F14C1"/>
    <w:rsid w:val="7F775720"/>
    <w:rsid w:val="7FED3A71"/>
    <w:rsid w:val="97E74755"/>
    <w:rsid w:val="9CF69149"/>
    <w:rsid w:val="CAFFEBA5"/>
    <w:rsid w:val="DDB724E6"/>
    <w:rsid w:val="E5CB475C"/>
    <w:rsid w:val="F1DE89D4"/>
    <w:rsid w:val="FFBD0727"/>
    <w:rsid w:val="FFFB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宋体" w:hAnsi="宋体" w:eastAsia="宋体" w:cs="宋体"/>
      <w:sz w:val="30"/>
      <w:szCs w:val="30"/>
      <w:lang w:val="zh-CN" w:eastAsia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 Char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1006</Words>
  <Characters>1024</Characters>
  <Lines>0</Lines>
  <Paragraphs>0</Paragraphs>
  <TotalTime>13</TotalTime>
  <ScaleCrop>false</ScaleCrop>
  <LinksUpToDate>false</LinksUpToDate>
  <CharactersWithSpaces>1190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2022-06-09T06:42:00Z</dcterms:created>
  <dc:creator>Administrator</dc:creator>
  <cp:lastModifiedBy>user</cp:lastModifiedBy>
  <dcterms:modified xsi:type="dcterms:W3CDTF">2023-07-23T13:05:30Z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  <property fmtid="{D5CDD505-2E9C-101B-9397-08002B2CF9AE}" pid="3" name="ICV">
    <vt:lpwstr>3410539D892E42E8BDBC2750D931A325</vt:lpwstr>
  </property>
</Properties>
</file>