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浈江区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召开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接收2023年高校毕业生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“三支一扶”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到岗工作会议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7月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日，由广东省202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年高校毕业生“三支一扶”计划招募的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16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名大学毕业生正式到岗浈江区。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正式上岗前，浈江区人社局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在区政府一楼会议室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组织对“三支一扶”的大学生进行岗前动员，介绍了“三支一扶”相关工作要求，并开展了最新政策解读。区人社局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领导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对新招募“三支一扶”大学生们提出了殷切希望：一是珍惜机遇，积极奋发有为。要尽快进入角色，迅速完成从学生到基层工作人员的转变。二是立足岗位，练就个人本领。要把自身理论知识和实际结合起来，发挥所长，把实践锻炼作为磨练意志、增长才干的机会。三是加强沟通，树立良好形象。要增强团队意识，积极与服务单位、同事们交流，及时纾解工作和生活中的疑问和困难。四是严于律己，不断提升自我。遵守纪律制度，始终严格要求自己，谨记自己代表基层工作者形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据悉，选拔高校毕业生到农村基层从事支教、支医、支农和乡村振兴工作，是党和政府缓解高校毕业生就业压力，促进毕业生健康成长，推进人才队伍建设的重要举措。自“三支一扶”工作计划实施以来，浈江区坚持“谁用人、谁受益、谁负责”和培养与使用并重的原则，向农村基层、学校、医院输送了大量急需的优秀人才，在制定政策、规范管理、落实待遇、期满就业服务等方面做了大量工作，取得了显著成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下一步，浈江区人社局将指导、协调各用人单位落实“三支一扶”大学生服务期间的各项政策，加强日常管理，做好跟踪服务，让他们经受锻炼、健康成长，发挥自己的聪明才智，用热情、知识和才干服务祖国农村基层事业，在基层发光发热，实现人生自我价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微信图片_202307111521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711152119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VjYzliNzJiNTQ2MjNkODIwMDhmZjI0NDc5MGExOWIifQ=="/>
  </w:docVars>
  <w:rsids>
    <w:rsidRoot w:val="06BE5776"/>
    <w:rsid w:val="01011432"/>
    <w:rsid w:val="05377B18"/>
    <w:rsid w:val="06BE5776"/>
    <w:rsid w:val="0ABF1974"/>
    <w:rsid w:val="0B9E444D"/>
    <w:rsid w:val="10AE33DE"/>
    <w:rsid w:val="15697B11"/>
    <w:rsid w:val="18DA283C"/>
    <w:rsid w:val="1CCE090A"/>
    <w:rsid w:val="1EDD3086"/>
    <w:rsid w:val="2AD840A3"/>
    <w:rsid w:val="348E0C53"/>
    <w:rsid w:val="3801173C"/>
    <w:rsid w:val="3A126E96"/>
    <w:rsid w:val="42132798"/>
    <w:rsid w:val="47833F1C"/>
    <w:rsid w:val="4CEC60BF"/>
    <w:rsid w:val="570566FB"/>
    <w:rsid w:val="57DD08CA"/>
    <w:rsid w:val="58906498"/>
    <w:rsid w:val="5AEE1D64"/>
    <w:rsid w:val="6A6C0858"/>
    <w:rsid w:val="712D6B22"/>
    <w:rsid w:val="79E32474"/>
    <w:rsid w:val="7B615D46"/>
    <w:rsid w:val="7C813B8A"/>
    <w:rsid w:val="7EB46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656</Words>
  <Characters>663</Characters>
  <Lines>0</Lines>
  <Paragraphs>0</Paragraphs>
  <TotalTime>1</TotalTime>
  <ScaleCrop>false</ScaleCrop>
  <LinksUpToDate>false</LinksUpToDate>
  <CharactersWithSpaces>670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2022-11-08T02:54:00Z</dcterms:created>
  <dc:creator>小庄小</dc:creator>
  <cp:lastModifiedBy>陈秋伊</cp:lastModifiedBy>
  <dcterms:modified xsi:type="dcterms:W3CDTF">2023-07-13T06:43:31Z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132785DAFBEE45DA858A6F6EBF2FE422</vt:lpwstr>
  </property>
</Properties>
</file>