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exact"/>
        <w:rPr>
          <w:rFonts w:hint="default" w:ascii="仿宋_GB2312" w:hAnsi="Times New Roman" w:eastAsia="仿宋_GB2312" w:cs="仿宋_GB2312"/>
          <w:bCs/>
          <w:color w:val="FF0000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bCs/>
          <w:color w:val="FF0000"/>
          <w:kern w:val="0"/>
          <w:sz w:val="32"/>
          <w:szCs w:val="32"/>
        </w:rPr>
        <w:t>附件2：</w:t>
      </w:r>
    </w:p>
    <w:p>
      <w:pPr>
        <w:pStyle w:val="2"/>
        <w:widowControl/>
        <w:spacing w:line="500" w:lineRule="exact"/>
        <w:jc w:val="center"/>
        <w:rPr>
          <w:rFonts w:hint="default" w:ascii="黑体" w:hAnsi="Times New Roman" w:eastAsia="黑体" w:cs="黑体"/>
          <w:bCs/>
          <w:color w:val="000000"/>
          <w:kern w:val="0"/>
          <w:sz w:val="44"/>
          <w:szCs w:val="44"/>
        </w:rPr>
      </w:pPr>
      <w:r>
        <w:rPr>
          <w:rFonts w:ascii="黑体" w:hAnsi="Times New Roman" w:eastAsia="黑体" w:cs="黑体"/>
          <w:bCs/>
          <w:color w:val="000000"/>
          <w:kern w:val="0"/>
          <w:sz w:val="44"/>
          <w:szCs w:val="44"/>
        </w:rPr>
        <w:t>面试考生须知</w:t>
      </w:r>
    </w:p>
    <w:p>
      <w:pPr>
        <w:snapToGrid w:val="0"/>
        <w:spacing w:line="5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一、考生须按照公布的面试时间与考场安排，最迟在当天面试开考前45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二、面试当天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下午13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: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45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没有进入候考室的考生，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按自动放弃面试资格处理；对证件携带不齐的，取消面试资格。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三、</w:t>
      </w:r>
      <w:r>
        <w:rPr>
          <w:rFonts w:hint="eastAsia" w:ascii="仿宋_GB2312" w:hAnsi="Times New Roman" w:eastAsia="仿宋_GB2312" w:cs="仿宋_GB2312"/>
          <w:sz w:val="30"/>
          <w:szCs w:val="30"/>
          <w:lang w:bidi="ar"/>
        </w:rPr>
        <w:t>考生不得穿制服或有明显文字或图案标识的服装参加面试。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四、考生报到后，工作人员按排名顺序组织考生抽签，决定面试的先后顺序，考生应按抽签确定的面试顺序进行面试。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八、考生在面试完毕取得成绩回执后，应立即离开考场，不得在考场附近逗留。</w:t>
      </w:r>
    </w:p>
    <w:p>
      <w:pPr>
        <w:spacing w:line="500" w:lineRule="exact"/>
        <w:ind w:firstLine="600" w:firstLineChars="200"/>
        <w:rPr>
          <w:rFonts w:ascii="仿宋_GB2312" w:hAnsi="Times New Roman" w:eastAsia="仿宋_GB2312" w:cs="仿宋_GB2312"/>
          <w:kern w:val="0"/>
          <w:sz w:val="30"/>
          <w:szCs w:val="30"/>
          <w:lang w:bidi="ar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九、考生应接受现场工作人员的管理，对违反面试规定的，将按照</w:t>
      </w:r>
      <w:r>
        <w:rPr>
          <w:rFonts w:ascii="仿宋_GB2312" w:hAnsi="Times New Roman" w:eastAsia="仿宋_GB2312" w:cs="仿宋_GB2312"/>
          <w:kern w:val="0"/>
          <w:sz w:val="30"/>
          <w:szCs w:val="30"/>
          <w:lang w:bidi="ar"/>
        </w:rPr>
        <w:t>《事业单位公开招聘违纪违规行为处理规定》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进行严肃处理。</w:t>
      </w:r>
    </w:p>
    <w:sectPr>
      <w:pgSz w:w="11906" w:h="16838"/>
      <w:pgMar w:top="1162" w:right="1417" w:bottom="113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YWY4ZTk4MWQ5MjE2YTJlZDA1MTFiZGNkMDQ5OTcifQ=="/>
  </w:docVars>
  <w:rsids>
    <w:rsidRoot w:val="674F2257"/>
    <w:rsid w:val="00333079"/>
    <w:rsid w:val="00FF0660"/>
    <w:rsid w:val="05ED5711"/>
    <w:rsid w:val="1D37025D"/>
    <w:rsid w:val="3A2B24DC"/>
    <w:rsid w:val="5AF6648C"/>
    <w:rsid w:val="5EE65995"/>
    <w:rsid w:val="61256A8B"/>
    <w:rsid w:val="64B815E8"/>
    <w:rsid w:val="674F2257"/>
    <w:rsid w:val="70661C93"/>
    <w:rsid w:val="7B6E0463"/>
    <w:rsid w:val="7F927B68"/>
    <w:rsid w:val="B9ADB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662</Words>
  <Characters>667</Characters>
  <Lines>4</Lines>
  <Paragraphs>1</Paragraphs>
  <TotalTime>12</TotalTime>
  <ScaleCrop>false</ScaleCrop>
  <LinksUpToDate>false</LinksUpToDate>
  <CharactersWithSpaces>667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2020-07-17T09:28:00Z</dcterms:created>
  <dc:creator>KFC</dc:creator>
  <cp:lastModifiedBy>Administrator</cp:lastModifiedBy>
  <dcterms:modified xsi:type="dcterms:W3CDTF">2023-06-16T03:58:03Z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9CC07A5C477B46ACA75073696AC98CFE</vt:lpwstr>
  </property>
</Properties>
</file>