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napToGrid w:val="0"/>
        <w:spacing w:before="0" w:after="0" w:line="240" w:lineRule="atLeast"/>
        <w:jc w:val="center"/>
        <w:rPr>
          <w:rFonts w:hint="eastAsia" w:ascii="方正小标宋简体" w:eastAsia="方正小标宋简体" w:cs="方正小标宋简体"/>
          <w:spacing w:val="0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  <w:lang w:eastAsia="zh-CN"/>
        </w:rPr>
        <w:t>韶关</w:t>
      </w:r>
      <w:r>
        <w:rPr>
          <w:rFonts w:hint="eastAsia" w:ascii="Times New Roman" w:hAnsi="Times New Roman" w:eastAsia="方正小标宋简体"/>
          <w:sz w:val="44"/>
          <w:szCs w:val="44"/>
        </w:rPr>
        <w:t>·</w:t>
      </w:r>
      <w:r>
        <w:rPr>
          <w:rFonts w:hint="eastAsia" w:ascii="Times New Roman" w:hAnsi="Times New Roman" w:eastAsia="方正小标宋简体"/>
          <w:sz w:val="44"/>
          <w:szCs w:val="44"/>
          <w:lang w:eastAsia="zh-CN"/>
        </w:rPr>
        <w:t>玉林</w:t>
      </w:r>
      <w:r>
        <w:rPr>
          <w:rFonts w:hint="eastAsia" w:ascii="Times New Roman" w:hAnsi="Times New Roman" w:eastAsia="方正小标宋简体"/>
          <w:sz w:val="44"/>
          <w:szCs w:val="44"/>
        </w:rPr>
        <w:t>“跨省通办”</w:t>
      </w:r>
      <w:r>
        <w:rPr>
          <w:rFonts w:hint="eastAsia" w:ascii="方正小标宋简体" w:eastAsia="方正小标宋简体" w:cs="方正小标宋简体"/>
          <w:spacing w:val="0"/>
          <w:sz w:val="44"/>
          <w:szCs w:val="44"/>
        </w:rPr>
        <w:t>合作事项清单</w:t>
      </w:r>
    </w:p>
    <w:tbl>
      <w:tblPr>
        <w:tblStyle w:val="6"/>
        <w:tblW w:w="84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"/>
        <w:gridCol w:w="2213"/>
        <w:gridCol w:w="3446"/>
        <w:gridCol w:w="1309"/>
        <w:gridCol w:w="8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tblHeader/>
        </w:trPr>
        <w:tc>
          <w:tcPr>
            <w:tcW w:w="627" w:type="dxa"/>
            <w:vMerge w:val="restart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序号</w:t>
            </w:r>
          </w:p>
        </w:tc>
        <w:tc>
          <w:tcPr>
            <w:tcW w:w="2213" w:type="dxa"/>
            <w:vMerge w:val="restart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合作事项</w:t>
            </w:r>
          </w:p>
        </w:tc>
        <w:tc>
          <w:tcPr>
            <w:tcW w:w="4755" w:type="dxa"/>
            <w:gridSpan w:val="2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实现途径</w:t>
            </w:r>
          </w:p>
        </w:tc>
        <w:tc>
          <w:tcPr>
            <w:tcW w:w="832" w:type="dxa"/>
            <w:vMerge w:val="restart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tblHeader/>
        </w:trPr>
        <w:tc>
          <w:tcPr>
            <w:tcW w:w="627" w:type="dxa"/>
            <w:vMerge w:val="continue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</w:pPr>
          </w:p>
        </w:tc>
        <w:tc>
          <w:tcPr>
            <w:tcW w:w="2213" w:type="dxa"/>
            <w:vMerge w:val="continue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</w:pPr>
          </w:p>
        </w:tc>
        <w:tc>
          <w:tcPr>
            <w:tcW w:w="344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线上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线下</w:t>
            </w:r>
          </w:p>
        </w:tc>
        <w:tc>
          <w:tcPr>
            <w:tcW w:w="832" w:type="dxa"/>
            <w:vMerge w:val="continue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2213" w:type="dxa"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企业职工基本养老保险关系转移接续申请</w:t>
            </w:r>
          </w:p>
        </w:tc>
        <w:tc>
          <w:tcPr>
            <w:tcW w:w="3446" w:type="dxa"/>
            <w:vAlign w:val="center"/>
          </w:tcPr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国家类平台: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全国人力资源和社会保障政务服务平台网上办事大厅；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2.移动客户端“掌上12333”APP、12333小程序（微信、支付宝）；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3.国家社会保险公共服务平台；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4.电子社保卡APP、小程序（微信、支付宝）电子社保卡服务渠道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；</w:t>
            </w:r>
          </w:p>
          <w:p>
            <w:pPr>
              <w:pStyle w:val="2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bCs w:val="0"/>
                <w:spacing w:val="0"/>
                <w:kern w:val="2"/>
                <w:sz w:val="22"/>
                <w:szCs w:val="22"/>
                <w:lang w:val="en-US" w:eastAsia="zh-CN" w:bidi="ar-SA"/>
              </w:rPr>
              <w:t>5.国家政务服务平台。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专窗咨询/导办</w:t>
            </w:r>
          </w:p>
        </w:tc>
        <w:tc>
          <w:tcPr>
            <w:tcW w:w="8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  <w:t>线上跨省通办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2213" w:type="dxa"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机关事业单位基本养老保险与企业职工基本养老保险互转申请</w:t>
            </w:r>
          </w:p>
        </w:tc>
        <w:tc>
          <w:tcPr>
            <w:tcW w:w="3446" w:type="dxa"/>
            <w:vAlign w:val="center"/>
          </w:tcPr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国家类平台: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全国人力资源和社会保障政务服务平台网上办事大厅；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国家社会保险公共服务平台；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广东省平台：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instrText xml:space="preserve"> HYPERLINK "https://www.baidu.com/link?url=POd6j25W6YnhNZKkVg_8WD_VeXBw9xCQKR4wO4oiXONSO5yMthqRh1pLP4xOz75I&amp;wd=&amp;eqid=d54a19be000c41e200000006647d461b" \t "https://www.baidu.com/_blank" </w:instrTex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广东省人力资源和社会保障厅网上服务平台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；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bCs w:val="0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 w:val="0"/>
                <w:spacing w:val="0"/>
                <w:kern w:val="2"/>
                <w:sz w:val="22"/>
                <w:szCs w:val="22"/>
                <w:lang w:val="en-US" w:eastAsia="zh-CN" w:bidi="ar-SA"/>
              </w:rPr>
              <w:t>2.广东省政务服务网。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2"/>
                <w:szCs w:val="22"/>
                <w:highlight w:val="none"/>
                <w:lang w:val="en-US" w:eastAsia="zh-CN" w:bidi="ar-SA"/>
              </w:rPr>
              <w:t>广西壮族自治区平台：</w:t>
            </w:r>
          </w:p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1.广西壮族自治区“数智人社”政务服务大厅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2.广西人社APP</w:t>
            </w:r>
          </w:p>
          <w:p>
            <w:pPr>
              <w:pStyle w:val="2"/>
              <w:jc w:val="both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3.广西人社服务微信公众号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专窗咨询/导办</w:t>
            </w:r>
          </w:p>
        </w:tc>
        <w:tc>
          <w:tcPr>
            <w:tcW w:w="8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  <w:t>线上跨省通办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2213" w:type="dxa"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失业保险关系转移接续申请</w:t>
            </w:r>
          </w:p>
        </w:tc>
        <w:tc>
          <w:tcPr>
            <w:tcW w:w="3446" w:type="dxa"/>
            <w:vAlign w:val="center"/>
          </w:tcPr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国家类平台: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1.全国人力资源和社会保障政务服务平台网上办事大厅；</w:t>
            </w:r>
          </w:p>
          <w:p>
            <w:pPr>
              <w:pStyle w:val="2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Cs w:val="0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 w:val="0"/>
                <w:spacing w:val="0"/>
                <w:kern w:val="2"/>
                <w:sz w:val="22"/>
                <w:szCs w:val="22"/>
                <w:lang w:val="en-US" w:eastAsia="zh-CN" w:bidi="ar-SA"/>
              </w:rPr>
              <w:t>2.国家社会保险公共服务平台；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广东省平台：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instrText xml:space="preserve"> HYPERLINK "https://www.baidu.com/link?url=POd6j25W6YnhNZKkVg_8WD_VeXBw9xCQKR4wO4oiXONSO5yMthqRh1pLP4xOz75I&amp;wd=&amp;eqid=d54a19be000c41e200000006647d461b" \t "https://www.baidu.com/_blank" </w:instrTex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广东省人力资源和社会保障厅网上服务平台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；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2.广东省政务服务网。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2"/>
                <w:szCs w:val="22"/>
                <w:highlight w:val="none"/>
                <w:lang w:val="en-US" w:eastAsia="zh-CN" w:bidi="ar-SA"/>
              </w:rPr>
              <w:t>广西壮族自治区平台：</w:t>
            </w:r>
          </w:p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1.广西壮族自治区“数智人社”政务服务大厅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2.广西人社APP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3.广西人社服务微信公众号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snapToGrid w:val="0"/>
              <w:spacing w:line="240" w:lineRule="atLeast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专窗咨询/导办</w:t>
            </w:r>
          </w:p>
        </w:tc>
        <w:tc>
          <w:tcPr>
            <w:tcW w:w="8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  <w:t>线上跨省通办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2213" w:type="dxa"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军人退役养老保险关系转移接续申请</w:t>
            </w:r>
          </w:p>
        </w:tc>
        <w:tc>
          <w:tcPr>
            <w:tcW w:w="3446" w:type="dxa"/>
            <w:vAlign w:val="center"/>
          </w:tcPr>
          <w:p>
            <w:pPr>
              <w:widowControl/>
              <w:snapToGrid w:val="0"/>
              <w:spacing w:line="240" w:lineRule="atLeast"/>
              <w:jc w:val="both"/>
              <w:textAlignment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无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专窗咨询</w:t>
            </w:r>
          </w:p>
        </w:tc>
        <w:tc>
          <w:tcPr>
            <w:tcW w:w="8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2213" w:type="dxa"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t>失业保险金申领</w:t>
            </w:r>
          </w:p>
        </w:tc>
        <w:tc>
          <w:tcPr>
            <w:tcW w:w="3446" w:type="dxa"/>
            <w:vAlign w:val="center"/>
          </w:tcPr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>国家类平台: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国家社会保险公共服务平台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“掌上12333”APP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“电子社保卡”APP、小程序（微信、支付宝）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>广东省平台：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</w:t>
            </w:r>
            <w:r>
              <w:rPr>
                <w:rFonts w:hint="eastAsia"/>
                <w:lang w:val="en-US" w:eastAsia="zh-CN"/>
              </w:rPr>
              <w:fldChar w:fldCharType="begin"/>
            </w:r>
            <w:r>
              <w:rPr>
                <w:rFonts w:hint="eastAsia"/>
                <w:lang w:val="en-US" w:eastAsia="zh-CN"/>
              </w:rPr>
              <w:instrText xml:space="preserve"> HYPERLINK "https://www.baidu.com/link?url=POd6j25W6YnhNZKkVg_8WD_VeXBw9xCQKR4wO4oiXONSO5yMthqRh1pLP4xOz75I&amp;wd=&amp;eqid=d54a19be000c41e200000006647d461b" \t "https://www.baidu.com/_blank" </w:instrText>
            </w:r>
            <w:r>
              <w:rPr>
                <w:rFonts w:hint="eastAsia"/>
                <w:lang w:val="en-US" w:eastAsia="zh-CN"/>
              </w:rPr>
              <w:fldChar w:fldCharType="separate"/>
            </w:r>
            <w:r>
              <w:rPr>
                <w:rFonts w:hint="eastAsia"/>
                <w:lang w:val="en-US" w:eastAsia="zh-CN"/>
              </w:rPr>
              <w:t>广东省人力资源和社会保障厅网上服务平台</w:t>
            </w:r>
            <w:r>
              <w:rPr>
                <w:rFonts w:hint="eastAsia"/>
                <w:lang w:val="en-US" w:eastAsia="zh-CN"/>
              </w:rPr>
              <w:fldChar w:fldCharType="end"/>
            </w:r>
            <w:r>
              <w:rPr>
                <w:rFonts w:hint="eastAsia"/>
                <w:lang w:val="en-US" w:eastAsia="zh-CN"/>
              </w:rPr>
              <w:t>；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2.广东省政务服务网；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3.广东省人社APP；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4.“粤省事”小程序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2"/>
                <w:szCs w:val="22"/>
                <w:highlight w:val="none"/>
                <w:lang w:val="en-US" w:eastAsia="zh-CN" w:bidi="ar-SA"/>
              </w:rPr>
              <w:t>广西壮族自治区平台：</w:t>
            </w:r>
          </w:p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1.广西壮族自治区“数智人社”政务服务大厅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2.广西人社APP</w:t>
            </w:r>
          </w:p>
          <w:p>
            <w:pPr>
              <w:pStyle w:val="2"/>
              <w:jc w:val="both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3.广西人社服务微信公众号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专窗咨询/导办</w:t>
            </w:r>
          </w:p>
        </w:tc>
        <w:tc>
          <w:tcPr>
            <w:tcW w:w="8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线上跨省通办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2213" w:type="dxa"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t>城镇职工基本养老保险与城乡居民基本养老保险制度衔接申请</w:t>
            </w:r>
          </w:p>
        </w:tc>
        <w:tc>
          <w:tcPr>
            <w:tcW w:w="3446" w:type="dxa"/>
            <w:vAlign w:val="center"/>
          </w:tcPr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国家类平台: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全国人力资源和社会保障政务服务平台网上办事大厅；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.国家社会保险公共服务平台；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广东省平台：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instrText xml:space="preserve"> HYPERLINK "https://www.baidu.com/link?url=POd6j25W6YnhNZKkVg_8WD_VeXBw9xCQKR4wO4oiXONSO5yMthqRh1pLP4xOz75I&amp;wd=&amp;eqid=d54a19be000c41e200000006647d461b" \t "https://www.baidu.com/_blank" </w:instrTex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广东省人力资源和社会保障厅网上服务平台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；</w:t>
            </w:r>
          </w:p>
          <w:p>
            <w:pPr>
              <w:widowControl/>
              <w:snapToGrid w:val="0"/>
              <w:spacing w:line="240" w:lineRule="atLeast"/>
              <w:jc w:val="both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2.广东省政务服务网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kern w:val="2"/>
                <w:sz w:val="22"/>
                <w:szCs w:val="22"/>
                <w:highlight w:val="none"/>
                <w:lang w:val="en-US" w:eastAsia="zh-CN" w:bidi="ar-SA"/>
              </w:rPr>
              <w:t>广西壮族自治区平台：无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09" w:type="dxa"/>
            <w:vAlign w:val="center"/>
          </w:tcPr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专窗咨询/导办</w:t>
            </w:r>
          </w:p>
        </w:tc>
        <w:tc>
          <w:tcPr>
            <w:tcW w:w="8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  <w:t>线上</w:t>
            </w: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eastAsia="zh-CN"/>
              </w:rPr>
              <w:t>线下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  <w:t>跨省通办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2213" w:type="dxa"/>
            <w:vAlign w:val="center"/>
          </w:tcPr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工伤异地居住（就医）备案</w:t>
            </w:r>
          </w:p>
        </w:tc>
        <w:tc>
          <w:tcPr>
            <w:tcW w:w="3446" w:type="dxa"/>
            <w:vAlign w:val="center"/>
          </w:tcPr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广东省平台：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instrText xml:space="preserve"> HYPERLINK "https://www.baidu.com/link?url=POd6j25W6YnhNZKkVg_8WD_VeXBw9xCQKR4wO4oiXONSO5yMthqRh1pLP4xOz75I&amp;wd=&amp;eqid=d54a19be000c41e200000006647d461b" \t "https://www.baidu.com/_blank" </w:instrTex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广东省人力资源和社会保障厅网上服务平台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；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2.“粤省事”小程序；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3.广东省政务服务网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2"/>
                <w:szCs w:val="22"/>
                <w:highlight w:val="none"/>
                <w:lang w:val="en-US" w:eastAsia="zh-CN" w:bidi="ar-SA"/>
              </w:rPr>
              <w:t>广西壮族自治区平台：</w:t>
            </w:r>
          </w:p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广西壮族自治区“数智</w:t>
            </w:r>
            <w:bookmarkStart w:id="0" w:name="_GoBack"/>
            <w:bookmarkEnd w:id="0"/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人社”政务服务大厅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</w:p>
        </w:tc>
        <w:tc>
          <w:tcPr>
            <w:tcW w:w="1309" w:type="dxa"/>
            <w:vAlign w:val="center"/>
          </w:tcPr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专窗咨询/导办</w:t>
            </w:r>
          </w:p>
        </w:tc>
        <w:tc>
          <w:tcPr>
            <w:tcW w:w="832" w:type="dxa"/>
            <w:vAlign w:val="center"/>
          </w:tcPr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线上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/线下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跨省通办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2213" w:type="dxa"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t>工伤保险转诊转院申请确认</w:t>
            </w:r>
          </w:p>
        </w:tc>
        <w:tc>
          <w:tcPr>
            <w:tcW w:w="3446" w:type="dxa"/>
            <w:vAlign w:val="center"/>
          </w:tcPr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广东省平台：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2"/>
                <w:szCs w:val="22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eastAsia="zh-CN"/>
              </w:rPr>
              <w:instrText xml:space="preserve"> HYPERLINK "https://www.baidu.com/link?url=POd6j25W6YnhNZKkVg_8WD_VeXBw9xCQKR4wO4oiXONSO5yMthqRh1pLP4xOz75I&amp;wd=&amp;eqid=d54a19be000c41e200000006647d461b" \t "https://www.baidu.com/_blank" </w:instrTex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eastAsia="zh-CN"/>
              </w:rPr>
              <w:t>广东省人力资源和社会保障厅网上服务平台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eastAsia="zh-CN"/>
              </w:rPr>
              <w:t>；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eastAsia="zh-CN"/>
              </w:rPr>
              <w:t>2.“粤省事”小程序；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eastAsia="zh-CN"/>
              </w:rPr>
              <w:t>3.广东省政务服务网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2"/>
                <w:szCs w:val="22"/>
                <w:highlight w:val="none"/>
                <w:lang w:val="en-US" w:eastAsia="zh-CN" w:bidi="ar-SA"/>
              </w:rPr>
              <w:t>广西壮族自治区平台：</w:t>
            </w:r>
          </w:p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广西壮族自治区“数智人社”政务服务大厅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t>专窗咨询/导办</w:t>
            </w:r>
          </w:p>
        </w:tc>
        <w:tc>
          <w:tcPr>
            <w:tcW w:w="832" w:type="dxa"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线上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/线下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跨省通办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2213" w:type="dxa"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企业职工领取养老保险待遇资格认证</w:t>
            </w:r>
          </w:p>
        </w:tc>
        <w:tc>
          <w:tcPr>
            <w:tcW w:w="3446" w:type="dxa"/>
            <w:vAlign w:val="center"/>
          </w:tcPr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国家类平台：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  <w:t>“掌上12333”APP；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  <w:t>“电子社保卡”APP、小程序（微信、支付宝）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广东省平台：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  <w:instrText xml:space="preserve"> HYPERLINK "https://www.baidu.com/link?url=POd6j25W6YnhNZKkVg_8WD_VeXBw9xCQKR4wO4oiXONSO5yMthqRh1pLP4xOz75I&amp;wd=&amp;eqid=d54a19be000c41e200000006647d461b" \t "https://www.baidu.com/_blank" </w:instrTex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  <w:t>广东省人力资源和社会保障厅网上服务平台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eastAsia="zh-CN"/>
              </w:rPr>
              <w:t>；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  <w:t>2.“广东人社”APP；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  <w:t>3.“粤省事”小程序。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2"/>
                <w:szCs w:val="22"/>
                <w:highlight w:val="none"/>
                <w:lang w:val="en-US" w:eastAsia="zh-CN" w:bidi="ar-SA"/>
              </w:rPr>
              <w:t>广西壮族自治区平台：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1.广西人社APP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2.广西人社服务微信公众号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专窗咨询/导办</w:t>
            </w:r>
          </w:p>
        </w:tc>
        <w:tc>
          <w:tcPr>
            <w:tcW w:w="8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线上跨省通办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2213" w:type="dxa"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机关事业职工领取养老保险待遇资格认证</w:t>
            </w:r>
          </w:p>
        </w:tc>
        <w:tc>
          <w:tcPr>
            <w:tcW w:w="344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2"/>
                <w:szCs w:val="22"/>
                <w:lang w:val="en-US" w:eastAsia="zh-CN" w:bidi="ar-SA"/>
              </w:rPr>
              <w:t>国家类平台：</w:t>
            </w:r>
          </w:p>
          <w:p>
            <w:pPr>
              <w:widowControl/>
              <w:numPr>
                <w:ilvl w:val="0"/>
                <w:numId w:val="1"/>
              </w:numPr>
              <w:snapToGrid w:val="0"/>
              <w:spacing w:line="240" w:lineRule="atLeast"/>
              <w:jc w:val="both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国家社会保险公共服务平台</w:t>
            </w:r>
          </w:p>
          <w:p>
            <w:pPr>
              <w:widowControl/>
              <w:numPr>
                <w:ilvl w:val="0"/>
                <w:numId w:val="1"/>
              </w:numPr>
              <w:snapToGrid w:val="0"/>
              <w:spacing w:line="240" w:lineRule="atLeast"/>
              <w:jc w:val="both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“掌上12333”APP</w:t>
            </w:r>
          </w:p>
          <w:p>
            <w:pPr>
              <w:widowControl/>
              <w:numPr>
                <w:ilvl w:val="0"/>
                <w:numId w:val="1"/>
              </w:numPr>
              <w:snapToGrid w:val="0"/>
              <w:spacing w:line="240" w:lineRule="atLeast"/>
              <w:jc w:val="both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电子社保卡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>广东省平台：</w:t>
            </w:r>
          </w:p>
          <w:p>
            <w:pPr>
              <w:widowControl/>
              <w:numPr>
                <w:ilvl w:val="0"/>
                <w:numId w:val="2"/>
              </w:numPr>
              <w:snapToGrid w:val="0"/>
              <w:spacing w:line="240" w:lineRule="atLeast"/>
              <w:jc w:val="both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“粤省事”微信小程序</w:t>
            </w:r>
          </w:p>
          <w:p>
            <w:pPr>
              <w:widowControl/>
              <w:numPr>
                <w:ilvl w:val="0"/>
                <w:numId w:val="2"/>
              </w:numPr>
              <w:snapToGrid w:val="0"/>
              <w:spacing w:line="240" w:lineRule="atLeast"/>
              <w:jc w:val="both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“广东人社”APP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2"/>
                <w:szCs w:val="22"/>
                <w:highlight w:val="none"/>
                <w:lang w:val="en-US" w:eastAsia="zh-CN" w:bidi="ar-SA"/>
              </w:rPr>
              <w:t>广西壮族自治区平台：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1.广西人社APP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2.广西人社服务微信公众号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1309" w:type="dxa"/>
            <w:vAlign w:val="center"/>
          </w:tcPr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专窗咨询/导办</w:t>
            </w:r>
          </w:p>
        </w:tc>
        <w:tc>
          <w:tcPr>
            <w:tcW w:w="8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线上跨省通办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8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11</w:t>
            </w:r>
          </w:p>
        </w:tc>
        <w:tc>
          <w:tcPr>
            <w:tcW w:w="2213" w:type="dxa"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城乡居民领取养老保险待遇资格认证</w:t>
            </w:r>
          </w:p>
        </w:tc>
        <w:tc>
          <w:tcPr>
            <w:tcW w:w="3446" w:type="dxa"/>
            <w:vAlign w:val="center"/>
          </w:tcPr>
          <w:p>
            <w:pPr>
              <w:widowControl/>
              <w:numPr>
                <w:ilvl w:val="0"/>
                <w:numId w:val="0"/>
              </w:numPr>
              <w:shd w:val="clear"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2"/>
                <w:szCs w:val="22"/>
                <w:highlight w:val="none"/>
                <w:lang w:val="en-US" w:eastAsia="zh-CN" w:bidi="ar-SA"/>
              </w:rPr>
              <w:t>国家类平台：</w:t>
            </w:r>
          </w:p>
          <w:p>
            <w:pPr>
              <w:widowControl/>
              <w:numPr>
                <w:ilvl w:val="0"/>
                <w:numId w:val="0"/>
              </w:numPr>
              <w:shd w:val="clear"/>
              <w:snapToGrid w:val="0"/>
              <w:spacing w:line="240" w:lineRule="atLeast"/>
              <w:jc w:val="both"/>
              <w:textAlignment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pacing w:val="0"/>
                <w:kern w:val="2"/>
                <w:sz w:val="22"/>
                <w:szCs w:val="22"/>
                <w:highlight w:val="none"/>
                <w:lang w:val="en-US" w:eastAsia="zh-CN" w:bidi="ar-SA"/>
              </w:rPr>
              <w:t>1.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国家社会保险公共服务平台</w:t>
            </w:r>
          </w:p>
          <w:p>
            <w:pPr>
              <w:widowControl/>
              <w:numPr>
                <w:ilvl w:val="0"/>
                <w:numId w:val="0"/>
              </w:numPr>
              <w:shd w:val="clear"/>
              <w:snapToGrid w:val="0"/>
              <w:spacing w:line="240" w:lineRule="atLeast"/>
              <w:jc w:val="both"/>
              <w:textAlignment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highlight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“掌上12333”APP</w:t>
            </w:r>
          </w:p>
          <w:p>
            <w:pPr>
              <w:widowControl/>
              <w:numPr>
                <w:ilvl w:val="0"/>
                <w:numId w:val="0"/>
              </w:numPr>
              <w:shd w:val="clear"/>
              <w:snapToGrid w:val="0"/>
              <w:spacing w:line="240" w:lineRule="atLeast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highlight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电子社保卡</w:t>
            </w:r>
          </w:p>
          <w:p>
            <w:pPr>
              <w:widowControl/>
              <w:numPr>
                <w:ilvl w:val="0"/>
                <w:numId w:val="0"/>
              </w:numPr>
              <w:shd w:val="clear"/>
              <w:snapToGrid w:val="0"/>
              <w:spacing w:line="240" w:lineRule="atLeast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highlight w:val="none"/>
                <w:lang w:val="en-US" w:eastAsia="zh-CN"/>
              </w:rPr>
              <w:t>广东省平台：</w:t>
            </w:r>
          </w:p>
          <w:p>
            <w:pPr>
              <w:widowControl/>
              <w:numPr>
                <w:ilvl w:val="0"/>
                <w:numId w:val="0"/>
              </w:numPr>
              <w:shd w:val="clear"/>
              <w:snapToGrid w:val="0"/>
              <w:spacing w:line="240" w:lineRule="atLeast"/>
              <w:jc w:val="both"/>
              <w:textAlignment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highlight w:val="no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“粤省事”微信小程序</w:t>
            </w:r>
          </w:p>
          <w:p>
            <w:pPr>
              <w:widowControl/>
              <w:numPr>
                <w:ilvl w:val="0"/>
                <w:numId w:val="0"/>
              </w:numPr>
              <w:shd w:val="clear"/>
              <w:snapToGrid w:val="0"/>
              <w:spacing w:line="240" w:lineRule="atLeast"/>
              <w:jc w:val="both"/>
              <w:textAlignment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highlight w:val="none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“广东人社”APP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2"/>
                <w:szCs w:val="22"/>
                <w:highlight w:val="none"/>
                <w:lang w:val="en-US" w:eastAsia="zh-CN" w:bidi="ar-SA"/>
              </w:rPr>
              <w:t>广西壮族自治区平台：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1.广西人社APP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2.广西人社服务微信公众号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专窗咨询/导办</w:t>
            </w:r>
          </w:p>
        </w:tc>
        <w:tc>
          <w:tcPr>
            <w:tcW w:w="8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线上跨省通办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12</w:t>
            </w:r>
          </w:p>
        </w:tc>
        <w:tc>
          <w:tcPr>
            <w:tcW w:w="2213" w:type="dxa"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领取失业保险待遇资格认证</w:t>
            </w:r>
          </w:p>
        </w:tc>
        <w:tc>
          <w:tcPr>
            <w:tcW w:w="3446" w:type="dxa"/>
            <w:vAlign w:val="center"/>
          </w:tcPr>
          <w:p>
            <w:pPr>
              <w:widowControl/>
              <w:snapToGrid w:val="0"/>
              <w:spacing w:line="240" w:lineRule="atLeast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2"/>
                <w:szCs w:val="22"/>
                <w:lang w:val="en-US" w:eastAsia="zh-CN" w:bidi="ar-SA"/>
              </w:rPr>
              <w:t>广东省平台：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2"/>
                <w:szCs w:val="22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  <w:instrText xml:space="preserve"> HYPERLINK "https://www.baidu.com/link?url=POd6j25W6YnhNZKkVg_8WD_VeXBw9xCQKR4wO4oiXONSO5yMthqRh1pLP4xOz75I&amp;wd=&amp;eqid=d54a19be000c41e200000006647d461b" \t "https://www.baidu.com/_blank" </w:instrTex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  <w:t>广东省人力资源和社会保障厅网上服务平台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  <w:t>；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  <w:t>2.广东省政务服务网；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  <w:t>3.广东省人社APP；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  <w:t>4.“粤省事”小程序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2"/>
                <w:szCs w:val="22"/>
                <w:highlight w:val="none"/>
                <w:lang w:val="en-US" w:eastAsia="zh-CN" w:bidi="ar-SA"/>
              </w:rPr>
              <w:t>广西壮族自治区平台：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1.广西人社APP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2.广西人社服务微信公众号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专窗咨询/导办</w:t>
            </w:r>
          </w:p>
        </w:tc>
        <w:tc>
          <w:tcPr>
            <w:tcW w:w="8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线上跨省通办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13</w:t>
            </w:r>
          </w:p>
        </w:tc>
        <w:tc>
          <w:tcPr>
            <w:tcW w:w="2213" w:type="dxa"/>
            <w:vAlign w:val="center"/>
          </w:tcPr>
          <w:p>
            <w:pPr>
              <w:pStyle w:val="2"/>
              <w:jc w:val="both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t>工伤职工和供养亲属领取工伤保险长期待遇资格认证</w:t>
            </w:r>
          </w:p>
        </w:tc>
        <w:tc>
          <w:tcPr>
            <w:tcW w:w="3446" w:type="dxa"/>
            <w:vAlign w:val="center"/>
          </w:tcPr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</w:rPr>
              <w:t>广东省平台：</w:t>
            </w:r>
          </w:p>
          <w:p>
            <w:pPr>
              <w:widowControl/>
              <w:numPr>
                <w:ilvl w:val="0"/>
                <w:numId w:val="3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instrText xml:space="preserve"> HYPERLINK "https://www.baidu.com/link?url=POd6j25W6YnhNZKkVg_8WD_VeXBw9xCQKR4wO4oiXONSO5yMthqRh1pLP4xOz75I&amp;wd=&amp;eqid=d54a19be000c41e200000006647d461b" \t "https://www.baidu.com/_blank" </w:instrTex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广东省人力资源和社会保障厅网上服务平台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fldChar w:fldCharType="end"/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；</w:t>
            </w:r>
          </w:p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2.“粤省事”小程序；</w:t>
            </w:r>
          </w:p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3.广东省政务服务网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2"/>
                <w:szCs w:val="22"/>
                <w:highlight w:val="none"/>
                <w:lang w:val="en-US" w:eastAsia="zh-CN" w:bidi="ar-SA"/>
              </w:rPr>
              <w:t>广西壮族自治区平台：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1.广西人社APP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2.广西人社服务微信公众号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专窗咨询/导办</w:t>
            </w:r>
          </w:p>
        </w:tc>
        <w:tc>
          <w:tcPr>
            <w:tcW w:w="8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线上跨省通办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14</w:t>
            </w:r>
          </w:p>
        </w:tc>
        <w:tc>
          <w:tcPr>
            <w:tcW w:w="2213" w:type="dxa"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t>养老保险供养亲属领取待遇资格认证</w:t>
            </w:r>
          </w:p>
        </w:tc>
        <w:tc>
          <w:tcPr>
            <w:tcW w:w="3446" w:type="dxa"/>
            <w:vAlign w:val="center"/>
          </w:tcPr>
          <w:p>
            <w:pPr>
              <w:widowControl/>
              <w:snapToGrid w:val="0"/>
              <w:spacing w:line="240" w:lineRule="atLeast"/>
              <w:jc w:val="both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bCs w:val="0"/>
                <w:color w:val="auto"/>
                <w:spacing w:val="0"/>
                <w:kern w:val="2"/>
                <w:sz w:val="22"/>
                <w:szCs w:val="22"/>
                <w:lang w:val="en-US" w:eastAsia="zh-CN" w:bidi="ar-SA"/>
              </w:rPr>
              <w:t>韶关待遇人员：无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  <w:t>玉林待遇人员：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1.广西人社APP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2.广西人社服务微信公众号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1309" w:type="dxa"/>
            <w:vAlign w:val="center"/>
          </w:tcPr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专窗咨询/导办</w:t>
            </w:r>
          </w:p>
        </w:tc>
        <w:tc>
          <w:tcPr>
            <w:tcW w:w="8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线上跨省通办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15</w:t>
            </w:r>
          </w:p>
        </w:tc>
        <w:tc>
          <w:tcPr>
            <w:tcW w:w="2213" w:type="dxa"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社会保险个人权益记录查询打印</w:t>
            </w:r>
          </w:p>
        </w:tc>
        <w:tc>
          <w:tcPr>
            <w:tcW w:w="3446" w:type="dxa"/>
            <w:vAlign w:val="center"/>
          </w:tcPr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国家类平台：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全国人力资源和社会保障政务服务平台网上办事大厅；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2.移动客户端“掌上12333”APP、12333小程序（微信、支付宝）；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国家政务服务平台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。</w:t>
            </w:r>
          </w:p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广东省平台：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instrText xml:space="preserve"> HYPERLINK "https://www.baidu.com/link?url=POd6j25W6YnhNZKkVg_8WD_VeXBw9xCQKR4wO4oiXONSO5yMthqRh1pLP4xOz75I&amp;wd=&amp;eqid=d54a19be000c41e200000006647d461b" \t "https://www.baidu.com/_blank" </w:instrTex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广东省人力资源和社会保障厅网上服务平台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；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2.“粤省事”小程序；</w:t>
            </w:r>
          </w:p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3.广东省政务服务网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2"/>
                <w:szCs w:val="22"/>
                <w:highlight w:val="none"/>
                <w:lang w:val="en-US" w:eastAsia="zh-CN" w:bidi="ar-SA"/>
              </w:rPr>
              <w:t>广西壮族自治区平台：</w:t>
            </w:r>
          </w:p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1.广西壮族自治区“数智人社”政务服务大厅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2.广西人社APP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3.广西人社服务微信公众号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专窗咨询/导办</w:t>
            </w:r>
          </w:p>
        </w:tc>
        <w:tc>
          <w:tcPr>
            <w:tcW w:w="8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  <w:t>线上跨省通办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16</w:t>
            </w:r>
          </w:p>
        </w:tc>
        <w:tc>
          <w:tcPr>
            <w:tcW w:w="2213" w:type="dxa"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t>个人社保参保证明查询</w:t>
            </w:r>
          </w:p>
        </w:tc>
        <w:tc>
          <w:tcPr>
            <w:tcW w:w="3446" w:type="dxa"/>
            <w:vAlign w:val="center"/>
          </w:tcPr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国家类平台：</w:t>
            </w:r>
          </w:p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1.全国人力资源和社会保障政务服务平台网上办事大厅；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2.移动客户端“掌上12333”APP、12333小程序（微信、支付宝）；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3.国家社会保险公共服务平台；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4.电子社保卡APP、小程序（微信、支付宝）电子社保卡服务渠道；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5.国家政务服务平台；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广东省平台：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60" w:afterAutospacing="0" w:line="330" w:lineRule="atLeast"/>
              <w:ind w:left="0" w:right="0" w:firstLine="0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fldChar w:fldCharType="begin"/>
            </w:r>
            <w:r>
              <w:rPr>
                <w:rFonts w:hint="eastAsia" w:ascii="宋体" w:hAnsi="宋体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instrText xml:space="preserve"> HYPERLINK "https://www.baidu.com/link?url=POd6j25W6YnhNZKkVg_8WD_VeXBw9xCQKR4wO4oiXONSO5yMthqRh1pLP4xOz75I&amp;wd=&amp;eqid=d54a19be000c41e200000006647d461b" \t "https://www.baidu.com/_blank" </w:instrText>
            </w:r>
            <w:r>
              <w:rPr>
                <w:rFonts w:hint="eastAsia" w:ascii="宋体" w:hAnsi="宋体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fldChar w:fldCharType="separate"/>
            </w:r>
            <w:r>
              <w:rPr>
                <w:rFonts w:hint="eastAsia" w:ascii="宋体" w:hAnsi="宋体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t>广东省人力资源和社会保障厅网上服务平台</w:t>
            </w:r>
            <w:r>
              <w:rPr>
                <w:rFonts w:hint="eastAsia" w:ascii="宋体" w:hAnsi="宋体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fldChar w:fldCharType="end"/>
            </w:r>
            <w:r>
              <w:rPr>
                <w:rFonts w:hint="eastAsia" w:ascii="宋体" w:hAnsi="宋体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t>2.“粤省事”小程序；</w:t>
            </w:r>
          </w:p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3.广东省政务服务网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.“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韶关人社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”微信公众号。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2"/>
                <w:szCs w:val="22"/>
                <w:highlight w:val="none"/>
                <w:lang w:val="en-US" w:eastAsia="zh-CN" w:bidi="ar-SA"/>
              </w:rPr>
              <w:t>广西壮族自治区平台：</w:t>
            </w:r>
          </w:p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1.广西壮族自治区“数智人社”政务服务大厅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2.广西人社APP</w:t>
            </w:r>
          </w:p>
          <w:p>
            <w:pPr>
              <w:widowControl/>
              <w:snapToGrid w:val="0"/>
              <w:spacing w:line="240" w:lineRule="atLeast"/>
              <w:jc w:val="both"/>
              <w:textAlignment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3.广西人社服务微信公众号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专窗咨询/导办</w:t>
            </w:r>
          </w:p>
        </w:tc>
        <w:tc>
          <w:tcPr>
            <w:tcW w:w="8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  <w:t>线上跨省通办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17</w:t>
            </w:r>
          </w:p>
        </w:tc>
        <w:tc>
          <w:tcPr>
            <w:tcW w:w="2213" w:type="dxa"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t>社会保险单位参保证明查询打印</w:t>
            </w:r>
          </w:p>
        </w:tc>
        <w:tc>
          <w:tcPr>
            <w:tcW w:w="3446" w:type="dxa"/>
            <w:vAlign w:val="center"/>
          </w:tcPr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国家类平台：</w:t>
            </w:r>
          </w:p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1.全国人力资源和社会保障政务服务平台网上办事大厅；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2.国家社会保险公共服务平台；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3.电子社保卡APP、小程序（微信、支付宝）、电子社保卡服务渠道；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4.国家政务服务平台；</w:t>
            </w:r>
          </w:p>
          <w:p>
            <w:pPr>
              <w:widowControl/>
              <w:snapToGrid w:val="0"/>
              <w:spacing w:line="240" w:lineRule="atLeast"/>
              <w:jc w:val="both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广东省平台：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1.广东人社网上服务平台。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2"/>
                <w:szCs w:val="22"/>
                <w:highlight w:val="none"/>
                <w:lang w:val="en-US" w:eastAsia="zh-CN" w:bidi="ar-SA"/>
              </w:rPr>
              <w:t>广西壮族自治区平台：</w:t>
            </w:r>
          </w:p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1.广西壮族自治区“数智人社”政务服务大厅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 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专窗咨询/导办</w:t>
            </w:r>
          </w:p>
        </w:tc>
        <w:tc>
          <w:tcPr>
            <w:tcW w:w="8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  <w:t>线上跨省通办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1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18</w:t>
            </w:r>
          </w:p>
        </w:tc>
        <w:tc>
          <w:tcPr>
            <w:tcW w:w="2213" w:type="dxa"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社会保障卡申领</w:t>
            </w:r>
          </w:p>
        </w:tc>
        <w:tc>
          <w:tcPr>
            <w:tcW w:w="3446" w:type="dxa"/>
            <w:vAlign w:val="center"/>
          </w:tcPr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国家类平台：</w:t>
            </w:r>
          </w:p>
          <w:p>
            <w:pPr>
              <w:widowControl/>
              <w:numPr>
                <w:ilvl w:val="0"/>
                <w:numId w:val="4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t>全国人力资源和社会保障政务服务平台网上办事大厅；</w:t>
            </w:r>
          </w:p>
          <w:p>
            <w:pPr>
              <w:widowControl/>
              <w:numPr>
                <w:ilvl w:val="0"/>
                <w:numId w:val="4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t>国家社会保险公共服务平台</w:t>
            </w:r>
            <w:r>
              <w:rPr>
                <w:rFonts w:hint="eastAsia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br w:type="textWrapping"/>
            </w:r>
            <w:r>
              <w:rPr>
                <w:rFonts w:hint="eastAsia" w:ascii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t>3</w:t>
            </w:r>
            <w:r>
              <w:rPr>
                <w:rFonts w:hint="eastAsia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t>.移动客户端“掌上12333”APP；</w:t>
            </w:r>
            <w:r>
              <w:rPr>
                <w:rFonts w:hint="eastAsia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br w:type="textWrapping"/>
            </w:r>
            <w:r>
              <w:rPr>
                <w:rFonts w:hint="eastAsia" w:ascii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t>4</w:t>
            </w:r>
            <w:r>
              <w:rPr>
                <w:rFonts w:hint="eastAsia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t>.电子社保卡APP、小程序（微信、支付宝）电子社保卡服务渠道；</w:t>
            </w:r>
            <w:r>
              <w:rPr>
                <w:rFonts w:hint="eastAsia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br w:type="textWrapping"/>
            </w:r>
            <w:r>
              <w:rPr>
                <w:rFonts w:hint="eastAsia" w:ascii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t>5</w:t>
            </w:r>
            <w:r>
              <w:rPr>
                <w:rFonts w:hint="eastAsia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t>.国家政务服务平台APP；</w:t>
            </w:r>
            <w:r>
              <w:rPr>
                <w:rFonts w:hint="eastAsia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br w:type="textWrapping"/>
            </w:r>
            <w:r>
              <w:rPr>
                <w:rFonts w:hint="eastAsia"/>
                <w:b/>
                <w:bCs/>
                <w:lang w:val="en-US" w:eastAsia="zh-CN"/>
              </w:rPr>
              <w:t>广东省平台：</w:t>
            </w:r>
          </w:p>
          <w:p>
            <w:pPr>
              <w:pStyle w:val="3"/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60" w:afterAutospacing="0" w:line="330" w:lineRule="atLeast"/>
              <w:ind w:left="0" w:right="0" w:firstLine="0"/>
              <w:rPr>
                <w:rFonts w:hint="eastAsia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fldChar w:fldCharType="begin"/>
            </w:r>
            <w:r>
              <w:rPr>
                <w:rFonts w:hint="default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instrText xml:space="preserve"> HYPERLINK "https://www.baidu.com/link?url=POd6j25W6YnhNZKkVg_8WD_VeXBw9xCQKR4wO4oiXONSO5yMthqRh1pLP4xOz75I&amp;wd=&amp;eqid=d54a19be000c41e200000006647d461b" \t "https://www.baidu.com/_blank" </w:instrText>
            </w:r>
            <w:r>
              <w:rPr>
                <w:rFonts w:hint="default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fldChar w:fldCharType="separate"/>
            </w:r>
            <w:r>
              <w:rPr>
                <w:rFonts w:hint="default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t>广东省人力资源和社会保障厅网上服务平台</w:t>
            </w:r>
            <w:r>
              <w:rPr>
                <w:rFonts w:hint="default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fldChar w:fldCharType="end"/>
            </w:r>
            <w:r>
              <w:rPr>
                <w:rFonts w:hint="eastAsia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t>；</w:t>
            </w:r>
          </w:p>
          <w:p>
            <w:pPr>
              <w:pStyle w:val="3"/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60" w:afterAutospacing="0" w:line="330" w:lineRule="atLeast"/>
              <w:ind w:left="0" w:right="0" w:firstLine="0"/>
              <w:rPr>
                <w:rFonts w:hint="eastAsia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t>广东人社APP</w:t>
            </w:r>
            <w:r>
              <w:rPr>
                <w:rFonts w:hint="eastAsia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br w:type="textWrapping"/>
            </w:r>
            <w:r>
              <w:rPr>
                <w:rFonts w:hint="eastAsia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t>3.“粤省事”</w:t>
            </w:r>
            <w:r>
              <w:rPr>
                <w:rFonts w:hint="eastAsia" w:hAnsi="Calibri" w:cs="宋体"/>
                <w:b w:val="0"/>
                <w:kern w:val="0"/>
                <w:sz w:val="22"/>
                <w:szCs w:val="22"/>
                <w:lang w:val="en-US" w:eastAsia="zh-CN" w:bidi="ar-SA"/>
              </w:rPr>
              <w:t>微信</w:t>
            </w:r>
            <w:r>
              <w:rPr>
                <w:rFonts w:hint="eastAsia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t>小程序；</w:t>
            </w:r>
          </w:p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eastAsia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t>4.广东省政务服务网</w:t>
            </w:r>
            <w:r>
              <w:rPr>
                <w:rFonts w:hint="eastAsia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br w:type="textWrapping"/>
            </w:r>
            <w:r>
              <w:rPr>
                <w:rFonts w:hint="eastAsia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t>5.“韶关人社”</w:t>
            </w:r>
            <w:r>
              <w:rPr>
                <w:rFonts w:hint="eastAsia" w:ascii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t>微信小程序</w:t>
            </w:r>
            <w:r>
              <w:rPr>
                <w:rFonts w:hint="eastAsia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t>。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2"/>
                <w:szCs w:val="22"/>
                <w:highlight w:val="none"/>
                <w:lang w:val="en-US" w:eastAsia="zh-CN" w:bidi="ar-SA"/>
              </w:rPr>
              <w:t>广西壮族自治区平台：</w:t>
            </w:r>
          </w:p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1.广西壮族自治区“数智人社”政务服务大厅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2.广西人社APP</w:t>
            </w:r>
          </w:p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3.广西人社服务微信公众号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专窗咨询/导办</w:t>
            </w:r>
          </w:p>
        </w:tc>
        <w:tc>
          <w:tcPr>
            <w:tcW w:w="8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  <w:t>线上跨省通办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5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19</w:t>
            </w:r>
          </w:p>
        </w:tc>
        <w:tc>
          <w:tcPr>
            <w:tcW w:w="2213" w:type="dxa"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社会保障卡启用</w:t>
            </w:r>
          </w:p>
        </w:tc>
        <w:tc>
          <w:tcPr>
            <w:tcW w:w="3446" w:type="dxa"/>
            <w:vAlign w:val="center"/>
          </w:tcPr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国家类平台：</w:t>
            </w:r>
          </w:p>
          <w:p>
            <w:pPr>
              <w:widowControl/>
              <w:numPr>
                <w:ilvl w:val="0"/>
                <w:numId w:val="6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全国人力资源和社会保障政务服务平台网上办事大厅；</w:t>
            </w:r>
            <w:r>
              <w:rPr>
                <w:rFonts w:hint="eastAsia" w:asci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cs="宋体"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cs="宋体"/>
                <w:kern w:val="0"/>
                <w:sz w:val="22"/>
                <w:szCs w:val="22"/>
              </w:rPr>
              <w:t>.国家社会保险公共服务平台；</w:t>
            </w:r>
            <w:r>
              <w:rPr>
                <w:rFonts w:hint="eastAsia" w:asci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cs="宋体"/>
                <w:kern w:val="0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宋体" w:cs="宋体"/>
                <w:kern w:val="0"/>
                <w:sz w:val="22"/>
                <w:szCs w:val="22"/>
              </w:rPr>
              <w:t>.电子社保卡APP、小程序（微信、支付宝）电子社保卡服务渠道；</w:t>
            </w:r>
            <w:r>
              <w:rPr>
                <w:rFonts w:hint="eastAsia" w:asci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cs="宋体"/>
                <w:kern w:val="0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cs="宋体"/>
                <w:kern w:val="0"/>
                <w:sz w:val="22"/>
                <w:szCs w:val="22"/>
              </w:rPr>
              <w:t>.国家政务服务平台</w:t>
            </w:r>
            <w:r>
              <w:rPr>
                <w:rFonts w:hint="eastAsia" w:ascii="宋体" w:cs="宋体"/>
                <w:kern w:val="0"/>
                <w:sz w:val="22"/>
                <w:szCs w:val="22"/>
                <w:lang w:val="en-US" w:eastAsia="zh-CN"/>
              </w:rPr>
              <w:t>APP</w:t>
            </w:r>
            <w:r>
              <w:rPr>
                <w:rFonts w:hint="eastAsia" w:ascii="宋体" w:cs="宋体"/>
                <w:kern w:val="0"/>
                <w:sz w:val="22"/>
                <w:szCs w:val="22"/>
              </w:rPr>
              <w:t>；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</w:pPr>
            <w:r>
              <w:rPr>
                <w:rFonts w:hint="eastAsia" w:ascii="宋体" w:cs="宋体"/>
                <w:kern w:val="0"/>
                <w:sz w:val="22"/>
                <w:szCs w:val="22"/>
                <w:lang w:val="en-US" w:eastAsia="zh-CN"/>
              </w:rPr>
              <w:t>5.</w:t>
            </w:r>
            <w:r>
              <w:rPr>
                <w:rFonts w:hint="eastAsia" w:ascii="宋体" w:cs="宋体"/>
                <w:kern w:val="0"/>
                <w:sz w:val="22"/>
                <w:szCs w:val="22"/>
              </w:rPr>
              <w:t>“掌上12333”APP</w:t>
            </w:r>
            <w:r>
              <w:rPr>
                <w:rFonts w:hint="eastAsia" w:asci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/>
                <w:b/>
                <w:bCs/>
              </w:rPr>
              <w:t>广东省平台：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60" w:afterAutospacing="0" w:line="330" w:lineRule="atLeast"/>
              <w:ind w:left="0" w:right="0" w:firstLine="0"/>
              <w:rPr>
                <w:rFonts w:hint="eastAsia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t>1.</w:t>
            </w:r>
            <w:r>
              <w:rPr>
                <w:rFonts w:hint="default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fldChar w:fldCharType="begin"/>
            </w:r>
            <w:r>
              <w:rPr>
                <w:rFonts w:hint="default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instrText xml:space="preserve"> HYPERLINK "https://www.baidu.com/link?url=POd6j25W6YnhNZKkVg_8WD_VeXBw9xCQKR4wO4oiXONSO5yMthqRh1pLP4xOz75I&amp;wd=&amp;eqid=d54a19be000c41e200000006647d461b" \t "https://www.baidu.com/_blank" </w:instrText>
            </w:r>
            <w:r>
              <w:rPr>
                <w:rFonts w:hint="default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fldChar w:fldCharType="separate"/>
            </w:r>
            <w:r>
              <w:rPr>
                <w:rFonts w:hint="default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t>广东省人力资源和社会保障厅网上服务平台</w:t>
            </w:r>
            <w:r>
              <w:rPr>
                <w:rFonts w:hint="default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fldChar w:fldCharType="end"/>
            </w:r>
            <w:r>
              <w:rPr>
                <w:rFonts w:hint="eastAsia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t>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60" w:afterAutospacing="0" w:line="330" w:lineRule="atLeast"/>
              <w:ind w:left="0" w:right="0" w:firstLine="0"/>
              <w:rPr>
                <w:rFonts w:hint="eastAsia" w:ascii="宋体" w:cs="宋体"/>
                <w:kern w:val="0"/>
                <w:sz w:val="22"/>
                <w:szCs w:val="22"/>
              </w:rPr>
            </w:pPr>
            <w:r>
              <w:rPr>
                <w:rFonts w:hint="eastAsia" w:hAnsi="Calibri" w:cs="宋体"/>
                <w:b w:val="0"/>
                <w:kern w:val="0"/>
                <w:sz w:val="22"/>
                <w:szCs w:val="22"/>
                <w:lang w:val="en-US" w:eastAsia="zh-CN" w:bidi="ar-SA"/>
              </w:rPr>
              <w:t>2.</w:t>
            </w:r>
            <w:r>
              <w:rPr>
                <w:rFonts w:hint="eastAsia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t>广东人社APP</w:t>
            </w:r>
            <w:r>
              <w:rPr>
                <w:rFonts w:hint="eastAsia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br w:type="textWrapping"/>
            </w:r>
            <w:r>
              <w:rPr>
                <w:rFonts w:hint="eastAsia" w:hAnsi="Calibri" w:cs="宋体"/>
                <w:b w:val="0"/>
                <w:kern w:val="0"/>
                <w:sz w:val="22"/>
                <w:szCs w:val="22"/>
                <w:lang w:val="en-US" w:eastAsia="zh-CN" w:bidi="ar-SA"/>
              </w:rPr>
              <w:t>3</w:t>
            </w:r>
            <w:r>
              <w:rPr>
                <w:rFonts w:hint="eastAsia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t>.“粤省事”</w:t>
            </w:r>
            <w:r>
              <w:rPr>
                <w:rFonts w:hint="eastAsia" w:hAnsi="Calibri" w:cs="宋体"/>
                <w:b w:val="0"/>
                <w:kern w:val="0"/>
                <w:sz w:val="22"/>
                <w:szCs w:val="22"/>
                <w:lang w:val="en-US" w:eastAsia="zh-CN" w:bidi="ar-SA"/>
              </w:rPr>
              <w:t>微信</w:t>
            </w:r>
            <w:r>
              <w:rPr>
                <w:rFonts w:hint="eastAsia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t>小程序；</w:t>
            </w:r>
          </w:p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  <w:lang w:val="en-US" w:eastAsia="zh-CN"/>
              </w:rPr>
              <w:t>4.广东省政务服务网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2"/>
                <w:szCs w:val="22"/>
                <w:highlight w:val="none"/>
                <w:lang w:val="en-US" w:eastAsia="zh-CN" w:bidi="ar-SA"/>
              </w:rPr>
              <w:t>广西壮族自治区平台：</w:t>
            </w:r>
          </w:p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1.广西壮族自治区“数智人社”政务服务大厅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2.广西人社APP</w:t>
            </w:r>
          </w:p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3.广西人社服务微信公众号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专窗咨询/导办</w:t>
            </w:r>
          </w:p>
        </w:tc>
        <w:tc>
          <w:tcPr>
            <w:tcW w:w="8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  <w:t>线上跨省通办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20</w:t>
            </w:r>
          </w:p>
        </w:tc>
        <w:tc>
          <w:tcPr>
            <w:tcW w:w="2213" w:type="dxa"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社会保障卡临时挂失</w:t>
            </w:r>
          </w:p>
        </w:tc>
        <w:tc>
          <w:tcPr>
            <w:tcW w:w="3446" w:type="dxa"/>
            <w:vAlign w:val="center"/>
          </w:tcPr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国家类平台：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全国人力资源和社会保障政务服务平台网上办事大厅；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.国家社会保险公共服务平台；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.电子社保卡APP、小程序（微信、支付宝）电子社保卡服务渠道；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.国家政务服务平台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APP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；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“掌上12333”APP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广东省平台：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60" w:afterAutospacing="0" w:line="240" w:lineRule="atLeast"/>
              <w:ind w:left="0" w:right="0" w:firstLine="0"/>
              <w:rPr>
                <w:rFonts w:hint="eastAsia" w:ascii="宋体" w:hAnsi="宋体" w:eastAsia="宋体" w:cs="宋体"/>
                <w:b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kern w:val="2"/>
                <w:sz w:val="22"/>
                <w:szCs w:val="22"/>
                <w:lang w:val="en-US" w:eastAsia="zh-CN" w:bidi="ar-SA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kern w:val="2"/>
                <w:sz w:val="22"/>
                <w:szCs w:val="22"/>
                <w:lang w:val="en-US" w:eastAsia="zh-CN" w:bidi="ar-SA"/>
              </w:rPr>
              <w:fldChar w:fldCharType="begin"/>
            </w:r>
            <w:r>
              <w:rPr>
                <w:rFonts w:hint="eastAsia" w:ascii="宋体" w:hAnsi="宋体" w:eastAsia="宋体" w:cs="宋体"/>
                <w:b w:val="0"/>
                <w:kern w:val="2"/>
                <w:sz w:val="22"/>
                <w:szCs w:val="22"/>
                <w:lang w:val="en-US" w:eastAsia="zh-CN" w:bidi="ar-SA"/>
              </w:rPr>
              <w:instrText xml:space="preserve"> HYPERLINK "https://www.baidu.com/link?url=POd6j25W6YnhNZKkVg_8WD_VeXBw9xCQKR4wO4oiXONSO5yMthqRh1pLP4xOz75I&amp;wd=&amp;eqid=d54a19be000c41e200000006647d461b" \t "https://www.baidu.com/_blank" </w:instrText>
            </w:r>
            <w:r>
              <w:rPr>
                <w:rFonts w:hint="eastAsia" w:ascii="宋体" w:hAnsi="宋体" w:eastAsia="宋体" w:cs="宋体"/>
                <w:b w:val="0"/>
                <w:kern w:val="2"/>
                <w:sz w:val="22"/>
                <w:szCs w:val="22"/>
                <w:lang w:val="en-US" w:eastAsia="zh-CN" w:bidi="ar-SA"/>
              </w:rPr>
              <w:fldChar w:fldCharType="separate"/>
            </w:r>
            <w:r>
              <w:rPr>
                <w:rFonts w:hint="eastAsia" w:ascii="宋体" w:hAnsi="宋体" w:eastAsia="宋体" w:cs="宋体"/>
                <w:b w:val="0"/>
                <w:kern w:val="2"/>
                <w:sz w:val="22"/>
                <w:szCs w:val="22"/>
                <w:lang w:val="en-US" w:eastAsia="zh-CN" w:bidi="ar-SA"/>
              </w:rPr>
              <w:t>广东省人力资源和社会保障厅网上服务平台</w:t>
            </w:r>
            <w:r>
              <w:rPr>
                <w:rFonts w:hint="eastAsia" w:ascii="宋体" w:hAnsi="宋体" w:eastAsia="宋体" w:cs="宋体"/>
                <w:b w:val="0"/>
                <w:kern w:val="2"/>
                <w:sz w:val="22"/>
                <w:szCs w:val="22"/>
                <w:lang w:val="en-US" w:eastAsia="zh-CN" w:bidi="ar-SA"/>
              </w:rPr>
              <w:fldChar w:fldCharType="end"/>
            </w:r>
            <w:r>
              <w:rPr>
                <w:rFonts w:hint="eastAsia" w:ascii="宋体" w:hAnsi="宋体" w:eastAsia="宋体" w:cs="宋体"/>
                <w:b w:val="0"/>
                <w:kern w:val="2"/>
                <w:sz w:val="22"/>
                <w:szCs w:val="22"/>
                <w:lang w:val="en-US" w:eastAsia="zh-CN" w:bidi="ar-SA"/>
              </w:rPr>
              <w:t>；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60" w:afterAutospacing="0" w:line="240" w:lineRule="atLeast"/>
              <w:ind w:left="0" w:right="0" w:firstLine="0"/>
              <w:rPr>
                <w:rFonts w:hint="eastAsia" w:ascii="宋体" w:hAnsi="宋体" w:eastAsia="宋体" w:cs="宋体"/>
                <w:b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kern w:val="2"/>
                <w:sz w:val="22"/>
                <w:szCs w:val="22"/>
                <w:lang w:val="en-US" w:eastAsia="zh-CN" w:bidi="ar-SA"/>
              </w:rPr>
              <w:t>2.广东人社APP</w:t>
            </w:r>
            <w:r>
              <w:rPr>
                <w:rFonts w:hint="eastAsia" w:ascii="宋体" w:hAnsi="宋体" w:eastAsia="宋体" w:cs="宋体"/>
                <w:b w:val="0"/>
                <w:kern w:val="2"/>
                <w:sz w:val="22"/>
                <w:szCs w:val="22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kern w:val="2"/>
                <w:sz w:val="22"/>
                <w:szCs w:val="22"/>
                <w:lang w:val="en-US" w:eastAsia="zh-CN" w:bidi="ar-SA"/>
              </w:rPr>
              <w:t>3.“粤省事”微信小程序；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b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kern w:val="2"/>
                <w:sz w:val="22"/>
                <w:szCs w:val="22"/>
                <w:lang w:val="en-US" w:eastAsia="zh-CN" w:bidi="ar-SA"/>
              </w:rPr>
              <w:t>4.广东省政务服务网</w:t>
            </w:r>
            <w:r>
              <w:rPr>
                <w:rFonts w:hint="eastAsia" w:ascii="宋体" w:hAnsi="宋体" w:eastAsia="宋体" w:cs="宋体"/>
                <w:b w:val="0"/>
                <w:kern w:val="2"/>
                <w:sz w:val="22"/>
                <w:szCs w:val="22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kern w:val="2"/>
                <w:sz w:val="22"/>
                <w:szCs w:val="22"/>
                <w:lang w:val="en-US" w:eastAsia="zh-CN" w:bidi="ar-SA"/>
              </w:rPr>
              <w:t>5.“韶关人社”微信小程序。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2"/>
                <w:szCs w:val="22"/>
                <w:highlight w:val="none"/>
                <w:lang w:val="en-US" w:eastAsia="zh-CN" w:bidi="ar-SA"/>
              </w:rPr>
              <w:t>广西壮族自治区平台：</w:t>
            </w:r>
          </w:p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1.广西壮族自治区“数智人社”政务服务大厅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2.广西人社APP</w:t>
            </w:r>
          </w:p>
          <w:p>
            <w:pPr>
              <w:pStyle w:val="2"/>
              <w:jc w:val="both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3.广西人社服务微信公众号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专窗咨询/导办</w:t>
            </w:r>
          </w:p>
        </w:tc>
        <w:tc>
          <w:tcPr>
            <w:tcW w:w="8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  <w:t>线上跨省通办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6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21</w:t>
            </w:r>
          </w:p>
        </w:tc>
        <w:tc>
          <w:tcPr>
            <w:tcW w:w="2213" w:type="dxa"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社会保障卡补领、换领、换发</w:t>
            </w:r>
          </w:p>
        </w:tc>
        <w:tc>
          <w:tcPr>
            <w:tcW w:w="3446" w:type="dxa"/>
            <w:vAlign w:val="center"/>
          </w:tcPr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国家类平台：</w:t>
            </w:r>
          </w:p>
          <w:p>
            <w:pPr>
              <w:widowControl/>
              <w:numPr>
                <w:ilvl w:val="0"/>
                <w:numId w:val="7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全国人力资源和社会保障政务服务平台网上办事大厅；</w:t>
            </w:r>
            <w:r>
              <w:rPr>
                <w:rFonts w:hint="eastAsia" w:asci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cs="宋体"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cs="宋体"/>
                <w:kern w:val="0"/>
                <w:sz w:val="22"/>
                <w:szCs w:val="22"/>
              </w:rPr>
              <w:t>.国家社会保险公共服务平台；</w:t>
            </w:r>
            <w:r>
              <w:rPr>
                <w:rFonts w:hint="eastAsia" w:asci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cs="宋体"/>
                <w:kern w:val="0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宋体" w:cs="宋体"/>
                <w:kern w:val="0"/>
                <w:sz w:val="22"/>
                <w:szCs w:val="22"/>
              </w:rPr>
              <w:t>.电子社保卡APP、小程序（微信、支付宝）电子社保卡服务渠道；</w:t>
            </w:r>
            <w:r>
              <w:rPr>
                <w:rFonts w:hint="eastAsia" w:asci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cs="宋体"/>
                <w:kern w:val="0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cs="宋体"/>
                <w:kern w:val="0"/>
                <w:sz w:val="22"/>
                <w:szCs w:val="22"/>
              </w:rPr>
              <w:t>.国家政务服务平台</w:t>
            </w:r>
            <w:r>
              <w:rPr>
                <w:rFonts w:hint="eastAsia" w:ascii="宋体" w:cs="宋体"/>
                <w:kern w:val="0"/>
                <w:sz w:val="22"/>
                <w:szCs w:val="22"/>
                <w:lang w:val="en-US" w:eastAsia="zh-CN"/>
              </w:rPr>
              <w:t>APP</w:t>
            </w:r>
            <w:r>
              <w:rPr>
                <w:rFonts w:hint="eastAsia" w:ascii="宋体" w:cs="宋体"/>
                <w:kern w:val="0"/>
                <w:sz w:val="22"/>
                <w:szCs w:val="22"/>
              </w:rPr>
              <w:t>；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</w:pPr>
            <w:r>
              <w:rPr>
                <w:rFonts w:hint="eastAsia" w:ascii="宋体" w:cs="宋体"/>
                <w:kern w:val="0"/>
                <w:sz w:val="22"/>
                <w:szCs w:val="22"/>
                <w:lang w:val="en-US" w:eastAsia="zh-CN"/>
              </w:rPr>
              <w:t>5.</w:t>
            </w:r>
            <w:r>
              <w:rPr>
                <w:rFonts w:hint="eastAsia" w:ascii="宋体" w:cs="宋体"/>
                <w:kern w:val="0"/>
                <w:sz w:val="22"/>
                <w:szCs w:val="22"/>
              </w:rPr>
              <w:t>“掌上12333”APP</w:t>
            </w:r>
            <w:r>
              <w:rPr>
                <w:rFonts w:hint="eastAsia" w:asci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/>
                <w:b/>
                <w:bCs/>
              </w:rPr>
              <w:t>广东省平台：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60" w:afterAutospacing="0" w:line="330" w:lineRule="atLeast"/>
              <w:ind w:left="0" w:right="0" w:firstLine="0"/>
              <w:rPr>
                <w:rFonts w:hint="eastAsia"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t>1.</w:t>
            </w:r>
            <w:r>
              <w:rPr>
                <w:rFonts w:hint="default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fldChar w:fldCharType="begin"/>
            </w:r>
            <w:r>
              <w:rPr>
                <w:rFonts w:hint="default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instrText xml:space="preserve"> HYPERLINK "https://www.baidu.com/link?url=POd6j25W6YnhNZKkVg_8WD_VeXBw9xCQKR4wO4oiXONSO5yMthqRh1pLP4xOz75I&amp;wd=&amp;eqid=d54a19be000c41e200000006647d461b" \t "https://www.baidu.com/_blank" </w:instrText>
            </w:r>
            <w:r>
              <w:rPr>
                <w:rFonts w:hint="default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fldChar w:fldCharType="separate"/>
            </w:r>
            <w:r>
              <w:rPr>
                <w:rFonts w:hint="default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t>广东省人力资源和社会保障厅网上服务平台</w:t>
            </w:r>
            <w:r>
              <w:rPr>
                <w:rFonts w:hint="default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fldChar w:fldCharType="end"/>
            </w:r>
            <w:r>
              <w:rPr>
                <w:rFonts w:hint="eastAsia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t>；</w:t>
            </w:r>
            <w:r>
              <w:rPr>
                <w:rFonts w:hint="eastAsia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br w:type="textWrapping"/>
            </w:r>
            <w:r>
              <w:rPr>
                <w:rFonts w:hint="eastAsia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t>2.“粤省事”</w:t>
            </w:r>
            <w:r>
              <w:rPr>
                <w:rFonts w:hint="eastAsia" w:hAnsi="Calibri" w:cs="宋体"/>
                <w:b w:val="0"/>
                <w:kern w:val="0"/>
                <w:sz w:val="22"/>
                <w:szCs w:val="22"/>
                <w:lang w:val="en-US" w:eastAsia="zh-CN" w:bidi="ar-SA"/>
              </w:rPr>
              <w:t>微信</w:t>
            </w:r>
            <w:r>
              <w:rPr>
                <w:rFonts w:hint="eastAsia" w:ascii="宋体" w:hAnsi="Calibri" w:eastAsia="宋体" w:cs="宋体"/>
                <w:b w:val="0"/>
                <w:kern w:val="0"/>
                <w:sz w:val="22"/>
                <w:szCs w:val="22"/>
                <w:lang w:val="en-US" w:eastAsia="zh-CN" w:bidi="ar-SA"/>
              </w:rPr>
              <w:t>小程序；</w:t>
            </w:r>
          </w:p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  <w:lang w:val="en-US" w:eastAsia="zh-CN"/>
              </w:rPr>
              <w:t>3.广东省政务服务网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2"/>
                <w:szCs w:val="22"/>
                <w:highlight w:val="none"/>
                <w:lang w:val="en-US" w:eastAsia="zh-CN" w:bidi="ar-SA"/>
              </w:rPr>
              <w:t>广西壮族自治区平台：</w:t>
            </w:r>
          </w:p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1.广西壮族自治区“数智人社”政务服务大厅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2.广西人社APP</w:t>
            </w:r>
          </w:p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3.广西人社服务微信公众号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专窗咨询/导办</w:t>
            </w:r>
          </w:p>
        </w:tc>
        <w:tc>
          <w:tcPr>
            <w:tcW w:w="8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  <w:t>线上跨省通办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22</w:t>
            </w:r>
          </w:p>
        </w:tc>
        <w:tc>
          <w:tcPr>
            <w:tcW w:w="2213" w:type="dxa"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电子社会保障卡申领</w:t>
            </w:r>
          </w:p>
        </w:tc>
        <w:tc>
          <w:tcPr>
            <w:tcW w:w="3446" w:type="dxa"/>
            <w:vAlign w:val="center"/>
          </w:tcPr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国家类平台：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cs="宋体"/>
                <w:kern w:val="0"/>
                <w:sz w:val="22"/>
                <w:szCs w:val="22"/>
              </w:rPr>
              <w:t>.电子社保卡APP、小程序（微信、支付宝）电子社保卡服务渠道；</w:t>
            </w:r>
            <w:r>
              <w:rPr>
                <w:rFonts w:hint="eastAsia" w:asci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广东省平台：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  <w:lang w:val="en-US" w:eastAsia="zh-CN"/>
              </w:rPr>
              <w:t>1.</w:t>
            </w:r>
            <w:r>
              <w:rPr>
                <w:rFonts w:hint="default" w:ascii="宋体" w:cs="宋体"/>
                <w:kern w:val="0"/>
                <w:sz w:val="22"/>
                <w:szCs w:val="22"/>
                <w:lang w:val="en-US" w:eastAsia="zh-CN"/>
              </w:rPr>
              <w:fldChar w:fldCharType="begin"/>
            </w:r>
            <w:r>
              <w:rPr>
                <w:rFonts w:hint="default" w:ascii="宋体" w:cs="宋体"/>
                <w:kern w:val="0"/>
                <w:sz w:val="22"/>
                <w:szCs w:val="22"/>
                <w:lang w:val="en-US" w:eastAsia="zh-CN"/>
              </w:rPr>
              <w:instrText xml:space="preserve"> HYPERLINK "https://www.baidu.com/link?url=POd6j25W6YnhNZKkVg_8WD_VeXBw9xCQKR4wO4oiXONSO5yMthqRh1pLP4xOz75I&amp;wd=&amp;eqid=d54a19be000c41e200000006647d461b" \t "https://www.baidu.com/_blank" </w:instrText>
            </w:r>
            <w:r>
              <w:rPr>
                <w:rFonts w:hint="default" w:ascii="宋体" w:cs="宋体"/>
                <w:kern w:val="0"/>
                <w:sz w:val="22"/>
                <w:szCs w:val="22"/>
                <w:lang w:val="en-US" w:eastAsia="zh-CN"/>
              </w:rPr>
              <w:fldChar w:fldCharType="separate"/>
            </w:r>
            <w:r>
              <w:rPr>
                <w:rFonts w:hint="default" w:ascii="宋体" w:cs="宋体"/>
                <w:kern w:val="0"/>
                <w:sz w:val="22"/>
                <w:szCs w:val="22"/>
                <w:lang w:val="en-US" w:eastAsia="zh-CN"/>
              </w:rPr>
              <w:t>广东省人力资源和社会保障厅网上服务平台</w:t>
            </w:r>
            <w:r>
              <w:rPr>
                <w:rFonts w:hint="default" w:ascii="宋体" w:cs="宋体"/>
                <w:kern w:val="0"/>
                <w:sz w:val="22"/>
                <w:szCs w:val="22"/>
                <w:lang w:val="en-US" w:eastAsia="zh-CN"/>
              </w:rPr>
              <w:fldChar w:fldCharType="end"/>
            </w:r>
            <w:r>
              <w:rPr>
                <w:rFonts w:hint="eastAsia" w:ascii="宋体" w:cs="宋体"/>
                <w:kern w:val="0"/>
                <w:sz w:val="22"/>
                <w:szCs w:val="22"/>
                <w:lang w:val="en-US" w:eastAsia="zh-CN"/>
              </w:rPr>
              <w:t>；</w:t>
            </w:r>
            <w:r>
              <w:rPr>
                <w:rFonts w:hint="eastAsia" w:ascii="宋体" w:cs="宋体"/>
                <w:kern w:val="0"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宋体" w:cs="宋体"/>
                <w:kern w:val="0"/>
                <w:sz w:val="22"/>
                <w:szCs w:val="22"/>
                <w:lang w:val="en-US" w:eastAsia="zh-CN"/>
              </w:rPr>
              <w:t>2.“粤省事”微信小程序；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eastAsia"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  <w:lang w:val="en-US" w:eastAsia="zh-CN"/>
              </w:rPr>
              <w:t>3.广东省政务服务网</w:t>
            </w:r>
            <w:r>
              <w:rPr>
                <w:rFonts w:hint="eastAsia" w:asci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cs="宋体"/>
                <w:kern w:val="0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cs="宋体"/>
                <w:kern w:val="0"/>
                <w:sz w:val="22"/>
                <w:szCs w:val="22"/>
              </w:rPr>
              <w:t>.“</w:t>
            </w:r>
            <w:r>
              <w:rPr>
                <w:rFonts w:hint="eastAsia" w:ascii="宋体" w:cs="宋体"/>
                <w:kern w:val="0"/>
                <w:sz w:val="22"/>
                <w:szCs w:val="22"/>
                <w:lang w:eastAsia="zh-CN"/>
              </w:rPr>
              <w:t>韶关人社</w:t>
            </w:r>
            <w:r>
              <w:rPr>
                <w:rFonts w:hint="eastAsia" w:ascii="宋体" w:cs="宋体"/>
                <w:kern w:val="0"/>
                <w:sz w:val="22"/>
                <w:szCs w:val="22"/>
              </w:rPr>
              <w:t>”</w:t>
            </w:r>
            <w:r>
              <w:rPr>
                <w:rFonts w:hint="eastAsia" w:ascii="宋体" w:cs="宋体"/>
                <w:kern w:val="0"/>
                <w:sz w:val="22"/>
                <w:szCs w:val="22"/>
                <w:lang w:val="en-US" w:eastAsia="zh-CN"/>
              </w:rPr>
              <w:t>微信小程序</w:t>
            </w:r>
            <w:r>
              <w:rPr>
                <w:rFonts w:hint="eastAsia" w:ascii="宋体" w:cs="宋体"/>
                <w:kern w:val="0"/>
                <w:sz w:val="22"/>
                <w:szCs w:val="22"/>
              </w:rPr>
              <w:t>。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240" w:lineRule="atLeast"/>
              <w:jc w:val="left"/>
              <w:textAlignment w:val="center"/>
              <w:rPr>
                <w:rFonts w:hint="default" w:ascii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  <w:lang w:val="en-US" w:eastAsia="zh-CN"/>
              </w:rPr>
              <w:t>5.开户银行手机APP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2"/>
                <w:szCs w:val="22"/>
                <w:highlight w:val="none"/>
                <w:lang w:val="en-US" w:eastAsia="zh-CN" w:bidi="ar-SA"/>
              </w:rPr>
              <w:t>广西壮族自治区平台：</w:t>
            </w:r>
          </w:p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1.广西壮族自治区“数智人社”政务服务大厅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2.广西人社APP</w:t>
            </w:r>
          </w:p>
          <w:p>
            <w:pPr>
              <w:pStyle w:val="2"/>
              <w:jc w:val="both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3.广西人社服务微信公众号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专窗咨询/导办</w:t>
            </w:r>
          </w:p>
        </w:tc>
        <w:tc>
          <w:tcPr>
            <w:tcW w:w="8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  <w:t>线上跨省通办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E8ACF6"/>
    <w:multiLevelType w:val="singleLevel"/>
    <w:tmpl w:val="9FE8ACF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A4FC0D9B"/>
    <w:multiLevelType w:val="singleLevel"/>
    <w:tmpl w:val="A4FC0D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ADF9F2D7"/>
    <w:multiLevelType w:val="singleLevel"/>
    <w:tmpl w:val="ADF9F2D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0C8BA0DE"/>
    <w:multiLevelType w:val="singleLevel"/>
    <w:tmpl w:val="0C8BA0D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2A92F799"/>
    <w:multiLevelType w:val="singleLevel"/>
    <w:tmpl w:val="2A92F79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3204ECB0"/>
    <w:multiLevelType w:val="singleLevel"/>
    <w:tmpl w:val="3204ECB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7EB649C4"/>
    <w:multiLevelType w:val="singleLevel"/>
    <w:tmpl w:val="7EB649C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0976BF"/>
    <w:rsid w:val="047D5735"/>
    <w:rsid w:val="06C0718B"/>
    <w:rsid w:val="07FE02E0"/>
    <w:rsid w:val="0AA928DA"/>
    <w:rsid w:val="111F320C"/>
    <w:rsid w:val="16410F05"/>
    <w:rsid w:val="171C28D7"/>
    <w:rsid w:val="19F51B8C"/>
    <w:rsid w:val="208C6D1F"/>
    <w:rsid w:val="2293020B"/>
    <w:rsid w:val="23E4112E"/>
    <w:rsid w:val="26CE3A0C"/>
    <w:rsid w:val="3CBB0F1A"/>
    <w:rsid w:val="3D55718A"/>
    <w:rsid w:val="3F7B68ED"/>
    <w:rsid w:val="49AF11B9"/>
    <w:rsid w:val="4AED8FEB"/>
    <w:rsid w:val="4F4CAC38"/>
    <w:rsid w:val="4FB508A2"/>
    <w:rsid w:val="53C61D06"/>
    <w:rsid w:val="5BDF0B06"/>
    <w:rsid w:val="5DA33B8A"/>
    <w:rsid w:val="76E44FD8"/>
    <w:rsid w:val="770976BF"/>
    <w:rsid w:val="7DF35A23"/>
    <w:rsid w:val="937D5C91"/>
    <w:rsid w:val="B77F2CB7"/>
    <w:rsid w:val="DA3605F3"/>
    <w:rsid w:val="EABD4212"/>
    <w:rsid w:val="ED73FFAD"/>
    <w:rsid w:val="FFEFC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qFormat/>
    <w:uiPriority w:val="0"/>
    <w:pPr>
      <w:widowControl w:val="0"/>
      <w:spacing w:before="25" w:after="25"/>
    </w:pPr>
    <w:rPr>
      <w:rFonts w:ascii="Calibri" w:hAnsi="Calibri" w:eastAsia="仿宋_GB2312" w:cs="Times New Roman"/>
      <w:bCs/>
      <w:spacing w:val="10"/>
      <w:sz w:val="32"/>
      <w:szCs w:val="24"/>
      <w:lang w:val="en-US" w:eastAsia="zh-CN" w:bidi="ar-SA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2023-06-06T05:01:00Z</dcterms:created>
  <dc:creator>戴晓彤</dc:creator>
  <cp:lastModifiedBy>杜娟</cp:lastModifiedBy>
  <dcterms:modified xsi:type="dcterms:W3CDTF">2023-06-08T01:36:32Z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