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XX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家电专题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促消费活动总结</w:t>
      </w:r>
      <w:bookmarkStart w:id="0" w:name="_GoBack"/>
      <w:bookmarkEnd w:id="0"/>
    </w:p>
    <w:p>
      <w:pPr>
        <w:pStyle w:val="7"/>
        <w:spacing w:line="560" w:lineRule="exact"/>
        <w:ind w:firstLine="0" w:firstLineChars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ascii="仿宋_GB2312" w:hAnsi="仿宋_GB2312" w:eastAsia="仿宋_GB2312" w:cs="仿宋_GB2312"/>
          <w:sz w:val="32"/>
          <w:szCs w:val="32"/>
        </w:rPr>
        <w:t>活动概况（活动主体名称、活动时间、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地点等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ascii="仿宋_GB2312" w:hAnsi="仿宋_GB2312" w:eastAsia="仿宋_GB2312" w:cs="仿宋_GB2312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</w:t>
      </w:r>
      <w:r>
        <w:rPr>
          <w:rFonts w:ascii="仿宋_GB2312" w:hAnsi="仿宋_GB2312" w:eastAsia="仿宋_GB2312" w:cs="仿宋_GB2312"/>
          <w:sz w:val="32"/>
          <w:szCs w:val="32"/>
        </w:rPr>
        <w:t>（活动亮点、活动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投入等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</w:p>
    <w:p>
      <w:pPr>
        <w:spacing w:line="560" w:lineRule="exact"/>
        <w:ind w:left="640" w:hanging="640" w:hanging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ascii="仿宋_GB2312" w:hAnsi="仿宋_GB2312" w:eastAsia="仿宋_GB2312" w:cs="仿宋_GB2312"/>
          <w:sz w:val="32"/>
          <w:szCs w:val="32"/>
        </w:rPr>
        <w:t>活动效果（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包括但不限于销售额、人流量、参与品牌、媒体宣传等情况，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5张以上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</w:t>
      </w:r>
      <w:r>
        <w:rPr>
          <w:rFonts w:ascii="仿宋_GB2312" w:hAnsi="仿宋_GB2312" w:eastAsia="仿宋_GB2312" w:cs="仿宋_GB2312"/>
          <w:sz w:val="32"/>
          <w:szCs w:val="32"/>
        </w:rPr>
        <w:t>现场照片）</w:t>
      </w:r>
    </w:p>
    <w:p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16D89"/>
    <w:rsid w:val="5DB70EE1"/>
    <w:rsid w:val="644012D5"/>
    <w:rsid w:val="79FB7621"/>
    <w:rsid w:val="7DEA91B0"/>
    <w:rsid w:val="7DFE8DFA"/>
    <w:rsid w:val="F7D8BC05"/>
    <w:rsid w:val="FB9FB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line="560" w:lineRule="exact"/>
      <w:ind w:firstLine="600" w:firstLineChars="200"/>
      <w:outlineLvl w:val="0"/>
    </w:pPr>
    <w:rPr>
      <w:rFonts w:ascii="仿宋_GB2312"/>
      <w:sz w:val="30"/>
    </w:r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</dc:creator>
  <cp:lastModifiedBy>kylin</cp:lastModifiedBy>
  <dcterms:modified xsi:type="dcterms:W3CDTF">2022-11-08T23:34:35Z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ribbonExt">
    <vt:lpwstr>{"WPSExtOfficeTab":{"OnGetEnabled":false,"OnGetVisible":false}}</vt:lpwstr>
  </property>
</Properties>
</file>