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费用支出汇总表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Autospacing="0" w:line="520" w:lineRule="exact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企业</w:t>
      </w:r>
      <w:r>
        <w:rPr>
          <w:rFonts w:hint="default" w:ascii="Times New Roman" w:hAnsi="Times New Roman" w:eastAsia="宋体" w:cs="Times New Roman"/>
          <w:sz w:val="22"/>
          <w:szCs w:val="22"/>
          <w:lang w:eastAsia="zh-CN"/>
        </w:rPr>
        <w:t>名称</w:t>
      </w:r>
      <w:r>
        <w:rPr>
          <w:rFonts w:hint="default" w:ascii="Times New Roman" w:hAnsi="Times New Roman" w:eastAsia="宋体" w:cs="Times New Roman"/>
          <w:sz w:val="22"/>
          <w:szCs w:val="22"/>
        </w:rPr>
        <w:t>（盖章）：</w:t>
      </w:r>
    </w:p>
    <w:tbl>
      <w:tblPr>
        <w:tblStyle w:val="5"/>
        <w:tblpPr w:leftFromText="180" w:rightFromText="180" w:vertAnchor="text" w:horzAnchor="page" w:tblpX="1705" w:tblpY="81"/>
        <w:tblOverlap w:val="never"/>
        <w:tblW w:w="86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675"/>
        <w:gridCol w:w="1530"/>
        <w:gridCol w:w="1651"/>
        <w:gridCol w:w="1402"/>
        <w:gridCol w:w="15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支出费用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支出金额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（元）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收款单位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  <w:t>付款时间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 w:bidi="ar"/>
              </w:rPr>
              <w:t>发票号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xx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.x.x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XXXX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制表人：                      复核人：                   企业负责人：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16D89"/>
    <w:rsid w:val="5DB70EE1"/>
    <w:rsid w:val="5FFFF73A"/>
    <w:rsid w:val="644012D5"/>
    <w:rsid w:val="79FB7621"/>
    <w:rsid w:val="7DEA91B0"/>
    <w:rsid w:val="7DFE8DFA"/>
    <w:rsid w:val="FB9FB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  <w:outlineLvl w:val="0"/>
    </w:pPr>
    <w:rPr>
      <w:rFonts w:ascii="仿宋_GB2312"/>
      <w:sz w:val="30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kylin</cp:lastModifiedBy>
  <dcterms:modified xsi:type="dcterms:W3CDTF">2022-11-08T23:38:01Z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ribbonExt">
    <vt:lpwstr>{"WPSExtOfficeTab":{"OnGetEnabled":false,"OnGetVisible":false}}</vt:lpwstr>
  </property>
</Properties>
</file>