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6"/>
          <w:rFonts w:ascii="宋体" w:hAnsi="宋体" w:eastAsia="宋体" w:cs="宋体"/>
          <w:sz w:val="24"/>
          <w:shd w:val="clear" w:color="auto" w:fill="FFFFFF"/>
        </w:rPr>
      </w:pPr>
      <w:r>
        <w:rPr>
          <w:rFonts w:hint="eastAsia" w:ascii="方正小标宋简体" w:hAnsi="方正小标宋简体" w:eastAsia="方正小标宋简体" w:cs="方正小标宋简体"/>
          <w:kern w:val="2"/>
          <w:sz w:val="44"/>
          <w:szCs w:val="44"/>
          <w:lang w:val="en-US" w:eastAsia="zh-CN" w:bidi="ar"/>
        </w:rPr>
        <w:t>韶关市生态环境局2023年韶关市环境监管移动执法系统项目运维采购需求书</w:t>
      </w:r>
    </w:p>
    <w:p>
      <w:pPr>
        <w:spacing w:line="360" w:lineRule="auto"/>
        <w:jc w:val="center"/>
        <w:rPr>
          <w:rStyle w:val="16"/>
          <w:rFonts w:ascii="宋体" w:hAnsi="宋体" w:eastAsia="宋体" w:cs="宋体"/>
          <w:sz w:val="24"/>
          <w:shd w:val="clear" w:color="auto" w:fill="FFFFFF"/>
        </w:rPr>
      </w:pP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项目概况</w:t>
      </w:r>
    </w:p>
    <w:p>
      <w:pPr>
        <w:spacing w:line="360" w:lineRule="auto"/>
        <w:ind w:firstLine="480" w:firstLineChars="200"/>
        <w:rPr>
          <w:rFonts w:ascii="宋体" w:hAnsi="宋体" w:eastAsia="宋体" w:cs="宋体"/>
          <w:sz w:val="24"/>
        </w:rPr>
      </w:pPr>
      <w:r>
        <w:rPr>
          <w:rFonts w:hint="eastAsia" w:ascii="宋体" w:hAnsi="宋体" w:eastAsia="宋体" w:cs="宋体"/>
          <w:sz w:val="24"/>
        </w:rPr>
        <w:t>为了保证韶关市生态环境局“环境监察移动执法系统”的运行正常，充分发挥系统作用，为环境管理与环境执法提供信息化技术保障，需要对系统进行日常维护管理。</w:t>
      </w:r>
    </w:p>
    <w:p>
      <w:pPr>
        <w:numPr>
          <w:ilvl w:val="0"/>
          <w:numId w:val="1"/>
        </w:numPr>
        <w:spacing w:line="360" w:lineRule="auto"/>
        <w:ind w:left="482" w:hanging="481" w:hangingChars="200"/>
        <w:rPr>
          <w:rFonts w:ascii="宋体" w:hAnsi="宋体" w:eastAsia="宋体" w:cs="宋体"/>
          <w:b/>
          <w:bCs/>
          <w:sz w:val="24"/>
        </w:rPr>
      </w:pPr>
      <w:r>
        <w:rPr>
          <w:rFonts w:hint="eastAsia" w:ascii="宋体" w:hAnsi="宋体" w:eastAsia="宋体" w:cs="宋体"/>
          <w:b/>
          <w:bCs/>
          <w:sz w:val="24"/>
        </w:rPr>
        <w:t>付款方式</w:t>
      </w:r>
    </w:p>
    <w:p>
      <w:pPr>
        <w:spacing w:line="360" w:lineRule="auto"/>
        <w:ind w:firstLine="480" w:firstLineChars="200"/>
        <w:rPr>
          <w:rFonts w:ascii="宋体" w:hAnsi="宋体" w:eastAsia="宋体" w:cs="宋体"/>
          <w:b/>
          <w:bCs/>
          <w:sz w:val="24"/>
        </w:rPr>
      </w:pPr>
      <w:r>
        <w:rPr>
          <w:rFonts w:hint="eastAsia" w:ascii="宋体" w:hAnsi="宋体" w:eastAsia="宋体" w:cs="宋体"/>
          <w:sz w:val="24"/>
        </w:rPr>
        <w:t>签定本合同并启动相关维护工作15个工作日内支付合同款</w:t>
      </w:r>
      <w:r>
        <w:rPr>
          <w:rFonts w:hint="eastAsia" w:ascii="宋体" w:hAnsi="宋体" w:eastAsia="宋体" w:cs="宋体"/>
          <w:sz w:val="24"/>
          <w:lang w:val="en-US" w:eastAsia="zh-CN"/>
        </w:rPr>
        <w:t>100</w:t>
      </w:r>
      <w:r>
        <w:rPr>
          <w:rFonts w:hint="eastAsia" w:ascii="宋体" w:hAnsi="宋体" w:eastAsia="宋体" w:cs="宋体"/>
          <w:sz w:val="24"/>
        </w:rPr>
        <w:t>%。</w:t>
      </w:r>
    </w:p>
    <w:p>
      <w:pPr>
        <w:numPr>
          <w:ilvl w:val="0"/>
          <w:numId w:val="1"/>
        </w:numPr>
        <w:spacing w:line="360" w:lineRule="auto"/>
        <w:ind w:left="482" w:hanging="481" w:hangingChars="200"/>
        <w:rPr>
          <w:rFonts w:ascii="宋体" w:hAnsi="宋体" w:eastAsia="宋体" w:cs="宋体"/>
          <w:b/>
          <w:bCs/>
          <w:sz w:val="24"/>
        </w:rPr>
      </w:pPr>
      <w:r>
        <w:rPr>
          <w:rFonts w:hint="eastAsia" w:ascii="宋体" w:hAnsi="宋体" w:eastAsia="宋体" w:cs="宋体"/>
          <w:b/>
          <w:bCs/>
          <w:sz w:val="24"/>
        </w:rPr>
        <w:t>采购内容及要求</w:t>
      </w:r>
    </w:p>
    <w:p>
      <w:pPr>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1、对软件使用进行指导，保证软件正常运行；</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2、数据库崩溃后数据恢复；</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3、优化软件运行速度；</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4、软件打印格式调整；</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5、软件显示格式调整；</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6、软件中出现的数据的错误进行调整；</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7、权限的调整；</w:t>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8、软件的修正；</w:t>
      </w:r>
    </w:p>
    <w:p>
      <w:pPr>
        <w:spacing w:line="36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rPr>
        <w:t>9</w:t>
      </w:r>
      <w:r>
        <w:rPr>
          <w:rFonts w:hint="eastAsia" w:ascii="宋体" w:hAnsi="宋体" w:eastAsia="宋体" w:cs="宋体"/>
          <w:sz w:val="24"/>
        </w:rPr>
        <w:t>、其他需要软件公司协助解决的问题</w:t>
      </w:r>
      <w:r>
        <w:rPr>
          <w:rFonts w:hint="eastAsia" w:ascii="宋体" w:hAnsi="宋体" w:eastAsia="宋体" w:cs="宋体"/>
          <w:sz w:val="24"/>
          <w:lang w:eastAsia="zh-CN"/>
        </w:rPr>
        <w:t>；</w:t>
      </w:r>
    </w:p>
    <w:p>
      <w:pPr>
        <w:spacing w:line="360" w:lineRule="auto"/>
        <w:ind w:left="-420" w:leftChars="-200"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10、服务期12个月</w:t>
      </w:r>
    </w:p>
    <w:p>
      <w:pPr>
        <w:numPr>
          <w:ilvl w:val="0"/>
          <w:numId w:val="1"/>
        </w:numPr>
        <w:spacing w:line="360" w:lineRule="auto"/>
        <w:ind w:left="482" w:hanging="481" w:hangingChars="200"/>
        <w:rPr>
          <w:rFonts w:ascii="宋体" w:hAnsi="宋体" w:eastAsia="宋体" w:cs="宋体"/>
          <w:b/>
          <w:bCs/>
          <w:sz w:val="24"/>
        </w:rPr>
      </w:pPr>
      <w:r>
        <w:rPr>
          <w:rFonts w:hint="eastAsia" w:ascii="宋体" w:hAnsi="宋体" w:eastAsia="宋体" w:cs="宋体"/>
          <w:b/>
          <w:bCs/>
          <w:sz w:val="24"/>
        </w:rPr>
        <w:t>项目服务要求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供应商需提供</w:t>
      </w:r>
      <w:r>
        <w:rPr>
          <w:rFonts w:hint="eastAsia" w:ascii="宋体" w:hAnsi="宋体" w:eastAsia="宋体" w:cs="宋体"/>
          <w:sz w:val="24"/>
          <w:lang w:val="en-US" w:eastAsia="zh-CN"/>
        </w:rPr>
        <w:t>12个月</w:t>
      </w:r>
      <w:bookmarkStart w:id="0" w:name="_GoBack"/>
      <w:bookmarkEnd w:id="0"/>
      <w:r>
        <w:rPr>
          <w:rFonts w:hint="eastAsia" w:ascii="宋体" w:hAnsi="宋体" w:eastAsia="宋体" w:cs="宋体"/>
          <w:sz w:val="24"/>
        </w:rPr>
        <w:t>的技术支持与服务，维护服务主要采取电话咨询服务、远程维护、疑难问题的上门服务三种服务方式；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ab/>
      </w:r>
      <w:r>
        <w:rPr>
          <w:rFonts w:hint="eastAsia" w:ascii="宋体" w:hAnsi="宋体" w:eastAsia="宋体" w:cs="宋体"/>
          <w:sz w:val="24"/>
        </w:rPr>
        <w:t>供应商需开通24小时服务热线为韶关市生态环境局提供软件服务。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rPr>
        <w:tab/>
      </w:r>
      <w:r>
        <w:rPr>
          <w:rFonts w:hint="eastAsia" w:ascii="宋体" w:hAnsi="宋体" w:eastAsia="宋体" w:cs="宋体"/>
          <w:sz w:val="24"/>
        </w:rPr>
        <w:t>供应商需设立投诉专线，负责处理有关投诉。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rPr>
        <w:tab/>
      </w:r>
      <w:r>
        <w:rPr>
          <w:rFonts w:hint="eastAsia" w:ascii="宋体" w:hAnsi="宋体" w:eastAsia="宋体" w:cs="宋体"/>
          <w:sz w:val="24"/>
        </w:rPr>
        <w:t>本期维护期满后，如仍需供应商提供服务时，应按年向供应商支付维护费。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rPr>
        <w:tab/>
      </w:r>
      <w:r>
        <w:rPr>
          <w:rFonts w:hint="eastAsia" w:ascii="宋体" w:hAnsi="宋体" w:eastAsia="宋体" w:cs="宋体"/>
          <w:sz w:val="24"/>
        </w:rPr>
        <w:t>供应商需对工作过程中接触到的相关数据或文件严格保密。</w:t>
      </w:r>
    </w:p>
    <w:p>
      <w:pPr>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hint="eastAsia" w:ascii="宋体" w:hAnsi="宋体" w:eastAsia="宋体" w:cs="宋体"/>
          <w:sz w:val="24"/>
        </w:rPr>
        <w:tab/>
      </w:r>
      <w:r>
        <w:rPr>
          <w:rFonts w:hint="eastAsia" w:ascii="宋体" w:hAnsi="宋体" w:eastAsia="宋体" w:cs="宋体"/>
          <w:sz w:val="24"/>
        </w:rPr>
        <w:t>供应商需要提供其他关于系统建设期间数据服务要求以及符合上级部门所规定技术支持服务。</w:t>
      </w: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供应商资格要求</w:t>
      </w:r>
    </w:p>
    <w:p>
      <w:pPr>
        <w:spacing w:line="360" w:lineRule="auto"/>
        <w:ind w:firstLine="480" w:firstLineChars="200"/>
        <w:rPr>
          <w:rFonts w:ascii="宋体" w:hAnsi="宋体" w:eastAsia="宋体" w:cs="宋体"/>
          <w:sz w:val="24"/>
        </w:rPr>
      </w:pPr>
      <w:r>
        <w:rPr>
          <w:rFonts w:hint="eastAsia" w:ascii="宋体" w:hAnsi="宋体" w:eastAsia="宋体" w:cs="宋体"/>
          <w:sz w:val="24"/>
        </w:rPr>
        <w:t>供应商应具备《政府采购法》第二十二条规定的条件，提交有效的营业执照(或事业法人登记证等相关证明)副本复印件，提交相应的运维技术服务方案，并在报价文件封口处加盖公章并注明“×××公司（供应商）关于×××项目的报价”信息，否则视为无效报价，并在规定时限内寄（送）到X</w:t>
      </w:r>
      <w:r>
        <w:rPr>
          <w:rFonts w:ascii="宋体" w:hAnsi="宋体" w:eastAsia="宋体" w:cs="宋体"/>
          <w:sz w:val="24"/>
        </w:rPr>
        <w:t>XX</w:t>
      </w:r>
      <w:r>
        <w:rPr>
          <w:rFonts w:hint="eastAsia" w:ascii="宋体" w:hAnsi="宋体" w:eastAsia="宋体" w:cs="宋体"/>
          <w:sz w:val="24"/>
        </w:rPr>
        <w:t>。</w:t>
      </w:r>
    </w:p>
    <w:p>
      <w:pPr>
        <w:pStyle w:val="2"/>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BB6C8"/>
    <w:multiLevelType w:val="singleLevel"/>
    <w:tmpl w:val="1A4BB6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EE27A6"/>
    <w:rsid w:val="000B182E"/>
    <w:rsid w:val="0012048C"/>
    <w:rsid w:val="002305DD"/>
    <w:rsid w:val="00363384"/>
    <w:rsid w:val="0049068F"/>
    <w:rsid w:val="005F529F"/>
    <w:rsid w:val="0089755B"/>
    <w:rsid w:val="008A5E4F"/>
    <w:rsid w:val="009668C8"/>
    <w:rsid w:val="009C6A63"/>
    <w:rsid w:val="00A8294C"/>
    <w:rsid w:val="00AA4480"/>
    <w:rsid w:val="00AF0E1F"/>
    <w:rsid w:val="00C7555C"/>
    <w:rsid w:val="00CA6817"/>
    <w:rsid w:val="00EC00CD"/>
    <w:rsid w:val="017B7514"/>
    <w:rsid w:val="02864232"/>
    <w:rsid w:val="03013B3E"/>
    <w:rsid w:val="04794BEE"/>
    <w:rsid w:val="06F1030E"/>
    <w:rsid w:val="07F701E5"/>
    <w:rsid w:val="091867C6"/>
    <w:rsid w:val="0B886ECC"/>
    <w:rsid w:val="0BCE10C8"/>
    <w:rsid w:val="116F6DE1"/>
    <w:rsid w:val="1345583E"/>
    <w:rsid w:val="14152209"/>
    <w:rsid w:val="14746099"/>
    <w:rsid w:val="188410AC"/>
    <w:rsid w:val="18D64A96"/>
    <w:rsid w:val="1BF0461A"/>
    <w:rsid w:val="1DB03BEF"/>
    <w:rsid w:val="21F005AF"/>
    <w:rsid w:val="245815DE"/>
    <w:rsid w:val="254A30C9"/>
    <w:rsid w:val="25C361B9"/>
    <w:rsid w:val="262D0619"/>
    <w:rsid w:val="2631028F"/>
    <w:rsid w:val="281404AD"/>
    <w:rsid w:val="29F75A15"/>
    <w:rsid w:val="2C4F7FB5"/>
    <w:rsid w:val="2D863763"/>
    <w:rsid w:val="2F276B7C"/>
    <w:rsid w:val="2F3A69A5"/>
    <w:rsid w:val="315D62E1"/>
    <w:rsid w:val="32367D84"/>
    <w:rsid w:val="33B51F78"/>
    <w:rsid w:val="37377614"/>
    <w:rsid w:val="37DE4E08"/>
    <w:rsid w:val="37E00033"/>
    <w:rsid w:val="3CF21804"/>
    <w:rsid w:val="3ED577A2"/>
    <w:rsid w:val="3F8D3184"/>
    <w:rsid w:val="4158051A"/>
    <w:rsid w:val="41D15185"/>
    <w:rsid w:val="42EB3163"/>
    <w:rsid w:val="42EE27A6"/>
    <w:rsid w:val="42F70ED2"/>
    <w:rsid w:val="44F43CF3"/>
    <w:rsid w:val="48AE402A"/>
    <w:rsid w:val="496A1AE5"/>
    <w:rsid w:val="4A251D11"/>
    <w:rsid w:val="4ABF5418"/>
    <w:rsid w:val="4AD96741"/>
    <w:rsid w:val="4C7229E7"/>
    <w:rsid w:val="4FFA3DC1"/>
    <w:rsid w:val="52C828DF"/>
    <w:rsid w:val="553670F4"/>
    <w:rsid w:val="561A6137"/>
    <w:rsid w:val="56835D56"/>
    <w:rsid w:val="569061FD"/>
    <w:rsid w:val="58B92B37"/>
    <w:rsid w:val="59607D0D"/>
    <w:rsid w:val="59D21041"/>
    <w:rsid w:val="5CA60CEA"/>
    <w:rsid w:val="5EC81889"/>
    <w:rsid w:val="602A0F4A"/>
    <w:rsid w:val="62B77A7D"/>
    <w:rsid w:val="62F65570"/>
    <w:rsid w:val="63E57B7E"/>
    <w:rsid w:val="66090FE7"/>
    <w:rsid w:val="68994010"/>
    <w:rsid w:val="6A3E2002"/>
    <w:rsid w:val="6C2621F3"/>
    <w:rsid w:val="6F9FAF9A"/>
    <w:rsid w:val="70431198"/>
    <w:rsid w:val="722C343B"/>
    <w:rsid w:val="73525FD8"/>
    <w:rsid w:val="73922DCA"/>
    <w:rsid w:val="769F23C9"/>
    <w:rsid w:val="76C072DB"/>
    <w:rsid w:val="76F7178C"/>
    <w:rsid w:val="77197DCB"/>
    <w:rsid w:val="79704D60"/>
    <w:rsid w:val="79A657A7"/>
    <w:rsid w:val="7A2B5791"/>
    <w:rsid w:val="7B6F046F"/>
    <w:rsid w:val="7C4711F8"/>
    <w:rsid w:val="7F812901"/>
    <w:rsid w:val="7F8F2D25"/>
    <w:rsid w:val="7FE9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99"/>
    <w:pPr>
      <w:widowControl/>
      <w:shd w:val="clear" w:color="auto" w:fill="FFFFFF"/>
      <w:spacing w:before="100" w:beforeAutospacing="1" w:after="100" w:afterAutospacing="1"/>
      <w:ind w:left="562"/>
      <w:jc w:val="center"/>
    </w:pPr>
    <w:rPr>
      <w:rFonts w:ascii="宋体" w:hAnsi="宋体"/>
      <w:b/>
      <w:bCs/>
    </w:rPr>
  </w:style>
  <w:style w:type="paragraph" w:styleId="3">
    <w:name w:val="annotation text"/>
    <w:basedOn w:val="1"/>
    <w:semiHidden/>
    <w:qFormat/>
    <w:uiPriority w:val="0"/>
    <w:pPr>
      <w:jc w:val="left"/>
    </w:pPr>
  </w:style>
  <w:style w:type="paragraph" w:styleId="4">
    <w:name w:val="Body Text"/>
    <w:basedOn w:val="1"/>
    <w:next w:val="5"/>
    <w:qFormat/>
    <w:uiPriority w:val="0"/>
    <w:pPr>
      <w:spacing w:after="120"/>
    </w:pPr>
  </w:style>
  <w:style w:type="paragraph" w:styleId="5">
    <w:name w:val="Body Text First Indent"/>
    <w:basedOn w:val="4"/>
    <w:semiHidden/>
    <w:unhideWhenUsed/>
    <w:qFormat/>
    <w:uiPriority w:val="99"/>
    <w:pPr>
      <w:ind w:firstLine="420" w:firstLineChars="100"/>
    </w:pPr>
  </w:style>
  <w:style w:type="paragraph" w:styleId="6">
    <w:name w:val="Body Text Indent"/>
    <w:basedOn w:val="1"/>
    <w:next w:val="7"/>
    <w:qFormat/>
    <w:uiPriority w:val="0"/>
    <w:pPr>
      <w:spacing w:after="120"/>
      <w:ind w:left="420" w:leftChars="200"/>
    </w:pPr>
  </w:style>
  <w:style w:type="paragraph" w:styleId="7">
    <w:name w:val="annotation subject"/>
    <w:basedOn w:val="3"/>
    <w:next w:val="1"/>
    <w:qFormat/>
    <w:uiPriority w:val="0"/>
    <w:rPr>
      <w:b/>
      <w:bCs/>
    </w:rPr>
  </w:style>
  <w:style w:type="paragraph" w:styleId="8">
    <w:name w:val="Plain Text"/>
    <w:basedOn w:val="1"/>
    <w:qFormat/>
    <w:uiPriority w:val="99"/>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unhideWhenUsed/>
    <w:qFormat/>
    <w:uiPriority w:val="99"/>
    <w:pPr>
      <w:autoSpaceDE w:val="0"/>
      <w:autoSpaceDN w:val="0"/>
      <w:adjustRightInd w:val="0"/>
      <w:jc w:val="left"/>
    </w:pPr>
    <w:rPr>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02396F"/>
      <w:u w:val="single"/>
    </w:rPr>
  </w:style>
  <w:style w:type="character" w:styleId="19">
    <w:name w:val="Hyperlink"/>
    <w:basedOn w:val="15"/>
    <w:qFormat/>
    <w:uiPriority w:val="0"/>
    <w:rPr>
      <w:rFonts w:hint="eastAsia" w:ascii="微软雅黑" w:hAnsi="微软雅黑" w:eastAsia="微软雅黑" w:cs="微软雅黑"/>
      <w:color w:val="02396F"/>
      <w:u w:val="single"/>
    </w:rPr>
  </w:style>
  <w:style w:type="character" w:customStyle="1" w:styleId="20">
    <w:name w:val="prev"/>
    <w:basedOn w:val="15"/>
    <w:qFormat/>
    <w:uiPriority w:val="0"/>
    <w:rPr>
      <w:rFonts w:ascii="微软雅黑" w:hAnsi="微软雅黑" w:eastAsia="微软雅黑" w:cs="微软雅黑"/>
      <w:sz w:val="21"/>
      <w:szCs w:val="21"/>
    </w:rPr>
  </w:style>
  <w:style w:type="character" w:customStyle="1" w:styleId="21">
    <w:name w:val="qxdate"/>
    <w:basedOn w:val="15"/>
    <w:qFormat/>
    <w:uiPriority w:val="0"/>
    <w:rPr>
      <w:color w:val="333333"/>
      <w:sz w:val="18"/>
      <w:szCs w:val="18"/>
    </w:rPr>
  </w:style>
  <w:style w:type="character" w:customStyle="1" w:styleId="22">
    <w:name w:val="next"/>
    <w:basedOn w:val="15"/>
    <w:qFormat/>
    <w:uiPriority w:val="0"/>
    <w:rPr>
      <w:rFonts w:hint="eastAsia" w:ascii="微软雅黑" w:hAnsi="微软雅黑" w:eastAsia="微软雅黑" w:cs="微软雅黑"/>
      <w:sz w:val="21"/>
      <w:szCs w:val="21"/>
    </w:rPr>
  </w:style>
  <w:style w:type="character" w:customStyle="1" w:styleId="23">
    <w:name w:val="next1"/>
    <w:basedOn w:val="15"/>
    <w:qFormat/>
    <w:uiPriority w:val="0"/>
    <w:rPr>
      <w:color w:val="888888"/>
    </w:rPr>
  </w:style>
  <w:style w:type="character" w:customStyle="1" w:styleId="24">
    <w:name w:val="cfdate"/>
    <w:basedOn w:val="15"/>
    <w:qFormat/>
    <w:uiPriority w:val="0"/>
    <w:rPr>
      <w:color w:val="333333"/>
      <w:sz w:val="18"/>
      <w:szCs w:val="18"/>
    </w:rPr>
  </w:style>
  <w:style w:type="character" w:customStyle="1" w:styleId="25">
    <w:name w:val="displayarti"/>
    <w:basedOn w:val="15"/>
    <w:qFormat/>
    <w:uiPriority w:val="0"/>
    <w:rPr>
      <w:color w:val="FFFFFF"/>
      <w:shd w:val="clear" w:color="auto" w:fill="A00000"/>
    </w:rPr>
  </w:style>
  <w:style w:type="character" w:customStyle="1" w:styleId="26">
    <w:name w:val="redfilenumber"/>
    <w:basedOn w:val="15"/>
    <w:qFormat/>
    <w:uiPriority w:val="0"/>
    <w:rPr>
      <w:color w:val="BA2636"/>
      <w:sz w:val="18"/>
      <w:szCs w:val="18"/>
    </w:rPr>
  </w:style>
  <w:style w:type="character" w:customStyle="1" w:styleId="27">
    <w:name w:val="redfilefwwh"/>
    <w:basedOn w:val="15"/>
    <w:qFormat/>
    <w:uiPriority w:val="0"/>
    <w:rPr>
      <w:color w:val="BA2636"/>
      <w:sz w:val="18"/>
      <w:szCs w:val="18"/>
    </w:rPr>
  </w:style>
  <w:style w:type="character" w:customStyle="1" w:styleId="28">
    <w:name w:val="gjfg"/>
    <w:basedOn w:val="15"/>
    <w:qFormat/>
    <w:uiPriority w:val="0"/>
  </w:style>
  <w:style w:type="paragraph" w:customStyle="1" w:styleId="2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30">
    <w:name w:val="正文_9_3"/>
    <w:qFormat/>
    <w:uiPriority w:val="0"/>
    <w:pPr>
      <w:widowControl w:val="0"/>
      <w:jc w:val="both"/>
    </w:pPr>
    <w:rPr>
      <w:rFonts w:ascii="Calibri" w:hAnsi="Calibri" w:eastAsia="宋体" w:cs="Times New Roman"/>
      <w:kern w:val="2"/>
      <w:sz w:val="24"/>
      <w:szCs w:val="22"/>
      <w:lang w:val="en-US" w:eastAsia="zh-CN" w:bidi="ar-SA"/>
    </w:rPr>
  </w:style>
  <w:style w:type="character" w:customStyle="1" w:styleId="31">
    <w:name w:val="页眉 字符"/>
    <w:basedOn w:val="15"/>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Words>
  <Characters>581</Characters>
  <Lines>4</Lines>
  <Paragraphs>1</Paragraphs>
  <TotalTime>15</TotalTime>
  <ScaleCrop>false</ScaleCrop>
  <LinksUpToDate>false</LinksUpToDate>
  <CharactersWithSpaces>681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2020-09-17T17:52:00Z</dcterms:created>
  <dc:creator>sa</dc:creator>
  <cp:lastModifiedBy>user</cp:lastModifiedBy>
  <cp:lastPrinted>2023-04-24T17:16:31Z</cp:lastPrinted>
  <dcterms:modified xsi:type="dcterms:W3CDTF">2023-04-24T17:30:59Z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5C9DC86265EC4544B2B2EC5931F88BFB</vt:lpwstr>
  </property>
</Properties>
</file>