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18" w:beforeLines="20" w:line="700" w:lineRule="exact"/>
        <w:jc w:val="center"/>
        <w:textAlignment w:val="auto"/>
        <w:rPr>
          <w:rFonts w:hint="eastAsia" w:ascii="方正小标宋简体" w:hAnsi="方正小标宋简体" w:eastAsia="方正小标宋简体" w:cs="方正小标宋简体"/>
          <w:snapToGrid w:val="0"/>
          <w:color w:val="auto"/>
          <w:kern w:val="0"/>
          <w:sz w:val="36"/>
          <w:szCs w:val="36"/>
          <w:lang w:eastAsia="zh-CN"/>
        </w:rPr>
      </w:pPr>
      <w:r>
        <w:rPr>
          <w:rFonts w:hint="eastAsia" w:ascii="方正小标宋简体" w:hAnsi="方正小标宋简体" w:eastAsia="方正小标宋简体" w:cs="方正小标宋简体"/>
          <w:snapToGrid w:val="0"/>
          <w:color w:val="auto"/>
          <w:kern w:val="0"/>
          <w:sz w:val="36"/>
          <w:szCs w:val="36"/>
          <w:lang w:eastAsia="zh-CN"/>
        </w:rPr>
        <w:t>广东省卫生健康专业技术人才职称评审专业与考试专业、执业类别、执业范围对应关系一览表</w:t>
      </w:r>
    </w:p>
    <w:tbl>
      <w:tblPr>
        <w:tblStyle w:val="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2420"/>
        <w:gridCol w:w="1140"/>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评审专业</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执业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类别</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执业范围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心血管内科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心血管内科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消化内科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消化内科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血液病学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血液病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肾内科学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肾内科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内分泌学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内分泌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风湿与临床免疫学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风湿病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传染病学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结核病学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结核病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老年病学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老年医学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精神病学（含心理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精神病</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精神卫生专业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胸心外科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胸心外科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整形外科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整形外科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麻醉学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麻醉学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血管外科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运动医学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普通外科、骨外科、</w:t>
            </w:r>
            <w:r>
              <w:rPr>
                <w:rFonts w:hint="default" w:ascii="Times New Roman" w:hAnsi="Times New Roman" w:eastAsia="仿宋_GB2312" w:cs="Times New Roman"/>
                <w:i w:val="0"/>
                <w:color w:val="auto"/>
                <w:kern w:val="0"/>
                <w:sz w:val="22"/>
                <w:szCs w:val="22"/>
                <w:u w:val="none"/>
                <w:lang w:val="en-US" w:eastAsia="zh-CN" w:bidi="ar"/>
              </w:rPr>
              <w:br w:type="textWrapping"/>
            </w:r>
            <w:r>
              <w:rPr>
                <w:rFonts w:hint="default" w:ascii="Times New Roman" w:hAnsi="Times New Roman" w:eastAsia="仿宋_GB2312" w:cs="Times New Roman"/>
                <w:i w:val="0"/>
                <w:color w:val="auto"/>
                <w:kern w:val="0"/>
                <w:sz w:val="22"/>
                <w:szCs w:val="22"/>
                <w:u w:val="none"/>
                <w:lang w:val="en-US" w:eastAsia="zh-CN" w:bidi="ar"/>
              </w:rPr>
              <w:t>康复医学</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w:t>
            </w:r>
          </w:p>
        </w:tc>
        <w:tc>
          <w:tcPr>
            <w:tcW w:w="2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妇科（含妇科肿瘤）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产科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生殖医学（含遗传咨询）</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妇产科、泌尿外科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预防保健专业、妇产科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新生儿科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眼科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耳鼻咽喉科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耳鼻喉（头颈外科）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皮肤与性病学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皮肤与性病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皮肤病与性病专业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职业病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放射医学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放射医学、介入治疗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超声医学、介入治疗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肿瘤放射治疗学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放射肿瘤治疗学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临床医学检验临床基础检验</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心电学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sz w:val="22"/>
                <w:szCs w:val="22"/>
                <w:u w:val="none"/>
                <w:lang w:val="en-US" w:eastAsia="zh-CN"/>
              </w:rPr>
              <w:t>心电图技术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神经电生理（脑电图）学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脑电图技术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eastAsia="zh-CN"/>
              </w:rPr>
              <w:t>可对应</w:t>
            </w:r>
            <w:r>
              <w:rPr>
                <w:rFonts w:hint="default" w:ascii="Times New Roman" w:hAnsi="Times New Roman" w:eastAsia="仿宋_GB2312" w:cs="Times New Roman"/>
                <w:i w:val="0"/>
                <w:color w:val="auto"/>
                <w:kern w:val="0"/>
                <w:sz w:val="22"/>
                <w:szCs w:val="22"/>
                <w:u w:val="none"/>
                <w:lang w:val="en-US" w:eastAsia="zh-CN" w:bidi="ar"/>
              </w:rPr>
              <w:t>任一</w:t>
            </w:r>
            <w:r>
              <w:rPr>
                <w:rFonts w:hint="default" w:ascii="Times New Roman" w:hAnsi="Times New Roman" w:eastAsia="仿宋_GB2312" w:cs="Times New Roman"/>
                <w:i w:val="0"/>
                <w:color w:val="auto"/>
                <w:sz w:val="22"/>
                <w:szCs w:val="22"/>
                <w:u w:val="none"/>
                <w:lang w:eastAsia="zh-CN"/>
              </w:rPr>
              <w:t>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全科医学（临床类别）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急诊医学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急诊医学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康复医学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预防保健（公共卫生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计划生育</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计划生育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计划生育技术服务专业、妇产科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重症医学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疼痛学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疼痛学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内科专业、外科专业、康复医学专业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口腔颌面外科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口腔颌面外科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口腔修复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口腔修复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口腔正畸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口腔正畸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口腔全科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环境卫生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环境卫生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营养与食品卫生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营养与食品卫生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少儿与学校卫生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学校卫生与儿少卫生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放射卫生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卫生毒理</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卫生毒理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疾病控制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传染性疾病控制、慢性非传染性疾病控制、寄生虫病控制、地方病控制、病媒生物控制技术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职业卫生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职业卫生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健康教育与健康促进</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健康教育与健康促进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流行病与卫生统计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生物统计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医院感染预防与控制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精神卫生（公共卫生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慢性非传染性疾病控制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中西医结合内科、中西医结合妇科 、中西医结合儿科、中西医结合外科 、中医骨伤科 、中医皮肤科、中医肛肠科 、针灸科 、推拿科、中医眼科、中医耳鼻喉科、中医肿瘤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中医内科、中医肿瘤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中医妇科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中医妇科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中医骨伤科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中医骨伤科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中医皮肤科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中医皮肤科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中医肛肠科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中医肛肠科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针灸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针灸科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按摩推拿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推拿科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中医五官科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中医眼科</w:t>
            </w:r>
            <w:r>
              <w:rPr>
                <w:rFonts w:hint="eastAsia" w:ascii="Times New Roman" w:hAnsi="Times New Roman" w:cs="Times New Roman"/>
                <w:i w:val="0"/>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中医耳鼻喉科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中医康复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中医治未病</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全科医学专业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92</w:t>
            </w:r>
          </w:p>
        </w:tc>
        <w:tc>
          <w:tcPr>
            <w:tcW w:w="2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护理学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护理学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外科护理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儿科护理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中医护理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助产学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卫生检验技术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微生物检验技术</w:t>
            </w:r>
            <w:r>
              <w:rPr>
                <w:rFonts w:hint="eastAsia" w:ascii="Times New Roman" w:hAnsi="Times New Roman" w:cs="Times New Roman"/>
                <w:i w:val="0"/>
                <w:color w:val="auto"/>
                <w:kern w:val="0"/>
                <w:sz w:val="22"/>
                <w:szCs w:val="22"/>
                <w:u w:val="none"/>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理化检验技术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2"/>
                <w:sz w:val="22"/>
                <w:szCs w:val="22"/>
                <w:u w:val="none"/>
                <w:lang w:val="en-US" w:eastAsia="zh-CN" w:bidi="ar-SA"/>
              </w:rPr>
              <w:t>96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心电学技术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神经电生理（脑电图）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脑电图技术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高压氧治疗</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医学实验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肿瘤放射治疗技术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放射医学技术、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卫生工程</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卫生管理研究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eastAsia" w:cs="Times New Roman"/>
                <w:i w:val="0"/>
                <w:color w:val="auto"/>
                <w:sz w:val="22"/>
                <w:szCs w:val="22"/>
                <w:u w:val="none"/>
                <w:lang w:val="en-US" w:eastAsia="zh-CN"/>
              </w:rPr>
              <w:t>116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eastAsia" w:cs="Times New Roman"/>
                <w:i w:val="0"/>
                <w:color w:val="auto"/>
                <w:kern w:val="0"/>
                <w:sz w:val="22"/>
                <w:szCs w:val="22"/>
                <w:u w:val="none"/>
                <w:lang w:val="en-US" w:eastAsia="zh-CN" w:bidi="ar"/>
              </w:rPr>
              <w:t>心理治疗技术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eastAsia" w:cs="Times New Roman"/>
                <w:i w:val="0"/>
                <w:color w:val="auto"/>
                <w:kern w:val="0"/>
                <w:sz w:val="22"/>
                <w:szCs w:val="22"/>
                <w:u w:val="none"/>
                <w:lang w:val="en-US" w:eastAsia="zh-CN" w:bidi="ar"/>
              </w:rPr>
              <w:t>精神病</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772" w:hanging="880" w:hangingChars="400"/>
              <w:jc w:val="left"/>
              <w:textAlignment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备注：1."卫生信息技术"专业对应的考试专业可由申报人自行选择高级卫生专业资格考试专业，也可参加信息、工程专业对应级别的高级技术资格考试，视同高级卫生专业资格考试。</w:t>
            </w:r>
          </w:p>
          <w:p>
            <w:pPr>
              <w:keepNext w:val="0"/>
              <w:keepLines w:val="0"/>
              <w:pageBreakBefore w:val="0"/>
              <w:widowControl/>
              <w:kinsoku/>
              <w:wordWrap/>
              <w:overflowPunct/>
              <w:topLinePunct w:val="0"/>
              <w:autoSpaceDE/>
              <w:autoSpaceDN/>
              <w:bidi w:val="0"/>
              <w:adjustRightInd/>
              <w:snapToGrid/>
              <w:spacing w:line="320" w:lineRule="exact"/>
              <w:ind w:left="880" w:leftChars="0" w:hanging="880" w:hangingChars="400"/>
              <w:jc w:val="left"/>
              <w:textAlignment w:val="center"/>
              <w:rPr>
                <w:rFonts w:hint="default" w:ascii="Times New Roman" w:hAnsi="Times New Roman" w:eastAsia="仿宋_GB2312" w:cs="Times New Roman"/>
                <w:sz w:val="22"/>
                <w:szCs w:val="22"/>
                <w:lang w:val="en-US" w:eastAsia="zh-CN"/>
              </w:rPr>
            </w:pPr>
            <w:r>
              <w:rPr>
                <w:rFonts w:hint="eastAsia" w:ascii="Times New Roman" w:hAnsi="Times New Roman" w:cs="Times New Roman"/>
                <w:sz w:val="22"/>
                <w:szCs w:val="22"/>
                <w:lang w:val="en-US" w:eastAsia="zh-CN"/>
              </w:rPr>
              <w:t>　　　</w:t>
            </w:r>
            <w:r>
              <w:rPr>
                <w:rFonts w:hint="default" w:ascii="Times New Roman" w:hAnsi="Times New Roman" w:eastAsia="仿宋_GB2312" w:cs="Times New Roman"/>
                <w:sz w:val="22"/>
                <w:szCs w:val="22"/>
                <w:lang w:val="en-US" w:eastAsia="zh-CN"/>
              </w:rPr>
              <w:t>2.</w:t>
            </w:r>
            <w:r>
              <w:rPr>
                <w:rFonts w:hint="eastAsia" w:cs="Times New Roman"/>
                <w:sz w:val="22"/>
                <w:szCs w:val="22"/>
                <w:lang w:val="en-US" w:eastAsia="zh-CN"/>
              </w:rPr>
              <w:t>专职从事</w:t>
            </w:r>
            <w:r>
              <w:rPr>
                <w:rFonts w:hint="default" w:ascii="Times New Roman" w:hAnsi="Times New Roman" w:eastAsia="仿宋_GB2312" w:cs="Times New Roman"/>
                <w:sz w:val="22"/>
                <w:szCs w:val="22"/>
                <w:lang w:val="en-US" w:eastAsia="zh-CN"/>
              </w:rPr>
              <w:t>医院感染预防与控制岗位工作的非公共卫生专业人员，可按照现专业执业类别与范围</w:t>
            </w:r>
            <w:r>
              <w:rPr>
                <w:rFonts w:hint="eastAsia" w:cs="Times New Roman"/>
                <w:sz w:val="22"/>
                <w:szCs w:val="22"/>
                <w:lang w:val="en-US" w:eastAsia="zh-CN"/>
              </w:rPr>
              <w:t>申报。</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cs="Times New Roman"/>
                <w:lang w:val="en"/>
              </w:rPr>
            </w:pPr>
            <w:r>
              <w:rPr>
                <w:rFonts w:hint="eastAsia" w:ascii="Times New Roman" w:hAnsi="Times New Roman" w:cs="Times New Roman"/>
                <w:sz w:val="22"/>
                <w:szCs w:val="22"/>
                <w:lang w:val="en-US" w:eastAsia="zh-CN"/>
              </w:rPr>
              <w:t>　　　</w:t>
            </w:r>
            <w:r>
              <w:rPr>
                <w:rFonts w:hint="default" w:ascii="Times New Roman" w:hAnsi="Times New Roman" w:eastAsia="仿宋_GB2312" w:cs="Times New Roman"/>
                <w:sz w:val="22"/>
                <w:szCs w:val="22"/>
                <w:lang w:val="en-US" w:eastAsia="zh-CN"/>
              </w:rPr>
              <w:t>3. 基层卫生专业技术人才评审专业、考试专业参照以上对应关系申报</w:t>
            </w:r>
            <w:r>
              <w:rPr>
                <w:rFonts w:hint="eastAsia" w:ascii="Times New Roman" w:hAnsi="Times New Roman" w:cs="Times New Roman"/>
                <w:sz w:val="22"/>
                <w:szCs w:val="22"/>
                <w:lang w:val="en" w:eastAsia="zh-CN"/>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MzBmNjBiNDdhNGM0NWViMzIwNzQ4M2Y2YmU0YjgifQ=="/>
  </w:docVars>
  <w:rsids>
    <w:rsidRoot w:val="21C53919"/>
    <w:rsid w:val="01851859"/>
    <w:rsid w:val="15756672"/>
    <w:rsid w:val="21C53919"/>
    <w:rsid w:val="473D111C"/>
    <w:rsid w:val="49B51D7E"/>
    <w:rsid w:val="6B56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6</Pages>
  <Words>2430</Words>
  <Characters>2558</Characters>
  <Lines>0</Lines>
  <Paragraphs>0</Paragraphs>
  <TotalTime>14</TotalTime>
  <ScaleCrop>false</ScaleCrop>
  <LinksUpToDate>false</LinksUpToDate>
  <CharactersWithSpaces>2667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2022-04-29T09:01:00Z</dcterms:created>
  <dc:creator>user</dc:creator>
  <cp:lastModifiedBy>Administrator</cp:lastModifiedBy>
  <dcterms:modified xsi:type="dcterms:W3CDTF">2023-04-18T07:17:21Z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3B4A5FC56256448A819D8CB1A4660A35_12</vt:lpwstr>
  </property>
</Properties>
</file>