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始兴县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药品经营许可证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》核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</w:rPr>
        <w:t>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3月1日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color="090000" w:fill="FFFFFF"/>
          <w:lang w:eastAsia="zh-CN"/>
        </w:rPr>
        <w:t>）</w:t>
      </w:r>
    </w:p>
    <w:p>
      <w:pPr>
        <w:widowControl w:val="0"/>
        <w:wordWrap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color="080000" w:fill="FFFFFF"/>
        </w:rPr>
      </w:pPr>
    </w:p>
    <w:tbl>
      <w:tblPr>
        <w:tblStyle w:val="13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379"/>
        <w:gridCol w:w="1264"/>
        <w:gridCol w:w="2190"/>
        <w:gridCol w:w="1260"/>
        <w:gridCol w:w="1502"/>
        <w:gridCol w:w="795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许可证编号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社会信用代码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法定代表人或负责人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注册地址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经营范围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广东益丰乡亲大药房连锁有限公司始兴梧桐香岸店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91440222MAC6YYA149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赵碧君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始兴县太平镇兴平路66号梧桐香岸9栋门店、107、108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中成药,中药饮片,抗生素制剂,化学药制剂,生化药品,生物制品(除疫苗)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2023-2-28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45370F0"/>
    <w:rsid w:val="21AF006C"/>
    <w:rsid w:val="24D502F8"/>
    <w:rsid w:val="25407BEA"/>
    <w:rsid w:val="26C64958"/>
    <w:rsid w:val="337D229B"/>
    <w:rsid w:val="36286B8D"/>
    <w:rsid w:val="3D992E81"/>
    <w:rsid w:val="3FD160CB"/>
    <w:rsid w:val="40604669"/>
    <w:rsid w:val="420D0F9C"/>
    <w:rsid w:val="42F706D3"/>
    <w:rsid w:val="4E1A2238"/>
    <w:rsid w:val="51D14987"/>
    <w:rsid w:val="52A107A3"/>
    <w:rsid w:val="537E7C79"/>
    <w:rsid w:val="654B2086"/>
    <w:rsid w:val="6597100F"/>
    <w:rsid w:val="6C226A9E"/>
    <w:rsid w:val="6CE50657"/>
    <w:rsid w:val="79DA5C6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qFormat/>
    <w:uiPriority w:val="0"/>
    <w:rPr/>
  </w:style>
  <w:style w:type="character" w:customStyle="1" w:styleId="47">
    <w:name w:val="sinobest-radio2-icon-to-fade2"/>
    <w:basedOn w:val="4"/>
    <w:qFormat/>
    <w:uiPriority w:val="0"/>
    <w:rPr/>
  </w:style>
  <w:style w:type="character" w:customStyle="1" w:styleId="48">
    <w:name w:val="sinobest-radio2-icon-to-fade3"/>
    <w:basedOn w:val="4"/>
    <w:qFormat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qFormat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qFormat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2023-03-06T01:34:49Z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0776FD860FAE4312A91FA784EFC7F5EB</vt:lpwstr>
  </property>
</Properties>
</file>