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jc w:val="left"/>
        <w:textAlignment w:val="auto"/>
        <w:outlineLvl w:val="9"/>
        <w:rPr>
          <w:rFonts w:hint="default"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附件3</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jc w:val="center"/>
        <w:textAlignment w:val="auto"/>
        <w:outlineLvl w:val="9"/>
        <w:rPr>
          <w:rFonts w:hint="eastAsia" w:ascii="方正小标宋简体" w:hAnsi="方正小标宋简体" w:eastAsia="方正小标宋简体" w:cs="方正小标宋简体"/>
          <w:b w:val="0"/>
          <w:i w:val="0"/>
          <w:color w:val="000000"/>
          <w:sz w:val="44"/>
          <w:szCs w:val="44"/>
          <w:lang w:eastAsia="zh-CN"/>
        </w:rPr>
      </w:pPr>
      <w:r>
        <w:rPr>
          <w:rStyle w:val="6"/>
          <w:rFonts w:hint="eastAsia" w:ascii="方正小标宋简体" w:hAnsi="方正小标宋简体" w:eastAsia="方正小标宋简体" w:cs="方正小标宋简体"/>
          <w:b w:val="0"/>
          <w:i w:val="0"/>
          <w:color w:val="000000"/>
          <w:sz w:val="44"/>
          <w:szCs w:val="44"/>
          <w:lang w:val="en-US" w:eastAsia="zh-CN"/>
        </w:rPr>
        <w:t>项目申请报告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olor w:val="000000"/>
          <w:sz w:val="32"/>
          <w:szCs w:val="32"/>
          <w:lang w:eastAsia="zh-CN"/>
        </w:rPr>
        <w:t>一、</w:t>
      </w:r>
      <w:r>
        <w:rPr>
          <w:rFonts w:hint="eastAsia" w:ascii="黑体" w:hAnsi="黑体" w:eastAsia="黑体" w:cs="黑体"/>
          <w:b w:val="0"/>
          <w:i w:val="0"/>
          <w:color w:val="000000"/>
          <w:sz w:val="32"/>
          <w:szCs w:val="32"/>
        </w:rPr>
        <w:t>申报单位概况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ascii="仿宋_GB2312" w:hAnsi="仿宋_GB2312" w:eastAsia="仿宋_GB2312" w:cs="仿宋_GB2312"/>
          <w:b w:val="0"/>
          <w:i w:val="0"/>
          <w:color w:val="000000"/>
          <w:sz w:val="32"/>
          <w:szCs w:val="32"/>
        </w:rPr>
      </w:pPr>
      <w:r>
        <w:rPr>
          <w:rFonts w:ascii="仿宋_GB2312" w:hAnsi="仿宋_GB2312" w:eastAsia="仿宋_GB2312" w:cs="仿宋_GB2312"/>
          <w:b w:val="0"/>
          <w:i w:val="0"/>
          <w:color w:val="000000"/>
          <w:sz w:val="32"/>
          <w:szCs w:val="32"/>
        </w:rPr>
        <w:t>项目企业设立情况、股权结构、历史沿革，主要股东概况， 主营业务情况，在行业中的地位和竞争力，现有生产、研发能力，近期财务状况，主要投资项目，未来发展战略等。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黑体" w:hAnsi="黑体" w:eastAsia="黑体" w:cs="黑体"/>
          <w:color w:val="424242"/>
          <w:sz w:val="31"/>
          <w:szCs w:val="31"/>
          <w:shd w:val="clear" w:fill="FFFFFF"/>
          <w:lang w:val="en-US" w:eastAsia="zh-CN"/>
        </w:rPr>
      </w:pPr>
      <w:r>
        <w:rPr>
          <w:rFonts w:hint="eastAsia" w:ascii="黑体" w:hAnsi="黑体" w:eastAsia="黑体" w:cs="黑体"/>
          <w:b w:val="0"/>
          <w:i w:val="0"/>
          <w:color w:val="000000"/>
          <w:sz w:val="32"/>
          <w:szCs w:val="32"/>
          <w:lang w:eastAsia="zh-CN"/>
        </w:rPr>
        <w:t>二、</w:t>
      </w:r>
      <w:r>
        <w:rPr>
          <w:rFonts w:hint="eastAsia" w:ascii="黑体" w:hAnsi="黑体" w:eastAsia="黑体" w:cs="黑体"/>
          <w:b w:val="0"/>
          <w:i w:val="0"/>
          <w:color w:val="000000"/>
          <w:sz w:val="32"/>
          <w:szCs w:val="32"/>
        </w:rPr>
        <w:t>项目概况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ascii="仿宋_GB2312" w:hAnsi="仿宋_GB2312" w:eastAsia="仿宋_GB2312" w:cs="仿宋_GB2312"/>
          <w:b w:val="0"/>
          <w:i w:val="0"/>
          <w:color w:val="000000"/>
          <w:sz w:val="32"/>
          <w:szCs w:val="32"/>
        </w:rPr>
      </w:pPr>
      <w:r>
        <w:rPr>
          <w:rFonts w:ascii="仿宋_GB2312" w:hAnsi="仿宋_GB2312" w:eastAsia="仿宋_GB2312" w:cs="仿宋_GB2312"/>
          <w:b w:val="0"/>
          <w:i w:val="0"/>
          <w:color w:val="000000"/>
          <w:sz w:val="32"/>
          <w:szCs w:val="32"/>
        </w:rPr>
        <w:t>项目建设的基本情况，包括建设背景、建设地点、主要建设内容、投资规模和资金筹措方案等内容</w:t>
      </w:r>
      <w:r>
        <w:rPr>
          <w:rFonts w:hint="eastAsia" w:ascii="仿宋_GB2312" w:hAnsi="仿宋_GB2312" w:eastAsia="仿宋_GB2312" w:cs="仿宋_GB2312"/>
          <w:b w:val="0"/>
          <w:i w:val="0"/>
          <w:color w:val="000000"/>
          <w:sz w:val="32"/>
          <w:szCs w:val="32"/>
          <w:lang w:eastAsia="zh-CN"/>
        </w:rPr>
        <w:t>，</w:t>
      </w:r>
      <w:r>
        <w:rPr>
          <w:rFonts w:ascii="仿宋_GB2312" w:hAnsi="仿宋_GB2312" w:eastAsia="仿宋_GB2312" w:cs="仿宋_GB2312"/>
          <w:b w:val="0"/>
          <w:i w:val="0"/>
          <w:color w:val="000000"/>
          <w:sz w:val="32"/>
          <w:szCs w:val="32"/>
        </w:rPr>
        <w:t>建设目标，阐述项目必要性及可行性。</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olor w:val="000000"/>
          <w:sz w:val="32"/>
          <w:szCs w:val="32"/>
          <w:lang w:eastAsia="zh-CN"/>
        </w:rPr>
        <w:t>三、</w:t>
      </w:r>
      <w:r>
        <w:rPr>
          <w:rFonts w:hint="eastAsia" w:ascii="黑体" w:hAnsi="黑体" w:eastAsia="黑体" w:cs="黑体"/>
          <w:b w:val="0"/>
          <w:i w:val="0"/>
          <w:color w:val="000000"/>
          <w:sz w:val="32"/>
          <w:szCs w:val="32"/>
        </w:rPr>
        <w:t>项目实施条件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项目建设招投标方案，节能方案分析，建设用地、环境保护和生态影响情况分析，安全生产等措施方案等</w:t>
      </w:r>
      <w:r>
        <w:rPr>
          <w:rFonts w:hint="eastAsia" w:ascii="仿宋_GB2312" w:hAnsi="仿宋_GB2312" w:eastAsia="仿宋_GB2312" w:cs="仿宋_GB2312"/>
          <w:b w:val="0"/>
          <w:i w:val="0"/>
          <w:color w:val="000000"/>
          <w:sz w:val="32"/>
          <w:szCs w:val="32"/>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olor w:val="000000"/>
          <w:sz w:val="32"/>
          <w:szCs w:val="32"/>
          <w:lang w:eastAsia="zh-CN"/>
        </w:rPr>
        <w:t>四、</w:t>
      </w:r>
      <w:r>
        <w:rPr>
          <w:rFonts w:hint="eastAsia" w:ascii="黑体" w:hAnsi="黑体" w:eastAsia="黑体" w:cs="黑体"/>
          <w:b w:val="0"/>
          <w:i w:val="0"/>
          <w:color w:val="000000"/>
          <w:sz w:val="32"/>
          <w:szCs w:val="32"/>
        </w:rPr>
        <w:t>经济和社会影响分析</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仿宋_GB2312" w:hAnsi="微软雅黑" w:eastAsia="宋体" w:cs="仿宋_GB2312"/>
          <w:color w:val="424242"/>
          <w:sz w:val="31"/>
          <w:szCs w:val="31"/>
          <w:shd w:val="clear" w:fill="FFFFFF"/>
          <w:lang w:val="en-US" w:eastAsia="zh-CN"/>
        </w:rPr>
      </w:pPr>
      <w:r>
        <w:rPr>
          <w:rFonts w:hint="eastAsia" w:ascii="仿宋_GB2312" w:hAnsi="仿宋_GB2312" w:eastAsia="仿宋_GB2312" w:cs="仿宋_GB2312"/>
          <w:sz w:val="32"/>
          <w:szCs w:val="24"/>
          <w:lang w:val="en-US" w:eastAsia="zh-CN"/>
        </w:rPr>
        <w:t>（一）</w:t>
      </w:r>
      <w:r>
        <w:rPr>
          <w:rFonts w:ascii="仿宋_GB2312" w:hAnsi="仿宋_GB2312" w:eastAsia="仿宋_GB2312" w:cs="仿宋_GB2312"/>
          <w:b w:val="0"/>
          <w:i w:val="0"/>
          <w:color w:val="000000"/>
          <w:sz w:val="32"/>
          <w:szCs w:val="32"/>
        </w:rPr>
        <w:t>经济效益或效果分析：评价项目的经济合理性，包括规模、财务分析、风险分析等</w:t>
      </w:r>
      <w:r>
        <w:rPr>
          <w:rFonts w:hint="eastAsia" w:ascii="宋体" w:hAnsi="宋体" w:eastAsia="宋体" w:cs="宋体"/>
          <w:sz w:val="24"/>
          <w:szCs w:val="24"/>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ascii="仿宋_GB2312" w:hAnsi="仿宋_GB2312" w:eastAsia="仿宋_GB2312" w:cs="仿宋_GB2312"/>
          <w:b w:val="0"/>
          <w:i w:val="0"/>
          <w:color w:val="000000"/>
          <w:sz w:val="32"/>
          <w:szCs w:val="32"/>
        </w:rPr>
      </w:pPr>
      <w:r>
        <w:rPr>
          <w:rStyle w:val="7"/>
          <w:rFonts w:hint="eastAsia" w:ascii="仿宋_GB2312" w:hAnsi="仿宋_GB2312" w:eastAsia="仿宋_GB2312" w:cs="仿宋_GB2312"/>
          <w:sz w:val="32"/>
          <w:lang w:eastAsia="zh-CN"/>
        </w:rPr>
        <w:t>（二）</w:t>
      </w:r>
      <w:r>
        <w:rPr>
          <w:rFonts w:ascii="仿宋_GB2312" w:hAnsi="仿宋_GB2312" w:eastAsia="仿宋_GB2312" w:cs="仿宋_GB2312"/>
          <w:b w:val="0"/>
          <w:i w:val="0"/>
          <w:color w:val="000000"/>
          <w:sz w:val="32"/>
          <w:szCs w:val="32"/>
        </w:rPr>
        <w:t>行业影响分析：分析拟建项目对所在行业及关联产业发展的影响及带动效应。</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lang w:eastAsia="zh-CN"/>
        </w:rPr>
        <w:t>（三）</w:t>
      </w:r>
      <w:r>
        <w:rPr>
          <w:rFonts w:ascii="仿宋_GB2312" w:hAnsi="仿宋_GB2312" w:eastAsia="仿宋_GB2312" w:cs="仿宋_GB2312"/>
          <w:b w:val="0"/>
          <w:i w:val="0"/>
          <w:color w:val="000000"/>
          <w:sz w:val="32"/>
          <w:szCs w:val="32"/>
        </w:rPr>
        <w:t>社会影响效果分析： 阐述拟建项目的建设及运营活动对项目所在地可能产生的社会影响和社会效益。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olor w:val="000000"/>
          <w:sz w:val="32"/>
          <w:szCs w:val="32"/>
          <w:lang w:eastAsia="zh-CN"/>
        </w:rPr>
        <w:t>五、</w:t>
      </w:r>
      <w:r>
        <w:rPr>
          <w:rFonts w:hint="eastAsia" w:ascii="黑体" w:hAnsi="黑体" w:eastAsia="黑体" w:cs="黑体"/>
          <w:b w:val="0"/>
          <w:i w:val="0"/>
          <w:color w:val="000000"/>
          <w:sz w:val="32"/>
          <w:szCs w:val="32"/>
        </w:rPr>
        <w:t>风险因素</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left"/>
        <w:textAlignment w:val="auto"/>
        <w:outlineLvl w:val="9"/>
        <w:rPr>
          <w:rFonts w:ascii="宋体" w:hAnsi="宋体" w:eastAsia="宋体" w:cs="宋体"/>
          <w:sz w:val="24"/>
          <w:szCs w:val="24"/>
        </w:rPr>
      </w:pPr>
      <w:r>
        <w:rPr>
          <w:rFonts w:ascii="仿宋_GB2312" w:hAnsi="仿宋_GB2312" w:eastAsia="仿宋_GB2312" w:cs="仿宋_GB2312"/>
          <w:b w:val="0"/>
          <w:i w:val="0"/>
          <w:color w:val="000000"/>
          <w:sz w:val="32"/>
          <w:szCs w:val="32"/>
        </w:rPr>
        <w:t>项目实施存在的不确定因素，包括但不限于行业、政策风险；技术、人力支持等风险；不到预期效果的风险等。</w:t>
      </w:r>
      <w:r>
        <w:rPr>
          <w:rFonts w:ascii="宋体" w:hAnsi="宋体" w:eastAsia="宋体" w:cs="宋体"/>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outlineLvl w:val="9"/>
        <w:rPr>
          <w:rFonts w:hint="eastAsia" w:ascii="黑体" w:hAnsi="黑体" w:eastAsia="黑体" w:cs="黑体"/>
          <w:sz w:val="32"/>
          <w:szCs w:val="24"/>
          <w:lang w:eastAsia="zh-CN"/>
        </w:rPr>
      </w:pPr>
      <w:r>
        <w:rPr>
          <w:rFonts w:hint="eastAsia" w:ascii="黑体" w:hAnsi="黑体" w:eastAsia="黑体" w:cs="黑体"/>
          <w:sz w:val="32"/>
          <w:szCs w:val="24"/>
          <w:lang w:eastAsia="zh-CN"/>
        </w:rPr>
        <w:t>六、佐证材料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outlineLvl w:val="9"/>
        <w:rPr>
          <w:rStyle w:val="7"/>
          <w:rFonts w:hint="eastAsia" w:ascii="仿宋_GB2312" w:hAnsi="仿宋_GB2312" w:eastAsia="仿宋_GB2312" w:cs="仿宋_GB2312"/>
          <w:sz w:val="32"/>
          <w:lang w:eastAsia="zh-CN"/>
        </w:rPr>
      </w:pPr>
      <w:r>
        <w:rPr>
          <w:rFonts w:hint="eastAsia" w:ascii="仿宋_GB2312" w:hAnsi="仿宋_GB2312" w:eastAsia="仿宋_GB2312" w:cs="仿宋_GB2312"/>
          <w:sz w:val="32"/>
          <w:szCs w:val="24"/>
          <w:lang w:val="en-US" w:eastAsia="zh-CN"/>
        </w:rPr>
        <w:t>（一）项目</w:t>
      </w:r>
      <w:r>
        <w:rPr>
          <w:rStyle w:val="7"/>
          <w:rFonts w:hint="eastAsia" w:ascii="仿宋_GB2312" w:hAnsi="仿宋_GB2312" w:eastAsia="仿宋_GB2312" w:cs="仿宋_GB2312"/>
          <w:sz w:val="32"/>
        </w:rPr>
        <w:t>备案、核准或审批文件</w:t>
      </w:r>
      <w:r>
        <w:rPr>
          <w:rStyle w:val="7"/>
          <w:rFonts w:hint="eastAsia" w:ascii="仿宋_GB2312" w:hAnsi="仿宋_GB2312" w:eastAsia="仿宋_GB2312" w:cs="仿宋_GB2312"/>
          <w:sz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outlineLvl w:val="9"/>
        <w:rPr>
          <w:rFonts w:hint="eastAsia" w:ascii="仿宋_GB2312" w:hAnsi="仿宋_GB2312" w:eastAsia="仿宋_GB2312" w:cs="仿宋_GB2312"/>
          <w:sz w:val="32"/>
          <w:szCs w:val="24"/>
        </w:rPr>
      </w:pPr>
      <w:r>
        <w:rPr>
          <w:rStyle w:val="7"/>
          <w:rFonts w:hint="eastAsia" w:ascii="仿宋_GB2312" w:hAnsi="仿宋_GB2312" w:eastAsia="仿宋_GB2312" w:cs="仿宋_GB2312"/>
          <w:sz w:val="32"/>
          <w:lang w:eastAsia="zh-CN"/>
        </w:rPr>
        <w:t>（二）</w:t>
      </w:r>
      <w:r>
        <w:rPr>
          <w:rStyle w:val="7"/>
          <w:rFonts w:hint="eastAsia" w:ascii="仿宋_GB2312" w:hAnsi="仿宋_GB2312" w:eastAsia="仿宋_GB2312" w:cs="仿宋_GB2312"/>
          <w:sz w:val="32"/>
        </w:rPr>
        <w:t>按规定需要进行环评、能评、安评及安全生产验收的项目，需提供环评、能评、安评及安全生产验收有关文</w:t>
      </w:r>
      <w:r>
        <w:rPr>
          <w:rFonts w:hint="eastAsia" w:ascii="仿宋_GB2312" w:hAnsi="仿宋_GB2312" w:eastAsia="仿宋_GB2312" w:cs="仿宋_GB2312"/>
          <w:b w:val="0"/>
          <w:i w:val="0"/>
          <w:color w:val="000000"/>
          <w:sz w:val="32"/>
          <w:szCs w:val="32"/>
        </w:rPr>
        <w:t>件，若不需要进行环评、能评、安评及安全生产验收的项目则由企业提供说明文件；</w:t>
      </w:r>
      <w:r>
        <w:rPr>
          <w:rFonts w:hint="eastAsia" w:ascii="仿宋_GB2312" w:hAnsi="仿宋_GB2312" w:eastAsia="仿宋_GB2312" w:cs="仿宋_GB2312"/>
          <w:sz w:val="32"/>
          <w:szCs w:val="24"/>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lang w:eastAsia="zh-CN"/>
        </w:rPr>
        <w:t>（三）</w:t>
      </w:r>
      <w:r>
        <w:rPr>
          <w:rFonts w:hint="eastAsia" w:ascii="仿宋_GB2312" w:hAnsi="仿宋_GB2312" w:eastAsia="仿宋_GB2312" w:cs="仿宋_GB2312"/>
          <w:b w:val="0"/>
          <w:i w:val="0"/>
          <w:color w:val="000000"/>
          <w:sz w:val="32"/>
          <w:szCs w:val="32"/>
        </w:rPr>
        <w:t>由自然资源主管部门出具的与所申报项目相关的用地和规划选址文件（ 包括建设项目土地使用证和规划许可证复印件；若有土地使用证或房地产权证， 且没改变用地性质的，无需规划选址意见，提供土地使用证或房地产权证复印件；项目建设租赁厂房的，提供土地及厂房租赁合同等资料的复印件）；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outlineLvl w:val="9"/>
        <w:rPr>
          <w:rFonts w:hint="eastAsia" w:ascii="仿宋_GB2312" w:hAnsi="仿宋_GB2312" w:eastAsia="仿宋_GB2312" w:cs="仿宋_GB2312"/>
          <w:b w:val="0"/>
          <w:i w:val="0"/>
          <w:color w:val="000000"/>
          <w:sz w:val="32"/>
          <w:szCs w:val="32"/>
          <w:highlight w:val="none"/>
        </w:rPr>
      </w:pPr>
      <w:bookmarkStart w:id="0" w:name="_GoBack"/>
      <w:r>
        <w:rPr>
          <w:rFonts w:hint="eastAsia" w:ascii="仿宋_GB2312" w:hAnsi="仿宋_GB2312" w:eastAsia="仿宋_GB2312" w:cs="仿宋_GB2312"/>
          <w:b w:val="0"/>
          <w:i w:val="0"/>
          <w:color w:val="000000"/>
          <w:sz w:val="32"/>
          <w:szCs w:val="32"/>
          <w:highlight w:val="none"/>
        </w:rPr>
        <w:t>（四）项目按规定纳入</w:t>
      </w:r>
      <w:r>
        <w:rPr>
          <w:rFonts w:hint="eastAsia" w:ascii="仿宋_GB2312" w:hAnsi="仿宋_GB2312" w:eastAsia="仿宋_GB2312" w:cs="仿宋_GB2312"/>
          <w:b w:val="0"/>
          <w:i w:val="0"/>
          <w:color w:val="000000"/>
          <w:sz w:val="32"/>
          <w:szCs w:val="32"/>
          <w:highlight w:val="none"/>
          <w:lang w:eastAsia="zh-CN"/>
        </w:rPr>
        <w:t>制造业</w:t>
      </w:r>
      <w:r>
        <w:rPr>
          <w:rFonts w:hint="eastAsia" w:ascii="仿宋_GB2312" w:hAnsi="仿宋_GB2312" w:eastAsia="仿宋_GB2312" w:cs="仿宋_GB2312"/>
          <w:b w:val="0"/>
          <w:i w:val="0"/>
          <w:color w:val="000000"/>
          <w:sz w:val="32"/>
          <w:szCs w:val="32"/>
          <w:highlight w:val="none"/>
        </w:rPr>
        <w:t>投资统计的证明材料；</w:t>
      </w:r>
    </w:p>
    <w:bookmarkEnd w:id="0"/>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outlineLvl w:val="9"/>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（五）</w:t>
      </w:r>
      <w:r>
        <w:rPr>
          <w:rFonts w:hint="eastAsia" w:ascii="仿宋_GB2312" w:hAnsi="宋体" w:eastAsia="仿宋_GB2312" w:cs="仿宋_GB2312"/>
          <w:color w:val="000000"/>
          <w:kern w:val="0"/>
          <w:sz w:val="31"/>
          <w:szCs w:val="31"/>
          <w:lang w:val="en-US" w:eastAsia="zh-CN" w:bidi="ar"/>
        </w:rPr>
        <w:t>支持项目2022年度专项审计报告(含固定资产投资相关情况)；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outlineLvl w:val="9"/>
        <w:rPr>
          <w:rFonts w:hint="eastAsia" w:ascii="仿宋_GB2312" w:hAnsi="仿宋_GB2312" w:eastAsia="仿宋_GB2312" w:cs="仿宋_GB2312"/>
          <w:sz w:val="32"/>
          <w:szCs w:val="24"/>
        </w:rPr>
      </w:pPr>
      <w:r>
        <w:rPr>
          <w:rFonts w:hint="eastAsia" w:ascii="仿宋_GB2312" w:hAnsi="仿宋_GB2312" w:eastAsia="仿宋_GB2312" w:cs="仿宋_GB2312"/>
          <w:b w:val="0"/>
          <w:i w:val="0"/>
          <w:color w:val="000000"/>
          <w:sz w:val="32"/>
          <w:szCs w:val="32"/>
          <w:lang w:eastAsia="zh-CN"/>
        </w:rPr>
        <w:t>（六）</w:t>
      </w:r>
      <w:r>
        <w:rPr>
          <w:rFonts w:hint="eastAsia" w:ascii="仿宋_GB2312" w:hAnsi="仿宋_GB2312" w:eastAsia="仿宋_GB2312" w:cs="仿宋_GB2312"/>
          <w:b w:val="0"/>
          <w:i w:val="0"/>
          <w:color w:val="000000"/>
          <w:sz w:val="32"/>
          <w:szCs w:val="32"/>
        </w:rPr>
        <w:t>企业营业执照复印件；</w:t>
      </w:r>
      <w:r>
        <w:rPr>
          <w:rFonts w:hint="eastAsia" w:ascii="仿宋_GB2312" w:hAnsi="仿宋_GB2312" w:eastAsia="仿宋_GB2312" w:cs="仿宋_GB2312"/>
          <w:sz w:val="32"/>
          <w:szCs w:val="24"/>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outlineLvl w:val="9"/>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（七）固定资产投资</w:t>
      </w:r>
      <w:r>
        <w:rPr>
          <w:rFonts w:hint="eastAsia" w:ascii="仿宋_GB2312" w:hAnsi="仿宋_GB2312" w:eastAsia="仿宋_GB2312" w:cs="仿宋_GB2312"/>
          <w:b w:val="0"/>
          <w:i w:val="0"/>
          <w:color w:val="000000"/>
          <w:sz w:val="32"/>
          <w:szCs w:val="32"/>
        </w:rPr>
        <w:t>清单</w:t>
      </w:r>
      <w:r>
        <w:rPr>
          <w:rFonts w:hint="eastAsia" w:ascii="仿宋_GB2312" w:hAnsi="仿宋_GB2312" w:eastAsia="仿宋_GB2312" w:cs="仿宋_GB2312"/>
          <w:b w:val="0"/>
          <w:i w:val="0"/>
          <w:color w:val="000000"/>
          <w:sz w:val="32"/>
          <w:szCs w:val="32"/>
          <w:lang w:eastAsia="zh-CN"/>
        </w:rPr>
        <w:t>及相关佐证资料（相关</w:t>
      </w:r>
      <w:r>
        <w:rPr>
          <w:rFonts w:hint="eastAsia" w:ascii="仿宋_GB2312" w:hAnsi="仿宋_GB2312" w:eastAsia="仿宋_GB2312" w:cs="仿宋_GB2312"/>
          <w:b w:val="0"/>
          <w:i w:val="0"/>
          <w:color w:val="000000"/>
          <w:sz w:val="32"/>
          <w:szCs w:val="32"/>
        </w:rPr>
        <w:t>合同及对应的发票、财</w:t>
      </w:r>
      <w:r>
        <w:rPr>
          <w:rFonts w:hint="eastAsia" w:ascii="仿宋_GB2312" w:hAnsi="仿宋_GB2312" w:eastAsia="仿宋_GB2312" w:cs="仿宋_GB2312"/>
          <w:b w:val="0"/>
          <w:i w:val="0"/>
          <w:color w:val="000000"/>
          <w:sz w:val="32"/>
          <w:szCs w:val="32"/>
          <w:lang w:eastAsia="zh-CN"/>
        </w:rPr>
        <w:t>务</w:t>
      </w:r>
      <w:r>
        <w:rPr>
          <w:rFonts w:hint="eastAsia" w:ascii="仿宋_GB2312" w:hAnsi="仿宋_GB2312" w:eastAsia="仿宋_GB2312" w:cs="仿宋_GB2312"/>
          <w:b w:val="0"/>
          <w:i w:val="0"/>
          <w:color w:val="000000"/>
          <w:sz w:val="32"/>
          <w:szCs w:val="32"/>
        </w:rPr>
        <w:t>票据等合法凭证</w:t>
      </w:r>
      <w:r>
        <w:rPr>
          <w:rFonts w:hint="eastAsia" w:ascii="仿宋_GB2312" w:hAnsi="仿宋_GB2312" w:eastAsia="仿宋_GB2312" w:cs="仿宋_GB2312"/>
          <w:b w:val="0"/>
          <w:i w:val="0"/>
          <w:color w:val="000000"/>
          <w:sz w:val="32"/>
          <w:szCs w:val="32"/>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jc w:val="left"/>
        <w:textAlignment w:val="auto"/>
        <w:outlineLvl w:val="9"/>
        <w:rPr>
          <w:rFonts w:hint="eastAsia" w:ascii="仿宋_GB2312" w:hAnsi="仿宋_GB2312" w:eastAsia="仿宋_GB2312" w:cs="仿宋_GB2312"/>
          <w:b/>
          <w:bCs/>
          <w:i w:val="0"/>
          <w:color w:val="000000"/>
          <w:sz w:val="32"/>
          <w:szCs w:val="32"/>
          <w:lang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i w:val="0"/>
          <w:color w:val="000000"/>
          <w:sz w:val="32"/>
          <w:szCs w:val="32"/>
          <w:lang w:eastAsia="zh-CN"/>
        </w:rPr>
        <w:t>申</w:t>
      </w:r>
      <w:r>
        <w:rPr>
          <w:rFonts w:ascii="仿宋_GB2312" w:hAnsi="仿宋_GB2312" w:eastAsia="仿宋_GB2312" w:cs="仿宋_GB2312"/>
          <w:b/>
          <w:bCs/>
          <w:i w:val="0"/>
          <w:color w:val="000000"/>
          <w:sz w:val="32"/>
          <w:szCs w:val="32"/>
        </w:rPr>
        <w:t>报材料按顺序依次编排并</w:t>
      </w:r>
      <w:r>
        <w:rPr>
          <w:rFonts w:hint="eastAsia" w:ascii="仿宋_GB2312" w:hAnsi="仿宋_GB2312" w:eastAsia="仿宋_GB2312" w:cs="仿宋_GB2312"/>
          <w:b/>
          <w:bCs/>
          <w:i w:val="0"/>
          <w:color w:val="000000"/>
          <w:sz w:val="32"/>
          <w:szCs w:val="32"/>
          <w:lang w:val="en-US" w:eastAsia="zh-CN"/>
        </w:rPr>
        <w:t>A4</w:t>
      </w:r>
      <w:r>
        <w:rPr>
          <w:rFonts w:ascii="仿宋_GB2312" w:hAnsi="仿宋_GB2312" w:eastAsia="仿宋_GB2312" w:cs="仿宋_GB2312"/>
          <w:b/>
          <w:bCs/>
          <w:i w:val="0"/>
          <w:color w:val="000000"/>
          <w:sz w:val="32"/>
          <w:szCs w:val="32"/>
        </w:rPr>
        <w:t>纸张双面打印、 胶装成册。</w:t>
      </w:r>
      <w:r>
        <w:rPr>
          <w:rFonts w:ascii="宋体" w:hAnsi="宋体" w:eastAsia="宋体" w:cs="宋体"/>
          <w:b/>
          <w:bCs/>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53568"/>
    <w:rsid w:val="0E62503F"/>
    <w:rsid w:val="17094682"/>
    <w:rsid w:val="1FFF2407"/>
    <w:rsid w:val="27904A95"/>
    <w:rsid w:val="32AA427A"/>
    <w:rsid w:val="39A07CB3"/>
    <w:rsid w:val="4BAB2ECA"/>
    <w:rsid w:val="54C02192"/>
    <w:rsid w:val="59E02034"/>
    <w:rsid w:val="5B4F0D3A"/>
    <w:rsid w:val="5BE53568"/>
    <w:rsid w:val="5E6F5796"/>
    <w:rsid w:val="638441FA"/>
    <w:rsid w:val="6C814321"/>
    <w:rsid w:val="6E6E199D"/>
    <w:rsid w:val="74FC0A64"/>
    <w:rsid w:val="766C4115"/>
    <w:rsid w:val="77DFE8F3"/>
    <w:rsid w:val="7FC3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basedOn w:val="5"/>
    <w:qFormat/>
    <w:uiPriority w:val="0"/>
    <w:rPr>
      <w:rFonts w:ascii="仿宋_GB2312" w:hAnsi="仿宋_GB2312" w:eastAsia="仿宋_GB2312" w:cs="仿宋_GB2312"/>
      <w:color w:val="000000"/>
      <w:sz w:val="32"/>
      <w:szCs w:val="32"/>
    </w:rPr>
  </w:style>
  <w:style w:type="character" w:customStyle="1" w:styleId="7">
    <w:name w:val="fontstyle01"/>
    <w:basedOn w:val="5"/>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2021-10-13T05:00:00Z</dcterms:created>
  <dc:creator>李小娟</dc:creator>
  <cp:lastModifiedBy>user</cp:lastModifiedBy>
  <dcterms:modified xsi:type="dcterms:W3CDTF">2023-02-10T08:51:07Z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y fmtid="{D5CDD505-2E9C-101B-9397-08002B2CF9AE}" pid="4" name="ICV">
    <vt:lpwstr>9686C712A4154B4AB59E574C2152BA6E</vt:lpwstr>
  </property>
</Properties>
</file>