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团市委开展网络安全宣传周青少年日主题活动相关情况</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10月16日上午，由团市委主办、松山学院团委承办的网络安全宣传周青少年日主题大宣讲活动在松山学院顺利举行，教育引导青少年正确认识和使用网络，树立文明上网观念，营造清朗网络空间环境。</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活动现场，网络安全专家从网络安全对国家</w:t>
      </w:r>
      <w:bookmarkStart w:id="0" w:name="_GoBack"/>
      <w:bookmarkEnd w:id="0"/>
      <w:r>
        <w:rPr>
          <w:rFonts w:hint="eastAsia" w:ascii="仿宋_GB2312" w:hAnsi="仿宋_GB2312" w:eastAsia="仿宋_GB2312" w:cs="仿宋_GB2312"/>
          <w:sz w:val="32"/>
          <w:szCs w:val="32"/>
          <w:lang w:val="en-US" w:eastAsia="zh-CN"/>
        </w:rPr>
        <w:t>安全的影响、安全意识防线、文明上网行为规范、经典网络骗术揭秘与防范等方面入手，面向松山学院200名学生开展网络安全专题宣讲，切实提升青少年网络安全意识和技能。通过播放网络诈骗、不文明上网等反面典型案例宣传视频，警示教育青少年提高网络安全风险识别和自我保护能力。主办方还聚焦《网络安全法》《数据安全法》《个人信息保护法》等法律法规、网络安全领域标准制度内容，精心设计网络安全知识题目，通过有奖问答形式，在互动问答中强化网络安全防范意识，进一步筑牢网络安全防线。</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校园内，网络文明志愿者还积极动员学生青年参与“争做青年好网民”签名活动，留下对清朗网络空间环境的承诺和支持，进一步深化“网络安全为人民，网络安全靠人民”的意识。据统计，本次活动共吸引500逾名学生参与。</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市各地团委在网络安全周青少年日中，围绕“网络安全为人民，网络安全靠人民”主题开展各类丰富多彩的活动。武江、南雄团委开展线上网络安全知识竞赛，以赛促学，有效普及网络安全知识；曲江团委推出网络安全宣传漫画，以青春有趣的方式为青少年科普安全上网指南；乐昌团委开展“提升网络安全素养 共享网络文明”青少年手绘大赛，面向全体在校学生征集优秀绘画作品，营造网络安全宣传浓厚氛围。</w:t>
      </w:r>
    </w:p>
    <w:p>
      <w:pPr>
        <w:keepNext w:val="0"/>
        <w:keepLines w:val="0"/>
        <w:pageBreakBefore w:val="0"/>
        <w:widowControl w:val="0"/>
        <w:kinsoku/>
        <w:wordWrap/>
        <w:overflowPunct/>
        <w:topLinePunct w:val="0"/>
        <w:autoSpaceDE/>
        <w:autoSpaceDN/>
        <w:bidi w:val="0"/>
        <w:adjustRightInd/>
        <w:snapToGrid/>
        <w:spacing w:line="560" w:lineRule="exact"/>
        <w:ind w:firstLine="640"/>
        <w:jc w:val="right"/>
        <w:textAlignment w:val="auto"/>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F39E7"/>
    <w:rsid w:val="0BA47323"/>
    <w:rsid w:val="108728FD"/>
    <w:rsid w:val="15DD4003"/>
    <w:rsid w:val="48067908"/>
    <w:rsid w:val="58997926"/>
    <w:rsid w:val="5A93789D"/>
    <w:rsid w:val="6F5F5421"/>
    <w:rsid w:val="703A2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dcterms:modified xsi:type="dcterms:W3CDTF">2021-10-18T01:05:57Z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690ED05DF6BE485DBEDDA90A24FD6CD7</vt:lpwstr>
  </property>
</Properties>
</file>