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eastAsia="zh-CN"/>
        </w:rPr>
        <w:t>我市举办团干部培训班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32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提升共青团组织的服务力与贡献度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10月18日下午，2021年韶关市团干部培训班在碧桂园凤凰城酒店顺利开班，来自市、县、镇、村四级团组织的团干部代表80人参与培训。本次培训旨在促进培养高素质专业化团干部队伍，提升共青团组织在服务党政中心大局上的服务力与贡献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据了解，此次培训课程内容丰富，实践操作性高，从理想信念教育、基础团务知识、宣传工作等方面进行专题授课。广东省团校马克思主义学院院长林楠，以《百年党史与青年使命》为题，深入解读习近平总书记在庆祝中国共产党成立100周年大会上的重要讲话精神，进一步坚定广大团干部的理想信念；团省委有关同志讲解《基层团组织建设现状分析及强化路径》，帮助团干部特别是新任职团干加强基础团务知识，提高团的岗位履职能力；韶关日报社全媒体中心负责同志剖析《新闻采访与写作》和《新闻摄影》，帮助广大团干部完善新闻宣传的知识结构，提高讲好青年奋斗和服务党政中心故事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除此之外，培训中还设置了交流环节，对工作中的重点难点问题进行集中研讨，相互学习典型经验和工作方法，进一步提升团干部工作技能。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“我是一名刚任职3个月的新团干，基础团务知识还有所欠缺，这次培训‘干货满满’，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让我受益良多，回去后我会把所学知识运用到实际工作中去，在实践中运用，不断提高团的业务水平、增强团干履职能力。”来自乐昌市九峰镇新任职团委书记郑军平这样说。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right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通讯员 刘艺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32967"/>
    <w:rsid w:val="0CE2369E"/>
    <w:rsid w:val="0D142E33"/>
    <w:rsid w:val="27D243CB"/>
    <w:rsid w:val="299C1C86"/>
    <w:rsid w:val="40C85B32"/>
    <w:rsid w:val="44943B51"/>
    <w:rsid w:val="48AE4E48"/>
    <w:rsid w:val="52C6596C"/>
    <w:rsid w:val="5F9F71DC"/>
    <w:rsid w:val="645F257D"/>
    <w:rsid w:val="7776501C"/>
    <w:rsid w:val="785A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cp:lastPrinted>2021-10-18T03:50:00Z</cp:lastPrinted>
  <dcterms:modified xsi:type="dcterms:W3CDTF">2021-10-19T01:36:33Z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4CEC42B288654A14BBEDADF5A1862344</vt:lpwstr>
  </property>
</Properties>
</file>