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“童心港湾”揭幕：“打开留守儿童的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心灵之窗”活动方案</w:t>
      </w:r>
    </w:p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活动背景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91919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91919"/>
          <w:spacing w:val="0"/>
          <w:sz w:val="32"/>
          <w:szCs w:val="32"/>
          <w:shd w:val="clear" w:fill="FFFFFF"/>
        </w:rPr>
        <w:t>“童心港湾”项目</w:t>
      </w:r>
      <w:r>
        <w:rPr>
          <w:rFonts w:hint="eastAsia" w:ascii="仿宋_GB2312" w:hAnsi="仿宋_GB2312" w:eastAsia="仿宋_GB2312" w:cs="仿宋_GB2312"/>
          <w:i w:val="0"/>
          <w:caps w:val="0"/>
          <w:color w:val="191919"/>
          <w:spacing w:val="0"/>
          <w:sz w:val="32"/>
          <w:szCs w:val="32"/>
          <w:shd w:val="clear" w:fill="FFFFFF"/>
          <w:lang w:eastAsia="zh-CN"/>
        </w:rPr>
        <w:t>是</w:t>
      </w:r>
      <w:r>
        <w:rPr>
          <w:rFonts w:hint="eastAsia" w:ascii="仿宋_GB2312" w:hAnsi="仿宋_GB2312" w:eastAsia="仿宋_GB2312" w:cs="仿宋_GB2312"/>
          <w:i w:val="0"/>
          <w:caps w:val="0"/>
          <w:color w:val="191919"/>
          <w:spacing w:val="0"/>
          <w:sz w:val="32"/>
          <w:szCs w:val="32"/>
          <w:shd w:val="clear" w:fill="FFFFFF"/>
        </w:rPr>
        <w:t>由团中央发起，旨在配合农村留守儿童关爱 服务体系建设，接受当地民政部门和村两委的指导管理，建设一批 常态化服务农村留守儿童的共青团工作阵地。“童心港湾”项目由共青团实施，纳入农村留守儿 童关爱服务体系，作为村级关爱留守儿童工作平台，在</w:t>
      </w:r>
      <w:r>
        <w:rPr>
          <w:rFonts w:hint="eastAsia" w:ascii="仿宋_GB2312" w:hAnsi="仿宋_GB2312" w:eastAsia="仿宋_GB2312" w:cs="仿宋_GB2312"/>
          <w:i w:val="0"/>
          <w:caps w:val="0"/>
          <w:color w:val="191919"/>
          <w:spacing w:val="0"/>
          <w:sz w:val="32"/>
          <w:szCs w:val="32"/>
          <w:shd w:val="clear" w:fill="FFFFFF"/>
          <w:lang w:eastAsia="zh-CN"/>
        </w:rPr>
        <w:t>“童心妈妈”</w:t>
      </w:r>
      <w:r>
        <w:rPr>
          <w:rFonts w:hint="eastAsia" w:ascii="仿宋_GB2312" w:hAnsi="仿宋_GB2312" w:eastAsia="仿宋_GB2312" w:cs="仿宋_GB2312"/>
          <w:i w:val="0"/>
          <w:caps w:val="0"/>
          <w:color w:val="191919"/>
          <w:spacing w:val="0"/>
          <w:sz w:val="32"/>
          <w:szCs w:val="32"/>
          <w:shd w:val="clear" w:fill="FFFFFF"/>
        </w:rPr>
        <w:t>的指导监督下开展工作。</w:t>
      </w:r>
      <w:r>
        <w:rPr>
          <w:rFonts w:hint="eastAsia" w:ascii="仿宋_GB2312" w:hAnsi="仿宋_GB2312" w:eastAsia="仿宋_GB2312" w:cs="仿宋_GB2312"/>
          <w:i w:val="0"/>
          <w:caps w:val="0"/>
          <w:color w:val="191919"/>
          <w:spacing w:val="0"/>
          <w:sz w:val="32"/>
          <w:szCs w:val="32"/>
          <w:shd w:val="clear" w:fill="FFFFFF"/>
          <w:lang w:eastAsia="zh-CN"/>
        </w:rPr>
        <w:t>为了推进我市</w:t>
      </w:r>
      <w:r>
        <w:rPr>
          <w:rFonts w:hint="eastAsia" w:ascii="仿宋_GB2312" w:hAnsi="仿宋_GB2312" w:eastAsia="仿宋_GB2312" w:cs="仿宋_GB2312"/>
          <w:i w:val="0"/>
          <w:caps w:val="0"/>
          <w:color w:val="191919"/>
          <w:spacing w:val="0"/>
          <w:sz w:val="32"/>
          <w:szCs w:val="32"/>
          <w:shd w:val="clear" w:fill="FFFFFF"/>
        </w:rPr>
        <w:t>“童心港湾”建设工作</w:t>
      </w:r>
      <w:r>
        <w:rPr>
          <w:rFonts w:hint="eastAsia" w:ascii="仿宋_GB2312" w:hAnsi="仿宋_GB2312" w:eastAsia="仿宋_GB2312" w:cs="仿宋_GB2312"/>
          <w:i w:val="0"/>
          <w:caps w:val="0"/>
          <w:color w:val="191919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191919"/>
          <w:spacing w:val="0"/>
          <w:sz w:val="32"/>
          <w:szCs w:val="32"/>
          <w:shd w:val="clear" w:fill="FFFFFF"/>
        </w:rPr>
        <w:t>再次见证留守儿童关爱工作的新进展</w:t>
      </w:r>
      <w:r>
        <w:rPr>
          <w:rFonts w:hint="eastAsia" w:ascii="仿宋_GB2312" w:hAnsi="仿宋_GB2312" w:eastAsia="仿宋_GB2312" w:cs="仿宋_GB2312"/>
          <w:i w:val="0"/>
          <w:caps w:val="0"/>
          <w:color w:val="191919"/>
          <w:spacing w:val="0"/>
          <w:sz w:val="32"/>
          <w:szCs w:val="32"/>
          <w:shd w:val="clear" w:fill="FFFFFF"/>
          <w:lang w:eastAsia="zh-CN"/>
        </w:rPr>
        <w:t>，共青团韶关市委员会决定在曲江区大塘镇历山村开展“童心港湾” 的揭幕活动。</w:t>
      </w:r>
    </w:p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活动时间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left"/>
        <w:textAlignment w:val="auto"/>
        <w:rPr>
          <w:rFonts w:hint="default" w:ascii="仿宋_GB2312" w:hAnsi="仿宋_GB2312" w:eastAsia="仿宋_GB2312" w:cs="仿宋_GB2312"/>
          <w:i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2021年2月5日（星期五）下午14:30-17:00</w:t>
      </w:r>
    </w:p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活动地点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韶关市曲江区大塘镇历山村村委</w:t>
      </w:r>
    </w:p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参加人员</w:t>
      </w:r>
    </w:p>
    <w:p>
      <w:pPr>
        <w:numPr>
          <w:ilvl w:val="0"/>
          <w:numId w:val="2"/>
        </w:numPr>
        <w:ind w:left="0" w:leftChars="0" w:firstLine="420" w:firstLineChars="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团市委领导、工作人员</w:t>
      </w:r>
    </w:p>
    <w:p>
      <w:pPr>
        <w:numPr>
          <w:ilvl w:val="0"/>
          <w:numId w:val="2"/>
        </w:numPr>
        <w:ind w:left="0" w:leftChars="0" w:firstLine="420" w:firstLineChars="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团区委领导、工作人员</w:t>
      </w:r>
    </w:p>
    <w:p>
      <w:pPr>
        <w:numPr>
          <w:ilvl w:val="0"/>
          <w:numId w:val="2"/>
        </w:numPr>
        <w:ind w:left="0" w:leftChars="0" w:firstLine="420" w:firstLineChars="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区民政局领导</w:t>
      </w:r>
    </w:p>
    <w:p>
      <w:pPr>
        <w:numPr>
          <w:ilvl w:val="0"/>
          <w:numId w:val="2"/>
        </w:numPr>
        <w:ind w:left="0" w:leftChars="0" w:firstLine="420" w:firstLineChars="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大塘镇历山村村委书记、童心妈妈</w:t>
      </w:r>
    </w:p>
    <w:p>
      <w:pPr>
        <w:numPr>
          <w:ilvl w:val="0"/>
          <w:numId w:val="2"/>
        </w:numPr>
        <w:ind w:left="0" w:leftChars="0" w:firstLine="420" w:firstLineChars="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曲江区善源社会工作服务中心社工</w:t>
      </w:r>
    </w:p>
    <w:p>
      <w:pPr>
        <w:numPr>
          <w:ilvl w:val="0"/>
          <w:numId w:val="2"/>
        </w:numPr>
        <w:ind w:left="0" w:leftChars="0" w:firstLine="420" w:firstLineChars="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历山村的留守、困境、贫困儿童</w:t>
      </w:r>
    </w:p>
    <w:p>
      <w:pPr>
        <w:pStyle w:val="2"/>
        <w:numPr>
          <w:ilvl w:val="0"/>
          <w:numId w:val="1"/>
        </w:numPr>
        <w:bidi w:val="0"/>
        <w:ind w:left="0" w:leftChars="0" w:firstLine="42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活动流程</w:t>
      </w:r>
    </w:p>
    <w:p>
      <w:pPr>
        <w:numPr>
          <w:ilvl w:val="0"/>
          <w:numId w:val="3"/>
        </w:numPr>
        <w:ind w:left="0" w:leftChars="0" w:firstLine="420" w:firstLine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前期准备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与历山村委沟通活动场地、确定活动参与儿童的人数；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准备活动物资：空中养成青蛙的道具、游戏道具、小礼品、活动签到表等；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提前写好活动主持稿、新闻稿。</w:t>
      </w:r>
    </w:p>
    <w:p>
      <w:pPr>
        <w:numPr>
          <w:ilvl w:val="0"/>
          <w:numId w:val="3"/>
        </w:numPr>
        <w:ind w:left="0" w:leftChars="0" w:firstLine="420" w:firstLine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活动开展阶段</w:t>
      </w:r>
    </w:p>
    <w:p>
      <w:pPr>
        <w:numPr>
          <w:ilvl w:val="0"/>
          <w:numId w:val="5"/>
        </w:numPr>
        <w:ind w:left="425" w:leftChars="0" w:hanging="425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14:00 在历山村“童心港湾”集中，工作人员和参加活动的儿童分别签到；</w:t>
      </w:r>
    </w:p>
    <w:p>
      <w:pPr>
        <w:numPr>
          <w:ilvl w:val="0"/>
          <w:numId w:val="5"/>
        </w:numPr>
        <w:ind w:left="425" w:leftChars="0" w:hanging="425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14:30主持人介绍本次活动的议程和到场的领导及童心（伴）妈妈；</w:t>
      </w:r>
    </w:p>
    <w:p>
      <w:pPr>
        <w:numPr>
          <w:ilvl w:val="0"/>
          <w:numId w:val="5"/>
        </w:numPr>
        <w:ind w:left="425" w:leftChars="0" w:hanging="425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14:30-14:40团市（区）委领导讲话；</w:t>
      </w:r>
    </w:p>
    <w:p>
      <w:pPr>
        <w:numPr>
          <w:ilvl w:val="0"/>
          <w:numId w:val="5"/>
        </w:numPr>
        <w:ind w:left="425" w:leftChars="0" w:hanging="425" w:firstLine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14:50“童心港湾” 揭幕仪式；</w:t>
      </w:r>
    </w:p>
    <w:p>
      <w:pPr>
        <w:numPr>
          <w:ilvl w:val="0"/>
          <w:numId w:val="5"/>
        </w:numPr>
        <w:ind w:left="425" w:leftChars="0" w:hanging="425" w:firstLine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15:00参观“童心港湾” ；</w:t>
      </w:r>
    </w:p>
    <w:p>
      <w:pPr>
        <w:numPr>
          <w:ilvl w:val="0"/>
          <w:numId w:val="5"/>
        </w:numPr>
        <w:ind w:left="425" w:leftChars="0" w:hanging="425" w:firstLine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15:15 在童心港湾牌子前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发放小礼品，集体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拍大合照；</w:t>
      </w:r>
    </w:p>
    <w:p>
      <w:pPr>
        <w:numPr>
          <w:ilvl w:val="0"/>
          <w:numId w:val="5"/>
        </w:numPr>
        <w:ind w:left="425" w:leftChars="0" w:hanging="425" w:firstLine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15:30历山村“童心妈妈”发言（提前备稿，5分钟以内）</w:t>
      </w:r>
    </w:p>
    <w:p>
      <w:pPr>
        <w:numPr>
          <w:ilvl w:val="0"/>
          <w:numId w:val="5"/>
        </w:numPr>
        <w:ind w:left="425" w:leftChars="0" w:hanging="425" w:firstLine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15:40-16:20在村委会议室开展励志教育团辅活动：空中养成青蛙；（利用手工道具，通过磁铁的斥力，把可爱的青蛙嗖的一下弹起来）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16:20-17:00在村委门口的空地开展逢7拍手或大风吹游戏；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11111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逢7拍手游戏规则：</w:t>
      </w:r>
      <w:r>
        <w:rPr>
          <w:rFonts w:hint="eastAsia" w:ascii="仿宋_GB2312" w:hAnsi="仿宋_GB2312" w:eastAsia="仿宋_GB2312" w:cs="仿宋_GB2312"/>
          <w:i w:val="0"/>
          <w:caps w:val="0"/>
          <w:color w:val="111111"/>
          <w:spacing w:val="0"/>
          <w:sz w:val="24"/>
          <w:szCs w:val="24"/>
          <w:shd w:val="clear" w:fill="FFFFFF"/>
          <w:lang w:val="en-US" w:eastAsia="zh-CN"/>
        </w:rPr>
        <w:t>从某一个小朋友开始顺时针报数，当报到7或者7的倍数时，这个小朋友不能出声，要用拍手代替，拍完之后，下一个小朋友继续报下一个数，做错数的小朋友出来自我介绍或接受惩罚；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大风吹游戏规则:</w:t>
      </w:r>
      <w:r>
        <w:rPr>
          <w:rFonts w:hint="eastAsia" w:ascii="仿宋_GB2312" w:hAnsi="仿宋_GB2312" w:eastAsia="仿宋_GB2312" w:cs="仿宋_GB2312"/>
          <w:i w:val="0"/>
          <w:caps w:val="0"/>
          <w:color w:val="111111"/>
          <w:spacing w:val="0"/>
          <w:sz w:val="24"/>
          <w:szCs w:val="24"/>
          <w:shd w:val="clear" w:fill="FFFFFF"/>
          <w:lang w:val="en-US" w:eastAsia="zh-CN"/>
        </w:rPr>
        <w:t>小组成员围成一圈，每个人站定或坐定一个位子，由主持者开始说大风吹，所有成员回应“吹什么”，主持者说一部分小组成员身上有的物品或特征，比如可以说“吹戴眼镜的人”，等等，依据当时实际情况而定，主持人说完后所有被吹到的人，即拥有这些特征的组员需要互换位置，没有被吹到的组员待原地，这时主持人会加入占一个位置，所以最后会有一个组员没有位置，没有占到位置组员将会接受一份特殊来自小组的惩罚，接受完惩罚之后，没有占到位置的组员担当下一轮的主持人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17:00 活动总结，由团区委领导或历山村书记对活动进行总结。</w:t>
      </w:r>
    </w:p>
    <w:p>
      <w:pPr>
        <w:numPr>
          <w:ilvl w:val="0"/>
          <w:numId w:val="3"/>
        </w:numPr>
        <w:ind w:left="0" w:leftChars="0" w:firstLine="420" w:firstLine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活动结束阶段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发布新闻稿和活动推文；</w:t>
      </w:r>
    </w:p>
    <w:p>
      <w:pPr>
        <w:numPr>
          <w:ilvl w:val="0"/>
          <w:numId w:val="6"/>
        </w:numPr>
        <w:ind w:left="425" w:leftChars="0" w:hanging="425" w:firstLine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整理活动资料，归档。</w:t>
      </w:r>
    </w:p>
    <w:p>
      <w:pPr>
        <w:pStyle w:val="2"/>
        <w:numPr>
          <w:ilvl w:val="0"/>
          <w:numId w:val="0"/>
        </w:numPr>
        <w:bidi w:val="0"/>
        <w:ind w:left="42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六、物资和财务预算</w:t>
      </w:r>
    </w:p>
    <w:tbl>
      <w:tblPr>
        <w:tblStyle w:val="3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1242"/>
        <w:gridCol w:w="949"/>
        <w:gridCol w:w="1194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  <w:jc w:val="center"/>
        </w:trPr>
        <w:tc>
          <w:tcPr>
            <w:tcW w:w="4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所要购买的物资</w:t>
            </w:r>
          </w:p>
        </w:tc>
        <w:tc>
          <w:tcPr>
            <w:tcW w:w="12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单价（元）</w:t>
            </w:r>
          </w:p>
        </w:tc>
        <w:tc>
          <w:tcPr>
            <w:tcW w:w="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数量</w:t>
            </w:r>
          </w:p>
        </w:tc>
        <w:tc>
          <w:tcPr>
            <w:tcW w:w="1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小计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eastAsia="zh-CN"/>
              </w:rPr>
              <w:t>（元）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eastAsia="zh-CN"/>
              </w:rPr>
              <w:t>备注（说明资金来源）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4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空中养成青蛙手工道具</w:t>
            </w:r>
          </w:p>
        </w:tc>
        <w:tc>
          <w:tcPr>
            <w:tcW w:w="12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15</w:t>
            </w:r>
          </w:p>
        </w:tc>
        <w:tc>
          <w:tcPr>
            <w:tcW w:w="1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75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4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社工、志愿者共5人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 xml:space="preserve"> 保险费+交通费</w:t>
            </w:r>
          </w:p>
        </w:tc>
        <w:tc>
          <w:tcPr>
            <w:tcW w:w="12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60</w:t>
            </w:r>
          </w:p>
        </w:tc>
        <w:tc>
          <w:tcPr>
            <w:tcW w:w="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1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300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4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游戏道具（充气锤）</w:t>
            </w:r>
          </w:p>
        </w:tc>
        <w:tc>
          <w:tcPr>
            <w:tcW w:w="12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eastAsia="zh-CN"/>
              </w:rPr>
              <w:t>善源中心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4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小礼品</w:t>
            </w:r>
          </w:p>
        </w:tc>
        <w:tc>
          <w:tcPr>
            <w:tcW w:w="12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15</w:t>
            </w:r>
          </w:p>
        </w:tc>
        <w:tc>
          <w:tcPr>
            <w:tcW w:w="1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eastAsia="zh-CN"/>
              </w:rPr>
              <w:t>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4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合计</w:t>
            </w:r>
          </w:p>
        </w:tc>
        <w:tc>
          <w:tcPr>
            <w:tcW w:w="12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1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375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336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共青团韶关市委员会</w:t>
      </w:r>
    </w:p>
    <w:p>
      <w:pPr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共青团韶关市曲江区委员会</w:t>
      </w:r>
    </w:p>
    <w:p>
      <w:pPr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2021年2月1日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28CE37"/>
    <w:multiLevelType w:val="singleLevel"/>
    <w:tmpl w:val="8928CE3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D2934019"/>
    <w:multiLevelType w:val="singleLevel"/>
    <w:tmpl w:val="D2934019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E12359F0"/>
    <w:multiLevelType w:val="singleLevel"/>
    <w:tmpl w:val="E12359F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3A8B6CBE"/>
    <w:multiLevelType w:val="singleLevel"/>
    <w:tmpl w:val="3A8B6CBE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58898092"/>
    <w:multiLevelType w:val="singleLevel"/>
    <w:tmpl w:val="5889809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5E40F72E"/>
    <w:multiLevelType w:val="singleLevel"/>
    <w:tmpl w:val="5E40F72E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0159"/>
    <w:rsid w:val="00534F1F"/>
    <w:rsid w:val="04DE742A"/>
    <w:rsid w:val="07460093"/>
    <w:rsid w:val="0A4E67B6"/>
    <w:rsid w:val="0E3F5D1C"/>
    <w:rsid w:val="106201AC"/>
    <w:rsid w:val="12E6120B"/>
    <w:rsid w:val="168E6426"/>
    <w:rsid w:val="16BB6BAF"/>
    <w:rsid w:val="199F0351"/>
    <w:rsid w:val="200049DD"/>
    <w:rsid w:val="21042773"/>
    <w:rsid w:val="21F64375"/>
    <w:rsid w:val="2C70740A"/>
    <w:rsid w:val="2FB70159"/>
    <w:rsid w:val="337021DF"/>
    <w:rsid w:val="360D329E"/>
    <w:rsid w:val="371656C8"/>
    <w:rsid w:val="395119A5"/>
    <w:rsid w:val="39A660D5"/>
    <w:rsid w:val="3D4C51B9"/>
    <w:rsid w:val="438253B9"/>
    <w:rsid w:val="43913B08"/>
    <w:rsid w:val="4578604F"/>
    <w:rsid w:val="46921AFC"/>
    <w:rsid w:val="543A0FD4"/>
    <w:rsid w:val="54F94CA4"/>
    <w:rsid w:val="570479DE"/>
    <w:rsid w:val="57E4010F"/>
    <w:rsid w:val="5E4F592A"/>
    <w:rsid w:val="5FAD7E7B"/>
    <w:rsid w:val="61B77D46"/>
    <w:rsid w:val="65246CA9"/>
    <w:rsid w:val="67B25AB6"/>
    <w:rsid w:val="6CE23C7C"/>
    <w:rsid w:val="6E440C9A"/>
    <w:rsid w:val="733A25EA"/>
    <w:rsid w:val="745B4E8B"/>
    <w:rsid w:val="793C4E68"/>
    <w:rsid w:val="7D1C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2021-02-01T01:43:00Z</dcterms:created>
  <dc:creator>婕女</dc:creator>
  <cp:lastModifiedBy>婕女</cp:lastModifiedBy>
  <dcterms:modified xsi:type="dcterms:W3CDTF">2021-02-02T01:54:22Z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