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深入实施企业新型学徒制工程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浈江区育婴员中级班正式开班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为贯彻落实省、市、区关于推进职业技能提升工作部署，进一步创新企业技能人才培养模式，推进技能人才培养工作，12月3日，浈江区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“企业新型学徒制”培训班育婴员中级班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开班仪式在菲尔金沙实验幼儿园举行，浈江区人力资源和社会保障局、韶关市技师学院、菲尔教育公司集团等单位和企业有关人员参加。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cs="宋体"/>
          <w:color w:val="222222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222222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58435" cy="2767330"/>
            <wp:effectExtent l="0" t="0" r="18415" b="13970"/>
            <wp:docPr id="1" name="图片 1" descr="a57122351dd049bc6d3f32c29a4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122351dd049bc6d3f32c29a4d7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“企业新型学徒制”培训班育婴员中级班，是浈江区人社局与菲尔教育投资(韶关)有限公司、韶关市技师学院合作开办的技能培训班，是实施职业技能提升行动、加强技能人才队伍建设的重要举措，也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是增加企业核心竞争力、推动产业转型升级和员工稳定就业的积极尝试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。此次育婴员中级班开设通用素质课程、专业理论课程、专业技能实训课程三大类课程共12门课程，采用现场授课、网上教学两种形式开展，培训为期一年，培训期满经技能认定考核合格后，学员可获得育婴员（四级）技能等级证书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5262880" cy="3960495"/>
            <wp:effectExtent l="0" t="0" r="13970" b="1905"/>
            <wp:docPr id="2" name="图片 2" descr="b8f7c3768f75922ba0a2624173d6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7c3768f75922ba0a2624173d6c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据悉，今年以来，浈江区人社局立足辖区企业发展技能人才需求，加大辖区企业走访动员力度，深化产教融合、校企合作，大力推进企业新型学徒制工作，以企业实际需求为导向，先后举办了电子商务师、育婴员等一系列企业新型学徒制培训班，有力地促进了劳动者更高质量就业，为推动浈江加快高质量发展提供强有力的技能人才支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right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EyNWY5MDk3NzM2NTM1ZjBjN2JiMzA4MzllMTUifQ=="/>
  </w:docVars>
  <w:rsids>
    <w:rsidRoot w:val="4AB96FDC"/>
    <w:rsid w:val="00701C69"/>
    <w:rsid w:val="02EA7921"/>
    <w:rsid w:val="08404F36"/>
    <w:rsid w:val="1DDF1DBE"/>
    <w:rsid w:val="25FA1DE1"/>
    <w:rsid w:val="462D15E2"/>
    <w:rsid w:val="467972B5"/>
    <w:rsid w:val="4AB96FDC"/>
    <w:rsid w:val="640077E7"/>
    <w:rsid w:val="65D91E53"/>
    <w:rsid w:val="77296060"/>
    <w:rsid w:val="7A4F62D3"/>
    <w:rsid w:val="7B691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540</Characters>
  <Lines>0</Lines>
  <Paragraphs>0</Paragraphs>
  <TotalTime>6</TotalTime>
  <ScaleCrop>false</ScaleCrop>
  <LinksUpToDate>false</LinksUpToDate>
  <CharactersWithSpaces>540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2022-12-03T10:26:00Z</dcterms:created>
  <dc:creator>Administrator</dc:creator>
  <cp:lastModifiedBy>陈秋伊</cp:lastModifiedBy>
  <dcterms:modified xsi:type="dcterms:W3CDTF">2022-12-07T09:08:37Z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4BDD0F883B6D405586341DC42C4E2AD3</vt:lpwstr>
  </property>
</Properties>
</file>