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w:t>
      </w:r>
      <w:r>
        <w:rPr>
          <w:rFonts w:hint="eastAsia" w:ascii="方正小标宋简体" w:hAnsi="方正小标宋简体" w:eastAsia="方正小标宋简体" w:cs="方正小标宋简体"/>
          <w:sz w:val="44"/>
          <w:szCs w:val="44"/>
        </w:rPr>
        <w:t>2022年省级促进小微工业企业上规模发展专项资金</w:t>
      </w:r>
      <w:r>
        <w:rPr>
          <w:rFonts w:hint="eastAsia" w:ascii="方正小标宋简体" w:hAnsi="方正小标宋简体" w:eastAsia="方正小标宋简体" w:cs="方正小标宋简体"/>
          <w:sz w:val="44"/>
          <w:szCs w:val="44"/>
          <w:lang w:val="en-US" w:eastAsia="zh-CN"/>
        </w:rPr>
        <w:t>项目入库申报书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5"/>
        <w:tblW w:w="832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项目名称：</w:t>
            </w:r>
          </w:p>
        </w:tc>
        <w:tc>
          <w:tcPr>
            <w:tcW w:w="6315" w:type="dxa"/>
            <w:tcBorders>
              <w:top w:val="nil"/>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2022年省级促进小微工业企业上规模发展专项资金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nil"/>
              <w:left w:val="nil"/>
              <w:bottom w:val="nil"/>
              <w:right w:val="nil"/>
            </w:tcBorders>
            <w:tcFitTex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0"/>
                <w:sz w:val="32"/>
                <w:szCs w:val="32"/>
                <w:vertAlign w:val="baseline"/>
                <w:lang w:val="en-US" w:eastAsia="zh-CN"/>
              </w:rPr>
            </w:pPr>
            <w:r>
              <w:rPr>
                <w:rFonts w:hint="eastAsia" w:ascii="仿宋_GB2312" w:hAnsi="仿宋_GB2312" w:eastAsia="仿宋_GB2312" w:cs="仿宋_GB2312"/>
                <w:spacing w:val="2"/>
                <w:w w:val="92"/>
                <w:sz w:val="32"/>
                <w:szCs w:val="32"/>
                <w:vertAlign w:val="baseline"/>
                <w:lang w:val="en-US" w:eastAsia="zh-CN"/>
              </w:rPr>
              <w:t>项目联系人</w:t>
            </w:r>
            <w:r>
              <w:rPr>
                <w:rFonts w:hint="eastAsia" w:ascii="仿宋_GB2312" w:hAnsi="仿宋_GB2312" w:eastAsia="仿宋_GB2312" w:cs="仿宋_GB2312"/>
                <w:spacing w:val="0"/>
                <w:w w:val="92"/>
                <w:sz w:val="32"/>
                <w:szCs w:val="32"/>
                <w:vertAlign w:val="baseline"/>
                <w:lang w:val="en-US" w:eastAsia="zh-CN"/>
              </w:rPr>
              <w:t>：</w:t>
            </w:r>
          </w:p>
        </w:tc>
        <w:tc>
          <w:tcPr>
            <w:tcW w:w="6315"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nil"/>
              <w:left w:val="nil"/>
              <w:bottom w:val="nil"/>
              <w:right w:val="nil"/>
            </w:tcBorders>
            <w:tcFitTex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0"/>
                <w:sz w:val="32"/>
                <w:szCs w:val="32"/>
                <w:vertAlign w:val="baseline"/>
                <w:lang w:val="en-US" w:eastAsia="zh-CN"/>
              </w:rPr>
            </w:pPr>
            <w:r>
              <w:rPr>
                <w:rFonts w:hint="eastAsia" w:ascii="仿宋_GB2312" w:hAnsi="仿宋_GB2312" w:eastAsia="仿宋_GB2312" w:cs="仿宋_GB2312"/>
                <w:spacing w:val="23"/>
                <w:sz w:val="32"/>
                <w:szCs w:val="32"/>
                <w:vertAlign w:val="baseline"/>
                <w:lang w:val="en-US" w:eastAsia="zh-CN"/>
              </w:rPr>
              <w:t>联系电话</w:t>
            </w:r>
            <w:r>
              <w:rPr>
                <w:rFonts w:hint="eastAsia" w:ascii="仿宋_GB2312" w:hAnsi="仿宋_GB2312" w:eastAsia="仿宋_GB2312" w:cs="仿宋_GB2312"/>
                <w:spacing w:val="0"/>
                <w:sz w:val="32"/>
                <w:szCs w:val="32"/>
                <w:vertAlign w:val="baseline"/>
                <w:lang w:val="en-US" w:eastAsia="zh-CN"/>
              </w:rPr>
              <w:t>：</w:t>
            </w:r>
          </w:p>
        </w:tc>
        <w:tc>
          <w:tcPr>
            <w:tcW w:w="6315"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nil"/>
              <w:left w:val="nil"/>
              <w:bottom w:val="nil"/>
              <w:right w:val="nil"/>
            </w:tcBorders>
            <w:tcFitTex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0"/>
                <w:sz w:val="32"/>
                <w:szCs w:val="32"/>
                <w:vertAlign w:val="baseline"/>
                <w:lang w:val="en-US" w:eastAsia="zh-CN"/>
              </w:rPr>
            </w:pPr>
            <w:r>
              <w:rPr>
                <w:rFonts w:hint="eastAsia" w:ascii="仿宋_GB2312" w:hAnsi="仿宋_GB2312" w:eastAsia="仿宋_GB2312" w:cs="仿宋_GB2312"/>
                <w:spacing w:val="23"/>
                <w:sz w:val="32"/>
                <w:szCs w:val="32"/>
                <w:vertAlign w:val="baseline"/>
                <w:lang w:val="en-US" w:eastAsia="zh-CN"/>
              </w:rPr>
              <w:t>申报单位</w:t>
            </w:r>
            <w:r>
              <w:rPr>
                <w:rFonts w:hint="eastAsia" w:ascii="仿宋_GB2312" w:hAnsi="仿宋_GB2312" w:eastAsia="仿宋_GB2312" w:cs="仿宋_GB2312"/>
                <w:spacing w:val="0"/>
                <w:sz w:val="32"/>
                <w:szCs w:val="32"/>
                <w:vertAlign w:val="baseline"/>
                <w:lang w:val="en-US" w:eastAsia="zh-CN"/>
              </w:rPr>
              <w:t>：</w:t>
            </w:r>
          </w:p>
        </w:tc>
        <w:tc>
          <w:tcPr>
            <w:tcW w:w="6315"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nil"/>
              <w:left w:val="nil"/>
              <w:bottom w:val="nil"/>
              <w:right w:val="nil"/>
            </w:tcBorders>
            <w:tcFitTex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0"/>
                <w:sz w:val="32"/>
                <w:szCs w:val="32"/>
                <w:vertAlign w:val="baseline"/>
                <w:lang w:val="en-US" w:eastAsia="zh-CN"/>
              </w:rPr>
            </w:pPr>
            <w:r>
              <w:rPr>
                <w:rFonts w:hint="eastAsia" w:ascii="仿宋_GB2312" w:hAnsi="仿宋_GB2312" w:eastAsia="仿宋_GB2312" w:cs="仿宋_GB2312"/>
                <w:spacing w:val="84"/>
                <w:sz w:val="32"/>
                <w:szCs w:val="32"/>
                <w:vertAlign w:val="baseline"/>
                <w:lang w:val="en-US" w:eastAsia="zh-CN"/>
              </w:rPr>
              <w:t>所属地</w:t>
            </w:r>
            <w:r>
              <w:rPr>
                <w:rFonts w:hint="eastAsia" w:ascii="仿宋_GB2312" w:hAnsi="仿宋_GB2312" w:eastAsia="仿宋_GB2312" w:cs="仿宋_GB2312"/>
                <w:spacing w:val="0"/>
                <w:sz w:val="32"/>
                <w:szCs w:val="32"/>
                <w:vertAlign w:val="baseline"/>
                <w:lang w:val="en-US" w:eastAsia="zh-CN"/>
              </w:rPr>
              <w:t>：</w:t>
            </w:r>
          </w:p>
        </w:tc>
        <w:tc>
          <w:tcPr>
            <w:tcW w:w="6315"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xx县（市、区）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nil"/>
              <w:left w:val="nil"/>
              <w:bottom w:val="nil"/>
              <w:right w:val="nil"/>
            </w:tcBorders>
            <w:tcFitTex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pacing w:val="0"/>
                <w:sz w:val="32"/>
                <w:szCs w:val="32"/>
                <w:vertAlign w:val="baseline"/>
                <w:lang w:val="en-US" w:eastAsia="zh-CN"/>
              </w:rPr>
            </w:pPr>
            <w:r>
              <w:rPr>
                <w:rFonts w:hint="eastAsia" w:ascii="仿宋_GB2312" w:hAnsi="仿宋_GB2312" w:eastAsia="仿宋_GB2312" w:cs="仿宋_GB2312"/>
                <w:spacing w:val="23"/>
                <w:sz w:val="32"/>
                <w:szCs w:val="32"/>
                <w:vertAlign w:val="baseline"/>
                <w:lang w:val="en-US" w:eastAsia="zh-CN"/>
              </w:rPr>
              <w:t>申报时间</w:t>
            </w:r>
            <w:r>
              <w:rPr>
                <w:rFonts w:hint="eastAsia" w:ascii="仿宋_GB2312" w:hAnsi="仿宋_GB2312" w:eastAsia="仿宋_GB2312" w:cs="仿宋_GB2312"/>
                <w:spacing w:val="0"/>
                <w:sz w:val="32"/>
                <w:szCs w:val="32"/>
                <w:vertAlign w:val="baseline"/>
                <w:lang w:val="en-US" w:eastAsia="zh-CN"/>
              </w:rPr>
              <w:t>：</w:t>
            </w:r>
          </w:p>
        </w:tc>
        <w:tc>
          <w:tcPr>
            <w:tcW w:w="6315"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2022年10月   日</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韶关市工业和信息化局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1701" w:right="1474" w:bottom="1134" w:left="1587" w:header="851" w:footer="992" w:gutter="0"/>
          <w:cols w:space="0" w:num="1"/>
          <w:rtlGutter w:val="0"/>
          <w:docGrid w:type="lines" w:linePitch="312" w:charSpace="0"/>
        </w:sectPr>
      </w:pPr>
      <w:r>
        <w:rPr>
          <w:rFonts w:hint="eastAsia" w:ascii="方正小标宋简体" w:hAnsi="方正小标宋简体" w:eastAsia="方正小标宋简体" w:cs="方正小标宋简体"/>
          <w:sz w:val="44"/>
          <w:szCs w:val="44"/>
          <w:lang w:val="en-US" w:eastAsia="zh-CN"/>
        </w:rPr>
        <w:t>二零二二年制</w:t>
      </w:r>
    </w:p>
    <w:p>
      <w:pPr>
        <w:keepNext w:val="0"/>
        <w:keepLines w:val="0"/>
        <w:pageBreakBefore w:val="0"/>
        <w:widowControl w:val="0"/>
        <w:kinsoku/>
        <w:wordWrap/>
        <w:overflowPunct/>
        <w:topLinePunct w:val="0"/>
        <w:autoSpaceDE/>
        <w:autoSpaceDN/>
        <w:bidi w:val="0"/>
        <w:adjustRightInd/>
        <w:snapToGrid/>
        <w:spacing w:after="126" w:afterLines="40"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填表承诺书</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本单位承诺遵守相关文件规定，并自愿作出以下声明：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1、本单位经营规范，在专项资金申报、管理、使用过程中不存在虚假、挤占、挪用等违法违规行为。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保证全部申报材料真实、完整、有效，且纸质材料与电子材料保持一致。如存在利用虚假资料瞒报、虚报等手段通过专项资金申请资格审查并获得专项资金资助的，由此产生的法律责任及其他所有后果，我单位将全部承担。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3、保证按照规定及时报送项目进度跟踪报表和企业效益跟踪表等相关材料。</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4、主动配合主管部门/财政/审计或其委托的第三方评价机构开展监督检查、绩效评价、项目验收等工作。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5、本单位同意将本申请材料向依法审批工作人员和评审专家公开，对依法审批或者评审过程中泄露的信息，韶关市工业和信息化局免予承担责任。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6、本单位承诺所申报项目无下列情形之一，如有本单位承担由此产生的 全部责任：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（1）知识产权争议；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（2）到期未申请验收或者验收未通过的项目。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7、本申请材料仅为申请项目制作并提交，已自行备份，不再要求韶关市工业和信息化局予以退还。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法定代表人签章：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（单位盖章）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2022年省级促进小微工业企业上规模发展专项资金奖补申报表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2190"/>
        <w:gridCol w:w="2190"/>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06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黑体" w:hAnsi="黑体" w:eastAsia="黑体" w:cs="黑体"/>
                <w:sz w:val="36"/>
                <w:szCs w:val="36"/>
                <w:vertAlign w:val="baseline"/>
                <w:lang w:val="en-US" w:eastAsia="zh-CN"/>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企业名称</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统一社会信用代码</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上规时间</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u w:val="single"/>
                <w:vertAlign w:val="baseline"/>
                <w:lang w:val="en-US" w:eastAsia="zh-CN"/>
              </w:rPr>
              <w:t xml:space="preserve">      </w:t>
            </w:r>
            <w:r>
              <w:rPr>
                <w:rFonts w:hint="eastAsia" w:ascii="仿宋_GB2312" w:hAnsi="仿宋_GB2312" w:eastAsia="仿宋_GB2312" w:cs="仿宋_GB2312"/>
                <w:sz w:val="32"/>
                <w:szCs w:val="3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申报类型</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sym w:font="Wingdings" w:char="00A8"/>
            </w:r>
            <w:r>
              <w:rPr>
                <w:rFonts w:hint="eastAsia" w:ascii="仿宋_GB2312" w:hAnsi="仿宋_GB2312" w:eastAsia="仿宋_GB2312" w:cs="仿宋_GB2312"/>
                <w:sz w:val="32"/>
                <w:szCs w:val="32"/>
                <w:vertAlign w:val="baseline"/>
                <w:lang w:val="en-US" w:eastAsia="zh-CN"/>
              </w:rPr>
              <w:t xml:space="preserve">2021年“新升规”工业企业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sym w:font="Wingdings" w:char="00A8"/>
            </w:r>
            <w:r>
              <w:rPr>
                <w:rFonts w:hint="eastAsia" w:ascii="仿宋_GB2312" w:hAnsi="仿宋_GB2312" w:eastAsia="仿宋_GB2312" w:cs="仿宋_GB2312"/>
                <w:sz w:val="32"/>
                <w:szCs w:val="32"/>
                <w:vertAlign w:val="baseline"/>
                <w:lang w:val="en-US" w:eastAsia="zh-CN"/>
              </w:rPr>
              <w:t>2020年“新升规”后2021年工业增加值增长超过10%的工业企业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企业性质</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注册地址</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法人代表</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注册时间</w:t>
            </w:r>
          </w:p>
        </w:tc>
        <w:tc>
          <w:tcPr>
            <w:tcW w:w="2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申报联系人</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联系人电话</w:t>
            </w:r>
          </w:p>
        </w:tc>
        <w:tc>
          <w:tcPr>
            <w:tcW w:w="24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开户行</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银行账号</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企业所属地</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申报金额</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u w:val="single"/>
                <w:vertAlign w:val="baseline"/>
                <w:lang w:val="en-US" w:eastAsia="zh-CN"/>
              </w:rPr>
              <w:t xml:space="preserve">     </w:t>
            </w:r>
            <w:r>
              <w:rPr>
                <w:rFonts w:hint="eastAsia" w:ascii="仿宋_GB2312" w:hAnsi="仿宋_GB2312" w:eastAsia="仿宋_GB2312" w:cs="仿宋_GB2312"/>
                <w:sz w:val="32"/>
                <w:szCs w:val="32"/>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其他附件</w:t>
            </w:r>
          </w:p>
        </w:tc>
        <w:tc>
          <w:tcPr>
            <w:tcW w:w="687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企业营业执照（复印件）</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sectPr>
      <w:pgSz w:w="11906" w:h="16838"/>
      <w:pgMar w:top="1701" w:right="1474"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DE2N2YyN2UwZTE4NWI0NWIzOTI0ODBmMmY3YzkifQ=="/>
  </w:docVars>
  <w:rsids>
    <w:rsidRoot w:val="7F7423F7"/>
    <w:rsid w:val="201C0CC7"/>
    <w:rsid w:val="23D218F1"/>
    <w:rsid w:val="27783451"/>
    <w:rsid w:val="354257EE"/>
    <w:rsid w:val="7F74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708</Words>
  <Characters>734</Characters>
  <Lines>0</Lines>
  <Paragraphs>0</Paragraphs>
  <TotalTime>2</TotalTime>
  <ScaleCrop>false</ScaleCrop>
  <LinksUpToDate>false</LinksUpToDate>
  <CharactersWithSpaces>789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2022-10-06T04:59:00Z</dcterms:created>
  <dc:creator>荒の年</dc:creator>
  <cp:lastModifiedBy>Administrator</cp:lastModifiedBy>
  <dcterms:modified xsi:type="dcterms:W3CDTF">2022-10-07T02:19:06Z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32A9180F49AD4B72ACB601C6DE71EA5D</vt:lpwstr>
  </property>
</Properties>
</file>