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bCs/>
          <w:color w:val="000000" w:themeColor="text1"/>
          <w:sz w:val="44"/>
          <w:szCs w:val="32"/>
          <w14:textFill>
            <w14:solidFill>
              <w14:schemeClr w14:val="tx1"/>
            </w14:solidFill>
          </w14:textFill>
        </w:rPr>
      </w:pPr>
      <w:r>
        <w:rPr>
          <w:rFonts w:hint="eastAsia" w:ascii="方正小标宋简体" w:hAnsi="方正小标宋简体" w:eastAsia="方正小标宋简体"/>
          <w:bCs/>
          <w:color w:val="000000" w:themeColor="text1"/>
          <w:sz w:val="44"/>
          <w:szCs w:val="32"/>
          <w14:textFill>
            <w14:solidFill>
              <w14:schemeClr w14:val="tx1"/>
            </w14:solidFill>
          </w14:textFill>
        </w:rPr>
        <w:t>韶关市</w:t>
      </w:r>
      <w:r>
        <w:rPr>
          <w:rFonts w:hint="eastAsia" w:ascii="方正小标宋简体" w:hAnsi="方正小标宋简体" w:eastAsia="方正小标宋简体"/>
          <w:bCs/>
          <w:color w:val="000000" w:themeColor="text1"/>
          <w:sz w:val="44"/>
          <w:szCs w:val="32"/>
          <w:lang w:val="en-US" w:eastAsia="zh-CN"/>
          <w14:textFill>
            <w14:solidFill>
              <w14:schemeClr w14:val="tx1"/>
            </w14:solidFill>
          </w14:textFill>
        </w:rPr>
        <w:t>水务</w:t>
      </w:r>
      <w:r>
        <w:rPr>
          <w:rFonts w:hint="eastAsia" w:ascii="方正小标宋简体" w:hAnsi="方正小标宋简体" w:eastAsia="方正小标宋简体"/>
          <w:bCs/>
          <w:color w:val="000000" w:themeColor="text1"/>
          <w:sz w:val="44"/>
          <w:szCs w:val="32"/>
          <w14:textFill>
            <w14:solidFill>
              <w14:schemeClr w14:val="tx1"/>
            </w14:solidFill>
          </w14:textFill>
        </w:rPr>
        <w:t>局关于印发《韶关市水务局行政处罚自由裁量权制度》的通告</w:t>
      </w:r>
    </w:p>
    <w:p>
      <w:pPr>
        <w:pStyle w:val="2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p>
    <w:p>
      <w:pPr>
        <w:pStyle w:val="2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《韶关市水务局行政处罚自由裁量权制度》已经局务会议审议通过，并经韶关市</w:t>
      </w:r>
      <w:r>
        <w:rPr>
          <w:rFonts w:hint="eastAsia" w:ascii="仿宋_GB2312" w:eastAsia="仿宋_GB2312"/>
          <w:color w:val="000000" w:themeColor="text1"/>
          <w:sz w:val="32"/>
          <w:szCs w:val="32"/>
          <w:lang w:eastAsia="zh-CN"/>
          <w14:textFill>
            <w14:solidFill>
              <w14:schemeClr w14:val="tx1"/>
            </w14:solidFill>
          </w14:textFill>
        </w:rPr>
        <w:t>司法</w:t>
      </w:r>
      <w:r>
        <w:rPr>
          <w:rFonts w:hint="eastAsia" w:ascii="仿宋_GB2312" w:eastAsia="仿宋_GB2312"/>
          <w:color w:val="000000" w:themeColor="text1"/>
          <w:sz w:val="32"/>
          <w:szCs w:val="32"/>
          <w14:textFill>
            <w14:solidFill>
              <w14:schemeClr w14:val="tx1"/>
            </w14:solidFill>
          </w14:textFill>
        </w:rPr>
        <w:t>局合法性审查，审查号：</w:t>
      </w:r>
      <w:r>
        <w:rPr>
          <w:rFonts w:hint="eastAsia" w:ascii="仿宋_GB2312" w:hAnsi="仿宋_GB2312" w:eastAsia="仿宋_GB2312" w:cs="仿宋_GB2312"/>
          <w:b w:val="0"/>
          <w:bCs w:val="0"/>
          <w:color w:val="000000" w:themeColor="text1"/>
          <w:spacing w:val="-6"/>
          <w:sz w:val="32"/>
          <w:szCs w:val="32"/>
          <w14:textFill>
            <w14:solidFill>
              <w14:schemeClr w14:val="tx1"/>
            </w14:solidFill>
          </w14:textFill>
        </w:rPr>
        <w:t>韶法审〔20</w:t>
      </w:r>
      <w:r>
        <w:rPr>
          <w:rFonts w:hint="eastAsia" w:ascii="仿宋_GB2312" w:hAnsi="仿宋_GB2312" w:eastAsia="仿宋_GB2312" w:cs="仿宋_GB2312"/>
          <w:b w:val="0"/>
          <w:bCs w:val="0"/>
          <w:color w:val="000000" w:themeColor="text1"/>
          <w:spacing w:val="-6"/>
          <w:sz w:val="32"/>
          <w:szCs w:val="32"/>
          <w:lang w:val="en-US" w:eastAsia="zh-CN"/>
          <w14:textFill>
            <w14:solidFill>
              <w14:schemeClr w14:val="tx1"/>
            </w14:solidFill>
          </w14:textFill>
        </w:rPr>
        <w:t>2</w:t>
      </w:r>
      <w:r>
        <w:rPr>
          <w:rFonts w:hint="eastAsia" w:ascii="仿宋_GB2312" w:hAnsi="仿宋_GB2312" w:cs="仿宋_GB2312"/>
          <w:b w:val="0"/>
          <w:bCs w:val="0"/>
          <w:color w:val="000000" w:themeColor="text1"/>
          <w:spacing w:val="-6"/>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6"/>
          <w:sz w:val="32"/>
          <w:szCs w:val="32"/>
          <w14:textFill>
            <w14:solidFill>
              <w14:schemeClr w14:val="tx1"/>
            </w14:solidFill>
          </w14:textFill>
        </w:rPr>
        <w:t>〕</w:t>
      </w:r>
      <w:r>
        <w:rPr>
          <w:rFonts w:hint="eastAsia" w:ascii="仿宋_GB2312" w:hAnsi="仿宋_GB2312" w:cs="仿宋_GB2312"/>
          <w:b w:val="0"/>
          <w:bCs w:val="0"/>
          <w:color w:val="000000" w:themeColor="text1"/>
          <w:spacing w:val="-6"/>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6"/>
          <w:sz w:val="32"/>
          <w:szCs w:val="32"/>
          <w14:textFill>
            <w14:solidFill>
              <w14:schemeClr w14:val="tx1"/>
            </w14:solidFill>
          </w14:textFill>
        </w:rPr>
        <w:t>号</w:t>
      </w:r>
      <w:r>
        <w:rPr>
          <w:rFonts w:hint="eastAsia" w:ascii="仿宋_GB2312" w:eastAsia="仿宋_GB2312"/>
          <w:color w:val="000000" w:themeColor="text1"/>
          <w:sz w:val="32"/>
          <w:szCs w:val="32"/>
          <w14:textFill>
            <w14:solidFill>
              <w14:schemeClr w14:val="tx1"/>
            </w14:solidFill>
          </w14:textFill>
        </w:rPr>
        <w:t>，现予以发布。</w:t>
      </w:r>
    </w:p>
    <w:p>
      <w:pPr>
        <w:pStyle w:val="29"/>
        <w:keepNext w:val="0"/>
        <w:keepLines w:val="0"/>
        <w:pageBreakBefore w:val="0"/>
        <w:widowControl w:val="0"/>
        <w:kinsoku/>
        <w:wordWrap/>
        <w:overflowPunct/>
        <w:topLinePunct w:val="0"/>
        <w:autoSpaceDE/>
        <w:autoSpaceDN/>
        <w:bidi w:val="0"/>
        <w:adjustRightInd/>
        <w:snapToGrid/>
        <w:spacing w:line="600" w:lineRule="exact"/>
        <w:ind w:firstLine="435"/>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 特此通告</w:t>
      </w:r>
    </w:p>
    <w:p>
      <w:pPr>
        <w:pStyle w:val="29"/>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olor w:val="000000" w:themeColor="text1"/>
          <w:sz w:val="32"/>
          <w:szCs w:val="32"/>
          <w14:textFill>
            <w14:solidFill>
              <w14:schemeClr w14:val="tx1"/>
            </w14:solidFill>
          </w14:textFill>
        </w:rPr>
      </w:pPr>
    </w:p>
    <w:p>
      <w:pPr>
        <w:pStyle w:val="29"/>
        <w:keepNext w:val="0"/>
        <w:keepLines w:val="0"/>
        <w:pageBreakBefore w:val="0"/>
        <w:widowControl w:val="0"/>
        <w:kinsoku/>
        <w:wordWrap/>
        <w:overflowPunct/>
        <w:topLinePunct w:val="0"/>
        <w:autoSpaceDE/>
        <w:autoSpaceDN/>
        <w:bidi w:val="0"/>
        <w:adjustRightInd/>
        <w:snapToGrid/>
        <w:spacing w:line="600" w:lineRule="exact"/>
        <w:ind w:firstLine="435"/>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韶关市水务</w:t>
      </w:r>
      <w:r>
        <w:rPr>
          <w:rFonts w:hint="eastAsia" w:ascii="仿宋_GB2312" w:eastAsia="仿宋_GB2312"/>
          <w:color w:val="000000" w:themeColor="text1"/>
          <w:sz w:val="32"/>
          <w:szCs w:val="32"/>
          <w14:textFill>
            <w14:solidFill>
              <w14:schemeClr w14:val="tx1"/>
            </w14:solidFill>
          </w14:textFill>
        </w:rPr>
        <w:t>局</w:t>
      </w:r>
    </w:p>
    <w:p>
      <w:pPr>
        <w:pStyle w:val="29"/>
        <w:keepNext w:val="0"/>
        <w:keepLines w:val="0"/>
        <w:pageBreakBefore w:val="0"/>
        <w:widowControl w:val="0"/>
        <w:kinsoku/>
        <w:wordWrap/>
        <w:overflowPunct/>
        <w:topLinePunct w:val="0"/>
        <w:autoSpaceDE/>
        <w:autoSpaceDN/>
        <w:bidi w:val="0"/>
        <w:adjustRightInd/>
        <w:snapToGrid/>
        <w:spacing w:line="600" w:lineRule="exact"/>
        <w:ind w:firstLine="435"/>
        <w:textAlignment w:val="auto"/>
        <w:outlineLvl w:val="9"/>
        <w:rPr>
          <w:rFonts w:hint="eastAsia" w:ascii="方正小标宋简体" w:hAnsi="方正小标宋简体" w:eastAsia="方正小标宋简体"/>
          <w:b/>
          <w:bCs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t>日</w:t>
      </w:r>
    </w:p>
    <w:p>
      <w:pPr>
        <w:pStyle w:val="29"/>
        <w:spacing w:line="360" w:lineRule="auto"/>
        <w:ind w:left="0" w:leftChars="0" w:right="0" w:rightChars="0" w:firstLine="0" w:firstLineChars="0"/>
        <w:jc w:val="both"/>
        <w:rPr>
          <w:rFonts w:hint="eastAsia" w:ascii="方正小标宋简体" w:hAnsi="方正小标宋简体" w:eastAsia="方正小标宋简体"/>
          <w:b/>
          <w:bCs w:val="0"/>
          <w:color w:val="000000" w:themeColor="text1"/>
          <w:sz w:val="44"/>
          <w:szCs w:val="32"/>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i w:val="0"/>
          <w:iCs w:val="0"/>
          <w:color w:val="auto"/>
          <w:sz w:val="44"/>
          <w:szCs w:val="44"/>
        </w:rPr>
      </w:pPr>
    </w:p>
    <w:p>
      <w:pPr>
        <w:pStyle w:val="2"/>
        <w:rPr>
          <w:rFonts w:hint="eastAsia"/>
        </w:rPr>
      </w:pPr>
    </w:p>
    <w:p>
      <w:pPr>
        <w:keepNext/>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bCs/>
          <w:i w:val="0"/>
          <w:iCs w:val="0"/>
          <w:color w:val="auto"/>
          <w:kern w:val="0"/>
          <w:sz w:val="44"/>
          <w:szCs w:val="44"/>
        </w:rPr>
      </w:pPr>
      <w:r>
        <w:rPr>
          <w:rFonts w:hint="eastAsia" w:ascii="方正小标宋_GBK" w:hAnsi="方正小标宋_GBK" w:eastAsia="方正小标宋_GBK" w:cs="方正小标宋_GBK"/>
          <w:b w:val="0"/>
          <w:bCs/>
          <w:i w:val="0"/>
          <w:iCs w:val="0"/>
          <w:color w:val="auto"/>
          <w:sz w:val="44"/>
          <w:szCs w:val="44"/>
        </w:rPr>
        <w:t>韶关市水务局</w:t>
      </w:r>
      <w:r>
        <w:rPr>
          <w:rFonts w:hint="eastAsia" w:ascii="方正小标宋_GBK" w:hAnsi="方正小标宋_GBK" w:eastAsia="方正小标宋_GBK" w:cs="方正小标宋_GBK"/>
          <w:b w:val="0"/>
          <w:bCs/>
          <w:i w:val="0"/>
          <w:iCs w:val="0"/>
          <w:color w:val="auto"/>
          <w:kern w:val="0"/>
          <w:sz w:val="44"/>
          <w:szCs w:val="44"/>
        </w:rPr>
        <w:t>行政处罚自由裁量权制度</w:t>
      </w:r>
    </w:p>
    <w:p>
      <w:pPr>
        <w:keepNext/>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firstLine="640" w:firstLineChars="200"/>
        <w:textAlignment w:val="auto"/>
        <w:outlineLvl w:val="9"/>
        <w:rPr>
          <w:rFonts w:hint="eastAsia" w:ascii="仿宋_GB2312" w:hAnsi="宋体" w:eastAsia="仿宋_GB2312" w:cs="宋体"/>
          <w:i w:val="0"/>
          <w:iCs w:val="0"/>
          <w:color w:val="auto"/>
          <w:kern w:val="0"/>
          <w:sz w:val="32"/>
          <w:szCs w:val="32"/>
        </w:rPr>
      </w:pPr>
      <w:r>
        <w:rPr>
          <w:rFonts w:hint="eastAsia" w:ascii="黑体" w:hAnsi="黑体" w:eastAsia="黑体" w:cs="黑体"/>
          <w:i w:val="0"/>
          <w:iCs w:val="0"/>
          <w:color w:val="auto"/>
          <w:sz w:val="32"/>
          <w:szCs w:val="32"/>
          <w:lang w:eastAsia="zh-CN"/>
        </w:rPr>
        <w:t>第一条</w:t>
      </w:r>
      <w:r>
        <w:rPr>
          <w:rFonts w:hint="eastAsia" w:ascii="黑体" w:hAnsi="黑体" w:eastAsia="黑体" w:cs="黑体"/>
          <w:i w:val="0"/>
          <w:iCs w:val="0"/>
          <w:color w:val="auto"/>
          <w:sz w:val="32"/>
          <w:szCs w:val="32"/>
          <w:lang w:val="en-US" w:eastAsia="zh-CN"/>
        </w:rPr>
        <w:t xml:space="preserve">  </w:t>
      </w:r>
      <w:r>
        <w:rPr>
          <w:rFonts w:hint="eastAsia" w:ascii="仿宋_GB2312" w:eastAsia="仿宋_GB2312"/>
          <w:i w:val="0"/>
          <w:iCs w:val="0"/>
          <w:color w:val="auto"/>
          <w:sz w:val="32"/>
          <w:szCs w:val="32"/>
        </w:rPr>
        <w:t>为进一步规范水行政处罚自由裁量权，合法合理行使行政处罚权，</w:t>
      </w:r>
      <w:r>
        <w:rPr>
          <w:rFonts w:hint="eastAsia" w:ascii="仿宋_GB2312" w:hAnsi="宋体" w:eastAsia="仿宋_GB2312" w:cs="宋体"/>
          <w:i w:val="0"/>
          <w:iCs w:val="0"/>
          <w:color w:val="auto"/>
          <w:kern w:val="0"/>
          <w:sz w:val="32"/>
          <w:szCs w:val="32"/>
        </w:rPr>
        <w:t>有效控制和减少行政处罚随意性，</w:t>
      </w:r>
      <w:r>
        <w:rPr>
          <w:rFonts w:hint="eastAsia" w:ascii="仿宋_GB2312" w:eastAsia="仿宋_GB2312"/>
          <w:i w:val="0"/>
          <w:iCs w:val="0"/>
          <w:color w:val="auto"/>
          <w:sz w:val="32"/>
          <w:szCs w:val="32"/>
        </w:rPr>
        <w:t>预防执法腐败，根据《中华人民共和国行政处罚法》《广东省</w:t>
      </w:r>
      <w:r>
        <w:rPr>
          <w:rFonts w:hint="eastAsia" w:ascii="仿宋_GB2312" w:hAnsi="Arial" w:eastAsia="仿宋_GB2312" w:cs="Arial"/>
          <w:i w:val="0"/>
          <w:iCs w:val="0"/>
          <w:color w:val="auto"/>
          <w:sz w:val="32"/>
          <w:szCs w:val="32"/>
        </w:rPr>
        <w:t>规范</w:t>
      </w:r>
      <w:r>
        <w:rPr>
          <w:rStyle w:val="17"/>
          <w:rFonts w:hint="eastAsia" w:ascii="仿宋_GB2312" w:hAnsi="Arial" w:eastAsia="仿宋_GB2312" w:cs="Arial"/>
          <w:i w:val="0"/>
          <w:iCs w:val="0"/>
          <w:color w:val="auto"/>
          <w:sz w:val="32"/>
          <w:szCs w:val="32"/>
        </w:rPr>
        <w:t>行政处罚自由裁量权</w:t>
      </w:r>
      <w:r>
        <w:rPr>
          <w:rFonts w:hint="eastAsia" w:ascii="仿宋_GB2312" w:hAnsi="Arial" w:eastAsia="仿宋_GB2312" w:cs="Arial"/>
          <w:i w:val="0"/>
          <w:iCs w:val="0"/>
          <w:color w:val="auto"/>
          <w:sz w:val="32"/>
          <w:szCs w:val="32"/>
        </w:rPr>
        <w:t>规定</w:t>
      </w:r>
      <w:r>
        <w:rPr>
          <w:rFonts w:hint="eastAsia" w:ascii="仿宋_GB2312" w:eastAsia="仿宋_GB2312"/>
          <w:i w:val="0"/>
          <w:iCs w:val="0"/>
          <w:color w:val="auto"/>
          <w:sz w:val="32"/>
          <w:szCs w:val="32"/>
        </w:rPr>
        <w:t>》</w:t>
      </w:r>
      <w:r>
        <w:rPr>
          <w:rFonts w:hint="eastAsia" w:ascii="仿宋_GB2312" w:hAnsi="仿宋_GB2312" w:eastAsia="仿宋_GB2312" w:cs="仿宋_GB2312"/>
          <w:b w:val="0"/>
          <w:bCs/>
          <w:i w:val="0"/>
          <w:iCs w:val="0"/>
          <w:color w:val="auto"/>
          <w:sz w:val="28"/>
          <w:szCs w:val="28"/>
          <w:lang w:val="en-US" w:eastAsia="zh-CN"/>
        </w:rPr>
        <w:t>《</w:t>
      </w:r>
      <w:r>
        <w:rPr>
          <w:rFonts w:hint="eastAsia" w:ascii="仿宋_GB2312" w:hAnsi="仿宋_GB2312" w:eastAsia="仿宋_GB2312" w:cs="仿宋_GB2312"/>
          <w:i w:val="0"/>
          <w:iCs w:val="0"/>
          <w:color w:val="auto"/>
          <w:spacing w:val="-10"/>
          <w:sz w:val="32"/>
          <w:szCs w:val="32"/>
        </w:rPr>
        <w:t>广东省水利厅关于行政处罚自由裁量权的适用规则</w:t>
      </w:r>
      <w:r>
        <w:rPr>
          <w:rFonts w:hint="eastAsia" w:ascii="仿宋_GB2312" w:hAnsi="仿宋_GB2312" w:eastAsia="仿宋_GB2312" w:cs="仿宋_GB2312"/>
          <w:b w:val="0"/>
          <w:bCs/>
          <w:i w:val="0"/>
          <w:iCs w:val="0"/>
          <w:color w:val="auto"/>
          <w:sz w:val="28"/>
          <w:szCs w:val="28"/>
          <w:lang w:val="en-US" w:eastAsia="zh-CN"/>
        </w:rPr>
        <w:t>》</w:t>
      </w:r>
      <w:r>
        <w:rPr>
          <w:rFonts w:hint="eastAsia" w:ascii="仿宋_GB2312" w:eastAsia="仿宋_GB2312"/>
          <w:i w:val="0"/>
          <w:iCs w:val="0"/>
          <w:color w:val="auto"/>
          <w:sz w:val="32"/>
          <w:szCs w:val="32"/>
        </w:rPr>
        <w:t>及有关法律、法规和规章的规定，结合本市水行政执法实际，制定本制度。</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仿宋_GB2312" w:eastAsia="仿宋_GB2312" w:cs="仿宋_GB2312"/>
          <w:b w:val="0"/>
          <w:bCs/>
          <w:i w:val="0"/>
          <w:iCs w:val="0"/>
          <w:color w:val="auto"/>
          <w:sz w:val="32"/>
          <w:szCs w:val="32"/>
        </w:rPr>
      </w:pPr>
      <w:r>
        <w:rPr>
          <w:rFonts w:hint="eastAsia" w:ascii="黑体" w:hAnsi="黑体" w:eastAsia="黑体" w:cs="黑体"/>
          <w:b w:val="0"/>
          <w:bCs/>
          <w:i w:val="0"/>
          <w:iCs w:val="0"/>
          <w:color w:val="auto"/>
          <w:sz w:val="32"/>
          <w:szCs w:val="32"/>
        </w:rPr>
        <w:t>第二条</w:t>
      </w:r>
      <w:r>
        <w:rPr>
          <w:rFonts w:hint="eastAsia" w:ascii="黑体" w:hAnsi="黑体" w:eastAsia="黑体" w:cs="黑体"/>
          <w:b w:val="0"/>
          <w:bCs/>
          <w:i w:val="0"/>
          <w:iCs w:val="0"/>
          <w:color w:val="auto"/>
          <w:sz w:val="32"/>
          <w:szCs w:val="32"/>
          <w:lang w:val="en-US" w:eastAsia="zh-CN"/>
        </w:rPr>
        <w:t xml:space="preserve">  </w:t>
      </w:r>
      <w:r>
        <w:rPr>
          <w:rFonts w:hint="eastAsia" w:ascii="仿宋_GB2312" w:hAnsi="仿宋_GB2312" w:eastAsia="仿宋_GB2312" w:cs="仿宋_GB2312"/>
          <w:b w:val="0"/>
          <w:bCs/>
          <w:i w:val="0"/>
          <w:iCs w:val="0"/>
          <w:color w:val="auto"/>
          <w:sz w:val="32"/>
          <w:szCs w:val="32"/>
        </w:rPr>
        <w:t>市、县（市、区）水行政主管部门</w:t>
      </w:r>
      <w:r>
        <w:rPr>
          <w:rFonts w:hint="eastAsia" w:ascii="仿宋_GB2312" w:hAnsi="仿宋_GB2312" w:eastAsia="仿宋_GB2312" w:cs="仿宋_GB2312"/>
          <w:b w:val="0"/>
          <w:bCs/>
          <w:i w:val="0"/>
          <w:iCs w:val="0"/>
          <w:color w:val="auto"/>
          <w:sz w:val="32"/>
          <w:szCs w:val="32"/>
          <w:lang w:eastAsia="zh-CN"/>
        </w:rPr>
        <w:t>及</w:t>
      </w:r>
      <w:r>
        <w:rPr>
          <w:rFonts w:hint="eastAsia" w:ascii="仿宋_GB2312" w:hAnsi="仿宋_GB2312" w:eastAsia="仿宋_GB2312" w:cs="仿宋_GB2312"/>
          <w:b w:val="0"/>
          <w:bCs/>
          <w:i w:val="0"/>
          <w:iCs w:val="0"/>
          <w:color w:val="auto"/>
          <w:sz w:val="32"/>
          <w:szCs w:val="32"/>
        </w:rPr>
        <w:t>其依法</w:t>
      </w:r>
      <w:r>
        <w:rPr>
          <w:rFonts w:hint="eastAsia" w:ascii="仿宋_GB2312" w:hAnsi="仿宋_GB2312" w:eastAsia="仿宋_GB2312" w:cs="仿宋_GB2312"/>
          <w:b w:val="0"/>
          <w:bCs/>
          <w:i w:val="0"/>
          <w:iCs w:val="0"/>
          <w:color w:val="auto"/>
          <w:sz w:val="32"/>
          <w:szCs w:val="32"/>
          <w:lang w:eastAsia="zh-CN"/>
        </w:rPr>
        <w:t>授权或者</w:t>
      </w:r>
      <w:r>
        <w:rPr>
          <w:rFonts w:hint="eastAsia" w:ascii="仿宋_GB2312" w:hAnsi="仿宋_GB2312" w:eastAsia="仿宋_GB2312" w:cs="仿宋_GB2312"/>
          <w:b w:val="0"/>
          <w:bCs/>
          <w:i w:val="0"/>
          <w:iCs w:val="0"/>
          <w:color w:val="auto"/>
          <w:sz w:val="32"/>
          <w:szCs w:val="32"/>
        </w:rPr>
        <w:t>委托</w:t>
      </w:r>
      <w:r>
        <w:rPr>
          <w:rFonts w:hint="eastAsia" w:ascii="仿宋_GB2312" w:hAnsi="仿宋_GB2312" w:eastAsia="仿宋_GB2312" w:cs="仿宋_GB2312"/>
          <w:b w:val="0"/>
          <w:bCs/>
          <w:i w:val="0"/>
          <w:iCs w:val="0"/>
          <w:color w:val="auto"/>
          <w:sz w:val="32"/>
          <w:szCs w:val="32"/>
          <w:lang w:eastAsia="zh-CN"/>
        </w:rPr>
        <w:t>的</w:t>
      </w:r>
      <w:r>
        <w:rPr>
          <w:rFonts w:hint="eastAsia" w:ascii="仿宋_GB2312" w:hAnsi="仿宋_GB2312" w:eastAsia="仿宋_GB2312" w:cs="仿宋_GB2312"/>
          <w:b w:val="0"/>
          <w:bCs/>
          <w:i w:val="0"/>
          <w:iCs w:val="0"/>
          <w:color w:val="auto"/>
          <w:sz w:val="32"/>
          <w:szCs w:val="32"/>
        </w:rPr>
        <w:t>水政监察队伍在</w:t>
      </w:r>
      <w:r>
        <w:rPr>
          <w:rFonts w:hint="eastAsia" w:ascii="仿宋_GB2312" w:hAnsi="仿宋_GB2312" w:eastAsia="仿宋_GB2312" w:cs="仿宋_GB2312"/>
          <w:b w:val="0"/>
          <w:bCs/>
          <w:i w:val="0"/>
          <w:iCs w:val="0"/>
          <w:color w:val="auto"/>
          <w:sz w:val="32"/>
          <w:szCs w:val="32"/>
          <w:lang w:eastAsia="zh-CN"/>
        </w:rPr>
        <w:t>实施</w:t>
      </w:r>
      <w:r>
        <w:rPr>
          <w:rFonts w:hint="eastAsia" w:ascii="仿宋_GB2312" w:hAnsi="仿宋_GB2312" w:eastAsia="仿宋_GB2312" w:cs="仿宋_GB2312"/>
          <w:b w:val="0"/>
          <w:bCs/>
          <w:i w:val="0"/>
          <w:iCs w:val="0"/>
          <w:color w:val="auto"/>
          <w:sz w:val="32"/>
          <w:szCs w:val="32"/>
        </w:rPr>
        <w:t>行政处罚时，适用本办法。</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仿宋_GB2312" w:eastAsia="仿宋_GB2312" w:cs="仿宋_GB2312"/>
          <w:b w:val="0"/>
          <w:bCs/>
          <w:i w:val="0"/>
          <w:iCs w:val="0"/>
          <w:color w:val="auto"/>
          <w:sz w:val="32"/>
          <w:szCs w:val="32"/>
        </w:rPr>
      </w:pPr>
      <w:r>
        <w:rPr>
          <w:rFonts w:hint="eastAsia" w:ascii="黑体" w:hAnsi="黑体" w:eastAsia="黑体" w:cs="黑体"/>
          <w:b w:val="0"/>
          <w:bCs/>
          <w:i w:val="0"/>
          <w:iCs w:val="0"/>
          <w:color w:val="auto"/>
          <w:sz w:val="32"/>
          <w:szCs w:val="32"/>
        </w:rPr>
        <w:t>第三条</w:t>
      </w:r>
      <w:r>
        <w:rPr>
          <w:rFonts w:hint="eastAsia" w:ascii="黑体" w:hAnsi="黑体" w:eastAsia="黑体" w:cs="黑体"/>
          <w:b w:val="0"/>
          <w:bCs/>
          <w:i w:val="0"/>
          <w:iCs w:val="0"/>
          <w:color w:val="auto"/>
          <w:sz w:val="32"/>
          <w:szCs w:val="32"/>
          <w:lang w:val="en-US" w:eastAsia="zh-CN"/>
        </w:rPr>
        <w:t xml:space="preserve">  </w:t>
      </w:r>
      <w:r>
        <w:rPr>
          <w:rFonts w:hint="eastAsia" w:ascii="仿宋_GB2312" w:hAnsi="仿宋_GB2312" w:eastAsia="仿宋_GB2312" w:cs="仿宋_GB2312"/>
          <w:b w:val="0"/>
          <w:bCs/>
          <w:i w:val="0"/>
          <w:iCs w:val="0"/>
          <w:color w:val="auto"/>
          <w:sz w:val="32"/>
          <w:szCs w:val="32"/>
        </w:rPr>
        <w:t>市、县（市、区）水行政主管部门</w:t>
      </w:r>
      <w:r>
        <w:rPr>
          <w:rFonts w:hint="eastAsia" w:ascii="仿宋_GB2312" w:hAnsi="仿宋_GB2312" w:eastAsia="仿宋_GB2312" w:cs="仿宋_GB2312"/>
          <w:b w:val="0"/>
          <w:bCs/>
          <w:i w:val="0"/>
          <w:iCs w:val="0"/>
          <w:color w:val="auto"/>
          <w:sz w:val="32"/>
          <w:szCs w:val="32"/>
          <w:lang w:eastAsia="zh-CN"/>
        </w:rPr>
        <w:t>及</w:t>
      </w:r>
      <w:r>
        <w:rPr>
          <w:rFonts w:hint="eastAsia" w:ascii="仿宋_GB2312" w:hAnsi="仿宋_GB2312" w:eastAsia="仿宋_GB2312" w:cs="仿宋_GB2312"/>
          <w:b w:val="0"/>
          <w:bCs/>
          <w:i w:val="0"/>
          <w:iCs w:val="0"/>
          <w:color w:val="auto"/>
          <w:sz w:val="32"/>
          <w:szCs w:val="32"/>
        </w:rPr>
        <w:t>其依法</w:t>
      </w:r>
      <w:r>
        <w:rPr>
          <w:rFonts w:hint="eastAsia" w:ascii="仿宋_GB2312" w:hAnsi="仿宋_GB2312" w:eastAsia="仿宋_GB2312" w:cs="仿宋_GB2312"/>
          <w:b w:val="0"/>
          <w:bCs/>
          <w:i w:val="0"/>
          <w:iCs w:val="0"/>
          <w:color w:val="auto"/>
          <w:sz w:val="32"/>
          <w:szCs w:val="32"/>
          <w:lang w:eastAsia="zh-CN"/>
        </w:rPr>
        <w:t>授权或者</w:t>
      </w:r>
      <w:r>
        <w:rPr>
          <w:rFonts w:hint="eastAsia" w:ascii="仿宋_GB2312" w:hAnsi="仿宋_GB2312" w:eastAsia="仿宋_GB2312" w:cs="仿宋_GB2312"/>
          <w:b w:val="0"/>
          <w:bCs/>
          <w:i w:val="0"/>
          <w:iCs w:val="0"/>
          <w:color w:val="auto"/>
          <w:sz w:val="32"/>
          <w:szCs w:val="32"/>
        </w:rPr>
        <w:t>委托</w:t>
      </w:r>
      <w:r>
        <w:rPr>
          <w:rFonts w:hint="eastAsia" w:ascii="仿宋_GB2312" w:hAnsi="仿宋_GB2312" w:eastAsia="仿宋_GB2312" w:cs="仿宋_GB2312"/>
          <w:b w:val="0"/>
          <w:bCs/>
          <w:i w:val="0"/>
          <w:iCs w:val="0"/>
          <w:color w:val="auto"/>
          <w:sz w:val="32"/>
          <w:szCs w:val="32"/>
          <w:lang w:eastAsia="zh-CN"/>
        </w:rPr>
        <w:t>的</w:t>
      </w:r>
      <w:r>
        <w:rPr>
          <w:rFonts w:hint="eastAsia" w:ascii="仿宋_GB2312" w:hAnsi="仿宋_GB2312" w:eastAsia="仿宋_GB2312" w:cs="仿宋_GB2312"/>
          <w:b w:val="0"/>
          <w:bCs/>
          <w:i w:val="0"/>
          <w:iCs w:val="0"/>
          <w:color w:val="auto"/>
          <w:sz w:val="32"/>
          <w:szCs w:val="32"/>
        </w:rPr>
        <w:t>水政监察队伍，应当根据当事人违法行为的事实、情节以及造成危害后果等因素，坚持公正、公平、公开的原则，坚持过罚相当及处罚与教育相结合原则，坚持合法性原则，依法行使自由裁量权。</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楷体" w:hAnsi="楷体" w:eastAsia="楷体" w:cs="楷体"/>
          <w:b w:val="0"/>
          <w:bCs w:val="0"/>
          <w:i w:val="0"/>
          <w:iCs w:val="0"/>
          <w:color w:val="auto"/>
          <w:sz w:val="24"/>
          <w:szCs w:val="24"/>
          <w:lang w:eastAsia="zh-CN"/>
        </w:rPr>
      </w:pPr>
      <w:r>
        <w:rPr>
          <w:rFonts w:hint="eastAsia" w:ascii="黑体" w:hAnsi="黑体" w:eastAsia="黑体" w:cs="黑体"/>
          <w:b w:val="0"/>
          <w:bCs w:val="0"/>
          <w:i w:val="0"/>
          <w:iCs w:val="0"/>
          <w:color w:val="auto"/>
          <w:kern w:val="0"/>
          <w:sz w:val="32"/>
          <w:szCs w:val="32"/>
        </w:rPr>
        <w:t>第四条</w:t>
      </w:r>
      <w:r>
        <w:rPr>
          <w:rFonts w:hint="eastAsia" w:ascii="仿宋_GB2312" w:hAnsi="宋体" w:eastAsia="仿宋_GB2312" w:cs="宋体"/>
          <w:b w:val="0"/>
          <w:bCs w:val="0"/>
          <w:i w:val="0"/>
          <w:iCs w:val="0"/>
          <w:color w:val="auto"/>
          <w:kern w:val="0"/>
          <w:sz w:val="32"/>
          <w:szCs w:val="32"/>
        </w:rPr>
        <w:t xml:space="preserve"> </w:t>
      </w:r>
      <w:r>
        <w:rPr>
          <w:rFonts w:hint="eastAsia" w:ascii="仿宋_GB2312" w:hAnsi="宋体" w:eastAsia="仿宋_GB2312" w:cs="宋体"/>
          <w:i w:val="0"/>
          <w:iCs w:val="0"/>
          <w:color w:val="auto"/>
          <w:kern w:val="0"/>
          <w:sz w:val="32"/>
          <w:szCs w:val="32"/>
        </w:rPr>
        <w:t xml:space="preserve"> 本制度在适用法律、法规、规章时遵循下列原则：</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楷体" w:hAnsi="楷体" w:eastAsia="楷体" w:cs="楷体"/>
          <w:b w:val="0"/>
          <w:bCs w:val="0"/>
          <w:i w:val="0"/>
          <w:iCs w:val="0"/>
          <w:color w:val="auto"/>
          <w:sz w:val="24"/>
          <w:szCs w:val="24"/>
          <w:lang w:eastAsia="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一</w:t>
      </w:r>
      <w:r>
        <w:rPr>
          <w:rFonts w:hint="eastAsia" w:ascii="仿宋_GB2312" w:hAnsi="宋体" w:eastAsia="仿宋_GB2312"/>
          <w:i w:val="0"/>
          <w:iCs w:val="0"/>
          <w:color w:val="auto"/>
          <w:sz w:val="32"/>
          <w:szCs w:val="32"/>
        </w:rPr>
        <w:t>)</w:t>
      </w:r>
      <w:r>
        <w:rPr>
          <w:rFonts w:hint="eastAsia" w:ascii="仿宋_GB2312" w:hAnsi="宋体" w:eastAsia="仿宋_GB2312" w:cs="宋体"/>
          <w:i w:val="0"/>
          <w:iCs w:val="0"/>
          <w:color w:val="auto"/>
          <w:kern w:val="0"/>
          <w:sz w:val="32"/>
          <w:szCs w:val="32"/>
        </w:rPr>
        <w:t>上位法优于下位法。即法律优于法规，法规优于规章，行政法规优于地方性法规。</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楷体" w:hAnsi="楷体" w:eastAsia="楷体" w:cs="楷体"/>
          <w:b w:val="0"/>
          <w:bCs w:val="0"/>
          <w:i w:val="0"/>
          <w:iCs w:val="0"/>
          <w:color w:val="auto"/>
          <w:sz w:val="24"/>
          <w:szCs w:val="24"/>
          <w:lang w:eastAsia="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二</w:t>
      </w:r>
      <w:r>
        <w:rPr>
          <w:rFonts w:hint="eastAsia" w:ascii="仿宋_GB2312" w:hAnsi="宋体" w:eastAsia="仿宋_GB2312"/>
          <w:i w:val="0"/>
          <w:iCs w:val="0"/>
          <w:color w:val="auto"/>
          <w:sz w:val="32"/>
          <w:szCs w:val="32"/>
        </w:rPr>
        <w:t>)</w:t>
      </w:r>
      <w:r>
        <w:rPr>
          <w:rFonts w:hint="eastAsia" w:ascii="仿宋_GB2312" w:hAnsi="宋体" w:eastAsia="仿宋_GB2312" w:cs="宋体"/>
          <w:i w:val="0"/>
          <w:iCs w:val="0"/>
          <w:color w:val="auto"/>
          <w:kern w:val="0"/>
          <w:sz w:val="32"/>
          <w:szCs w:val="32"/>
        </w:rPr>
        <w:t>特别法优于普通法。如《中华人民共和国防洪法》《中华人民共和国水污染防治法》优于《中华人民共和国水法》。</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三</w:t>
      </w:r>
      <w:r>
        <w:rPr>
          <w:rFonts w:hint="eastAsia" w:ascii="仿宋_GB2312" w:hAnsi="宋体" w:eastAsia="仿宋_GB2312"/>
          <w:i w:val="0"/>
          <w:iCs w:val="0"/>
          <w:color w:val="auto"/>
          <w:sz w:val="32"/>
          <w:szCs w:val="32"/>
        </w:rPr>
        <w:t>)</w:t>
      </w:r>
      <w:r>
        <w:rPr>
          <w:rFonts w:hint="eastAsia" w:ascii="仿宋_GB2312" w:hAnsi="宋体" w:eastAsia="仿宋_GB2312" w:cs="宋体"/>
          <w:i w:val="0"/>
          <w:iCs w:val="0"/>
          <w:color w:val="auto"/>
          <w:kern w:val="0"/>
          <w:sz w:val="32"/>
          <w:szCs w:val="32"/>
        </w:rPr>
        <w:t>新法优于旧法。即同一类型法律法规规章，发布时间在后的优于发布时间在前的。</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ascii="Times New Roman" w:hAnsi="Times New Roman" w:eastAsia="仿宋_GB2312"/>
          <w:i w:val="0"/>
          <w:iCs w:val="0"/>
          <w:color w:val="auto"/>
          <w:sz w:val="32"/>
          <w:szCs w:val="32"/>
        </w:rPr>
      </w:pPr>
      <w:r>
        <w:rPr>
          <w:rFonts w:hint="eastAsia" w:ascii="黑体" w:hAnsi="黑体" w:eastAsia="黑体" w:cs="黑体"/>
          <w:b w:val="0"/>
          <w:bCs/>
          <w:i w:val="0"/>
          <w:iCs w:val="0"/>
          <w:color w:val="auto"/>
          <w:sz w:val="32"/>
          <w:szCs w:val="32"/>
        </w:rPr>
        <w:t>第</w:t>
      </w:r>
      <w:r>
        <w:rPr>
          <w:rFonts w:hint="eastAsia" w:ascii="黑体" w:hAnsi="黑体" w:eastAsia="黑体" w:cs="黑体"/>
          <w:b w:val="0"/>
          <w:bCs/>
          <w:i w:val="0"/>
          <w:iCs w:val="0"/>
          <w:color w:val="auto"/>
          <w:sz w:val="32"/>
          <w:szCs w:val="32"/>
          <w:lang w:eastAsia="zh-CN"/>
        </w:rPr>
        <w:t>五</w:t>
      </w:r>
      <w:r>
        <w:rPr>
          <w:rFonts w:hint="eastAsia" w:ascii="黑体" w:hAnsi="黑体" w:eastAsia="黑体" w:cs="黑体"/>
          <w:b w:val="0"/>
          <w:bCs/>
          <w:i w:val="0"/>
          <w:iCs w:val="0"/>
          <w:color w:val="auto"/>
          <w:sz w:val="32"/>
          <w:szCs w:val="32"/>
        </w:rPr>
        <w:t>条</w:t>
      </w:r>
      <w:r>
        <w:rPr>
          <w:rFonts w:ascii="Times New Roman" w:hAnsi="Times New Roman" w:eastAsia="仿宋_GB2312"/>
          <w:b w:val="0"/>
          <w:bCs/>
          <w:i w:val="0"/>
          <w:iCs w:val="0"/>
          <w:color w:val="auto"/>
          <w:sz w:val="32"/>
          <w:szCs w:val="32"/>
        </w:rPr>
        <w:t xml:space="preserve">  </w:t>
      </w:r>
      <w:r>
        <w:rPr>
          <w:rFonts w:ascii="Times New Roman" w:hAnsi="Times New Roman" w:eastAsia="仿宋_GB2312"/>
          <w:i w:val="0"/>
          <w:iCs w:val="0"/>
          <w:color w:val="auto"/>
          <w:sz w:val="32"/>
          <w:szCs w:val="32"/>
        </w:rPr>
        <w:t>水行政处罚机关选择行政处罚的种类时，应当遵守以下规定：</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一</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法律、法规、规章明确规定处罚种类的，不得改变行政处罚种类；</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二</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法律、法规、规章规定的多种处罚应当并处的，必须同时适用，不得选择适用；</w:t>
      </w:r>
    </w:p>
    <w:p>
      <w:pPr>
        <w:keepNext/>
        <w:keepLines w:val="0"/>
        <w:pageBreakBefore w:val="0"/>
        <w:widowControl w:val="0"/>
        <w:shd w:val="clear" w:color="auto" w:fill="auto"/>
        <w:kinsoku/>
        <w:wordWrap/>
        <w:overflowPunct/>
        <w:topLinePunct w:val="0"/>
        <w:bidi w:val="0"/>
        <w:adjustRightInd/>
        <w:snapToGrid/>
        <w:spacing w:line="560" w:lineRule="exact"/>
        <w:ind w:right="0" w:firstLine="640" w:firstLineChars="200"/>
        <w:jc w:val="both"/>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三</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法律、法规、规章规定的处罚种类可以单处也可以并处的，轻微违法行为优先适用单处的行政处罚种类，一般违法行为和严重违法行为适用并处的行政处罚种类。</w:t>
      </w:r>
    </w:p>
    <w:p>
      <w:pPr>
        <w:keepNext/>
        <w:keepLines w:val="0"/>
        <w:pageBreakBefore w:val="0"/>
        <w:widowControl w:val="0"/>
        <w:shd w:val="clear" w:color="auto" w:fill="auto"/>
        <w:kinsoku/>
        <w:wordWrap/>
        <w:overflowPunct/>
        <w:topLinePunct w:val="0"/>
        <w:bidi w:val="0"/>
        <w:adjustRightInd/>
        <w:snapToGrid/>
        <w:spacing w:line="560" w:lineRule="exact"/>
        <w:ind w:right="0" w:firstLine="640" w:firstLineChars="200"/>
        <w:jc w:val="both"/>
        <w:textAlignment w:val="auto"/>
        <w:outlineLvl w:val="9"/>
        <w:rPr>
          <w:rFonts w:hint="eastAsia" w:ascii="仿宋_GB2312" w:eastAsia="仿宋_GB2312"/>
          <w:i w:val="0"/>
          <w:iCs w:val="0"/>
          <w:color w:val="auto"/>
          <w:sz w:val="32"/>
          <w:szCs w:val="32"/>
        </w:rPr>
      </w:pPr>
      <w:r>
        <w:rPr>
          <w:rFonts w:hint="eastAsia" w:ascii="黑体" w:hAnsi="黑体" w:eastAsia="黑体" w:cs="黑体"/>
          <w:b w:val="0"/>
          <w:bCs/>
          <w:i w:val="0"/>
          <w:iCs w:val="0"/>
          <w:color w:val="auto"/>
          <w:kern w:val="0"/>
          <w:sz w:val="32"/>
          <w:szCs w:val="32"/>
        </w:rPr>
        <w:t>第</w:t>
      </w:r>
      <w:r>
        <w:rPr>
          <w:rFonts w:hint="eastAsia" w:ascii="黑体" w:hAnsi="黑体" w:eastAsia="黑体" w:cs="黑体"/>
          <w:b w:val="0"/>
          <w:bCs/>
          <w:i w:val="0"/>
          <w:iCs w:val="0"/>
          <w:color w:val="auto"/>
          <w:kern w:val="0"/>
          <w:sz w:val="32"/>
          <w:szCs w:val="32"/>
          <w:lang w:eastAsia="zh-CN"/>
        </w:rPr>
        <w:t>六</w:t>
      </w:r>
      <w:r>
        <w:rPr>
          <w:rFonts w:hint="eastAsia" w:ascii="黑体" w:hAnsi="黑体" w:eastAsia="黑体" w:cs="黑体"/>
          <w:b w:val="0"/>
          <w:bCs/>
          <w:i w:val="0"/>
          <w:iCs w:val="0"/>
          <w:color w:val="auto"/>
          <w:kern w:val="0"/>
          <w:sz w:val="32"/>
          <w:szCs w:val="32"/>
        </w:rPr>
        <w:t>条</w:t>
      </w:r>
      <w:r>
        <w:rPr>
          <w:rFonts w:hint="eastAsia" w:ascii="黑体" w:hAnsi="黑体" w:eastAsia="黑体" w:cs="黑体"/>
          <w:i w:val="0"/>
          <w:iCs w:val="0"/>
          <w:color w:val="auto"/>
          <w:kern w:val="0"/>
          <w:sz w:val="32"/>
          <w:szCs w:val="32"/>
        </w:rPr>
        <w:t xml:space="preserve"> </w:t>
      </w:r>
      <w:r>
        <w:rPr>
          <w:rFonts w:hint="eastAsia" w:ascii="仿宋_GB2312" w:hAnsi="宋体" w:eastAsia="仿宋_GB2312" w:cs="宋体"/>
          <w:i w:val="0"/>
          <w:iCs w:val="0"/>
          <w:color w:val="auto"/>
          <w:kern w:val="0"/>
          <w:sz w:val="32"/>
          <w:szCs w:val="32"/>
        </w:rPr>
        <w:t xml:space="preserve"> </w:t>
      </w:r>
      <w:r>
        <w:rPr>
          <w:rFonts w:hint="eastAsia" w:ascii="仿宋_GB2312" w:eastAsia="仿宋_GB2312"/>
          <w:i w:val="0"/>
          <w:iCs w:val="0"/>
          <w:color w:val="auto"/>
          <w:sz w:val="32"/>
          <w:szCs w:val="32"/>
        </w:rPr>
        <w:t>违法行为情节分为较轻、一般、较重、严重四个类型。</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eastAsia="仿宋_GB2312"/>
          <w:i w:val="0"/>
          <w:iCs w:val="0"/>
          <w:color w:val="auto"/>
          <w:sz w:val="32"/>
          <w:szCs w:val="32"/>
        </w:rPr>
        <w:t>违法行为情节较轻：及时停止违法行为，</w:t>
      </w:r>
      <w:r>
        <w:rPr>
          <w:rFonts w:hint="eastAsia" w:ascii="仿宋_GB2312" w:hAnsi="宋体" w:eastAsia="仿宋_GB2312" w:cs="宋体"/>
          <w:i w:val="0"/>
          <w:iCs w:val="0"/>
          <w:color w:val="auto"/>
          <w:kern w:val="0"/>
          <w:sz w:val="32"/>
          <w:szCs w:val="32"/>
        </w:rPr>
        <w:t>在责令期限内</w:t>
      </w:r>
      <w:r>
        <w:rPr>
          <w:rFonts w:hint="eastAsia" w:ascii="仿宋_GB2312" w:eastAsia="仿宋_GB2312"/>
          <w:i w:val="0"/>
          <w:iCs w:val="0"/>
          <w:color w:val="auto"/>
          <w:sz w:val="32"/>
          <w:szCs w:val="32"/>
        </w:rPr>
        <w:t>主动或</w:t>
      </w:r>
      <w:r>
        <w:rPr>
          <w:rFonts w:hint="eastAsia" w:ascii="仿宋_GB2312" w:eastAsia="仿宋_GB2312"/>
          <w:i w:val="0"/>
          <w:iCs w:val="0"/>
          <w:color w:val="auto"/>
          <w:sz w:val="32"/>
          <w:szCs w:val="32"/>
          <w:lang w:eastAsia="zh-CN"/>
        </w:rPr>
        <w:t>者</w:t>
      </w:r>
      <w:r>
        <w:rPr>
          <w:rFonts w:hint="eastAsia" w:ascii="仿宋_GB2312" w:eastAsia="仿宋_GB2312"/>
          <w:i w:val="0"/>
          <w:iCs w:val="0"/>
          <w:color w:val="auto"/>
          <w:sz w:val="32"/>
          <w:szCs w:val="32"/>
        </w:rPr>
        <w:t>经一次催促就实施了</w:t>
      </w:r>
      <w:r>
        <w:rPr>
          <w:rFonts w:hint="eastAsia" w:ascii="仿宋_GB2312" w:hAnsi="宋体" w:eastAsia="仿宋_GB2312" w:cs="宋体"/>
          <w:i w:val="0"/>
          <w:iCs w:val="0"/>
          <w:color w:val="auto"/>
          <w:kern w:val="0"/>
          <w:sz w:val="32"/>
          <w:szCs w:val="32"/>
        </w:rPr>
        <w:t>恢复原状或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采取</w:t>
      </w:r>
      <w:r>
        <w:rPr>
          <w:rFonts w:hint="eastAsia" w:ascii="仿宋_GB2312" w:hAnsi="inherit" w:eastAsia="仿宋_GB2312" w:cs="宋体"/>
          <w:bCs/>
          <w:i w:val="0"/>
          <w:iCs w:val="0"/>
          <w:color w:val="auto"/>
          <w:kern w:val="0"/>
          <w:sz w:val="32"/>
          <w:szCs w:val="32"/>
        </w:rPr>
        <w:t>其他</w:t>
      </w:r>
      <w:r>
        <w:rPr>
          <w:rFonts w:hint="eastAsia" w:ascii="仿宋_GB2312" w:hAnsi="宋体" w:eastAsia="仿宋_GB2312" w:cs="宋体"/>
          <w:i w:val="0"/>
          <w:iCs w:val="0"/>
          <w:color w:val="auto"/>
          <w:kern w:val="0"/>
          <w:sz w:val="32"/>
          <w:szCs w:val="32"/>
        </w:rPr>
        <w:t>补救措施的。</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eastAsia="仿宋_GB2312"/>
          <w:i w:val="0"/>
          <w:iCs w:val="0"/>
          <w:color w:val="auto"/>
          <w:sz w:val="32"/>
          <w:szCs w:val="32"/>
        </w:rPr>
        <w:t>违法行为</w:t>
      </w:r>
      <w:r>
        <w:rPr>
          <w:rFonts w:hint="eastAsia" w:ascii="仿宋_GB2312" w:hAnsi="宋体" w:eastAsia="仿宋_GB2312" w:cs="宋体"/>
          <w:i w:val="0"/>
          <w:iCs w:val="0"/>
          <w:color w:val="auto"/>
          <w:kern w:val="0"/>
          <w:sz w:val="32"/>
          <w:szCs w:val="32"/>
        </w:rPr>
        <w:t>情节</w:t>
      </w:r>
      <w:r>
        <w:rPr>
          <w:rFonts w:hint="eastAsia" w:ascii="仿宋_GB2312" w:eastAsia="仿宋_GB2312"/>
          <w:i w:val="0"/>
          <w:iCs w:val="0"/>
          <w:color w:val="auto"/>
          <w:sz w:val="32"/>
          <w:szCs w:val="32"/>
        </w:rPr>
        <w:t>一般：及时</w:t>
      </w:r>
      <w:r>
        <w:rPr>
          <w:rFonts w:hint="eastAsia" w:ascii="仿宋_GB2312" w:hAnsi="宋体" w:eastAsia="仿宋_GB2312"/>
          <w:i w:val="0"/>
          <w:iCs w:val="0"/>
          <w:color w:val="auto"/>
          <w:sz w:val="32"/>
          <w:szCs w:val="32"/>
        </w:rPr>
        <w:t>停止</w:t>
      </w:r>
      <w:r>
        <w:rPr>
          <w:rFonts w:hint="eastAsia" w:ascii="仿宋_GB2312" w:hAnsi="宋体" w:eastAsia="仿宋_GB2312" w:cs="宋体"/>
          <w:i w:val="0"/>
          <w:iCs w:val="0"/>
          <w:color w:val="auto"/>
          <w:kern w:val="0"/>
          <w:sz w:val="32"/>
          <w:szCs w:val="32"/>
        </w:rPr>
        <w:t>违法行为，在责令期限内经两次以上催促</w:t>
      </w:r>
      <w:r>
        <w:rPr>
          <w:rFonts w:hint="eastAsia" w:ascii="仿宋_GB2312" w:hAnsi="宋体" w:eastAsia="仿宋_GB2312" w:cs="宋体"/>
          <w:i w:val="0"/>
          <w:iCs w:val="0"/>
          <w:color w:val="auto"/>
          <w:kern w:val="0"/>
          <w:sz w:val="32"/>
          <w:szCs w:val="32"/>
          <w:lang w:eastAsia="zh-CN"/>
        </w:rPr>
        <w:t>才</w:t>
      </w:r>
      <w:r>
        <w:rPr>
          <w:rFonts w:hint="eastAsia" w:ascii="仿宋_GB2312" w:hAnsi="宋体" w:eastAsia="仿宋_GB2312" w:cs="宋体"/>
          <w:i w:val="0"/>
          <w:iCs w:val="0"/>
          <w:color w:val="auto"/>
          <w:kern w:val="0"/>
          <w:sz w:val="32"/>
          <w:szCs w:val="32"/>
        </w:rPr>
        <w:t>实施了恢复原状或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采取</w:t>
      </w:r>
      <w:r>
        <w:rPr>
          <w:rFonts w:hint="eastAsia" w:ascii="仿宋_GB2312" w:hAnsi="inherit" w:eastAsia="仿宋_GB2312" w:cs="宋体"/>
          <w:bCs/>
          <w:i w:val="0"/>
          <w:iCs w:val="0"/>
          <w:color w:val="auto"/>
          <w:kern w:val="0"/>
          <w:sz w:val="32"/>
          <w:szCs w:val="32"/>
        </w:rPr>
        <w:t>其他</w:t>
      </w:r>
      <w:r>
        <w:rPr>
          <w:rFonts w:hint="eastAsia" w:ascii="仿宋_GB2312" w:hAnsi="宋体" w:eastAsia="仿宋_GB2312" w:cs="宋体"/>
          <w:i w:val="0"/>
          <w:iCs w:val="0"/>
          <w:color w:val="auto"/>
          <w:kern w:val="0"/>
          <w:sz w:val="32"/>
          <w:szCs w:val="32"/>
        </w:rPr>
        <w:t>补救措施的。</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eastAsia="仿宋_GB2312"/>
          <w:i w:val="0"/>
          <w:iCs w:val="0"/>
          <w:color w:val="auto"/>
          <w:sz w:val="32"/>
          <w:szCs w:val="32"/>
        </w:rPr>
        <w:t>违法行为</w:t>
      </w:r>
      <w:r>
        <w:rPr>
          <w:rFonts w:hint="eastAsia" w:ascii="仿宋_GB2312" w:hAnsi="宋体" w:eastAsia="仿宋_GB2312" w:cs="宋体"/>
          <w:i w:val="0"/>
          <w:iCs w:val="0"/>
          <w:color w:val="auto"/>
          <w:kern w:val="0"/>
          <w:sz w:val="32"/>
          <w:szCs w:val="32"/>
        </w:rPr>
        <w:t>情节较重：</w:t>
      </w:r>
      <w:r>
        <w:rPr>
          <w:rFonts w:hint="eastAsia" w:ascii="仿宋_GB2312" w:eastAsia="仿宋_GB2312"/>
          <w:i w:val="0"/>
          <w:iCs w:val="0"/>
          <w:color w:val="auto"/>
          <w:sz w:val="32"/>
          <w:szCs w:val="32"/>
        </w:rPr>
        <w:t>及时</w:t>
      </w:r>
      <w:r>
        <w:rPr>
          <w:rFonts w:hint="eastAsia" w:ascii="仿宋_GB2312" w:hAnsi="宋体" w:eastAsia="仿宋_GB2312" w:cs="宋体"/>
          <w:i w:val="0"/>
          <w:iCs w:val="0"/>
          <w:color w:val="auto"/>
          <w:kern w:val="0"/>
          <w:sz w:val="32"/>
          <w:szCs w:val="32"/>
        </w:rPr>
        <w:t>停止违法行为，未在责令期限内恢复原状或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采取</w:t>
      </w:r>
      <w:r>
        <w:rPr>
          <w:rFonts w:hint="eastAsia" w:ascii="仿宋_GB2312" w:hAnsi="inherit" w:eastAsia="仿宋_GB2312" w:cs="宋体"/>
          <w:bCs/>
          <w:i w:val="0"/>
          <w:iCs w:val="0"/>
          <w:color w:val="auto"/>
          <w:kern w:val="0"/>
          <w:sz w:val="32"/>
          <w:szCs w:val="32"/>
        </w:rPr>
        <w:t>其他</w:t>
      </w:r>
      <w:r>
        <w:rPr>
          <w:rFonts w:hint="eastAsia" w:ascii="仿宋_GB2312" w:hAnsi="宋体" w:eastAsia="仿宋_GB2312" w:cs="宋体"/>
          <w:i w:val="0"/>
          <w:iCs w:val="0"/>
          <w:color w:val="auto"/>
          <w:kern w:val="0"/>
          <w:sz w:val="32"/>
          <w:szCs w:val="32"/>
        </w:rPr>
        <w:t>补救措施的</w:t>
      </w:r>
      <w:r>
        <w:rPr>
          <w:rFonts w:hint="eastAsia" w:ascii="仿宋_GB2312" w:hAnsi="宋体" w:eastAsia="仿宋_GB2312" w:cs="宋体"/>
          <w:b w:val="0"/>
          <w:bCs w:val="0"/>
          <w:i w:val="0"/>
          <w:iCs w:val="0"/>
          <w:color w:val="auto"/>
          <w:kern w:val="0"/>
          <w:sz w:val="32"/>
          <w:szCs w:val="32"/>
          <w:lang w:eastAsia="zh-CN"/>
        </w:rPr>
        <w:t>；</w:t>
      </w:r>
      <w:r>
        <w:rPr>
          <w:rFonts w:hint="eastAsia" w:ascii="仿宋_GB2312" w:hAnsi="inherit" w:eastAsia="仿宋_GB2312" w:cs="宋体"/>
          <w:b w:val="0"/>
          <w:bCs w:val="0"/>
          <w:i w:val="0"/>
          <w:iCs w:val="0"/>
          <w:color w:val="auto"/>
          <w:kern w:val="0"/>
          <w:sz w:val="32"/>
          <w:szCs w:val="32"/>
        </w:rPr>
        <w:t>不</w:t>
      </w:r>
      <w:r>
        <w:rPr>
          <w:rFonts w:hint="eastAsia" w:ascii="仿宋_GB2312" w:hAnsi="inherit" w:eastAsia="仿宋_GB2312" w:cs="宋体"/>
          <w:b w:val="0"/>
          <w:bCs w:val="0"/>
          <w:i w:val="0"/>
          <w:iCs w:val="0"/>
          <w:color w:val="auto"/>
          <w:kern w:val="0"/>
          <w:sz w:val="32"/>
          <w:szCs w:val="32"/>
          <w:lang w:eastAsia="zh-CN"/>
        </w:rPr>
        <w:t>及时</w:t>
      </w:r>
      <w:r>
        <w:rPr>
          <w:rFonts w:hint="eastAsia" w:ascii="仿宋_GB2312" w:hAnsi="inherit" w:eastAsia="仿宋_GB2312" w:cs="宋体"/>
          <w:b w:val="0"/>
          <w:bCs w:val="0"/>
          <w:i w:val="0"/>
          <w:iCs w:val="0"/>
          <w:color w:val="auto"/>
          <w:kern w:val="0"/>
          <w:sz w:val="32"/>
          <w:szCs w:val="32"/>
        </w:rPr>
        <w:t>停止违法行为</w:t>
      </w:r>
      <w:r>
        <w:rPr>
          <w:rFonts w:hint="eastAsia" w:ascii="仿宋_GB2312" w:hAnsi="inherit" w:eastAsia="仿宋_GB2312" w:cs="宋体"/>
          <w:b w:val="0"/>
          <w:bCs w:val="0"/>
          <w:i w:val="0"/>
          <w:iCs w:val="0"/>
          <w:color w:val="auto"/>
          <w:kern w:val="0"/>
          <w:sz w:val="32"/>
          <w:szCs w:val="32"/>
          <w:lang w:eastAsia="zh-CN"/>
        </w:rPr>
        <w:t>，但在</w:t>
      </w:r>
      <w:r>
        <w:rPr>
          <w:rFonts w:hint="eastAsia" w:ascii="仿宋_GB2312" w:hAnsi="宋体" w:eastAsia="仿宋_GB2312" w:cs="宋体"/>
          <w:b w:val="0"/>
          <w:bCs w:val="0"/>
          <w:i w:val="0"/>
          <w:iCs w:val="0"/>
          <w:color w:val="auto"/>
          <w:kern w:val="0"/>
          <w:sz w:val="32"/>
          <w:szCs w:val="32"/>
        </w:rPr>
        <w:t>责令期限</w:t>
      </w:r>
      <w:r>
        <w:rPr>
          <w:rFonts w:hint="eastAsia" w:ascii="仿宋_GB2312" w:hAnsi="宋体" w:eastAsia="仿宋_GB2312" w:cs="宋体"/>
          <w:b w:val="0"/>
          <w:bCs w:val="0"/>
          <w:i w:val="0"/>
          <w:iCs w:val="0"/>
          <w:color w:val="auto"/>
          <w:kern w:val="0"/>
          <w:sz w:val="32"/>
          <w:szCs w:val="32"/>
          <w:lang w:eastAsia="zh-CN"/>
        </w:rPr>
        <w:t>内</w:t>
      </w:r>
      <w:r>
        <w:rPr>
          <w:rFonts w:hint="eastAsia" w:ascii="仿宋_GB2312" w:hAnsi="宋体" w:eastAsia="仿宋_GB2312" w:cs="宋体"/>
          <w:i w:val="0"/>
          <w:iCs w:val="0"/>
          <w:color w:val="auto"/>
          <w:kern w:val="0"/>
          <w:sz w:val="32"/>
          <w:szCs w:val="32"/>
        </w:rPr>
        <w:t>实施了</w:t>
      </w:r>
      <w:r>
        <w:rPr>
          <w:rFonts w:hint="eastAsia" w:ascii="仿宋_GB2312" w:hAnsi="宋体" w:eastAsia="仿宋_GB2312" w:cs="宋体"/>
          <w:b w:val="0"/>
          <w:bCs w:val="0"/>
          <w:i w:val="0"/>
          <w:iCs w:val="0"/>
          <w:color w:val="auto"/>
          <w:kern w:val="0"/>
          <w:sz w:val="32"/>
          <w:szCs w:val="32"/>
        </w:rPr>
        <w:t>恢复原状或</w:t>
      </w:r>
      <w:r>
        <w:rPr>
          <w:rFonts w:hint="eastAsia" w:ascii="仿宋_GB2312" w:hAnsi="宋体" w:eastAsia="仿宋_GB2312" w:cs="宋体"/>
          <w:b w:val="0"/>
          <w:bCs w:val="0"/>
          <w:i w:val="0"/>
          <w:iCs w:val="0"/>
          <w:color w:val="auto"/>
          <w:kern w:val="0"/>
          <w:sz w:val="32"/>
          <w:szCs w:val="32"/>
          <w:lang w:eastAsia="zh-CN"/>
        </w:rPr>
        <w:t>者</w:t>
      </w:r>
      <w:r>
        <w:rPr>
          <w:rFonts w:hint="eastAsia" w:ascii="仿宋_GB2312" w:hAnsi="宋体" w:eastAsia="仿宋_GB2312" w:cs="宋体"/>
          <w:b w:val="0"/>
          <w:bCs w:val="0"/>
          <w:i w:val="0"/>
          <w:iCs w:val="0"/>
          <w:color w:val="auto"/>
          <w:kern w:val="0"/>
          <w:sz w:val="32"/>
          <w:szCs w:val="32"/>
        </w:rPr>
        <w:t>采取</w:t>
      </w:r>
      <w:r>
        <w:rPr>
          <w:rFonts w:hint="eastAsia" w:ascii="仿宋_GB2312" w:hAnsi="inherit" w:eastAsia="仿宋_GB2312" w:cs="宋体"/>
          <w:b w:val="0"/>
          <w:bCs w:val="0"/>
          <w:i w:val="0"/>
          <w:iCs w:val="0"/>
          <w:color w:val="auto"/>
          <w:kern w:val="0"/>
          <w:sz w:val="32"/>
          <w:szCs w:val="32"/>
        </w:rPr>
        <w:t>其他</w:t>
      </w:r>
      <w:r>
        <w:rPr>
          <w:rFonts w:hint="eastAsia" w:ascii="仿宋_GB2312" w:hAnsi="宋体" w:eastAsia="仿宋_GB2312" w:cs="宋体"/>
          <w:b w:val="0"/>
          <w:bCs w:val="0"/>
          <w:i w:val="0"/>
          <w:iCs w:val="0"/>
          <w:color w:val="auto"/>
          <w:kern w:val="0"/>
          <w:sz w:val="32"/>
          <w:szCs w:val="32"/>
        </w:rPr>
        <w:t>补救措施的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eastAsia="仿宋_GB2312"/>
          <w:i w:val="0"/>
          <w:iCs w:val="0"/>
          <w:color w:val="auto"/>
          <w:sz w:val="32"/>
          <w:szCs w:val="32"/>
        </w:rPr>
        <w:t>违法行为</w:t>
      </w:r>
      <w:r>
        <w:rPr>
          <w:rFonts w:hint="eastAsia" w:ascii="仿宋_GB2312" w:hAnsi="宋体" w:eastAsia="仿宋_GB2312" w:cs="宋体"/>
          <w:i w:val="0"/>
          <w:iCs w:val="0"/>
          <w:color w:val="auto"/>
          <w:kern w:val="0"/>
          <w:sz w:val="32"/>
          <w:szCs w:val="32"/>
        </w:rPr>
        <w:t>情节严重：</w:t>
      </w:r>
      <w:r>
        <w:rPr>
          <w:rFonts w:hint="eastAsia" w:ascii="仿宋_GB2312" w:hAnsi="inherit" w:eastAsia="仿宋_GB2312" w:cs="宋体"/>
          <w:bCs/>
          <w:i w:val="0"/>
          <w:iCs w:val="0"/>
          <w:color w:val="auto"/>
          <w:kern w:val="0"/>
          <w:sz w:val="32"/>
          <w:szCs w:val="32"/>
        </w:rPr>
        <w:t>在</w:t>
      </w:r>
      <w:r>
        <w:rPr>
          <w:rFonts w:hint="eastAsia" w:ascii="仿宋_GB2312" w:hAnsi="宋体" w:eastAsia="仿宋_GB2312" w:cs="宋体"/>
          <w:i w:val="0"/>
          <w:iCs w:val="0"/>
          <w:color w:val="auto"/>
          <w:kern w:val="0"/>
          <w:sz w:val="32"/>
          <w:szCs w:val="32"/>
        </w:rPr>
        <w:t>责令</w:t>
      </w:r>
      <w:r>
        <w:rPr>
          <w:rFonts w:hint="eastAsia" w:ascii="仿宋_GB2312" w:hAnsi="inherit" w:eastAsia="仿宋_GB2312" w:cs="宋体"/>
          <w:bCs/>
          <w:i w:val="0"/>
          <w:iCs w:val="0"/>
          <w:color w:val="auto"/>
          <w:kern w:val="0"/>
          <w:sz w:val="32"/>
          <w:szCs w:val="32"/>
        </w:rPr>
        <w:t>期限内不停止违法行为，</w:t>
      </w:r>
      <w:r>
        <w:rPr>
          <w:rFonts w:hint="eastAsia" w:ascii="仿宋_GB2312" w:hAnsi="inherit" w:eastAsia="仿宋_GB2312" w:cs="宋体"/>
          <w:bCs/>
          <w:i w:val="0"/>
          <w:iCs w:val="0"/>
          <w:color w:val="auto"/>
          <w:kern w:val="0"/>
          <w:sz w:val="32"/>
          <w:szCs w:val="32"/>
          <w:lang w:eastAsia="zh-CN"/>
        </w:rPr>
        <w:t>且</w:t>
      </w:r>
      <w:r>
        <w:rPr>
          <w:rFonts w:hint="eastAsia" w:ascii="仿宋_GB2312" w:hAnsi="inherit" w:eastAsia="仿宋_GB2312" w:cs="宋体"/>
          <w:bCs/>
          <w:i w:val="0"/>
          <w:iCs w:val="0"/>
          <w:color w:val="auto"/>
          <w:kern w:val="0"/>
          <w:sz w:val="32"/>
          <w:szCs w:val="32"/>
        </w:rPr>
        <w:t>不恢复原状或</w:t>
      </w:r>
      <w:r>
        <w:rPr>
          <w:rFonts w:hint="eastAsia" w:ascii="仿宋_GB2312" w:hAnsi="inherit" w:eastAsia="仿宋_GB2312" w:cs="宋体"/>
          <w:bCs/>
          <w:i w:val="0"/>
          <w:iCs w:val="0"/>
          <w:color w:val="auto"/>
          <w:kern w:val="0"/>
          <w:sz w:val="32"/>
          <w:szCs w:val="32"/>
          <w:lang w:eastAsia="zh-CN"/>
        </w:rPr>
        <w:t>者</w:t>
      </w:r>
      <w:r>
        <w:rPr>
          <w:rFonts w:hint="eastAsia" w:ascii="仿宋_GB2312" w:hAnsi="inherit" w:eastAsia="仿宋_GB2312" w:cs="宋体"/>
          <w:bCs/>
          <w:i w:val="0"/>
          <w:iCs w:val="0"/>
          <w:color w:val="auto"/>
          <w:kern w:val="0"/>
          <w:sz w:val="32"/>
          <w:szCs w:val="32"/>
        </w:rPr>
        <w:t>不采取其他补救措施</w:t>
      </w:r>
      <w:r>
        <w:rPr>
          <w:rFonts w:hint="eastAsia" w:ascii="仿宋_GB2312" w:hAnsi="inherit" w:eastAsia="仿宋_GB2312" w:cs="宋体"/>
          <w:b w:val="0"/>
          <w:bCs/>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以影响防洪、污染水源、造成水土流失、破坏工程设施等为出发点的。</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i w:val="0"/>
          <w:iCs w:val="0"/>
          <w:color w:val="auto"/>
          <w:sz w:val="32"/>
          <w:szCs w:val="32"/>
        </w:rPr>
      </w:pPr>
      <w:r>
        <w:rPr>
          <w:rFonts w:hint="eastAsia" w:ascii="黑体" w:hAnsi="黑体" w:eastAsia="黑体" w:cs="黑体"/>
          <w:i w:val="0"/>
          <w:iCs w:val="0"/>
          <w:color w:val="auto"/>
          <w:kern w:val="0"/>
          <w:sz w:val="32"/>
          <w:szCs w:val="32"/>
          <w:lang w:eastAsia="zh-CN"/>
        </w:rPr>
        <w:t>第七条</w:t>
      </w:r>
      <w:r>
        <w:rPr>
          <w:rFonts w:hint="eastAsia" w:ascii="仿宋_GB2312" w:hAnsi="宋体" w:eastAsia="仿宋_GB2312" w:cs="宋体"/>
          <w:i w:val="0"/>
          <w:iCs w:val="0"/>
          <w:color w:val="auto"/>
          <w:kern w:val="0"/>
          <w:sz w:val="32"/>
          <w:szCs w:val="32"/>
        </w:rPr>
        <w:t xml:space="preserve"> </w:t>
      </w:r>
      <w:r>
        <w:rPr>
          <w:rFonts w:hint="eastAsia" w:ascii="仿宋_GB2312" w:eastAsia="仿宋_GB2312"/>
          <w:i w:val="0"/>
          <w:iCs w:val="0"/>
          <w:color w:val="auto"/>
          <w:sz w:val="32"/>
          <w:szCs w:val="32"/>
        </w:rPr>
        <w:t>违法行为危害后果是指对</w:t>
      </w:r>
      <w:r>
        <w:rPr>
          <w:rFonts w:hint="eastAsia" w:ascii="仿宋_GB2312" w:hAnsi="宋体" w:eastAsia="仿宋_GB2312"/>
          <w:i w:val="0"/>
          <w:iCs w:val="0"/>
          <w:color w:val="auto"/>
          <w:sz w:val="32"/>
          <w:szCs w:val="32"/>
        </w:rPr>
        <w:t>防洪</w:t>
      </w:r>
      <w:r>
        <w:rPr>
          <w:rFonts w:hint="eastAsia" w:ascii="仿宋_GB2312" w:hAnsi="宋体" w:eastAsia="仿宋_GB2312"/>
          <w:i w:val="0"/>
          <w:iCs w:val="0"/>
          <w:color w:val="auto"/>
          <w:sz w:val="32"/>
          <w:szCs w:val="32"/>
          <w:lang w:val="zh-CN"/>
        </w:rPr>
        <w:t>安全、水利工程设施安全及运行</w:t>
      </w:r>
      <w:r>
        <w:rPr>
          <w:rFonts w:hint="eastAsia" w:ascii="仿宋_GB2312" w:hAnsi="ˎ̥" w:eastAsia="仿宋_GB2312" w:cs="宋体"/>
          <w:i w:val="0"/>
          <w:iCs w:val="0"/>
          <w:color w:val="auto"/>
          <w:kern w:val="0"/>
          <w:sz w:val="32"/>
          <w:szCs w:val="32"/>
        </w:rPr>
        <w:t>、</w:t>
      </w:r>
      <w:r>
        <w:rPr>
          <w:rFonts w:hint="eastAsia" w:ascii="仿宋_GB2312" w:hAnsi="宋体" w:eastAsia="仿宋_GB2312"/>
          <w:i w:val="0"/>
          <w:iCs w:val="0"/>
          <w:color w:val="auto"/>
          <w:sz w:val="32"/>
          <w:szCs w:val="32"/>
        </w:rPr>
        <w:t>水资源开发利用及水质安全（水污染）</w:t>
      </w:r>
      <w:r>
        <w:rPr>
          <w:rFonts w:hint="eastAsia" w:ascii="仿宋_GB2312" w:hAnsi="宋体" w:eastAsia="仿宋_GB2312"/>
          <w:i w:val="0"/>
          <w:iCs w:val="0"/>
          <w:color w:val="auto"/>
          <w:sz w:val="32"/>
          <w:szCs w:val="32"/>
          <w:lang w:val="zh-CN"/>
        </w:rPr>
        <w:t>、水生态环境、</w:t>
      </w:r>
      <w:r>
        <w:rPr>
          <w:rFonts w:hint="eastAsia" w:ascii="仿宋_GB2312" w:hAnsi="ˎ̥" w:eastAsia="仿宋_GB2312" w:cs="宋体"/>
          <w:i w:val="0"/>
          <w:iCs w:val="0"/>
          <w:color w:val="auto"/>
          <w:kern w:val="0"/>
          <w:sz w:val="32"/>
          <w:szCs w:val="32"/>
        </w:rPr>
        <w:t>水土保持环境、河砂资源等造成影响</w:t>
      </w:r>
      <w:r>
        <w:rPr>
          <w:rFonts w:hint="eastAsia" w:ascii="仿宋_GB2312" w:hAnsi="ˎ̥" w:eastAsia="仿宋_GB2312" w:cs="宋体"/>
          <w:i w:val="0"/>
          <w:iCs w:val="0"/>
          <w:color w:val="auto"/>
          <w:kern w:val="0"/>
          <w:sz w:val="32"/>
          <w:szCs w:val="32"/>
          <w:lang w:eastAsia="zh-CN"/>
        </w:rPr>
        <w:t>或者</w:t>
      </w:r>
      <w:r>
        <w:rPr>
          <w:rFonts w:hint="eastAsia" w:ascii="仿宋_GB2312" w:hAnsi="ˎ̥" w:eastAsia="仿宋_GB2312" w:cs="宋体"/>
          <w:i w:val="0"/>
          <w:iCs w:val="0"/>
          <w:color w:val="auto"/>
          <w:kern w:val="0"/>
          <w:sz w:val="32"/>
          <w:szCs w:val="32"/>
        </w:rPr>
        <w:t>危害</w:t>
      </w:r>
      <w:r>
        <w:rPr>
          <w:rFonts w:hint="eastAsia" w:ascii="仿宋_GB2312" w:eastAsia="仿宋_GB2312"/>
          <w:i w:val="0"/>
          <w:iCs w:val="0"/>
          <w:color w:val="auto"/>
          <w:sz w:val="32"/>
          <w:szCs w:val="32"/>
        </w:rPr>
        <w:t>，分为较小、一定、较大、重大四个等次。各种违法行为的危害后果，具体见</w:t>
      </w:r>
      <w:r>
        <w:rPr>
          <w:rFonts w:hint="eastAsia" w:ascii="仿宋_GB2312" w:hAnsi="宋体" w:eastAsia="仿宋_GB2312" w:cs="宋体"/>
          <w:bCs/>
          <w:i w:val="0"/>
          <w:iCs w:val="0"/>
          <w:color w:val="auto"/>
          <w:kern w:val="0"/>
          <w:sz w:val="32"/>
          <w:szCs w:val="32"/>
        </w:rPr>
        <w:t>附件《</w:t>
      </w:r>
      <w:r>
        <w:rPr>
          <w:rFonts w:hint="eastAsia" w:ascii="仿宋_GB2312" w:hAnsi="宋体" w:eastAsia="仿宋_GB2312"/>
          <w:i w:val="0"/>
          <w:iCs w:val="0"/>
          <w:color w:val="auto"/>
          <w:sz w:val="32"/>
          <w:szCs w:val="32"/>
        </w:rPr>
        <w:t>韶关市水行政处罚自由裁量权</w:t>
      </w:r>
      <w:r>
        <w:rPr>
          <w:rFonts w:hint="eastAsia" w:ascii="仿宋_GB2312" w:eastAsia="仿宋_GB2312"/>
          <w:i w:val="0"/>
          <w:iCs w:val="0"/>
          <w:color w:val="auto"/>
          <w:sz w:val="32"/>
          <w:szCs w:val="32"/>
        </w:rPr>
        <w:t>量化标准</w:t>
      </w:r>
      <w:r>
        <w:rPr>
          <w:rFonts w:hint="eastAsia" w:ascii="仿宋_GB2312" w:hAnsi="宋体" w:eastAsia="仿宋_GB2312" w:cs="宋体"/>
          <w:bCs/>
          <w:i w:val="0"/>
          <w:iCs w:val="0"/>
          <w:color w:val="auto"/>
          <w:kern w:val="0"/>
          <w:sz w:val="32"/>
          <w:szCs w:val="32"/>
        </w:rPr>
        <w:t>》</w:t>
      </w:r>
      <w:r>
        <w:rPr>
          <w:rFonts w:hint="eastAsia" w:ascii="仿宋_GB2312" w:eastAsia="仿宋_GB2312"/>
          <w:i w:val="0"/>
          <w:iCs w:val="0"/>
          <w:color w:val="auto"/>
          <w:sz w:val="32"/>
          <w:szCs w:val="32"/>
        </w:rPr>
        <w:t>中“处罚自由裁量权标准”的危害后果量化标准。</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宋体" w:eastAsia="仿宋_GB2312" w:cs="宋体"/>
          <w:i w:val="0"/>
          <w:iCs w:val="0"/>
          <w:color w:val="auto"/>
          <w:kern w:val="0"/>
          <w:sz w:val="32"/>
          <w:szCs w:val="32"/>
        </w:rPr>
      </w:pPr>
      <w:r>
        <w:rPr>
          <w:rFonts w:hint="eastAsia" w:ascii="黑体" w:hAnsi="黑体" w:eastAsia="黑体" w:cs="黑体"/>
          <w:b w:val="0"/>
          <w:bCs/>
          <w:i w:val="0"/>
          <w:iCs w:val="0"/>
          <w:color w:val="auto"/>
          <w:kern w:val="0"/>
          <w:sz w:val="32"/>
          <w:szCs w:val="32"/>
        </w:rPr>
        <w:t>第</w:t>
      </w:r>
      <w:r>
        <w:rPr>
          <w:rFonts w:hint="eastAsia" w:ascii="黑体" w:hAnsi="黑体" w:eastAsia="黑体" w:cs="黑体"/>
          <w:b w:val="0"/>
          <w:bCs/>
          <w:i w:val="0"/>
          <w:iCs w:val="0"/>
          <w:color w:val="auto"/>
          <w:kern w:val="0"/>
          <w:sz w:val="32"/>
          <w:szCs w:val="32"/>
          <w:lang w:eastAsia="zh-CN"/>
        </w:rPr>
        <w:t>八</w:t>
      </w:r>
      <w:r>
        <w:rPr>
          <w:rFonts w:hint="eastAsia" w:ascii="黑体" w:hAnsi="黑体" w:eastAsia="黑体" w:cs="黑体"/>
          <w:b w:val="0"/>
          <w:bCs/>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根据违法行为情节及危害后果的轻重，将违法行为分为五个阶次：轻微、较轻、一般、较重、严重。</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宋体" w:eastAsia="仿宋_GB2312" w:cs="宋体"/>
          <w:i w:val="0"/>
          <w:iCs w:val="0"/>
          <w:color w:val="auto"/>
          <w:kern w:val="0"/>
          <w:sz w:val="32"/>
          <w:szCs w:val="32"/>
        </w:rPr>
      </w:pPr>
      <w:r>
        <w:rPr>
          <w:rFonts w:hint="eastAsia" w:ascii="黑体" w:hAnsi="黑体" w:eastAsia="黑体" w:cs="黑体"/>
          <w:b w:val="0"/>
          <w:bCs/>
          <w:i w:val="0"/>
          <w:iCs w:val="0"/>
          <w:color w:val="auto"/>
          <w:kern w:val="0"/>
          <w:sz w:val="32"/>
          <w:szCs w:val="32"/>
        </w:rPr>
        <w:t>第</w:t>
      </w:r>
      <w:r>
        <w:rPr>
          <w:rFonts w:hint="eastAsia" w:ascii="黑体" w:hAnsi="黑体" w:eastAsia="黑体" w:cs="黑体"/>
          <w:b w:val="0"/>
          <w:bCs/>
          <w:i w:val="0"/>
          <w:iCs w:val="0"/>
          <w:color w:val="auto"/>
          <w:kern w:val="0"/>
          <w:sz w:val="32"/>
          <w:szCs w:val="32"/>
          <w:lang w:eastAsia="zh-CN"/>
        </w:rPr>
        <w:t>九</w:t>
      </w:r>
      <w:r>
        <w:rPr>
          <w:rFonts w:hint="eastAsia" w:ascii="黑体" w:hAnsi="黑体" w:eastAsia="黑体" w:cs="黑体"/>
          <w:b w:val="0"/>
          <w:bCs/>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违法行为五个阶次的认定条件是：</w:t>
      </w:r>
    </w:p>
    <w:p>
      <w:pPr>
        <w:keepNext/>
        <w:keepLines w:val="0"/>
        <w:pageBreakBefore w:val="0"/>
        <w:widowControl w:val="0"/>
        <w:kinsoku/>
        <w:wordWrap/>
        <w:overflowPunct/>
        <w:topLinePunct w:val="0"/>
        <w:bidi w:val="0"/>
        <w:adjustRightInd/>
        <w:snapToGrid/>
        <w:spacing w:line="560" w:lineRule="exact"/>
        <w:ind w:firstLine="640" w:firstLineChars="200"/>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(一)</w:t>
      </w:r>
      <w:r>
        <w:rPr>
          <w:rFonts w:hint="eastAsia" w:ascii="仿宋_GB2312" w:hAnsi="宋体" w:eastAsia="仿宋_GB2312" w:cs="宋体"/>
          <w:i w:val="0"/>
          <w:iCs w:val="0"/>
          <w:color w:val="auto"/>
          <w:kern w:val="0"/>
          <w:sz w:val="32"/>
          <w:szCs w:val="32"/>
        </w:rPr>
        <w:t>轻微阶次违法行为认定条件：</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违法情节较轻或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一般，</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没有造成危害后果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(二)</w:t>
      </w:r>
      <w:r>
        <w:rPr>
          <w:rFonts w:hint="eastAsia" w:ascii="仿宋_GB2312" w:hAnsi="宋体" w:eastAsia="仿宋_GB2312" w:cs="宋体"/>
          <w:i w:val="0"/>
          <w:iCs w:val="0"/>
          <w:color w:val="auto"/>
          <w:kern w:val="0"/>
          <w:sz w:val="32"/>
          <w:szCs w:val="32"/>
        </w:rPr>
        <w:t>较轻阶次违法行为认定条件：</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1.违法情节较轻或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一般，</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造成危害后果较小</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2.违法情节较重，</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没有造成危害后果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(三)</w:t>
      </w:r>
      <w:r>
        <w:rPr>
          <w:rFonts w:hint="eastAsia" w:ascii="仿宋_GB2312" w:hAnsi="宋体" w:eastAsia="仿宋_GB2312" w:cs="宋体"/>
          <w:i w:val="0"/>
          <w:iCs w:val="0"/>
          <w:color w:val="auto"/>
          <w:kern w:val="0"/>
          <w:sz w:val="32"/>
          <w:szCs w:val="32"/>
        </w:rPr>
        <w:t>一般阶次违法行为认定条件：</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1.违法情节较轻，</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造成危害后果较大</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2.违法情节一般或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较轻，</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造成一定危害后果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3.违法情节较重</w:t>
      </w:r>
      <w:r>
        <w:rPr>
          <w:rFonts w:hint="eastAsia" w:ascii="仿宋_GB2312" w:hAnsi="宋体" w:eastAsia="仿宋_GB2312" w:cs="宋体"/>
          <w:i w:val="0"/>
          <w:iCs w:val="0"/>
          <w:color w:val="auto"/>
          <w:kern w:val="0"/>
          <w:sz w:val="32"/>
          <w:szCs w:val="32"/>
          <w:lang w:eastAsia="zh-CN"/>
        </w:rPr>
        <w:t>或者严重</w:t>
      </w:r>
      <w:r>
        <w:rPr>
          <w:rFonts w:hint="eastAsia" w:ascii="仿宋_GB2312" w:hAnsi="宋体" w:eastAsia="仿宋_GB2312" w:cs="宋体"/>
          <w:i w:val="0"/>
          <w:iCs w:val="0"/>
          <w:color w:val="auto"/>
          <w:kern w:val="0"/>
          <w:sz w:val="32"/>
          <w:szCs w:val="32"/>
        </w:rPr>
        <w:t>，</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造成危害后果较小</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4.违法情节严重，</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没有造成危害后果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(四)</w:t>
      </w:r>
      <w:r>
        <w:rPr>
          <w:rFonts w:hint="eastAsia" w:ascii="仿宋_GB2312" w:hAnsi="宋体" w:eastAsia="仿宋_GB2312" w:cs="宋体"/>
          <w:i w:val="0"/>
          <w:iCs w:val="0"/>
          <w:color w:val="auto"/>
          <w:kern w:val="0"/>
          <w:sz w:val="32"/>
          <w:szCs w:val="32"/>
        </w:rPr>
        <w:t>较重阶次违法行为认定条件：</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1.违法情节较轻，</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造成重大危害后果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2.违法情节一般，</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造成危害后果较大</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3.违法情节较重</w:t>
      </w:r>
      <w:r>
        <w:rPr>
          <w:rFonts w:hint="eastAsia" w:ascii="仿宋_GB2312" w:hAnsi="inherit" w:eastAsia="仿宋_GB2312" w:cs="宋体"/>
          <w:bCs/>
          <w:i w:val="0"/>
          <w:iCs w:val="0"/>
          <w:color w:val="auto"/>
          <w:kern w:val="0"/>
          <w:sz w:val="32"/>
          <w:szCs w:val="32"/>
        </w:rPr>
        <w:t>，</w:t>
      </w:r>
      <w:r>
        <w:rPr>
          <w:rFonts w:hint="eastAsia" w:ascii="仿宋_GB2312" w:hAnsi="inherit" w:eastAsia="仿宋_GB2312" w:cs="宋体"/>
          <w:bCs/>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造成一定或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较大危害后果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4.违法情节严重，</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造成一定危害后果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40" w:firstLineChars="200"/>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(五)</w:t>
      </w:r>
      <w:r>
        <w:rPr>
          <w:rFonts w:hint="eastAsia" w:ascii="仿宋_GB2312" w:hAnsi="宋体" w:eastAsia="仿宋_GB2312" w:cs="宋体"/>
          <w:i w:val="0"/>
          <w:iCs w:val="0"/>
          <w:color w:val="auto"/>
          <w:kern w:val="0"/>
          <w:sz w:val="32"/>
          <w:szCs w:val="32"/>
        </w:rPr>
        <w:t>严重阶次违法行为认定条件：</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1.违法情节一般或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较重，</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造成重大危害后果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2.违法情节严重，</w:t>
      </w:r>
      <w:r>
        <w:rPr>
          <w:rFonts w:hint="eastAsia" w:ascii="仿宋_GB2312" w:hAnsi="宋体" w:eastAsia="仿宋_GB2312" w:cs="宋体"/>
          <w:i w:val="0"/>
          <w:iCs w:val="0"/>
          <w:color w:val="auto"/>
          <w:kern w:val="0"/>
          <w:sz w:val="32"/>
          <w:szCs w:val="32"/>
          <w:lang w:eastAsia="zh-CN"/>
        </w:rPr>
        <w:t>并且</w:t>
      </w:r>
      <w:r>
        <w:rPr>
          <w:rFonts w:hint="eastAsia" w:ascii="仿宋_GB2312" w:hAnsi="宋体" w:eastAsia="仿宋_GB2312" w:cs="宋体"/>
          <w:i w:val="0"/>
          <w:iCs w:val="0"/>
          <w:color w:val="auto"/>
          <w:kern w:val="0"/>
          <w:sz w:val="32"/>
          <w:szCs w:val="32"/>
        </w:rPr>
        <w:t>造成较大或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重大危害后果</w:t>
      </w:r>
      <w:r>
        <w:rPr>
          <w:rFonts w:hint="eastAsia" w:ascii="仿宋_GB2312" w:hAnsi="宋体" w:eastAsia="仿宋_GB2312" w:cs="宋体"/>
          <w:i w:val="0"/>
          <w:iCs w:val="0"/>
          <w:color w:val="auto"/>
          <w:kern w:val="0"/>
          <w:sz w:val="32"/>
          <w:szCs w:val="32"/>
          <w:lang w:eastAsia="zh-CN"/>
        </w:rPr>
        <w:t>的</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i w:val="0"/>
          <w:iCs w:val="0"/>
          <w:color w:val="auto"/>
          <w:sz w:val="32"/>
          <w:szCs w:val="32"/>
        </w:rPr>
      </w:pPr>
      <w:r>
        <w:rPr>
          <w:rFonts w:hint="eastAsia" w:ascii="黑体" w:hAnsi="黑体" w:eastAsia="黑体" w:cs="黑体"/>
          <w:b w:val="0"/>
          <w:bCs w:val="0"/>
          <w:i w:val="0"/>
          <w:iCs w:val="0"/>
          <w:color w:val="auto"/>
          <w:kern w:val="0"/>
          <w:sz w:val="32"/>
          <w:szCs w:val="32"/>
        </w:rPr>
        <w:t>第</w:t>
      </w:r>
      <w:r>
        <w:rPr>
          <w:rFonts w:hint="eastAsia" w:ascii="黑体" w:hAnsi="黑体" w:eastAsia="黑体" w:cs="黑体"/>
          <w:b w:val="0"/>
          <w:bCs w:val="0"/>
          <w:i w:val="0"/>
          <w:iCs w:val="0"/>
          <w:color w:val="auto"/>
          <w:kern w:val="0"/>
          <w:sz w:val="32"/>
          <w:szCs w:val="32"/>
          <w:lang w:eastAsia="zh-CN"/>
        </w:rPr>
        <w:t>十</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当事人有下列情形之一的，依法不予行政处罚：</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(一)</w:t>
      </w:r>
      <w:r>
        <w:rPr>
          <w:rFonts w:hint="eastAsia" w:ascii="仿宋_GB2312" w:hAnsi="宋体" w:eastAsia="仿宋_GB2312" w:cs="宋体"/>
          <w:i w:val="0"/>
          <w:iCs w:val="0"/>
          <w:color w:val="auto"/>
          <w:kern w:val="0"/>
          <w:sz w:val="32"/>
          <w:szCs w:val="32"/>
        </w:rPr>
        <w:t>不满十四周岁的</w:t>
      </w:r>
      <w:r>
        <w:rPr>
          <w:rFonts w:hint="eastAsia" w:ascii="仿宋_GB2312" w:hAnsi="宋体" w:eastAsia="仿宋_GB2312" w:cs="宋体"/>
          <w:b w:val="0"/>
          <w:bCs w:val="0"/>
          <w:i w:val="0"/>
          <w:iCs w:val="0"/>
          <w:color w:val="auto"/>
          <w:kern w:val="0"/>
          <w:sz w:val="32"/>
          <w:szCs w:val="32"/>
          <w:lang w:eastAsia="zh-CN"/>
        </w:rPr>
        <w:t>未成年</w:t>
      </w:r>
      <w:r>
        <w:rPr>
          <w:rFonts w:hint="eastAsia" w:ascii="仿宋_GB2312" w:hAnsi="宋体" w:eastAsia="仿宋_GB2312" w:cs="宋体"/>
          <w:b w:val="0"/>
          <w:bCs w:val="0"/>
          <w:i w:val="0"/>
          <w:iCs w:val="0"/>
          <w:color w:val="auto"/>
          <w:kern w:val="0"/>
          <w:sz w:val="32"/>
          <w:szCs w:val="32"/>
        </w:rPr>
        <w:t>人</w:t>
      </w:r>
      <w:r>
        <w:rPr>
          <w:rFonts w:hint="eastAsia" w:ascii="仿宋_GB2312" w:hAnsi="宋体" w:eastAsia="仿宋_GB2312" w:cs="宋体"/>
          <w:i w:val="0"/>
          <w:iCs w:val="0"/>
          <w:color w:val="auto"/>
          <w:kern w:val="0"/>
          <w:sz w:val="32"/>
          <w:szCs w:val="32"/>
        </w:rPr>
        <w:t>有违法行为的；</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(二)</w:t>
      </w:r>
      <w:r>
        <w:rPr>
          <w:rFonts w:hint="eastAsia" w:ascii="仿宋_GB2312" w:hAnsi="宋体" w:eastAsia="仿宋_GB2312" w:cs="宋体"/>
          <w:i w:val="0"/>
          <w:iCs w:val="0"/>
          <w:color w:val="auto"/>
          <w:kern w:val="0"/>
          <w:sz w:val="32"/>
          <w:szCs w:val="32"/>
        </w:rPr>
        <w:t>精神病人</w:t>
      </w:r>
      <w:r>
        <w:rPr>
          <w:rFonts w:hint="eastAsia" w:ascii="仿宋_GB2312" w:hAnsi="仿宋_GB2312" w:eastAsia="仿宋_GB2312" w:cs="仿宋_GB2312"/>
          <w:b w:val="0"/>
          <w:bCs w:val="0"/>
          <w:i w:val="0"/>
          <w:iCs w:val="0"/>
          <w:caps w:val="0"/>
          <w:color w:val="auto"/>
          <w:spacing w:val="0"/>
          <w:sz w:val="32"/>
          <w:szCs w:val="32"/>
          <w:shd w:val="clear" w:color="auto" w:fill="FFFFFF"/>
        </w:rPr>
        <w:t>、智力残疾人</w:t>
      </w:r>
      <w:r>
        <w:rPr>
          <w:rFonts w:hint="eastAsia" w:ascii="仿宋_GB2312" w:hAnsi="宋体" w:eastAsia="仿宋_GB2312" w:cs="宋体"/>
          <w:i w:val="0"/>
          <w:iCs w:val="0"/>
          <w:color w:val="auto"/>
          <w:kern w:val="0"/>
          <w:sz w:val="32"/>
          <w:szCs w:val="32"/>
        </w:rPr>
        <w:t>在不能辨认或者不能控制自己行为时有违法行为的；</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仿宋_GB2312" w:eastAsia="仿宋_GB2312" w:cs="仿宋_GB2312"/>
          <w:i w:val="0"/>
          <w:iCs w:val="0"/>
          <w:color w:val="auto"/>
          <w:kern w:val="0"/>
          <w:sz w:val="32"/>
          <w:szCs w:val="32"/>
          <w:lang w:eastAsia="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三</w:t>
      </w:r>
      <w:r>
        <w:rPr>
          <w:rFonts w:hint="eastAsia" w:ascii="仿宋_GB2312" w:hAnsi="宋体" w:eastAsia="仿宋_GB2312"/>
          <w:i w:val="0"/>
          <w:iCs w:val="0"/>
          <w:color w:val="auto"/>
          <w:sz w:val="32"/>
          <w:szCs w:val="32"/>
        </w:rPr>
        <w:t>)</w:t>
      </w:r>
      <w:r>
        <w:rPr>
          <w:rFonts w:hint="eastAsia" w:ascii="仿宋_GB2312" w:hAnsi="仿宋_GB2312" w:eastAsia="仿宋_GB2312" w:cs="仿宋_GB2312"/>
          <w:i w:val="0"/>
          <w:iCs w:val="0"/>
          <w:color w:val="auto"/>
          <w:kern w:val="0"/>
          <w:sz w:val="32"/>
          <w:szCs w:val="32"/>
        </w:rPr>
        <w:t>违法行为轻微并已及时纠正，没有造成危害后果的</w:t>
      </w:r>
      <w:r>
        <w:rPr>
          <w:rFonts w:hint="eastAsia" w:ascii="仿宋_GB2312" w:hAnsi="仿宋_GB2312" w:eastAsia="仿宋_GB2312" w:cs="仿宋_GB2312"/>
          <w:i w:val="0"/>
          <w:iCs w:val="0"/>
          <w:color w:val="auto"/>
          <w:kern w:val="0"/>
          <w:sz w:val="32"/>
          <w:szCs w:val="32"/>
          <w:lang w:eastAsia="zh-CN"/>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宋体" w:eastAsia="仿宋_GB2312"/>
          <w:b w:val="0"/>
          <w:bCs w:val="0"/>
          <w:i w:val="0"/>
          <w:iCs w:val="0"/>
          <w:color w:val="auto"/>
          <w:sz w:val="32"/>
          <w:szCs w:val="32"/>
        </w:rPr>
        <w:t>(</w:t>
      </w:r>
      <w:r>
        <w:rPr>
          <w:rFonts w:hint="eastAsia" w:ascii="仿宋_GB2312" w:hAnsi="宋体" w:eastAsia="仿宋_GB2312"/>
          <w:b w:val="0"/>
          <w:bCs w:val="0"/>
          <w:i w:val="0"/>
          <w:iCs w:val="0"/>
          <w:color w:val="auto"/>
          <w:sz w:val="32"/>
          <w:szCs w:val="32"/>
          <w:lang w:eastAsia="zh-CN"/>
        </w:rPr>
        <w:t>四</w:t>
      </w:r>
      <w:r>
        <w:rPr>
          <w:rFonts w:hint="eastAsia" w:ascii="仿宋_GB2312" w:hAnsi="宋体" w:eastAsia="仿宋_GB2312"/>
          <w:b w:val="0"/>
          <w:bCs w:val="0"/>
          <w:i w:val="0"/>
          <w:iCs w:val="0"/>
          <w:color w:val="auto"/>
          <w:sz w:val="32"/>
          <w:szCs w:val="32"/>
        </w:rPr>
        <w:t>)</w:t>
      </w:r>
      <w:r>
        <w:rPr>
          <w:rFonts w:hint="eastAsia" w:ascii="仿宋_GB2312" w:hAnsi="仿宋_GB2312" w:eastAsia="仿宋_GB2312" w:cs="仿宋_GB2312"/>
          <w:b w:val="0"/>
          <w:bCs w:val="0"/>
          <w:i w:val="0"/>
          <w:iCs w:val="0"/>
          <w:caps w:val="0"/>
          <w:color w:val="auto"/>
          <w:spacing w:val="0"/>
          <w:sz w:val="32"/>
          <w:szCs w:val="32"/>
          <w:shd w:val="clear" w:color="auto" w:fill="FFFFFF"/>
        </w:rPr>
        <w:t>当事人有证据足以证明没有主观过错的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仿宋_GB2312" w:eastAsia="仿宋_GB2312" w:cs="仿宋_GB2312"/>
          <w:i w:val="0"/>
          <w:iCs w:val="0"/>
          <w:color w:val="auto"/>
          <w:kern w:val="0"/>
          <w:sz w:val="32"/>
          <w:szCs w:val="32"/>
          <w:lang w:eastAsia="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五</w:t>
      </w:r>
      <w:r>
        <w:rPr>
          <w:rFonts w:hint="eastAsia" w:ascii="仿宋_GB2312" w:hAnsi="宋体" w:eastAsia="仿宋_GB2312"/>
          <w:i w:val="0"/>
          <w:iCs w:val="0"/>
          <w:color w:val="auto"/>
          <w:sz w:val="32"/>
          <w:szCs w:val="32"/>
        </w:rPr>
        <w:t>)</w:t>
      </w:r>
      <w:r>
        <w:rPr>
          <w:rFonts w:hint="eastAsia" w:ascii="仿宋_GB2312" w:hAnsi="宋体" w:eastAsia="仿宋_GB2312" w:cs="宋体"/>
          <w:i w:val="0"/>
          <w:iCs w:val="0"/>
          <w:color w:val="auto"/>
          <w:kern w:val="0"/>
          <w:sz w:val="32"/>
          <w:szCs w:val="32"/>
        </w:rPr>
        <w:t>违法行为在两年内未被发现的（法律另有规定的除外）；</w:t>
      </w:r>
    </w:p>
    <w:p>
      <w:pPr>
        <w:keepNext/>
        <w:keepLines w:val="0"/>
        <w:pageBreakBefore w:val="0"/>
        <w:widowControl w:val="0"/>
        <w:kinsoku/>
        <w:wordWrap/>
        <w:overflowPunct/>
        <w:topLinePunct w:val="0"/>
        <w:bidi w:val="0"/>
        <w:adjustRightInd/>
        <w:snapToGrid/>
        <w:spacing w:line="560" w:lineRule="exact"/>
        <w:ind w:firstLine="627" w:firstLineChars="196"/>
        <w:jc w:val="left"/>
        <w:textAlignment w:val="auto"/>
        <w:outlineLvl w:val="9"/>
        <w:rPr>
          <w:rFonts w:hint="eastAsia" w:ascii="仿宋_GB2312" w:hAnsi="仿宋_GB2312" w:eastAsia="仿宋_GB2312" w:cs="仿宋_GB2312"/>
          <w:i w:val="0"/>
          <w:iCs w:val="0"/>
          <w:color w:val="auto"/>
          <w:kern w:val="0"/>
          <w:sz w:val="32"/>
          <w:szCs w:val="32"/>
          <w:lang w:eastAsia="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六</w:t>
      </w: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法律、法规、规章规定应当</w:t>
      </w:r>
      <w:r>
        <w:rPr>
          <w:rFonts w:hint="eastAsia" w:ascii="仿宋_GB2312" w:hAnsi="宋体" w:eastAsia="仿宋_GB2312" w:cs="宋体"/>
          <w:i w:val="0"/>
          <w:iCs w:val="0"/>
          <w:color w:val="auto"/>
          <w:kern w:val="0"/>
          <w:sz w:val="32"/>
          <w:szCs w:val="32"/>
        </w:rPr>
        <w:t>不予行政处罚的</w:t>
      </w:r>
      <w:r>
        <w:rPr>
          <w:rFonts w:hint="eastAsia" w:ascii="仿宋_GB2312" w:hAnsi="宋体" w:eastAsia="仿宋_GB2312" w:cs="宋体"/>
          <w:i w:val="0"/>
          <w:iCs w:val="0"/>
          <w:color w:val="auto"/>
          <w:kern w:val="0"/>
          <w:sz w:val="32"/>
          <w:szCs w:val="32"/>
          <w:lang w:eastAsia="zh-CN"/>
        </w:rPr>
        <w:t>其他</w:t>
      </w:r>
      <w:r>
        <w:rPr>
          <w:rFonts w:hint="eastAsia" w:ascii="仿宋_GB2312" w:hAnsi="宋体" w:eastAsia="仿宋_GB2312" w:cs="宋体"/>
          <w:i w:val="0"/>
          <w:iCs w:val="0"/>
          <w:color w:val="auto"/>
          <w:kern w:val="0"/>
          <w:sz w:val="32"/>
          <w:szCs w:val="32"/>
        </w:rPr>
        <w:t>情形。</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cs="宋体"/>
          <w:i w:val="0"/>
          <w:iCs w:val="0"/>
          <w:color w:val="auto"/>
          <w:kern w:val="0"/>
          <w:sz w:val="32"/>
          <w:szCs w:val="32"/>
        </w:rPr>
        <w:t>前款第</w:t>
      </w:r>
      <w:r>
        <w:rPr>
          <w:rFonts w:hint="eastAsia" w:ascii="仿宋_GB2312" w:hAnsi="宋体" w:eastAsia="仿宋_GB2312" w:cs="宋体"/>
          <w:b w:val="0"/>
          <w:bCs w:val="0"/>
          <w:i w:val="0"/>
          <w:iCs w:val="0"/>
          <w:color w:val="auto"/>
          <w:kern w:val="0"/>
          <w:sz w:val="32"/>
          <w:szCs w:val="32"/>
          <w:lang w:eastAsia="zh-CN"/>
        </w:rPr>
        <w:t>五</w:t>
      </w:r>
      <w:r>
        <w:rPr>
          <w:rFonts w:hint="eastAsia" w:ascii="仿宋_GB2312" w:hAnsi="宋体" w:eastAsia="仿宋_GB2312" w:cs="宋体"/>
          <w:i w:val="0"/>
          <w:iCs w:val="0"/>
          <w:color w:val="auto"/>
          <w:kern w:val="0"/>
          <w:sz w:val="32"/>
          <w:szCs w:val="32"/>
        </w:rPr>
        <w:t>项规定的期限，从违法行为发生之日起计算，违法行为有连续或者继续状态的，从行为终了之日起计算。</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楷体" w:hAnsi="楷体" w:eastAsia="楷体" w:cs="楷体"/>
          <w:i w:val="0"/>
          <w:iCs w:val="0"/>
          <w:caps w:val="0"/>
          <w:color w:val="auto"/>
          <w:spacing w:val="0"/>
          <w:sz w:val="24"/>
          <w:szCs w:val="24"/>
          <w:shd w:val="clear" w:color="auto" w:fill="FFFFFF"/>
          <w:lang w:eastAsia="zh-CN"/>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一</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当事人有下列情形之一的，</w:t>
      </w:r>
      <w:r>
        <w:rPr>
          <w:rFonts w:hint="eastAsia" w:ascii="仿宋_GB2312" w:hAnsi="宋体" w:eastAsia="仿宋_GB2312" w:cs="宋体"/>
          <w:i w:val="0"/>
          <w:iCs w:val="0"/>
          <w:color w:val="auto"/>
          <w:kern w:val="0"/>
          <w:sz w:val="32"/>
          <w:szCs w:val="32"/>
          <w:lang w:eastAsia="zh-CN"/>
        </w:rPr>
        <w:t>应当</w:t>
      </w:r>
      <w:r>
        <w:rPr>
          <w:rFonts w:hint="eastAsia" w:ascii="仿宋_GB2312" w:hAnsi="宋体" w:eastAsia="仿宋_GB2312" w:cs="宋体"/>
          <w:i w:val="0"/>
          <w:iCs w:val="0"/>
          <w:color w:val="auto"/>
          <w:kern w:val="0"/>
          <w:sz w:val="32"/>
          <w:szCs w:val="32"/>
        </w:rPr>
        <w:t>从轻</w:t>
      </w:r>
      <w:r>
        <w:rPr>
          <w:rFonts w:hint="eastAsia" w:ascii="仿宋_GB2312" w:hAnsi="宋体" w:eastAsia="仿宋_GB2312" w:cs="宋体"/>
          <w:i w:val="0"/>
          <w:iCs w:val="0"/>
          <w:color w:val="auto"/>
          <w:kern w:val="0"/>
          <w:sz w:val="32"/>
          <w:szCs w:val="32"/>
          <w:lang w:eastAsia="zh-CN"/>
        </w:rPr>
        <w:t>或者减轻</w:t>
      </w:r>
      <w:r>
        <w:rPr>
          <w:rFonts w:hint="eastAsia" w:ascii="仿宋_GB2312" w:hAnsi="宋体" w:eastAsia="仿宋_GB2312" w:cs="宋体"/>
          <w:i w:val="0"/>
          <w:iCs w:val="0"/>
          <w:color w:val="auto"/>
          <w:kern w:val="0"/>
          <w:sz w:val="32"/>
          <w:szCs w:val="32"/>
        </w:rPr>
        <w:t>处罚（罚款）：</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一</w:t>
      </w:r>
      <w:r>
        <w:rPr>
          <w:rFonts w:hint="eastAsia" w:ascii="仿宋_GB2312" w:hAnsi="宋体" w:eastAsia="仿宋_GB2312"/>
          <w:i w:val="0"/>
          <w:iCs w:val="0"/>
          <w:color w:val="auto"/>
          <w:sz w:val="32"/>
          <w:szCs w:val="32"/>
        </w:rPr>
        <w:t>)已满十四周岁未满十八周岁的</w:t>
      </w:r>
      <w:r>
        <w:rPr>
          <w:rFonts w:hint="eastAsia" w:ascii="仿宋_GB2312" w:hAnsi="宋体" w:eastAsia="仿宋_GB2312"/>
          <w:b w:val="0"/>
          <w:bCs w:val="0"/>
          <w:i w:val="0"/>
          <w:iCs w:val="0"/>
          <w:color w:val="auto"/>
          <w:sz w:val="32"/>
          <w:szCs w:val="32"/>
          <w:lang w:eastAsia="zh-CN"/>
        </w:rPr>
        <w:t>未成年</w:t>
      </w:r>
      <w:r>
        <w:rPr>
          <w:rFonts w:hint="eastAsia" w:ascii="仿宋_GB2312" w:hAnsi="宋体" w:eastAsia="仿宋_GB2312"/>
          <w:i w:val="0"/>
          <w:iCs w:val="0"/>
          <w:color w:val="auto"/>
          <w:sz w:val="32"/>
          <w:szCs w:val="32"/>
        </w:rPr>
        <w:t>人实施违法行为的</w:t>
      </w:r>
      <w:r>
        <w:rPr>
          <w:rFonts w:ascii="Times New Roman" w:hAnsi="Times New Roman" w:eastAsia="仿宋_GB2312"/>
          <w:i w:val="0"/>
          <w:iCs w:val="0"/>
          <w:color w:val="auto"/>
          <w:sz w:val="32"/>
          <w:szCs w:val="32"/>
        </w:rPr>
        <w:t>；</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i w:val="0"/>
          <w:iCs w:val="0"/>
          <w:color w:val="auto"/>
          <w:sz w:val="32"/>
          <w:szCs w:val="32"/>
          <w:lang w:eastAsia="zh-CN"/>
        </w:rPr>
      </w:pPr>
      <w:r>
        <w:rPr>
          <w:rFonts w:hint="eastAsia" w:ascii="仿宋_GB2312" w:hAnsi="宋体" w:eastAsia="仿宋_GB2312"/>
          <w:b w:val="0"/>
          <w:bCs w:val="0"/>
          <w:i w:val="0"/>
          <w:iCs w:val="0"/>
          <w:color w:val="auto"/>
          <w:sz w:val="32"/>
          <w:szCs w:val="32"/>
        </w:rPr>
        <w:t>(</w:t>
      </w:r>
      <w:r>
        <w:rPr>
          <w:rFonts w:hint="eastAsia" w:ascii="仿宋_GB2312" w:hAnsi="宋体" w:eastAsia="仿宋_GB2312"/>
          <w:b w:val="0"/>
          <w:bCs w:val="0"/>
          <w:i w:val="0"/>
          <w:iCs w:val="0"/>
          <w:color w:val="auto"/>
          <w:sz w:val="32"/>
          <w:szCs w:val="32"/>
          <w:lang w:eastAsia="zh-CN"/>
        </w:rPr>
        <w:t>二</w:t>
      </w:r>
      <w:r>
        <w:rPr>
          <w:rFonts w:hint="eastAsia" w:ascii="仿宋_GB2312" w:hAnsi="宋体" w:eastAsia="仿宋_GB2312"/>
          <w:b w:val="0"/>
          <w:bCs w:val="0"/>
          <w:i w:val="0"/>
          <w:iCs w:val="0"/>
          <w:color w:val="auto"/>
          <w:sz w:val="32"/>
          <w:szCs w:val="32"/>
        </w:rPr>
        <w:t>)</w:t>
      </w:r>
      <w:r>
        <w:rPr>
          <w:rFonts w:hint="eastAsia" w:ascii="仿宋_GB2312" w:hAnsi="仿宋_GB2312" w:eastAsia="仿宋_GB2312" w:cs="仿宋_GB2312"/>
          <w:b w:val="0"/>
          <w:bCs w:val="0"/>
          <w:i w:val="0"/>
          <w:iCs w:val="0"/>
          <w:caps w:val="0"/>
          <w:color w:val="auto"/>
          <w:spacing w:val="0"/>
          <w:sz w:val="32"/>
          <w:szCs w:val="32"/>
          <w:shd w:val="clear" w:color="auto" w:fill="FFFFFF"/>
        </w:rPr>
        <w:t>尚未完全丧失辨认或者控制自己行为能力的精神病人、智力残疾人有违法行为的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三</w:t>
      </w:r>
      <w:r>
        <w:rPr>
          <w:rFonts w:hint="eastAsia" w:ascii="仿宋_GB2312" w:hAnsi="宋体" w:eastAsia="仿宋_GB2312"/>
          <w:i w:val="0"/>
          <w:iCs w:val="0"/>
          <w:color w:val="auto"/>
          <w:sz w:val="32"/>
          <w:szCs w:val="32"/>
        </w:rPr>
        <w:t>)</w:t>
      </w:r>
      <w:r>
        <w:rPr>
          <w:rFonts w:hint="eastAsia" w:ascii="仿宋_GB2312" w:hAnsi="宋体" w:eastAsia="仿宋_GB2312" w:cs="宋体"/>
          <w:i w:val="0"/>
          <w:iCs w:val="0"/>
          <w:color w:val="auto"/>
          <w:kern w:val="0"/>
          <w:sz w:val="32"/>
          <w:szCs w:val="32"/>
          <w:lang w:eastAsia="zh-CN"/>
        </w:rPr>
        <w:t>主动消除或者减轻违法行为后果的；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四</w:t>
      </w: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主观无恶意，</w:t>
      </w:r>
      <w:r>
        <w:rPr>
          <w:rFonts w:hint="eastAsia" w:ascii="仿宋_GB2312" w:hAnsi="宋体" w:eastAsia="仿宋_GB2312"/>
          <w:i w:val="0"/>
          <w:iCs w:val="0"/>
          <w:color w:val="auto"/>
          <w:sz w:val="32"/>
          <w:szCs w:val="32"/>
        </w:rPr>
        <w:t>社会影响较小的；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五</w:t>
      </w:r>
      <w:r>
        <w:rPr>
          <w:rFonts w:hint="eastAsia" w:ascii="仿宋_GB2312" w:hAnsi="宋体" w:eastAsia="仿宋_GB2312"/>
          <w:i w:val="0"/>
          <w:iCs w:val="0"/>
          <w:color w:val="auto"/>
          <w:sz w:val="32"/>
          <w:szCs w:val="32"/>
        </w:rPr>
        <w:t>)受他人胁迫</w:t>
      </w:r>
      <w:r>
        <w:rPr>
          <w:rFonts w:hint="eastAsia" w:ascii="仿宋_GB2312" w:hAnsi="宋体" w:eastAsia="仿宋_GB2312"/>
          <w:i w:val="0"/>
          <w:iCs w:val="0"/>
          <w:color w:val="auto"/>
          <w:sz w:val="32"/>
          <w:szCs w:val="32"/>
          <w:lang w:eastAsia="zh-CN"/>
        </w:rPr>
        <w:t>或者</w:t>
      </w:r>
      <w:r>
        <w:rPr>
          <w:rFonts w:hint="eastAsia" w:ascii="仿宋_GB2312" w:hAnsi="宋体" w:eastAsia="仿宋_GB2312"/>
          <w:i w:val="0"/>
          <w:iCs w:val="0"/>
          <w:color w:val="auto"/>
          <w:sz w:val="32"/>
          <w:szCs w:val="32"/>
        </w:rPr>
        <w:t>诱骗实施违法行为的；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六</w:t>
      </w:r>
      <w:r>
        <w:rPr>
          <w:rFonts w:hint="eastAsia" w:ascii="仿宋_GB2312" w:hAnsi="宋体" w:eastAsia="仿宋_GB2312"/>
          <w:i w:val="0"/>
          <w:iCs w:val="0"/>
          <w:color w:val="auto"/>
          <w:sz w:val="32"/>
          <w:szCs w:val="32"/>
        </w:rPr>
        <w:t>)主动</w:t>
      </w:r>
      <w:r>
        <w:rPr>
          <w:rFonts w:hint="eastAsia" w:ascii="仿宋_GB2312" w:hAnsi="宋体" w:eastAsia="仿宋_GB2312"/>
          <w:b w:val="0"/>
          <w:bCs w:val="0"/>
          <w:i w:val="0"/>
          <w:iCs w:val="0"/>
          <w:color w:val="auto"/>
          <w:sz w:val="32"/>
          <w:szCs w:val="32"/>
          <w:lang w:eastAsia="zh-CN"/>
        </w:rPr>
        <w:t>供述</w:t>
      </w:r>
      <w:r>
        <w:rPr>
          <w:rFonts w:hint="eastAsia" w:ascii="仿宋_GB2312" w:hAnsi="宋体" w:eastAsia="仿宋_GB2312"/>
          <w:i w:val="0"/>
          <w:iCs w:val="0"/>
          <w:color w:val="auto"/>
          <w:sz w:val="32"/>
          <w:szCs w:val="32"/>
          <w:lang w:eastAsia="zh-CN"/>
        </w:rPr>
        <w:t>水</w:t>
      </w:r>
      <w:r>
        <w:rPr>
          <w:rFonts w:hint="eastAsia" w:ascii="仿宋_GB2312" w:hAnsi="宋体" w:eastAsia="仿宋_GB2312"/>
          <w:i w:val="0"/>
          <w:iCs w:val="0"/>
          <w:color w:val="auto"/>
          <w:sz w:val="32"/>
          <w:szCs w:val="32"/>
        </w:rPr>
        <w:t>行政执法机关</w:t>
      </w:r>
      <w:r>
        <w:rPr>
          <w:rFonts w:hint="eastAsia" w:ascii="仿宋_GB2312" w:hAnsi="宋体" w:eastAsia="仿宋_GB2312"/>
          <w:b w:val="0"/>
          <w:bCs w:val="0"/>
          <w:i w:val="0"/>
          <w:iCs w:val="0"/>
          <w:color w:val="auto"/>
          <w:sz w:val="32"/>
          <w:szCs w:val="32"/>
          <w:lang w:eastAsia="zh-CN"/>
        </w:rPr>
        <w:t>尚未掌握的</w:t>
      </w:r>
      <w:r>
        <w:rPr>
          <w:rFonts w:hint="eastAsia" w:ascii="仿宋_GB2312" w:hAnsi="宋体" w:eastAsia="仿宋_GB2312"/>
          <w:i w:val="0"/>
          <w:iCs w:val="0"/>
          <w:color w:val="auto"/>
          <w:sz w:val="32"/>
          <w:szCs w:val="32"/>
        </w:rPr>
        <w:t>违法行为的；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七</w:t>
      </w:r>
      <w:r>
        <w:rPr>
          <w:rFonts w:hint="eastAsia" w:ascii="仿宋_GB2312" w:hAnsi="宋体" w:eastAsia="仿宋_GB2312"/>
          <w:i w:val="0"/>
          <w:iCs w:val="0"/>
          <w:color w:val="auto"/>
          <w:sz w:val="32"/>
          <w:szCs w:val="32"/>
        </w:rPr>
        <w:t>)配合</w:t>
      </w:r>
      <w:r>
        <w:rPr>
          <w:rFonts w:hint="eastAsia" w:ascii="仿宋_GB2312" w:hAnsi="宋体" w:eastAsia="仿宋_GB2312"/>
          <w:i w:val="0"/>
          <w:iCs w:val="0"/>
          <w:color w:val="auto"/>
          <w:sz w:val="32"/>
          <w:szCs w:val="32"/>
          <w:lang w:eastAsia="zh-CN"/>
        </w:rPr>
        <w:t>水</w:t>
      </w:r>
      <w:r>
        <w:rPr>
          <w:rFonts w:hint="eastAsia" w:ascii="仿宋_GB2312" w:hAnsi="宋体" w:eastAsia="仿宋_GB2312"/>
          <w:i w:val="0"/>
          <w:iCs w:val="0"/>
          <w:color w:val="auto"/>
          <w:sz w:val="32"/>
          <w:szCs w:val="32"/>
        </w:rPr>
        <w:t>行政执法机关查处有立功表现的；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八</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法律、法规、规章规定</w:t>
      </w:r>
      <w:r>
        <w:rPr>
          <w:rFonts w:hint="eastAsia" w:ascii="仿宋_GB2312" w:hAnsi="宋体" w:eastAsia="仿宋_GB2312"/>
          <w:i w:val="0"/>
          <w:iCs w:val="0"/>
          <w:color w:val="auto"/>
          <w:sz w:val="32"/>
          <w:szCs w:val="32"/>
        </w:rPr>
        <w:t>应当从轻或者减轻行政处罚的其他情形。</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当事人积极配合水行政主管部门调查并有前款所规定的情形时，法律、法规和规章规定的处罚种类可以单处也可以并处的，应当选择单处。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二</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当事人有下列情形之一的，</w:t>
      </w:r>
      <w:r>
        <w:rPr>
          <w:rFonts w:hint="eastAsia" w:ascii="仿宋_GB2312" w:hAnsi="宋体" w:eastAsia="仿宋_GB2312" w:cs="宋体"/>
          <w:i w:val="0"/>
          <w:iCs w:val="0"/>
          <w:color w:val="auto"/>
          <w:kern w:val="0"/>
          <w:sz w:val="32"/>
          <w:szCs w:val="32"/>
          <w:lang w:eastAsia="zh-CN"/>
        </w:rPr>
        <w:t>应当</w:t>
      </w:r>
      <w:r>
        <w:rPr>
          <w:rFonts w:hint="eastAsia" w:ascii="仿宋_GB2312" w:hAnsi="宋体" w:eastAsia="仿宋_GB2312" w:cs="宋体"/>
          <w:i w:val="0"/>
          <w:iCs w:val="0"/>
          <w:color w:val="auto"/>
          <w:kern w:val="0"/>
          <w:sz w:val="32"/>
          <w:szCs w:val="32"/>
        </w:rPr>
        <w:t>从重处罚（罚款）：</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(一)一年内经三次劝导教育，或者两次责令停止、责令纠正违法行为，或者</w:t>
      </w:r>
      <w:r>
        <w:rPr>
          <w:rFonts w:hint="eastAsia" w:ascii="仿宋_GB2312" w:hAnsi="宋体" w:eastAsia="仿宋_GB2312"/>
          <w:i w:val="0"/>
          <w:iCs w:val="0"/>
          <w:color w:val="auto"/>
          <w:sz w:val="32"/>
          <w:szCs w:val="32"/>
          <w:lang w:eastAsia="zh-CN"/>
        </w:rPr>
        <w:t>两年内给予</w:t>
      </w:r>
      <w:r>
        <w:rPr>
          <w:rFonts w:hint="eastAsia" w:ascii="仿宋_GB2312" w:hAnsi="宋体" w:eastAsia="仿宋_GB2312"/>
          <w:i w:val="0"/>
          <w:iCs w:val="0"/>
          <w:color w:val="auto"/>
          <w:sz w:val="32"/>
          <w:szCs w:val="32"/>
        </w:rPr>
        <w:t xml:space="preserve">一次行政处罚，继续实施违法行为的； </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b w:val="0"/>
          <w:bCs w:val="0"/>
          <w:i w:val="0"/>
          <w:iCs w:val="0"/>
          <w:color w:val="auto"/>
          <w:sz w:val="32"/>
          <w:szCs w:val="32"/>
          <w:lang w:eastAsia="zh-CN"/>
        </w:rPr>
      </w:pPr>
      <w:r>
        <w:rPr>
          <w:rFonts w:hint="eastAsia" w:ascii="仿宋_GB2312" w:hAnsi="宋体" w:eastAsia="仿宋_GB2312"/>
          <w:b w:val="0"/>
          <w:bCs w:val="0"/>
          <w:i w:val="0"/>
          <w:iCs w:val="0"/>
          <w:color w:val="auto"/>
          <w:sz w:val="32"/>
          <w:szCs w:val="32"/>
        </w:rPr>
        <w:t>(二)</w:t>
      </w:r>
      <w:r>
        <w:rPr>
          <w:rFonts w:hint="eastAsia" w:ascii="仿宋_GB2312" w:hAnsi="宋体" w:eastAsia="仿宋_GB2312"/>
          <w:b w:val="0"/>
          <w:bCs w:val="0"/>
          <w:i w:val="0"/>
          <w:iCs w:val="0"/>
          <w:color w:val="auto"/>
          <w:sz w:val="32"/>
          <w:szCs w:val="32"/>
          <w:lang w:eastAsia="zh-CN"/>
        </w:rPr>
        <w:t>同一违法行为违反两项以上法律、法规、规章的；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三</w:t>
      </w: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伪造、篡改、</w:t>
      </w:r>
      <w:r>
        <w:rPr>
          <w:rFonts w:hint="eastAsia" w:ascii="仿宋_GB2312" w:hAnsi="宋体" w:eastAsia="仿宋_GB2312"/>
          <w:i w:val="0"/>
          <w:iCs w:val="0"/>
          <w:color w:val="auto"/>
          <w:sz w:val="32"/>
          <w:szCs w:val="32"/>
          <w:lang w:val="zh-CN"/>
        </w:rPr>
        <w:t>转移、藏匿、销毁证据或者有关材料，以及</w:t>
      </w:r>
      <w:r>
        <w:rPr>
          <w:rFonts w:ascii="Times New Roman" w:hAnsi="Times New Roman" w:eastAsia="仿宋_GB2312"/>
          <w:i w:val="0"/>
          <w:iCs w:val="0"/>
          <w:color w:val="auto"/>
          <w:sz w:val="32"/>
          <w:szCs w:val="32"/>
        </w:rPr>
        <w:t>隐瞒事实阻挠调查</w:t>
      </w:r>
      <w:r>
        <w:rPr>
          <w:rFonts w:hint="eastAsia" w:ascii="Times New Roman" w:hAnsi="Times New Roman" w:eastAsia="仿宋_GB2312"/>
          <w:i w:val="0"/>
          <w:iCs w:val="0"/>
          <w:color w:val="auto"/>
          <w:sz w:val="32"/>
          <w:szCs w:val="32"/>
          <w:lang w:eastAsia="zh-CN"/>
        </w:rPr>
        <w:t>等</w:t>
      </w:r>
      <w:r>
        <w:rPr>
          <w:rFonts w:hint="eastAsia" w:ascii="仿宋_GB2312" w:hAnsi="宋体" w:eastAsia="仿宋_GB2312"/>
          <w:i w:val="0"/>
          <w:iCs w:val="0"/>
          <w:color w:val="auto"/>
          <w:sz w:val="32"/>
          <w:szCs w:val="32"/>
          <w:lang w:val="zh-CN"/>
        </w:rPr>
        <w:t>其他不配合</w:t>
      </w:r>
      <w:r>
        <w:rPr>
          <w:rFonts w:hint="eastAsia" w:ascii="仿宋_GB2312" w:hAnsi="宋体" w:eastAsia="仿宋_GB2312"/>
          <w:i w:val="0"/>
          <w:iCs w:val="0"/>
          <w:color w:val="auto"/>
          <w:sz w:val="32"/>
          <w:szCs w:val="32"/>
        </w:rPr>
        <w:t>调查取证行为的；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四</w:t>
      </w: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val="zh-CN"/>
        </w:rPr>
        <w:t>逃避、妨碍执法人员检查、执法</w:t>
      </w:r>
      <w:r>
        <w:rPr>
          <w:rFonts w:hint="eastAsia" w:ascii="仿宋_GB2312" w:hAnsi="宋体" w:eastAsia="仿宋_GB2312"/>
          <w:b w:val="0"/>
          <w:bCs w:val="0"/>
          <w:i w:val="0"/>
          <w:iCs w:val="0"/>
          <w:color w:val="auto"/>
          <w:sz w:val="32"/>
          <w:szCs w:val="32"/>
          <w:lang w:val="zh-CN"/>
        </w:rPr>
        <w:t>的</w:t>
      </w:r>
      <w:r>
        <w:rPr>
          <w:rFonts w:hint="eastAsia" w:ascii="仿宋_GB2312" w:hAnsi="宋体" w:eastAsia="仿宋_GB2312"/>
          <w:i w:val="0"/>
          <w:iCs w:val="0"/>
          <w:color w:val="auto"/>
          <w:sz w:val="32"/>
          <w:szCs w:val="32"/>
          <w:lang w:val="zh-CN"/>
        </w:rPr>
        <w:t>；</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五</w:t>
      </w:r>
      <w:r>
        <w:rPr>
          <w:rFonts w:hint="eastAsia" w:ascii="仿宋_GB2312" w:hAnsi="宋体" w:eastAsia="仿宋_GB2312"/>
          <w:i w:val="0"/>
          <w:iCs w:val="0"/>
          <w:color w:val="auto"/>
          <w:sz w:val="32"/>
          <w:szCs w:val="32"/>
        </w:rPr>
        <w:t>)暴力</w:t>
      </w:r>
      <w:r>
        <w:rPr>
          <w:rFonts w:hint="eastAsia" w:ascii="仿宋_GB2312" w:hAnsi="宋体" w:eastAsia="仿宋_GB2312"/>
          <w:i w:val="0"/>
          <w:iCs w:val="0"/>
          <w:color w:val="auto"/>
          <w:sz w:val="32"/>
          <w:szCs w:val="32"/>
          <w:lang w:eastAsia="zh-CN"/>
        </w:rPr>
        <w:t>抗拒执法</w:t>
      </w:r>
      <w:r>
        <w:rPr>
          <w:rFonts w:hint="eastAsia" w:ascii="仿宋_GB2312" w:hAnsi="宋体" w:eastAsia="仿宋_GB2312"/>
          <w:b w:val="0"/>
          <w:bCs w:val="0"/>
          <w:i w:val="0"/>
          <w:iCs w:val="0"/>
          <w:color w:val="auto"/>
          <w:sz w:val="32"/>
          <w:szCs w:val="32"/>
          <w:lang w:eastAsia="zh-CN"/>
        </w:rPr>
        <w:t>或者对证人、举报人打击报复</w:t>
      </w:r>
      <w:r>
        <w:rPr>
          <w:rFonts w:hint="eastAsia" w:ascii="仿宋_GB2312" w:hAnsi="宋体" w:eastAsia="仿宋_GB2312"/>
          <w:i w:val="0"/>
          <w:iCs w:val="0"/>
          <w:color w:val="auto"/>
          <w:sz w:val="32"/>
          <w:szCs w:val="32"/>
          <w:lang w:val="zh-CN"/>
        </w:rPr>
        <w:t>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六</w:t>
      </w:r>
      <w:r>
        <w:rPr>
          <w:rFonts w:hint="eastAsia" w:ascii="仿宋_GB2312" w:hAnsi="宋体" w:eastAsia="仿宋_GB2312"/>
          <w:i w:val="0"/>
          <w:iCs w:val="0"/>
          <w:color w:val="auto"/>
          <w:sz w:val="32"/>
          <w:szCs w:val="32"/>
        </w:rPr>
        <w:t>)</w:t>
      </w:r>
      <w:r>
        <w:rPr>
          <w:rFonts w:hint="eastAsia" w:ascii="仿宋_GB2312" w:hAnsi="仿宋_GB2312" w:eastAsia="仿宋_GB2312" w:cs="仿宋_GB2312"/>
          <w:i w:val="0"/>
          <w:iCs w:val="0"/>
          <w:color w:val="auto"/>
          <w:kern w:val="0"/>
          <w:sz w:val="32"/>
          <w:szCs w:val="32"/>
        </w:rPr>
        <w:t>共同违法行为中起主要作用</w:t>
      </w:r>
      <w:r>
        <w:rPr>
          <w:rFonts w:hint="eastAsia" w:ascii="仿宋_GB2312" w:hAnsi="仿宋_GB2312" w:eastAsia="仿宋_GB2312" w:cs="仿宋_GB2312"/>
          <w:i w:val="0"/>
          <w:iCs w:val="0"/>
          <w:color w:val="auto"/>
          <w:kern w:val="0"/>
          <w:sz w:val="32"/>
          <w:szCs w:val="32"/>
          <w:lang w:eastAsia="zh-CN"/>
        </w:rPr>
        <w:t>或者</w:t>
      </w:r>
      <w:r>
        <w:rPr>
          <w:rFonts w:hint="eastAsia" w:ascii="仿宋_GB2312" w:hAnsi="宋体" w:eastAsia="仿宋_GB2312"/>
          <w:i w:val="0"/>
          <w:iCs w:val="0"/>
          <w:color w:val="auto"/>
          <w:sz w:val="32"/>
          <w:szCs w:val="32"/>
        </w:rPr>
        <w:t>胁迫、诱骗、教唆他人实施违法行为的；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七</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对证人、</w:t>
      </w:r>
      <w:r>
        <w:rPr>
          <w:rFonts w:hint="eastAsia" w:ascii="仿宋_GB2312" w:hAnsi="宋体" w:eastAsia="仿宋_GB2312"/>
          <w:i w:val="0"/>
          <w:iCs w:val="0"/>
          <w:color w:val="auto"/>
          <w:sz w:val="32"/>
          <w:szCs w:val="32"/>
        </w:rPr>
        <w:t>投诉人、举报人或者执法人员实施打击报复的；</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Times New Roman" w:hAnsi="Times New Roman"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八</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无正当理由未在规定期限内停止违法行为或者改正、采取补救措施的；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九</w:t>
      </w:r>
      <w:r>
        <w:rPr>
          <w:rFonts w:hint="eastAsia" w:ascii="仿宋_GB2312" w:hAnsi="宋体" w:eastAsia="仿宋_GB2312"/>
          <w:i w:val="0"/>
          <w:iCs w:val="0"/>
          <w:color w:val="auto"/>
          <w:sz w:val="32"/>
          <w:szCs w:val="32"/>
        </w:rPr>
        <w:t>)危及公共安全、人身健康和生命财产安全并造成重大</w:t>
      </w:r>
      <w:r>
        <w:rPr>
          <w:rFonts w:hint="eastAsia" w:ascii="仿宋_GB2312" w:hAnsi="宋体" w:eastAsia="仿宋_GB2312"/>
          <w:i w:val="0"/>
          <w:iCs w:val="0"/>
          <w:color w:val="auto"/>
          <w:sz w:val="32"/>
          <w:szCs w:val="32"/>
          <w:lang w:eastAsia="zh-CN"/>
        </w:rPr>
        <w:t>社会不良影响或者重大</w:t>
      </w:r>
      <w:r>
        <w:rPr>
          <w:rFonts w:hint="eastAsia" w:ascii="仿宋_GB2312" w:hAnsi="宋体" w:eastAsia="仿宋_GB2312"/>
          <w:i w:val="0"/>
          <w:iCs w:val="0"/>
          <w:color w:val="auto"/>
          <w:sz w:val="32"/>
          <w:szCs w:val="32"/>
        </w:rPr>
        <w:t>损失的；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十</w:t>
      </w:r>
      <w:r>
        <w:rPr>
          <w:rFonts w:hint="eastAsia" w:ascii="仿宋_GB2312" w:hAnsi="宋体" w:eastAsia="仿宋_GB2312"/>
          <w:i w:val="0"/>
          <w:iCs w:val="0"/>
          <w:color w:val="auto"/>
          <w:sz w:val="32"/>
          <w:szCs w:val="32"/>
        </w:rPr>
        <w:t>)违法行为造成</w:t>
      </w:r>
      <w:r>
        <w:rPr>
          <w:rFonts w:hint="eastAsia" w:ascii="仿宋_GB2312" w:hAnsi="宋体" w:eastAsia="仿宋_GB2312"/>
          <w:i w:val="0"/>
          <w:iCs w:val="0"/>
          <w:color w:val="auto"/>
          <w:sz w:val="32"/>
          <w:szCs w:val="32"/>
          <w:lang w:val="zh-CN"/>
        </w:rPr>
        <w:t>社会影响较大的（如</w:t>
      </w:r>
      <w:r>
        <w:rPr>
          <w:rFonts w:hint="eastAsia" w:ascii="仿宋_GB2312" w:hAnsi="宋体" w:eastAsia="仿宋_GB2312"/>
          <w:i w:val="0"/>
          <w:iCs w:val="0"/>
          <w:color w:val="auto"/>
          <w:sz w:val="32"/>
          <w:szCs w:val="32"/>
        </w:rPr>
        <w:t>被新闻媒体曝光、群众反映强烈、</w:t>
      </w:r>
      <w:r>
        <w:rPr>
          <w:rFonts w:hint="eastAsia" w:ascii="仿宋_GB2312" w:hAnsi="宋体" w:eastAsia="仿宋_GB2312"/>
          <w:i w:val="0"/>
          <w:iCs w:val="0"/>
          <w:color w:val="auto"/>
          <w:sz w:val="32"/>
          <w:szCs w:val="32"/>
          <w:lang w:val="zh-CN"/>
        </w:rPr>
        <w:t>引发群体事件</w:t>
      </w:r>
      <w:r>
        <w:rPr>
          <w:rFonts w:hint="eastAsia" w:ascii="仿宋_GB2312" w:hAnsi="宋体" w:eastAsia="仿宋_GB2312"/>
          <w:i w:val="0"/>
          <w:iCs w:val="0"/>
          <w:color w:val="auto"/>
          <w:sz w:val="32"/>
          <w:szCs w:val="32"/>
        </w:rPr>
        <w:t>等</w:t>
      </w:r>
      <w:r>
        <w:rPr>
          <w:rFonts w:hint="eastAsia" w:ascii="仿宋_GB2312" w:hAnsi="宋体" w:eastAsia="仿宋_GB2312"/>
          <w:i w:val="0"/>
          <w:iCs w:val="0"/>
          <w:color w:val="auto"/>
          <w:sz w:val="32"/>
          <w:szCs w:val="32"/>
          <w:lang w:val="zh-CN"/>
        </w:rPr>
        <w:t>）；</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十一</w:t>
      </w: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val="zh-CN"/>
        </w:rPr>
        <w:t>发生重大自然灾害、突发事件时或者在</w:t>
      </w:r>
      <w:r>
        <w:rPr>
          <w:rFonts w:hint="eastAsia" w:ascii="仿宋_GB2312" w:hAnsi="宋体" w:eastAsia="仿宋_GB2312"/>
          <w:b w:val="0"/>
          <w:bCs w:val="0"/>
          <w:i w:val="0"/>
          <w:iCs w:val="0"/>
          <w:color w:val="auto"/>
          <w:sz w:val="32"/>
          <w:szCs w:val="32"/>
          <w:lang w:val="zh-CN"/>
        </w:rPr>
        <w:t>紧急防汛期、</w:t>
      </w:r>
      <w:r>
        <w:rPr>
          <w:rFonts w:hint="eastAsia" w:ascii="仿宋_GB2312" w:hAnsi="宋体" w:eastAsia="仿宋_GB2312"/>
          <w:i w:val="0"/>
          <w:iCs w:val="0"/>
          <w:color w:val="auto"/>
          <w:sz w:val="32"/>
          <w:szCs w:val="32"/>
          <w:lang w:val="zh-CN"/>
        </w:rPr>
        <w:t>抗洪抗旱期间、专项整治期间实施相关违法行为的；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w:t>
      </w:r>
      <w:r>
        <w:rPr>
          <w:rFonts w:hint="eastAsia" w:ascii="仿宋_GB2312" w:hAnsi="宋体" w:eastAsia="仿宋_GB2312"/>
          <w:i w:val="0"/>
          <w:iCs w:val="0"/>
          <w:color w:val="auto"/>
          <w:sz w:val="32"/>
          <w:szCs w:val="32"/>
          <w:lang w:eastAsia="zh-CN"/>
        </w:rPr>
        <w:t>十二</w:t>
      </w:r>
      <w:r>
        <w:rPr>
          <w:rFonts w:hint="eastAsia" w:ascii="仿宋_GB2312" w:hAnsi="宋体" w:eastAsia="仿宋_GB2312"/>
          <w:i w:val="0"/>
          <w:iCs w:val="0"/>
          <w:color w:val="auto"/>
          <w:sz w:val="32"/>
          <w:szCs w:val="32"/>
        </w:rPr>
        <w:t>)</w:t>
      </w:r>
      <w:r>
        <w:rPr>
          <w:rFonts w:ascii="Times New Roman" w:hAnsi="Times New Roman" w:eastAsia="仿宋_GB2312"/>
          <w:i w:val="0"/>
          <w:iCs w:val="0"/>
          <w:color w:val="auto"/>
          <w:sz w:val="32"/>
          <w:szCs w:val="32"/>
        </w:rPr>
        <w:t>法律、法规、规章规定</w:t>
      </w:r>
      <w:r>
        <w:rPr>
          <w:rFonts w:hint="eastAsia" w:ascii="仿宋_GB2312" w:hAnsi="宋体" w:eastAsia="仿宋_GB2312"/>
          <w:i w:val="0"/>
          <w:iCs w:val="0"/>
          <w:color w:val="auto"/>
          <w:sz w:val="32"/>
          <w:szCs w:val="32"/>
        </w:rPr>
        <w:t>应当从重处罚的</w:t>
      </w:r>
      <w:r>
        <w:rPr>
          <w:rFonts w:hint="eastAsia" w:ascii="仿宋_GB2312" w:hAnsi="宋体" w:eastAsia="仿宋_GB2312"/>
          <w:i w:val="0"/>
          <w:iCs w:val="0"/>
          <w:color w:val="auto"/>
          <w:sz w:val="32"/>
          <w:szCs w:val="32"/>
          <w:lang w:eastAsia="zh-CN"/>
        </w:rPr>
        <w:t>其他</w:t>
      </w:r>
      <w:r>
        <w:rPr>
          <w:rFonts w:hint="eastAsia" w:ascii="仿宋_GB2312" w:hAnsi="宋体" w:eastAsia="仿宋_GB2312"/>
          <w:i w:val="0"/>
          <w:iCs w:val="0"/>
          <w:color w:val="auto"/>
          <w:sz w:val="32"/>
          <w:szCs w:val="32"/>
        </w:rPr>
        <w:t>情形。</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当事人有前款所规定的情形时，法律、法规和规章规定的处罚种类可以单处也可以并处的，必须选择并处。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cs="宋体"/>
          <w:b/>
          <w:bCs/>
          <w:i w:val="0"/>
          <w:iCs w:val="0"/>
          <w:color w:val="auto"/>
          <w:kern w:val="0"/>
          <w:sz w:val="32"/>
          <w:szCs w:val="32"/>
        </w:rPr>
      </w:pPr>
      <w:r>
        <w:rPr>
          <w:rFonts w:hint="eastAsia" w:ascii="黑体" w:hAnsi="黑体" w:eastAsia="黑体" w:cs="黑体"/>
          <w:b w:val="0"/>
          <w:bCs/>
          <w:i w:val="0"/>
          <w:iCs w:val="0"/>
          <w:color w:val="auto"/>
          <w:kern w:val="0"/>
          <w:sz w:val="32"/>
          <w:szCs w:val="32"/>
        </w:rPr>
        <w:t>第十</w:t>
      </w:r>
      <w:r>
        <w:rPr>
          <w:rFonts w:hint="eastAsia" w:ascii="黑体" w:hAnsi="黑体" w:eastAsia="黑体" w:cs="黑体"/>
          <w:b w:val="0"/>
          <w:bCs/>
          <w:i w:val="0"/>
          <w:iCs w:val="0"/>
          <w:color w:val="auto"/>
          <w:kern w:val="0"/>
          <w:sz w:val="32"/>
          <w:szCs w:val="32"/>
          <w:lang w:eastAsia="zh-CN"/>
        </w:rPr>
        <w:t>三</w:t>
      </w:r>
      <w:r>
        <w:rPr>
          <w:rFonts w:hint="eastAsia" w:ascii="黑体" w:hAnsi="黑体" w:eastAsia="黑体" w:cs="黑体"/>
          <w:b w:val="0"/>
          <w:bCs/>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行政处罚（罚款）分为从轻、一般、从重三个档次。当事人的违法行为没有从轻</w:t>
      </w:r>
      <w:r>
        <w:rPr>
          <w:rFonts w:hint="eastAsia" w:ascii="仿宋_GB2312" w:hAnsi="宋体" w:eastAsia="仿宋_GB2312" w:cs="宋体"/>
          <w:i w:val="0"/>
          <w:iCs w:val="0"/>
          <w:color w:val="auto"/>
          <w:kern w:val="0"/>
          <w:sz w:val="32"/>
          <w:szCs w:val="32"/>
          <w:lang w:eastAsia="zh-CN"/>
        </w:rPr>
        <w:t>、</w:t>
      </w:r>
      <w:r>
        <w:rPr>
          <w:rFonts w:hint="eastAsia" w:ascii="仿宋_GB2312" w:hAnsi="宋体" w:eastAsia="仿宋_GB2312" w:cs="宋体"/>
          <w:i w:val="0"/>
          <w:iCs w:val="0"/>
          <w:color w:val="auto"/>
          <w:kern w:val="0"/>
          <w:sz w:val="32"/>
          <w:szCs w:val="32"/>
        </w:rPr>
        <w:t>减轻、从重情节的，应当对其予以一般档次处罚。</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选择从轻</w:t>
      </w:r>
      <w:r>
        <w:rPr>
          <w:rFonts w:hint="eastAsia" w:ascii="仿宋_GB2312" w:hAnsi="宋体" w:eastAsia="仿宋_GB2312"/>
          <w:i w:val="0"/>
          <w:iCs w:val="0"/>
          <w:color w:val="auto"/>
          <w:sz w:val="32"/>
          <w:szCs w:val="32"/>
          <w:lang w:eastAsia="zh-CN"/>
        </w:rPr>
        <w:t>、</w:t>
      </w:r>
      <w:r>
        <w:rPr>
          <w:rFonts w:hint="eastAsia" w:ascii="仿宋_GB2312" w:hAnsi="宋体" w:eastAsia="仿宋_GB2312"/>
          <w:i w:val="0"/>
          <w:iCs w:val="0"/>
          <w:color w:val="auto"/>
          <w:sz w:val="32"/>
          <w:szCs w:val="32"/>
        </w:rPr>
        <w:t>减轻</w:t>
      </w:r>
      <w:r>
        <w:rPr>
          <w:rFonts w:hint="eastAsia" w:ascii="仿宋_GB2312" w:hAnsi="宋体" w:eastAsia="仿宋_GB2312"/>
          <w:i w:val="0"/>
          <w:iCs w:val="0"/>
          <w:color w:val="auto"/>
          <w:sz w:val="32"/>
          <w:szCs w:val="32"/>
          <w:lang w:eastAsia="zh-CN"/>
        </w:rPr>
        <w:t>和</w:t>
      </w:r>
      <w:r>
        <w:rPr>
          <w:rFonts w:hint="eastAsia" w:ascii="仿宋_GB2312" w:hAnsi="宋体" w:eastAsia="仿宋_GB2312"/>
          <w:i w:val="0"/>
          <w:iCs w:val="0"/>
          <w:color w:val="auto"/>
          <w:sz w:val="32"/>
          <w:szCs w:val="32"/>
        </w:rPr>
        <w:t>从重处罚的，应当</w:t>
      </w:r>
      <w:r>
        <w:rPr>
          <w:rFonts w:hint="eastAsia" w:ascii="仿宋_GB2312" w:hAnsi="宋体" w:eastAsia="仿宋_GB2312"/>
          <w:i w:val="0"/>
          <w:iCs w:val="0"/>
          <w:color w:val="auto"/>
          <w:sz w:val="32"/>
          <w:szCs w:val="32"/>
          <w:lang w:eastAsia="zh-CN"/>
        </w:rPr>
        <w:t>持</w:t>
      </w:r>
      <w:r>
        <w:rPr>
          <w:rFonts w:hint="eastAsia" w:ascii="仿宋_GB2312" w:hAnsi="宋体" w:eastAsia="仿宋_GB2312"/>
          <w:i w:val="0"/>
          <w:iCs w:val="0"/>
          <w:color w:val="auto"/>
          <w:sz w:val="32"/>
          <w:szCs w:val="32"/>
        </w:rPr>
        <w:t>有能证明当事人具有相应情节的证据，并依法履行相应的处罚程序。</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lang w:val="zh-CN"/>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四</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b/>
          <w:bCs/>
          <w:i w:val="0"/>
          <w:iCs w:val="0"/>
          <w:color w:val="auto"/>
          <w:kern w:val="0"/>
          <w:sz w:val="32"/>
          <w:szCs w:val="32"/>
        </w:rPr>
        <w:t xml:space="preserve">  </w:t>
      </w:r>
      <w:r>
        <w:rPr>
          <w:rFonts w:hint="eastAsia" w:ascii="仿宋_GB2312" w:hAnsi="宋体" w:eastAsia="仿宋_GB2312"/>
          <w:i w:val="0"/>
          <w:iCs w:val="0"/>
          <w:color w:val="auto"/>
          <w:sz w:val="32"/>
          <w:szCs w:val="32"/>
        </w:rPr>
        <w:t>实施行政处罚（罚款），案件主办人员应当认真分析案情，提出合理、适当的处罚（罚款）阶次</w:t>
      </w:r>
      <w:r>
        <w:rPr>
          <w:rFonts w:hint="eastAsia" w:ascii="仿宋_GB2312" w:hAnsi="宋体" w:eastAsia="仿宋_GB2312"/>
          <w:i w:val="0"/>
          <w:iCs w:val="0"/>
          <w:color w:val="auto"/>
          <w:sz w:val="32"/>
          <w:szCs w:val="32"/>
          <w:lang w:eastAsia="zh-CN"/>
        </w:rPr>
        <w:t>档次</w:t>
      </w:r>
      <w:r>
        <w:rPr>
          <w:rFonts w:hint="eastAsia" w:ascii="仿宋_GB2312" w:hAnsi="宋体" w:eastAsia="仿宋_GB2312"/>
          <w:i w:val="0"/>
          <w:iCs w:val="0"/>
          <w:color w:val="auto"/>
          <w:sz w:val="32"/>
          <w:szCs w:val="32"/>
        </w:rPr>
        <w:t>，并按照行政处罚的程序进行。</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五</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i w:val="0"/>
          <w:iCs w:val="0"/>
          <w:color w:val="auto"/>
          <w:sz w:val="32"/>
          <w:szCs w:val="32"/>
        </w:rPr>
        <w:t xml:space="preserve">  违法行为涉嫌犯罪的，必须</w:t>
      </w:r>
      <w:r>
        <w:rPr>
          <w:rFonts w:hint="eastAsia" w:ascii="仿宋_GB2312" w:hAnsi="宋体" w:eastAsia="仿宋_GB2312"/>
          <w:i w:val="0"/>
          <w:iCs w:val="0"/>
          <w:color w:val="auto"/>
          <w:sz w:val="32"/>
          <w:szCs w:val="32"/>
          <w:lang w:eastAsia="zh-CN"/>
        </w:rPr>
        <w:t>按规定</w:t>
      </w:r>
      <w:r>
        <w:rPr>
          <w:rFonts w:hint="eastAsia" w:ascii="仿宋_GB2312" w:hAnsi="宋体" w:eastAsia="仿宋_GB2312"/>
          <w:i w:val="0"/>
          <w:iCs w:val="0"/>
          <w:color w:val="auto"/>
          <w:sz w:val="32"/>
          <w:szCs w:val="32"/>
        </w:rPr>
        <w:t>及时移送司法机关，不得以行政处罚代替刑事处罚。</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六</w:t>
      </w:r>
      <w:r>
        <w:rPr>
          <w:rFonts w:hint="eastAsia" w:ascii="黑体" w:hAnsi="黑体" w:eastAsia="黑体" w:cs="黑体"/>
          <w:b w:val="0"/>
          <w:bCs w:val="0"/>
          <w:i w:val="0"/>
          <w:iCs w:val="0"/>
          <w:color w:val="auto"/>
          <w:kern w:val="0"/>
          <w:sz w:val="32"/>
          <w:szCs w:val="32"/>
        </w:rPr>
        <w:t xml:space="preserve">条 </w:t>
      </w:r>
      <w:r>
        <w:rPr>
          <w:rFonts w:hint="eastAsia" w:ascii="仿宋_GB2312" w:hAnsi="宋体" w:eastAsia="仿宋_GB2312"/>
          <w:i w:val="0"/>
          <w:iCs w:val="0"/>
          <w:color w:val="auto"/>
          <w:sz w:val="32"/>
          <w:szCs w:val="32"/>
        </w:rPr>
        <w:t xml:space="preserve"> 建立行政处罚自由裁量权审核制度，重大水行政处罚案件应当经本级水行政处罚机关的法制机构审核。</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行政处罚案件承办机构在案件调查报告中，建议不予行政处罚、减轻处罚、从轻处罚</w:t>
      </w:r>
      <w:r>
        <w:rPr>
          <w:rFonts w:hint="eastAsia" w:ascii="仿宋_GB2312" w:hAnsi="宋体" w:eastAsia="仿宋_GB2312"/>
          <w:i w:val="0"/>
          <w:iCs w:val="0"/>
          <w:color w:val="auto"/>
          <w:sz w:val="32"/>
          <w:szCs w:val="32"/>
          <w:lang w:eastAsia="zh-CN"/>
        </w:rPr>
        <w:t>、</w:t>
      </w:r>
      <w:r>
        <w:rPr>
          <w:rFonts w:hint="eastAsia" w:ascii="仿宋_GB2312" w:hAnsi="宋体" w:eastAsia="仿宋_GB2312"/>
          <w:i w:val="0"/>
          <w:iCs w:val="0"/>
          <w:color w:val="auto"/>
          <w:sz w:val="32"/>
          <w:szCs w:val="32"/>
        </w:rPr>
        <w:t>从重处罚的，应当说明理由并附相应的证据材料。承办机构提出案件调查处理意见后，由法制机构进行审核。</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黑体" w:hAnsi="黑体" w:eastAsia="黑体" w:cs="黑体"/>
          <w:b w:val="0"/>
          <w:bCs/>
          <w:i w:val="0"/>
          <w:iCs w:val="0"/>
          <w:color w:val="auto"/>
          <w:sz w:val="32"/>
          <w:szCs w:val="32"/>
        </w:rPr>
        <w:t>第十</w:t>
      </w:r>
      <w:r>
        <w:rPr>
          <w:rFonts w:hint="eastAsia" w:ascii="黑体" w:hAnsi="黑体" w:eastAsia="黑体" w:cs="黑体"/>
          <w:b w:val="0"/>
          <w:bCs/>
          <w:i w:val="0"/>
          <w:iCs w:val="0"/>
          <w:color w:val="auto"/>
          <w:sz w:val="32"/>
          <w:szCs w:val="32"/>
          <w:lang w:eastAsia="zh-CN"/>
        </w:rPr>
        <w:t>七</w:t>
      </w:r>
      <w:r>
        <w:rPr>
          <w:rFonts w:hint="eastAsia" w:ascii="黑体" w:hAnsi="黑体" w:eastAsia="黑体" w:cs="黑体"/>
          <w:b w:val="0"/>
          <w:bCs/>
          <w:i w:val="0"/>
          <w:iCs w:val="0"/>
          <w:color w:val="auto"/>
          <w:sz w:val="32"/>
          <w:szCs w:val="32"/>
        </w:rPr>
        <w:t xml:space="preserve">条 </w:t>
      </w:r>
      <w:r>
        <w:rPr>
          <w:rFonts w:hint="eastAsia" w:ascii="仿宋_GB2312" w:hAnsi="宋体" w:eastAsia="仿宋_GB2312"/>
          <w:i w:val="0"/>
          <w:iCs w:val="0"/>
          <w:color w:val="auto"/>
          <w:sz w:val="32"/>
          <w:szCs w:val="32"/>
        </w:rPr>
        <w:t xml:space="preserve"> 水行政主管部门实施行政处罚时，应当根据法律、法规、规章的规定先责令当事人立即改正或</w:t>
      </w:r>
      <w:r>
        <w:rPr>
          <w:rFonts w:hint="eastAsia" w:ascii="仿宋_GB2312" w:hAnsi="宋体" w:eastAsia="仿宋_GB2312"/>
          <w:i w:val="0"/>
          <w:iCs w:val="0"/>
          <w:color w:val="auto"/>
          <w:sz w:val="32"/>
          <w:szCs w:val="32"/>
          <w:lang w:eastAsia="zh-CN"/>
        </w:rPr>
        <w:t>者</w:t>
      </w:r>
      <w:r>
        <w:rPr>
          <w:rFonts w:hint="eastAsia" w:ascii="仿宋_GB2312" w:hAnsi="宋体" w:eastAsia="仿宋_GB2312"/>
          <w:i w:val="0"/>
          <w:iCs w:val="0"/>
          <w:color w:val="auto"/>
          <w:sz w:val="32"/>
          <w:szCs w:val="32"/>
        </w:rPr>
        <w:t>限期改正违法行为。</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i w:val="0"/>
          <w:iCs w:val="0"/>
          <w:color w:val="auto"/>
          <w:sz w:val="32"/>
          <w:szCs w:val="32"/>
        </w:rPr>
      </w:pPr>
      <w:r>
        <w:rPr>
          <w:rFonts w:hint="eastAsia" w:ascii="仿宋_GB2312" w:hAnsi="宋体" w:eastAsia="仿宋_GB2312"/>
          <w:i w:val="0"/>
          <w:iCs w:val="0"/>
          <w:color w:val="auto"/>
          <w:sz w:val="32"/>
          <w:szCs w:val="32"/>
        </w:rPr>
        <w:t>责令限期改正的期限由水行政主管部门根据具体案情确定，但在主汛期或者为情况紧急时，可根据执法实际适当缩短改正的具体期限。</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宋体" w:eastAsia="仿宋_GB2312" w:cs="宋体"/>
          <w:i w:val="0"/>
          <w:iCs w:val="0"/>
          <w:color w:val="auto"/>
          <w:kern w:val="0"/>
          <w:sz w:val="32"/>
          <w:szCs w:val="32"/>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八</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i w:val="0"/>
          <w:iCs w:val="0"/>
          <w:color w:val="auto"/>
          <w:kern w:val="0"/>
          <w:sz w:val="32"/>
          <w:szCs w:val="32"/>
        </w:rPr>
        <w:t xml:space="preserve">  有下列情形之一的，构成执法过错，依照相关规定</w:t>
      </w:r>
      <w:r>
        <w:rPr>
          <w:rFonts w:ascii="Times New Roman" w:hAnsi="Times New Roman" w:eastAsia="仿宋_GB2312"/>
          <w:i w:val="0"/>
          <w:iCs w:val="0"/>
          <w:color w:val="auto"/>
          <w:kern w:val="0"/>
          <w:sz w:val="32"/>
          <w:szCs w:val="32"/>
        </w:rPr>
        <w:t>建议整改或者责令纠正</w:t>
      </w:r>
      <w:r>
        <w:rPr>
          <w:rFonts w:hint="eastAsia" w:eastAsia="仿宋_GB2312"/>
          <w:i w:val="0"/>
          <w:iCs w:val="0"/>
          <w:color w:val="auto"/>
          <w:kern w:val="0"/>
          <w:sz w:val="32"/>
          <w:szCs w:val="32"/>
          <w:lang w:eastAsia="zh-CN"/>
        </w:rPr>
        <w:t>，</w:t>
      </w:r>
      <w:r>
        <w:rPr>
          <w:rFonts w:hint="eastAsia" w:ascii="Times New Roman" w:hAnsi="Times New Roman" w:eastAsia="仿宋_GB2312"/>
          <w:i w:val="0"/>
          <w:iCs w:val="0"/>
          <w:color w:val="auto"/>
          <w:kern w:val="0"/>
          <w:sz w:val="32"/>
          <w:szCs w:val="32"/>
          <w:lang w:eastAsia="zh-CN"/>
        </w:rPr>
        <w:t>情节严重的</w:t>
      </w:r>
      <w:r>
        <w:rPr>
          <w:rFonts w:ascii="Times New Roman" w:hAnsi="Times New Roman" w:eastAsia="仿宋_GB2312"/>
          <w:i w:val="0"/>
          <w:iCs w:val="0"/>
          <w:color w:val="auto"/>
          <w:kern w:val="0"/>
          <w:sz w:val="32"/>
          <w:szCs w:val="32"/>
        </w:rPr>
        <w:t>予以通报批评</w:t>
      </w:r>
      <w:r>
        <w:rPr>
          <w:rFonts w:hint="eastAsia" w:ascii="Times New Roman" w:hAnsi="Times New Roman" w:eastAsia="仿宋_GB2312"/>
          <w:i w:val="0"/>
          <w:iCs w:val="0"/>
          <w:color w:val="auto"/>
          <w:kern w:val="0"/>
          <w:sz w:val="32"/>
          <w:szCs w:val="32"/>
          <w:lang w:eastAsia="zh-CN"/>
        </w:rPr>
        <w:t>、</w:t>
      </w:r>
      <w:r>
        <w:rPr>
          <w:rFonts w:ascii="Times New Roman" w:hAnsi="Times New Roman" w:eastAsia="仿宋_GB2312"/>
          <w:i w:val="0"/>
          <w:iCs w:val="0"/>
          <w:color w:val="auto"/>
          <w:kern w:val="0"/>
          <w:sz w:val="32"/>
          <w:szCs w:val="32"/>
        </w:rPr>
        <w:t>追究</w:t>
      </w:r>
      <w:r>
        <w:rPr>
          <w:rFonts w:hint="eastAsia" w:ascii="Times New Roman" w:hAnsi="Times New Roman" w:eastAsia="仿宋_GB2312"/>
          <w:i w:val="0"/>
          <w:iCs w:val="0"/>
          <w:color w:val="auto"/>
          <w:kern w:val="0"/>
          <w:sz w:val="32"/>
          <w:szCs w:val="32"/>
          <w:lang w:eastAsia="zh-CN"/>
        </w:rPr>
        <w:t>有关</w:t>
      </w:r>
      <w:r>
        <w:rPr>
          <w:rFonts w:ascii="Times New Roman" w:hAnsi="Times New Roman" w:eastAsia="仿宋_GB2312"/>
          <w:i w:val="0"/>
          <w:iCs w:val="0"/>
          <w:color w:val="auto"/>
          <w:kern w:val="0"/>
          <w:sz w:val="32"/>
          <w:szCs w:val="32"/>
        </w:rPr>
        <w:t>责任人的行政责任</w:t>
      </w:r>
      <w:r>
        <w:rPr>
          <w:rFonts w:hint="eastAsia" w:ascii="仿宋_GB2312" w:hAnsi="宋体" w:eastAsia="仿宋_GB2312" w:cs="宋体"/>
          <w:i w:val="0"/>
          <w:iCs w:val="0"/>
          <w:color w:val="auto"/>
          <w:kern w:val="0"/>
          <w:sz w:val="32"/>
          <w:szCs w:val="32"/>
        </w:rPr>
        <w:t>：</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(一)</w:t>
      </w:r>
      <w:r>
        <w:rPr>
          <w:rFonts w:hint="eastAsia" w:ascii="仿宋_GB2312" w:hAnsi="宋体" w:eastAsia="仿宋_GB2312" w:cs="宋体"/>
          <w:i w:val="0"/>
          <w:iCs w:val="0"/>
          <w:color w:val="auto"/>
          <w:kern w:val="0"/>
          <w:sz w:val="32"/>
          <w:szCs w:val="32"/>
        </w:rPr>
        <w:t>因行使自由裁量权不当，造成行政处罚案件被人民法院终审判决或</w:t>
      </w:r>
      <w:r>
        <w:rPr>
          <w:rFonts w:hint="eastAsia" w:ascii="仿宋_GB2312" w:hAnsi="宋体" w:eastAsia="仿宋_GB2312" w:cs="宋体"/>
          <w:i w:val="0"/>
          <w:iCs w:val="0"/>
          <w:color w:val="auto"/>
          <w:kern w:val="0"/>
          <w:sz w:val="32"/>
          <w:szCs w:val="32"/>
          <w:lang w:eastAsia="zh-CN"/>
        </w:rPr>
        <w:t>者</w:t>
      </w:r>
      <w:r>
        <w:rPr>
          <w:rFonts w:hint="eastAsia" w:ascii="仿宋_GB2312" w:hAnsi="宋体" w:eastAsia="仿宋_GB2312" w:cs="宋体"/>
          <w:i w:val="0"/>
          <w:iCs w:val="0"/>
          <w:color w:val="auto"/>
          <w:kern w:val="0"/>
          <w:sz w:val="32"/>
          <w:szCs w:val="32"/>
        </w:rPr>
        <w:t>复议机关予以撤销、变更的；</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rPr>
      </w:pPr>
      <w:r>
        <w:rPr>
          <w:rFonts w:hint="eastAsia" w:ascii="仿宋_GB2312" w:hAnsi="宋体" w:eastAsia="仿宋_GB2312"/>
          <w:i w:val="0"/>
          <w:iCs w:val="0"/>
          <w:color w:val="auto"/>
          <w:sz w:val="32"/>
          <w:szCs w:val="32"/>
        </w:rPr>
        <w:t>(二)</w:t>
      </w:r>
      <w:r>
        <w:rPr>
          <w:rFonts w:hint="eastAsia" w:ascii="仿宋_GB2312" w:hAnsi="宋体" w:eastAsia="仿宋_GB2312" w:cs="宋体"/>
          <w:i w:val="0"/>
          <w:iCs w:val="0"/>
          <w:color w:val="auto"/>
          <w:kern w:val="0"/>
          <w:sz w:val="32"/>
          <w:szCs w:val="32"/>
        </w:rPr>
        <w:t>行政处罚案件在执法检查中被确认为自由裁量权行使严重不当的；</w:t>
      </w:r>
    </w:p>
    <w:p>
      <w:pPr>
        <w:keepNext/>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_GB2312" w:hAnsi="宋体" w:eastAsia="仿宋_GB2312" w:cs="宋体"/>
          <w:i w:val="0"/>
          <w:iCs w:val="0"/>
          <w:color w:val="auto"/>
          <w:kern w:val="0"/>
          <w:sz w:val="32"/>
          <w:szCs w:val="32"/>
          <w:lang w:eastAsia="zh-CN"/>
        </w:rPr>
      </w:pPr>
      <w:r>
        <w:rPr>
          <w:rFonts w:hint="eastAsia" w:ascii="仿宋_GB2312" w:hAnsi="宋体" w:eastAsia="仿宋_GB2312"/>
          <w:i w:val="0"/>
          <w:iCs w:val="0"/>
          <w:color w:val="auto"/>
          <w:sz w:val="32"/>
          <w:szCs w:val="32"/>
        </w:rPr>
        <w:t>(三)</w:t>
      </w:r>
      <w:r>
        <w:rPr>
          <w:rFonts w:hint="eastAsia" w:ascii="仿宋_GB2312" w:eastAsia="仿宋_GB2312"/>
          <w:i w:val="0"/>
          <w:iCs w:val="0"/>
          <w:color w:val="auto"/>
          <w:sz w:val="32"/>
          <w:szCs w:val="32"/>
        </w:rPr>
        <w:t>因行使自由裁量权不当，给</w:t>
      </w:r>
      <w:r>
        <w:rPr>
          <w:rFonts w:hint="eastAsia" w:ascii="仿宋_GB2312" w:hAnsi="宋体" w:eastAsia="仿宋_GB2312" w:cs="宋体"/>
          <w:i w:val="0"/>
          <w:iCs w:val="0"/>
          <w:color w:val="auto"/>
          <w:kern w:val="0"/>
          <w:sz w:val="32"/>
          <w:szCs w:val="32"/>
        </w:rPr>
        <w:t>当事人</w:t>
      </w:r>
      <w:r>
        <w:rPr>
          <w:rFonts w:hint="eastAsia" w:ascii="仿宋_GB2312" w:eastAsia="仿宋_GB2312"/>
          <w:i w:val="0"/>
          <w:iCs w:val="0"/>
          <w:color w:val="auto"/>
          <w:sz w:val="32"/>
          <w:szCs w:val="32"/>
        </w:rPr>
        <w:t>造成重大损失或者造成恶劣社会影响的。</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i w:val="0"/>
          <w:iCs w:val="0"/>
          <w:color w:val="auto"/>
          <w:kern w:val="0"/>
          <w:sz w:val="32"/>
          <w:szCs w:val="32"/>
          <w:lang w:eastAsia="zh-CN"/>
        </w:rPr>
      </w:pPr>
      <w:r>
        <w:rPr>
          <w:rFonts w:hint="eastAsia" w:ascii="黑体" w:hAnsi="黑体" w:eastAsia="黑体" w:cs="黑体"/>
          <w:b w:val="0"/>
          <w:bCs w:val="0"/>
          <w:i w:val="0"/>
          <w:iCs w:val="0"/>
          <w:color w:val="auto"/>
          <w:kern w:val="0"/>
          <w:sz w:val="32"/>
          <w:szCs w:val="32"/>
        </w:rPr>
        <w:t>第十</w:t>
      </w:r>
      <w:r>
        <w:rPr>
          <w:rFonts w:hint="eastAsia" w:ascii="黑体" w:hAnsi="黑体" w:eastAsia="黑体" w:cs="黑体"/>
          <w:b w:val="0"/>
          <w:bCs w:val="0"/>
          <w:i w:val="0"/>
          <w:iCs w:val="0"/>
          <w:color w:val="auto"/>
          <w:kern w:val="0"/>
          <w:sz w:val="32"/>
          <w:szCs w:val="32"/>
          <w:lang w:eastAsia="zh-CN"/>
        </w:rPr>
        <w:t>九</w:t>
      </w:r>
      <w:r>
        <w:rPr>
          <w:rFonts w:hint="eastAsia" w:ascii="黑体" w:hAnsi="黑体" w:eastAsia="黑体" w:cs="黑体"/>
          <w:b w:val="0"/>
          <w:bCs w:val="0"/>
          <w:i w:val="0"/>
          <w:iCs w:val="0"/>
          <w:color w:val="auto"/>
          <w:kern w:val="0"/>
          <w:sz w:val="32"/>
          <w:szCs w:val="32"/>
        </w:rPr>
        <w:t xml:space="preserve">条  </w:t>
      </w:r>
      <w:r>
        <w:rPr>
          <w:rFonts w:hint="eastAsia" w:ascii="仿宋_GB2312" w:hAnsi="仿宋_GB2312" w:eastAsia="仿宋_GB2312" w:cs="仿宋_GB2312"/>
          <w:b w:val="0"/>
          <w:bCs w:val="0"/>
          <w:i w:val="0"/>
          <w:iCs w:val="0"/>
          <w:color w:val="auto"/>
          <w:kern w:val="0"/>
          <w:sz w:val="32"/>
          <w:szCs w:val="32"/>
        </w:rPr>
        <w:t>在本制度附件《韶关市水行政处罚自由裁量权量化标准》中</w:t>
      </w:r>
      <w:r>
        <w:rPr>
          <w:rFonts w:hint="eastAsia" w:ascii="仿宋_GB2312" w:hAnsi="仿宋_GB2312" w:eastAsia="仿宋_GB2312" w:cs="仿宋_GB2312"/>
          <w:b w:val="0"/>
          <w:bCs w:val="0"/>
          <w:i w:val="0"/>
          <w:iCs w:val="0"/>
          <w:color w:val="auto"/>
          <w:kern w:val="0"/>
          <w:sz w:val="32"/>
          <w:szCs w:val="32"/>
          <w:lang w:eastAsia="zh-CN"/>
        </w:rPr>
        <w:t>，处罚自由裁量标准表的“以上”</w:t>
      </w:r>
      <w:r>
        <w:rPr>
          <w:rFonts w:hint="eastAsia" w:ascii="仿宋_GB2312" w:hAnsi="仿宋_GB2312" w:eastAsia="仿宋_GB2312" w:cs="仿宋_GB2312"/>
          <w:b w:val="0"/>
          <w:bCs w:val="0"/>
          <w:i w:val="0"/>
          <w:iCs w:val="0"/>
          <w:color w:val="auto"/>
          <w:kern w:val="0"/>
          <w:sz w:val="32"/>
          <w:szCs w:val="32"/>
        </w:rPr>
        <w:t>“以下”“以内”</w:t>
      </w:r>
      <w:r>
        <w:rPr>
          <w:rFonts w:hint="eastAsia" w:ascii="仿宋_GB2312" w:hAnsi="仿宋_GB2312" w:eastAsia="仿宋_GB2312" w:cs="仿宋_GB2312"/>
          <w:b w:val="0"/>
          <w:bCs w:val="0"/>
          <w:i w:val="0"/>
          <w:iCs w:val="0"/>
          <w:color w:val="auto"/>
          <w:kern w:val="0"/>
          <w:sz w:val="32"/>
          <w:szCs w:val="32"/>
          <w:lang w:eastAsia="zh-CN"/>
        </w:rPr>
        <w:t>“内”</w:t>
      </w:r>
      <w:r>
        <w:rPr>
          <w:rFonts w:hint="eastAsia" w:ascii="仿宋_GB2312" w:hAnsi="仿宋_GB2312" w:eastAsia="仿宋_GB2312" w:cs="仿宋_GB2312"/>
          <w:b w:val="0"/>
          <w:bCs w:val="0"/>
          <w:i w:val="0"/>
          <w:iCs w:val="0"/>
          <w:color w:val="auto"/>
          <w:kern w:val="0"/>
          <w:sz w:val="32"/>
          <w:szCs w:val="32"/>
        </w:rPr>
        <w:t>和下限至上限中的上限均含本数，</w:t>
      </w:r>
      <w:r>
        <w:rPr>
          <w:rFonts w:hint="eastAsia" w:ascii="仿宋_GB2312" w:hAnsi="仿宋_GB2312" w:eastAsia="仿宋_GB2312" w:cs="仿宋_GB2312"/>
          <w:b w:val="0"/>
          <w:bCs w:val="0"/>
          <w:i w:val="0"/>
          <w:iCs w:val="0"/>
          <w:color w:val="auto"/>
          <w:kern w:val="0"/>
          <w:sz w:val="32"/>
          <w:szCs w:val="32"/>
          <w:lang w:eastAsia="zh-CN"/>
        </w:rPr>
        <w:t>“超过”“逾”和</w:t>
      </w:r>
      <w:r>
        <w:rPr>
          <w:rFonts w:hint="eastAsia" w:ascii="仿宋_GB2312" w:hAnsi="仿宋_GB2312" w:eastAsia="仿宋_GB2312" w:cs="仿宋_GB2312"/>
          <w:b w:val="0"/>
          <w:bCs w:val="0"/>
          <w:i w:val="0"/>
          <w:iCs w:val="0"/>
          <w:color w:val="auto"/>
          <w:kern w:val="0"/>
          <w:sz w:val="32"/>
          <w:szCs w:val="32"/>
        </w:rPr>
        <w:t>下限至上限中的下限均不含本数</w:t>
      </w:r>
      <w:r>
        <w:rPr>
          <w:rFonts w:hint="eastAsia" w:ascii="仿宋_GB2312" w:hAnsi="仿宋_GB2312" w:eastAsia="仿宋_GB2312" w:cs="仿宋_GB2312"/>
          <w:b w:val="0"/>
          <w:bCs w:val="0"/>
          <w:i w:val="0"/>
          <w:iCs w:val="0"/>
          <w:color w:val="auto"/>
          <w:kern w:val="0"/>
          <w:sz w:val="32"/>
          <w:szCs w:val="32"/>
          <w:lang w:eastAsia="zh-CN"/>
        </w:rPr>
        <w:t>。</w:t>
      </w:r>
    </w:p>
    <w:p>
      <w:pPr>
        <w:keepNext/>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黑体" w:hAnsi="黑体" w:eastAsia="黑体" w:cs="黑体"/>
          <w:b w:val="0"/>
          <w:bCs w:val="0"/>
          <w:i w:val="0"/>
          <w:iCs w:val="0"/>
          <w:color w:val="auto"/>
          <w:kern w:val="0"/>
          <w:sz w:val="32"/>
          <w:szCs w:val="32"/>
        </w:rPr>
      </w:pPr>
      <w:r>
        <w:rPr>
          <w:rFonts w:hint="eastAsia" w:ascii="黑体" w:hAnsi="黑体" w:eastAsia="黑体" w:cs="黑体"/>
          <w:b w:val="0"/>
          <w:bCs w:val="0"/>
          <w:i w:val="0"/>
          <w:iCs w:val="0"/>
          <w:color w:val="auto"/>
          <w:kern w:val="0"/>
          <w:sz w:val="32"/>
          <w:szCs w:val="32"/>
        </w:rPr>
        <w:t>第</w:t>
      </w:r>
      <w:r>
        <w:rPr>
          <w:rFonts w:hint="eastAsia" w:ascii="黑体" w:hAnsi="黑体" w:eastAsia="黑体" w:cs="黑体"/>
          <w:b w:val="0"/>
          <w:bCs w:val="0"/>
          <w:i w:val="0"/>
          <w:iCs w:val="0"/>
          <w:color w:val="auto"/>
          <w:kern w:val="0"/>
          <w:sz w:val="32"/>
          <w:szCs w:val="32"/>
          <w:lang w:eastAsia="zh-CN"/>
        </w:rPr>
        <w:t>二</w:t>
      </w:r>
      <w:r>
        <w:rPr>
          <w:rFonts w:hint="eastAsia" w:ascii="黑体" w:hAnsi="黑体" w:eastAsia="黑体" w:cs="黑体"/>
          <w:b w:val="0"/>
          <w:bCs w:val="0"/>
          <w:i w:val="0"/>
          <w:iCs w:val="0"/>
          <w:color w:val="auto"/>
          <w:kern w:val="0"/>
          <w:sz w:val="32"/>
          <w:szCs w:val="32"/>
        </w:rPr>
        <w:t xml:space="preserve">十条  </w:t>
      </w:r>
      <w:r>
        <w:rPr>
          <w:rFonts w:hint="eastAsia" w:ascii="仿宋_GB2312" w:hAnsi="仿宋_GB2312" w:eastAsia="仿宋_GB2312" w:cs="仿宋_GB2312"/>
          <w:b w:val="0"/>
          <w:bCs w:val="0"/>
          <w:i w:val="0"/>
          <w:iCs w:val="0"/>
          <w:color w:val="auto"/>
          <w:kern w:val="0"/>
          <w:sz w:val="32"/>
          <w:szCs w:val="32"/>
        </w:rPr>
        <w:t>本</w:t>
      </w:r>
      <w:r>
        <w:rPr>
          <w:rFonts w:hint="eastAsia" w:ascii="仿宋_GB2312" w:hAnsi="仿宋_GB2312" w:eastAsia="仿宋_GB2312" w:cs="仿宋_GB2312"/>
          <w:b w:val="0"/>
          <w:bCs w:val="0"/>
          <w:i w:val="0"/>
          <w:iCs w:val="0"/>
          <w:color w:val="auto"/>
          <w:kern w:val="0"/>
          <w:sz w:val="32"/>
          <w:szCs w:val="32"/>
          <w:lang w:eastAsia="zh-CN"/>
        </w:rPr>
        <w:t>制度（含附件</w:t>
      </w:r>
      <w:r>
        <w:rPr>
          <w:rFonts w:hint="eastAsia" w:ascii="仿宋_GB2312" w:hAnsi="仿宋_GB2312" w:eastAsia="仿宋_GB2312" w:cs="仿宋_GB2312"/>
          <w:b w:val="0"/>
          <w:bCs w:val="0"/>
          <w:i w:val="0"/>
          <w:iCs w:val="0"/>
          <w:color w:val="auto"/>
          <w:kern w:val="0"/>
          <w:sz w:val="32"/>
          <w:szCs w:val="32"/>
        </w:rPr>
        <w:t>《韶关市水行政处罚自由裁量权量化标准》</w:t>
      </w:r>
      <w:r>
        <w:rPr>
          <w:rFonts w:hint="eastAsia" w:ascii="仿宋_GB2312" w:hAnsi="仿宋_GB2312" w:eastAsia="仿宋_GB2312" w:cs="仿宋_GB2312"/>
          <w:b w:val="0"/>
          <w:bCs w:val="0"/>
          <w:i w:val="0"/>
          <w:iCs w:val="0"/>
          <w:color w:val="auto"/>
          <w:kern w:val="0"/>
          <w:sz w:val="32"/>
          <w:szCs w:val="32"/>
          <w:lang w:eastAsia="zh-CN"/>
        </w:rPr>
        <w:t>）</w:t>
      </w:r>
      <w:r>
        <w:rPr>
          <w:rFonts w:hint="eastAsia" w:ascii="仿宋_GB2312" w:hAnsi="仿宋_GB2312" w:eastAsia="仿宋_GB2312" w:cs="仿宋_GB2312"/>
          <w:b w:val="0"/>
          <w:bCs w:val="0"/>
          <w:i w:val="0"/>
          <w:iCs w:val="0"/>
          <w:color w:val="auto"/>
          <w:kern w:val="0"/>
          <w:sz w:val="32"/>
          <w:szCs w:val="32"/>
        </w:rPr>
        <w:t>与法律、法规、规章规定不一致的，应适用法律、法规、规章规定。</w:t>
      </w:r>
    </w:p>
    <w:p>
      <w:pPr>
        <w:keepNext/>
        <w:keepLines w:val="0"/>
        <w:pageBreakBefore w:val="0"/>
        <w:widowControl w:val="0"/>
        <w:kinsoku/>
        <w:wordWrap/>
        <w:overflowPunct/>
        <w:topLinePunct w:val="0"/>
        <w:autoSpaceDE/>
        <w:autoSpaceDN/>
        <w:bidi w:val="0"/>
        <w:adjustRightInd/>
        <w:snapToGrid/>
        <w:spacing w:before="0" w:beforeLines="0" w:line="560" w:lineRule="exact"/>
        <w:ind w:firstLine="640" w:firstLineChars="200"/>
        <w:textAlignment w:val="auto"/>
        <w:outlineLvl w:val="9"/>
        <w:rPr>
          <w:rFonts w:hint="eastAsia" w:ascii="Times New Roman" w:hAnsi="Times New Roman" w:eastAsia="仿宋_GB2312"/>
          <w:b w:val="0"/>
          <w:bCs w:val="0"/>
          <w:i w:val="0"/>
          <w:iCs w:val="0"/>
          <w:color w:val="auto"/>
          <w:sz w:val="32"/>
          <w:szCs w:val="32"/>
          <w:lang w:eastAsia="zh-CN"/>
        </w:rPr>
      </w:pPr>
      <w:r>
        <w:rPr>
          <w:rFonts w:hint="eastAsia" w:eastAsia="仿宋_GB2312"/>
          <w:b w:val="0"/>
          <w:bCs w:val="0"/>
          <w:i w:val="0"/>
          <w:iCs w:val="0"/>
          <w:color w:val="auto"/>
          <w:sz w:val="32"/>
          <w:szCs w:val="32"/>
          <w:lang w:eastAsia="zh-CN"/>
        </w:rPr>
        <w:t>县（市、区）水行政主管部门</w:t>
      </w:r>
      <w:r>
        <w:rPr>
          <w:rFonts w:hint="eastAsia" w:ascii="Times New Roman" w:hAnsi="Times New Roman" w:eastAsia="仿宋_GB2312"/>
          <w:b w:val="0"/>
          <w:bCs w:val="0"/>
          <w:i w:val="0"/>
          <w:iCs w:val="0"/>
          <w:color w:val="auto"/>
          <w:sz w:val="32"/>
          <w:szCs w:val="32"/>
          <w:lang w:eastAsia="zh-CN"/>
        </w:rPr>
        <w:t>可以根据实际情况</w:t>
      </w:r>
      <w:r>
        <w:rPr>
          <w:rFonts w:hint="eastAsia" w:eastAsia="仿宋_GB2312"/>
          <w:b w:val="0"/>
          <w:bCs w:val="0"/>
          <w:i w:val="0"/>
          <w:iCs w:val="0"/>
          <w:color w:val="auto"/>
          <w:sz w:val="32"/>
          <w:szCs w:val="32"/>
          <w:lang w:eastAsia="zh-CN"/>
        </w:rPr>
        <w:t>，对本制度作出细化，并报市水务局备案；可以在第六条、第七条的基础上，</w:t>
      </w:r>
      <w:r>
        <w:rPr>
          <w:rFonts w:hint="eastAsia" w:ascii="Times New Roman" w:hAnsi="Times New Roman" w:eastAsia="仿宋_GB2312"/>
          <w:b w:val="0"/>
          <w:bCs w:val="0"/>
          <w:i w:val="0"/>
          <w:iCs w:val="0"/>
          <w:color w:val="auto"/>
          <w:sz w:val="32"/>
          <w:szCs w:val="32"/>
          <w:lang w:eastAsia="zh-CN"/>
        </w:rPr>
        <w:t>补充违法情节、危害后果的认定标准</w:t>
      </w:r>
      <w:r>
        <w:rPr>
          <w:rFonts w:hint="eastAsia" w:eastAsia="仿宋_GB2312"/>
          <w:b w:val="0"/>
          <w:bCs w:val="0"/>
          <w:i w:val="0"/>
          <w:iCs w:val="0"/>
          <w:color w:val="auto"/>
          <w:sz w:val="32"/>
          <w:szCs w:val="32"/>
          <w:lang w:eastAsia="zh-CN"/>
        </w:rPr>
        <w:t>，并报市水务局同意</w:t>
      </w:r>
      <w:r>
        <w:rPr>
          <w:rFonts w:hint="eastAsia" w:ascii="Times New Roman" w:hAnsi="Times New Roman" w:eastAsia="仿宋_GB2312"/>
          <w:b w:val="0"/>
          <w:bCs w:val="0"/>
          <w:i w:val="0"/>
          <w:iCs w:val="0"/>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before="0" w:beforeLines="0" w:line="560" w:lineRule="exact"/>
        <w:ind w:firstLine="640" w:firstLineChars="200"/>
        <w:textAlignment w:val="auto"/>
        <w:outlineLvl w:val="9"/>
        <w:rPr>
          <w:rFonts w:hint="eastAsia" w:ascii="仿宋_GB2312" w:eastAsia="仿宋_GB2312"/>
          <w:i w:val="0"/>
          <w:iCs w:val="0"/>
          <w:color w:val="auto"/>
          <w:sz w:val="32"/>
          <w:szCs w:val="32"/>
          <w:lang w:eastAsia="zh-CN"/>
        </w:rPr>
      </w:pPr>
      <w:r>
        <w:rPr>
          <w:rFonts w:hint="eastAsia" w:ascii="黑体" w:hAnsi="黑体" w:eastAsia="黑体" w:cs="黑体"/>
          <w:b w:val="0"/>
          <w:bCs w:val="0"/>
          <w:i w:val="0"/>
          <w:iCs w:val="0"/>
          <w:color w:val="auto"/>
          <w:kern w:val="0"/>
          <w:sz w:val="32"/>
          <w:szCs w:val="32"/>
        </w:rPr>
        <w:t>第</w:t>
      </w:r>
      <w:r>
        <w:rPr>
          <w:rFonts w:hint="eastAsia" w:ascii="黑体" w:hAnsi="黑体" w:eastAsia="黑体" w:cs="黑体"/>
          <w:b w:val="0"/>
          <w:bCs w:val="0"/>
          <w:i w:val="0"/>
          <w:iCs w:val="0"/>
          <w:color w:val="auto"/>
          <w:kern w:val="0"/>
          <w:sz w:val="32"/>
          <w:szCs w:val="32"/>
          <w:lang w:eastAsia="zh-CN"/>
        </w:rPr>
        <w:t>二十一</w:t>
      </w:r>
      <w:r>
        <w:rPr>
          <w:rFonts w:hint="eastAsia" w:ascii="黑体" w:hAnsi="黑体" w:eastAsia="黑体" w:cs="黑体"/>
          <w:b w:val="0"/>
          <w:bCs w:val="0"/>
          <w:i w:val="0"/>
          <w:iCs w:val="0"/>
          <w:color w:val="auto"/>
          <w:kern w:val="0"/>
          <w:sz w:val="32"/>
          <w:szCs w:val="32"/>
        </w:rPr>
        <w:t>条</w:t>
      </w:r>
      <w:r>
        <w:rPr>
          <w:rFonts w:hint="eastAsia" w:ascii="仿宋_GB2312" w:hAnsi="宋体" w:eastAsia="仿宋_GB2312" w:cs="宋体"/>
          <w:bCs/>
          <w:i w:val="0"/>
          <w:iCs w:val="0"/>
          <w:color w:val="auto"/>
          <w:kern w:val="0"/>
          <w:sz w:val="32"/>
          <w:szCs w:val="32"/>
        </w:rPr>
        <w:t xml:space="preserve">  本制度</w:t>
      </w:r>
      <w:r>
        <w:rPr>
          <w:rFonts w:hint="eastAsia" w:ascii="仿宋_GB2312" w:hAnsi="宋体" w:eastAsia="仿宋_GB2312" w:cs="宋体"/>
          <w:bCs/>
          <w:i w:val="0"/>
          <w:iCs w:val="0"/>
          <w:color w:val="auto"/>
          <w:kern w:val="0"/>
          <w:sz w:val="32"/>
          <w:szCs w:val="32"/>
          <w:lang w:eastAsia="zh-CN"/>
        </w:rPr>
        <w:t>自印发之日</w:t>
      </w:r>
      <w:r>
        <w:rPr>
          <w:rFonts w:hint="eastAsia" w:ascii="仿宋_GB2312" w:hAnsi="宋体" w:eastAsia="仿宋_GB2312" w:cs="宋体"/>
          <w:bCs/>
          <w:i w:val="0"/>
          <w:iCs w:val="0"/>
          <w:color w:val="auto"/>
          <w:kern w:val="0"/>
          <w:sz w:val="32"/>
          <w:szCs w:val="32"/>
        </w:rPr>
        <w:t>起</w:t>
      </w:r>
      <w:r>
        <w:rPr>
          <w:rFonts w:hint="eastAsia" w:ascii="仿宋_GB2312" w:hAnsi="宋体" w:eastAsia="仿宋_GB2312" w:cs="宋体"/>
          <w:bCs/>
          <w:i w:val="0"/>
          <w:iCs w:val="0"/>
          <w:color w:val="auto"/>
          <w:kern w:val="0"/>
          <w:sz w:val="32"/>
          <w:szCs w:val="32"/>
          <w:lang w:eastAsia="zh-CN"/>
        </w:rPr>
        <w:t>施行</w:t>
      </w:r>
      <w:r>
        <w:rPr>
          <w:rFonts w:hint="eastAsia" w:ascii="仿宋_GB2312" w:hAnsi="宋体" w:eastAsia="仿宋_GB2312" w:cs="宋体"/>
          <w:bCs/>
          <w:i w:val="0"/>
          <w:iCs w:val="0"/>
          <w:color w:val="auto"/>
          <w:kern w:val="0"/>
          <w:sz w:val="32"/>
          <w:szCs w:val="32"/>
        </w:rPr>
        <w:t>，</w:t>
      </w:r>
      <w:r>
        <w:rPr>
          <w:rFonts w:hint="eastAsia" w:ascii="仿宋_GB2312" w:eastAsia="仿宋_GB2312"/>
          <w:i w:val="0"/>
          <w:iCs w:val="0"/>
          <w:color w:val="auto"/>
          <w:sz w:val="32"/>
          <w:szCs w:val="32"/>
        </w:rPr>
        <w:t>有效期为五年。</w:t>
      </w:r>
      <w:r>
        <w:rPr>
          <w:rFonts w:hint="eastAsia" w:ascii="仿宋_GB2312" w:eastAsia="仿宋_GB2312"/>
          <w:i w:val="0"/>
          <w:iCs w:val="0"/>
          <w:color w:val="auto"/>
          <w:sz w:val="32"/>
          <w:szCs w:val="32"/>
          <w:lang w:eastAsia="zh-CN"/>
        </w:rPr>
        <w:t>原《</w:t>
      </w:r>
      <w:r>
        <w:rPr>
          <w:rFonts w:hint="eastAsia" w:ascii="仿宋_GB2312" w:eastAsia="仿宋_GB2312"/>
          <w:i w:val="0"/>
          <w:iCs w:val="0"/>
          <w:color w:val="auto"/>
          <w:sz w:val="32"/>
          <w:szCs w:val="32"/>
        </w:rPr>
        <w:t>韶关市水务局关于发布韶关市水务局行政处罚自由裁量权制度的公告</w:t>
      </w:r>
      <w:r>
        <w:rPr>
          <w:rFonts w:hint="eastAsia" w:ascii="仿宋_GB2312" w:eastAsia="仿宋_GB2312"/>
          <w:i w:val="0"/>
          <w:iCs w:val="0"/>
          <w:color w:val="auto"/>
          <w:sz w:val="32"/>
          <w:szCs w:val="32"/>
          <w:lang w:eastAsia="zh-CN"/>
        </w:rPr>
        <w:t>》</w:t>
      </w:r>
      <w:r>
        <w:rPr>
          <w:rFonts w:hint="eastAsia" w:ascii="仿宋_GB2312" w:eastAsia="仿宋_GB2312"/>
          <w:i w:val="0"/>
          <w:iCs w:val="0"/>
          <w:color w:val="auto"/>
          <w:sz w:val="32"/>
          <w:szCs w:val="32"/>
        </w:rPr>
        <w:t>（韶水〔2020〕41号）</w:t>
      </w:r>
      <w:r>
        <w:rPr>
          <w:rFonts w:hint="eastAsia" w:ascii="仿宋_GB2312" w:eastAsia="仿宋_GB2312"/>
          <w:i w:val="0"/>
          <w:iCs w:val="0"/>
          <w:color w:val="auto"/>
          <w:sz w:val="32"/>
          <w:szCs w:val="32"/>
          <w:lang w:eastAsia="zh-CN"/>
        </w:rPr>
        <w:t>同时废止。</w:t>
      </w: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hint="eastAsia" w:ascii="仿宋_GB2312" w:eastAsia="仿宋_GB2312"/>
          <w:i w:val="0"/>
          <w:iCs w:val="0"/>
          <w:color w:val="auto"/>
          <w:sz w:val="32"/>
          <w:szCs w:val="32"/>
        </w:rPr>
      </w:pPr>
    </w:p>
    <w:p>
      <w:pPr>
        <w:keepNext/>
        <w:keepLines w:val="0"/>
        <w:pageBreakBefore w:val="0"/>
        <w:widowControl w:val="0"/>
        <w:kinsoku/>
        <w:wordWrap/>
        <w:overflowPunct/>
        <w:topLinePunct w:val="0"/>
        <w:bidi w:val="0"/>
        <w:adjustRightInd/>
        <w:snapToGrid/>
        <w:spacing w:line="560" w:lineRule="exact"/>
        <w:ind w:firstLine="640" w:firstLineChars="200"/>
        <w:textAlignment w:val="auto"/>
        <w:outlineLvl w:val="9"/>
        <w:rPr>
          <w:i w:val="0"/>
          <w:iCs w:val="0"/>
          <w:color w:val="auto"/>
          <w:sz w:val="32"/>
          <w:szCs w:val="32"/>
        </w:rPr>
      </w:pPr>
      <w:r>
        <w:rPr>
          <w:rFonts w:hint="eastAsia" w:ascii="仿宋_GB2312" w:hAnsi="宋体" w:eastAsia="仿宋_GB2312" w:cs="宋体"/>
          <w:b w:val="0"/>
          <w:bCs w:val="0"/>
          <w:i w:val="0"/>
          <w:iCs w:val="0"/>
          <w:color w:val="auto"/>
          <w:kern w:val="0"/>
          <w:sz w:val="32"/>
          <w:szCs w:val="32"/>
        </w:rPr>
        <w:t>附件：</w:t>
      </w:r>
      <w:r>
        <w:rPr>
          <w:rFonts w:hint="eastAsia" w:ascii="仿宋_GB2312" w:hAnsi="宋体" w:eastAsia="仿宋_GB2312"/>
          <w:i w:val="0"/>
          <w:iCs w:val="0"/>
          <w:color w:val="auto"/>
          <w:sz w:val="32"/>
          <w:szCs w:val="32"/>
        </w:rPr>
        <w:t>韶关市水务局行政处罚自由裁量权</w:t>
      </w:r>
      <w:r>
        <w:rPr>
          <w:rFonts w:hint="eastAsia" w:ascii="仿宋_GB2312" w:eastAsia="仿宋_GB2312"/>
          <w:i w:val="0"/>
          <w:iCs w:val="0"/>
          <w:color w:val="auto"/>
          <w:sz w:val="32"/>
          <w:szCs w:val="32"/>
        </w:rPr>
        <w:t>量化标准</w:t>
      </w:r>
    </w:p>
    <w:p>
      <w:pPr>
        <w:keepLines w:val="0"/>
        <w:pageBreakBefore w:val="0"/>
        <w:widowControl w:val="0"/>
        <w:kinsoku/>
        <w:wordWrap/>
        <w:overflowPunct/>
        <w:topLinePunct w:val="0"/>
        <w:bidi w:val="0"/>
        <w:adjustRightInd/>
        <w:snapToGrid/>
        <w:spacing w:line="560" w:lineRule="exact"/>
        <w:ind w:firstLine="640" w:firstLineChars="200"/>
        <w:textAlignment w:val="auto"/>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pStyle w:val="2"/>
        <w:rPr>
          <w:rFonts w:eastAsia="仿宋_GB2312"/>
          <w:i w:val="0"/>
          <w:iCs w:val="0"/>
          <w:color w:val="auto"/>
          <w:sz w:val="32"/>
          <w:szCs w:val="32"/>
        </w:rPr>
      </w:pPr>
    </w:p>
    <w:p>
      <w:pPr>
        <w:keepNext w:val="0"/>
        <w:keepLines w:val="0"/>
        <w:pageBreakBefore w:val="0"/>
        <w:widowControl w:val="0"/>
        <w:kinsoku/>
        <w:overflowPunct/>
        <w:topLinePunct w:val="0"/>
        <w:autoSpaceDE w:val="0"/>
        <w:autoSpaceDN w:val="0"/>
        <w:bidi w:val="0"/>
        <w:adjustRightInd/>
        <w:snapToGrid/>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附件</w:t>
      </w:r>
    </w:p>
    <w:p>
      <w:pPr>
        <w:keepNext w:val="0"/>
        <w:keepLines w:val="0"/>
        <w:pageBreakBefore w:val="0"/>
        <w:widowControl w:val="0"/>
        <w:kinsoku/>
        <w:wordWrap/>
        <w:overflowPunct/>
        <w:topLinePunct w:val="0"/>
        <w:autoSpaceDE w:val="0"/>
        <w:autoSpaceDN w:val="0"/>
        <w:bidi w:val="0"/>
        <w:adjustRightInd/>
        <w:snapToGrid/>
        <w:spacing w:before="160" w:beforeLines="50" w:line="600" w:lineRule="exact"/>
        <w:jc w:val="center"/>
        <w:textAlignment w:val="auto"/>
        <w:outlineLvl w:val="9"/>
        <w:rPr>
          <w:rFonts w:hint="eastAsia" w:ascii="方正小标宋_GBK" w:hAnsi="方正小标宋_GBK" w:eastAsia="方正小标宋_GBK" w:cs="方正小标宋_GBK"/>
          <w:b w:val="0"/>
          <w:bCs/>
          <w:color w:val="auto"/>
          <w:sz w:val="44"/>
          <w:szCs w:val="44"/>
          <w:u w:val="none"/>
        </w:rPr>
      </w:pPr>
      <w:r>
        <w:rPr>
          <w:rFonts w:hint="eastAsia" w:ascii="方正小标宋_GBK" w:hAnsi="方正小标宋_GBK" w:eastAsia="方正小标宋_GBK" w:cs="方正小标宋_GBK"/>
          <w:b w:val="0"/>
          <w:bCs/>
          <w:color w:val="auto"/>
          <w:sz w:val="44"/>
          <w:szCs w:val="44"/>
          <w:u w:val="none"/>
        </w:rPr>
        <w:t>韶关市水务局行政处罚自由裁量权量化标准</w:t>
      </w:r>
    </w:p>
    <w:p>
      <w:pPr>
        <w:keepNext w:val="0"/>
        <w:keepLines w:val="0"/>
        <w:pageBreakBefore w:val="0"/>
        <w:widowControl w:val="0"/>
        <w:kinsoku/>
        <w:wordWrap/>
        <w:overflowPunct/>
        <w:topLinePunct w:val="0"/>
        <w:autoSpaceDE w:val="0"/>
        <w:autoSpaceDN w:val="0"/>
        <w:bidi w:val="0"/>
        <w:adjustRightInd/>
        <w:snapToGrid/>
        <w:spacing w:before="160" w:beforeLines="50" w:line="600" w:lineRule="exact"/>
        <w:ind w:firstLine="281" w:firstLineChars="100"/>
        <w:jc w:val="both"/>
        <w:textAlignment w:val="auto"/>
        <w:outlineLvl w:val="9"/>
        <w:rPr>
          <w:rFonts w:hint="eastAsia" w:asciiTheme="minorEastAsia" w:hAnsiTheme="minorEastAsia" w:eastAsiaTheme="minorEastAsia" w:cstheme="minorEastAsia"/>
          <w:b/>
          <w:color w:val="auto"/>
          <w:sz w:val="28"/>
          <w:szCs w:val="28"/>
          <w:u w:val="none"/>
        </w:rPr>
      </w:pPr>
      <w:r>
        <w:rPr>
          <w:rFonts w:hint="eastAsia" w:asciiTheme="minorEastAsia" w:hAnsiTheme="minorEastAsia" w:eastAsiaTheme="minorEastAsia" w:cstheme="minorEastAsia"/>
          <w:b/>
          <w:color w:val="auto"/>
          <w:sz w:val="28"/>
          <w:szCs w:val="28"/>
          <w:u w:val="none"/>
        </w:rPr>
        <w:t>一、违反禁令类</w:t>
      </w:r>
    </w:p>
    <w:p>
      <w:pPr>
        <w:keepNext w:val="0"/>
        <w:keepLines w:val="0"/>
        <w:pageBreakBefore w:val="0"/>
        <w:widowControl w:val="0"/>
        <w:kinsoku/>
        <w:wordWrap/>
        <w:overflowPunct/>
        <w:topLinePunct w:val="0"/>
        <w:autoSpaceDE w:val="0"/>
        <w:autoSpaceDN w:val="0"/>
        <w:bidi w:val="0"/>
        <w:adjustRightInd/>
        <w:snapToGrid/>
        <w:spacing w:before="312" w:beforeLines="10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 xml:space="preserve">1.01  </w:t>
      </w:r>
      <w:r>
        <w:rPr>
          <w:rFonts w:hint="eastAsia" w:asciiTheme="minorEastAsia" w:hAnsiTheme="minorEastAsia" w:eastAsiaTheme="minorEastAsia" w:cstheme="minorEastAsia"/>
          <w:b/>
          <w:color w:val="auto"/>
          <w:sz w:val="24"/>
          <w:szCs w:val="24"/>
          <w:u w:val="none"/>
        </w:rPr>
        <w:t>侵占、毁坏水利工程设施、设备器材、物料、水源</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overflowPunct/>
        <w:topLinePunct w:val="0"/>
        <w:autoSpaceDE w:val="0"/>
        <w:autoSpaceDN w:val="0"/>
        <w:bidi w:val="0"/>
        <w:adjustRightInd/>
        <w:snapToGrid/>
        <w:spacing w:line="400" w:lineRule="exact"/>
        <w:ind w:firstLine="479" w:firstLineChars="199"/>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具体违法行为：</w:t>
      </w:r>
    </w:p>
    <w:p>
      <w:pPr>
        <w:keepNext w:val="0"/>
        <w:keepLines w:val="0"/>
        <w:pageBreakBefore w:val="0"/>
        <w:widowControl w:val="0"/>
        <w:kinsoku/>
        <w:overflowPunct/>
        <w:topLinePunct w:val="0"/>
        <w:autoSpaceDE w:val="0"/>
        <w:autoSpaceDN w:val="0"/>
        <w:bidi w:val="0"/>
        <w:adjustRightInd/>
        <w:snapToGrid/>
        <w:spacing w:line="400" w:lineRule="exact"/>
        <w:ind w:firstLine="477" w:firstLineChars="199"/>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zh-CN"/>
        </w:rPr>
        <w:t>（1）【侵占、毁坏工程设施】</w:t>
      </w:r>
      <w:r>
        <w:rPr>
          <w:rFonts w:hint="eastAsia" w:asciiTheme="minorEastAsia" w:hAnsiTheme="minorEastAsia" w:eastAsiaTheme="minorEastAsia" w:cstheme="minorEastAsia"/>
          <w:color w:val="auto"/>
          <w:sz w:val="24"/>
          <w:szCs w:val="24"/>
          <w:u w:val="none"/>
        </w:rPr>
        <w:t>破坏、侵占、毁损堤防、水闸（闸坝）、护岸、抽水站、排水渠系等防洪工程和水文、通信设施，</w:t>
      </w:r>
      <w:r>
        <w:rPr>
          <w:rFonts w:hint="eastAsia" w:asciiTheme="minorEastAsia" w:hAnsiTheme="minorEastAsia" w:eastAsiaTheme="minorEastAsia" w:cstheme="minorEastAsia"/>
          <w:color w:val="auto"/>
          <w:sz w:val="24"/>
          <w:szCs w:val="24"/>
          <w:u w:val="none"/>
          <w:lang w:val="zh-CN"/>
        </w:rPr>
        <w:t>侵占、毁坏水工程设施（</w:t>
      </w:r>
      <w:r>
        <w:rPr>
          <w:rFonts w:hint="eastAsia" w:asciiTheme="minorEastAsia" w:hAnsiTheme="minorEastAsia" w:eastAsiaTheme="minorEastAsia" w:cstheme="minorEastAsia"/>
          <w:color w:val="auto"/>
          <w:sz w:val="24"/>
          <w:szCs w:val="24"/>
          <w:u w:val="none"/>
        </w:rPr>
        <w:t>水工程建筑物）</w:t>
      </w:r>
      <w:r>
        <w:rPr>
          <w:rFonts w:hint="eastAsia" w:asciiTheme="minorEastAsia" w:hAnsiTheme="minorEastAsia" w:eastAsiaTheme="minorEastAsia" w:cstheme="minorEastAsia"/>
          <w:color w:val="auto"/>
          <w:sz w:val="24"/>
          <w:szCs w:val="24"/>
          <w:u w:val="none"/>
          <w:lang w:val="zh-CN"/>
        </w:rPr>
        <w:t>及有关设施，毁坏</w:t>
      </w:r>
      <w:r>
        <w:rPr>
          <w:rFonts w:hint="eastAsia" w:asciiTheme="minorEastAsia" w:hAnsiTheme="minorEastAsia" w:eastAsiaTheme="minorEastAsia" w:cstheme="minorEastAsia"/>
          <w:color w:val="auto"/>
          <w:sz w:val="24"/>
          <w:szCs w:val="24"/>
          <w:u w:val="none"/>
        </w:rPr>
        <w:t>损毁水工程建筑物</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防汛设施、</w:t>
      </w:r>
      <w:r>
        <w:rPr>
          <w:rFonts w:hint="eastAsia" w:asciiTheme="minorEastAsia" w:hAnsiTheme="minorEastAsia" w:eastAsiaTheme="minorEastAsia" w:cstheme="minorEastAsia"/>
          <w:color w:val="auto"/>
          <w:sz w:val="24"/>
          <w:szCs w:val="24"/>
          <w:u w:val="none"/>
          <w:lang w:val="zh-CN"/>
        </w:rPr>
        <w:t>水文地质监测设施、</w:t>
      </w:r>
      <w:r>
        <w:rPr>
          <w:rFonts w:hint="eastAsia" w:asciiTheme="minorEastAsia" w:hAnsiTheme="minorEastAsia" w:eastAsiaTheme="minorEastAsia" w:cstheme="minorEastAsia"/>
          <w:color w:val="auto"/>
          <w:sz w:val="24"/>
          <w:szCs w:val="24"/>
          <w:u w:val="none"/>
        </w:rPr>
        <w:t>测量设施、河岸地质监测设施以及通信照明等设施</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zh-CN"/>
        </w:rPr>
        <w:t>毁坏大坝或者其</w:t>
      </w:r>
      <w:r>
        <w:rPr>
          <w:rFonts w:hint="eastAsia" w:asciiTheme="minorEastAsia" w:hAnsiTheme="minorEastAsia" w:eastAsiaTheme="minorEastAsia" w:cstheme="minorEastAsia"/>
          <w:color w:val="auto"/>
          <w:sz w:val="24"/>
          <w:szCs w:val="24"/>
          <w:u w:val="none"/>
        </w:rPr>
        <w:t>测量（观测）、照明、动力、交通、消防等设施</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kern w:val="0"/>
          <w:sz w:val="24"/>
          <w:szCs w:val="24"/>
          <w:u w:val="none"/>
        </w:rPr>
        <w:t>侵占、破坏抗旱设施</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sz w:val="24"/>
          <w:szCs w:val="24"/>
          <w:u w:val="none"/>
        </w:rPr>
        <w:t>占用、损坏水土保持设施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7" w:firstLineChars="199"/>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color w:val="auto"/>
          <w:sz w:val="24"/>
          <w:szCs w:val="24"/>
          <w:u w:val="none"/>
          <w:lang w:val="zh-CN"/>
        </w:rPr>
        <w:t>侵占、毁坏设备器材物料</w:t>
      </w:r>
      <w:r>
        <w:rPr>
          <w:rFonts w:hint="eastAsia" w:asciiTheme="minorEastAsia" w:hAnsiTheme="minorEastAsia" w:eastAsiaTheme="minorEastAsia" w:cstheme="minorEastAsia"/>
          <w:color w:val="auto"/>
          <w:sz w:val="24"/>
          <w:szCs w:val="24"/>
          <w:u w:val="none"/>
        </w:rPr>
        <w:t>】破坏、侵占、毁损防汛备用的器材、物料，损毁通讯、照明、观测设备</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7" w:firstLineChars="199"/>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(3)【侵占、破坏水源】侵占、破坏水源</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lang w:val="zh-CN"/>
        </w:rPr>
        <w:t>法律依据：《中华人民共和国防洪法》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第六十条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w:t>
      </w:r>
      <w:r>
        <w:rPr>
          <w:rFonts w:hint="eastAsia" w:asciiTheme="minorEastAsia" w:hAnsiTheme="minorEastAsia" w:eastAsiaTheme="minorEastAsia" w:cstheme="minorEastAsia"/>
          <w:color w:val="auto"/>
          <w:szCs w:val="24"/>
          <w:u w:val="none"/>
          <w:lang w:eastAsia="zh-CN"/>
        </w:rPr>
        <w:t>法</w:t>
      </w:r>
      <w:r>
        <w:rPr>
          <w:rFonts w:hint="eastAsia" w:asciiTheme="minorEastAsia" w:hAnsiTheme="minorEastAsia" w:eastAsiaTheme="minorEastAsia" w:cstheme="minorEastAsia"/>
          <w:color w:val="auto"/>
          <w:szCs w:val="24"/>
          <w:u w:val="none"/>
        </w:rPr>
        <w:t>的规定处罚；构成犯罪的，依法追究刑事责任。</w:t>
      </w:r>
    </w:p>
    <w:p>
      <w:pPr>
        <w:pStyle w:val="10"/>
        <w:keepNext w:val="0"/>
        <w:keepLines w:val="0"/>
        <w:pageBreakBefore w:val="0"/>
        <w:widowControl w:val="0"/>
        <w:kinsoku/>
        <w:overflowPunct/>
        <w:topLinePunct w:val="0"/>
        <w:bidi w:val="0"/>
        <w:adjustRightInd/>
        <w:snapToGrid/>
        <w:spacing w:before="0" w:beforeAutospacing="0" w:after="160"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 w:val="24"/>
          <w:szCs w:val="24"/>
        </w:rPr>
        <w:t>第三十七条</w:t>
      </w:r>
      <w:r>
        <w:rPr>
          <w:rFonts w:hint="eastAsia" w:asciiTheme="minorEastAsia" w:hAnsiTheme="minorEastAsia" w:eastAsiaTheme="minorEastAsia" w:cstheme="minorEastAsia"/>
          <w:color w:val="auto"/>
          <w:sz w:val="24"/>
          <w:szCs w:val="24"/>
        </w:rPr>
        <w:t xml:space="preserve"> 任何单位和个人不得破坏、侵占、毁损水库大坝、堤防、水闸、护岸、抽水站、排水渠系等防洪工程和水文、通信设施以及防汛备用的器材、物料等。</w:t>
      </w:r>
    </w:p>
    <w:p>
      <w:pPr>
        <w:keepNext w:val="0"/>
        <w:keepLines w:val="0"/>
        <w:pageBreakBefore w:val="0"/>
        <w:widowControl w:val="0"/>
        <w:kinsoku/>
        <w:overflowPunct/>
        <w:topLinePunct w:val="0"/>
        <w:autoSpaceDE w:val="0"/>
        <w:autoSpaceDN w:val="0"/>
        <w:bidi w:val="0"/>
        <w:adjustRightInd/>
        <w:snapToGrid/>
        <w:spacing w:before="100" w:after="0" w:afterLines="0" w:line="400" w:lineRule="exact"/>
        <w:ind w:firstLine="479" w:firstLineChars="199"/>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《中华人民共和国水法》（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）第七十二条</w:t>
      </w:r>
      <w:r>
        <w:rPr>
          <w:rFonts w:hint="eastAsia" w:asciiTheme="minorEastAsia" w:hAnsiTheme="minorEastAsia" w:eastAsiaTheme="minorEastAsia" w:cstheme="minorEastAsia"/>
          <w:color w:val="auto"/>
          <w:sz w:val="24"/>
          <w:szCs w:val="24"/>
          <w:u w:val="none"/>
          <w:lang w:val="zh-CN"/>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设施及堤防、护岸等有关设施，毁坏防汛、水文监测、水文地质监测设施的；……</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第四十一条</w:t>
      </w:r>
      <w:r>
        <w:rPr>
          <w:rFonts w:hint="eastAsia" w:asciiTheme="minorEastAsia" w:hAnsiTheme="minorEastAsia" w:eastAsiaTheme="minorEastAsia" w:cstheme="minorEastAsia"/>
          <w:color w:val="auto"/>
          <w:sz w:val="24"/>
          <w:szCs w:val="24"/>
        </w:rPr>
        <w:t xml:space="preserve"> 单位和个人有保护水工程的义务，不得侵占、毁坏堤防、护岸、防汛、水文监测、水文地质监测等工程设施。 </w:t>
      </w:r>
    </w:p>
    <w:p>
      <w:pPr>
        <w:keepNext w:val="0"/>
        <w:keepLines w:val="0"/>
        <w:pageBreakBefore w:val="0"/>
        <w:widowControl w:val="0"/>
        <w:kinsoku/>
        <w:overflowPunct/>
        <w:topLinePunct w:val="0"/>
        <w:autoSpaceDE w:val="0"/>
        <w:autoSpaceDN w:val="0"/>
        <w:bidi w:val="0"/>
        <w:adjustRightInd/>
        <w:snapToGrid/>
        <w:spacing w:before="100" w:after="0" w:afterLines="0" w:line="400" w:lineRule="exact"/>
        <w:ind w:firstLine="479" w:firstLineChars="199"/>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kern w:val="0"/>
          <w:sz w:val="24"/>
          <w:szCs w:val="24"/>
          <w:u w:val="none"/>
        </w:rPr>
        <w:t>《中华人民共和国抗旱条例》</w:t>
      </w:r>
      <w:r>
        <w:rPr>
          <w:rFonts w:hint="eastAsia" w:asciiTheme="minorEastAsia" w:hAnsiTheme="minorEastAsia" w:eastAsiaTheme="minorEastAsia" w:cstheme="minorEastAsia"/>
          <w:b/>
          <w:color w:val="auto"/>
          <w:kern w:val="0"/>
          <w:sz w:val="24"/>
          <w:szCs w:val="24"/>
          <w:u w:val="none"/>
          <w:lang w:eastAsia="zh-CN"/>
        </w:rPr>
        <w:t>（</w:t>
      </w:r>
      <w:r>
        <w:rPr>
          <w:rFonts w:hint="eastAsia" w:asciiTheme="minorEastAsia" w:hAnsiTheme="minorEastAsia" w:eastAsiaTheme="minorEastAsia" w:cstheme="minorEastAsia"/>
          <w:b/>
          <w:color w:val="auto"/>
          <w:kern w:val="0"/>
          <w:sz w:val="24"/>
          <w:szCs w:val="24"/>
          <w:u w:val="none"/>
          <w:lang w:val="en-US" w:eastAsia="zh-CN"/>
        </w:rPr>
        <w:t>2009年2月颁布</w:t>
      </w:r>
      <w:r>
        <w:rPr>
          <w:rFonts w:hint="eastAsia" w:asciiTheme="minorEastAsia" w:hAnsiTheme="minorEastAsia" w:eastAsiaTheme="minorEastAsia" w:cstheme="minorEastAsia"/>
          <w:b/>
          <w:color w:val="auto"/>
          <w:kern w:val="0"/>
          <w:sz w:val="24"/>
          <w:szCs w:val="24"/>
          <w:u w:val="none"/>
          <w:lang w:eastAsia="zh-CN"/>
        </w:rPr>
        <w:t>）</w:t>
      </w:r>
      <w:r>
        <w:rPr>
          <w:rFonts w:hint="eastAsia" w:asciiTheme="minorEastAsia" w:hAnsiTheme="minorEastAsia" w:eastAsiaTheme="minorEastAsia" w:cstheme="minorEastAsia"/>
          <w:b/>
          <w:color w:val="auto"/>
          <w:kern w:val="0"/>
          <w:sz w:val="24"/>
          <w:szCs w:val="24"/>
          <w:u w:val="none"/>
        </w:rPr>
        <w:t>第六十一条</w:t>
      </w:r>
      <w:r>
        <w:rPr>
          <w:rFonts w:hint="eastAsia" w:asciiTheme="minorEastAsia" w:hAnsiTheme="minorEastAsia" w:eastAsiaTheme="minorEastAsia" w:cstheme="minorEastAsia"/>
          <w:color w:val="auto"/>
          <w:kern w:val="0"/>
          <w:sz w:val="24"/>
          <w:szCs w:val="24"/>
          <w:u w:val="none"/>
        </w:rPr>
        <w:t xml:space="preserve">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keepNext w:val="0"/>
        <w:keepLines w:val="0"/>
        <w:pageBreakBefore w:val="0"/>
        <w:widowControl w:val="0"/>
        <w:kinsoku/>
        <w:overflowPunct/>
        <w:topLinePunct w:val="0"/>
        <w:autoSpaceDE w:val="0"/>
        <w:autoSpaceDN w:val="0"/>
        <w:bidi w:val="0"/>
        <w:adjustRightInd/>
        <w:snapToGrid/>
        <w:spacing w:before="0" w:after="156" w:afterLines="50" w:line="400" w:lineRule="exact"/>
        <w:ind w:firstLine="472" w:firstLineChars="196"/>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第三十二条</w:t>
      </w:r>
      <w:r>
        <w:rPr>
          <w:rFonts w:hint="eastAsia" w:asciiTheme="minorEastAsia" w:hAnsiTheme="minorEastAsia" w:eastAsiaTheme="minorEastAsia" w:cstheme="minorEastAsia"/>
          <w:color w:val="auto"/>
          <w:sz w:val="24"/>
          <w:szCs w:val="24"/>
        </w:rPr>
        <w:t>　禁止非法引水、截水和侵占、破坏、污染水源。</w:t>
      </w:r>
    </w:p>
    <w:p>
      <w:pPr>
        <w:keepNext w:val="0"/>
        <w:keepLines w:val="0"/>
        <w:pageBreakBefore w:val="0"/>
        <w:widowControl w:val="0"/>
        <w:kinsoku/>
        <w:overflowPunct/>
        <w:topLinePunct w:val="0"/>
        <w:autoSpaceDE w:val="0"/>
        <w:autoSpaceDN w:val="0"/>
        <w:bidi w:val="0"/>
        <w:adjustRightInd/>
        <w:snapToGrid/>
        <w:spacing w:before="100" w:after="0" w:afterLines="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《中华人民共和国水文条例》（</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kern w:val="0"/>
          <w:sz w:val="24"/>
          <w:szCs w:val="24"/>
          <w:u w:val="none"/>
        </w:rPr>
        <w:t>第四十一条</w:t>
      </w:r>
      <w:r>
        <w:rPr>
          <w:rFonts w:hint="eastAsia" w:asciiTheme="minorEastAsia" w:hAnsiTheme="minorEastAsia" w:eastAsiaTheme="minorEastAsia" w:cstheme="minorEastAsia"/>
          <w:color w:val="auto"/>
          <w:kern w:val="0"/>
          <w:sz w:val="24"/>
          <w:szCs w:val="24"/>
          <w:u w:val="none"/>
        </w:rPr>
        <w:t>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第二十九条</w:t>
      </w:r>
      <w:r>
        <w:rPr>
          <w:rFonts w:hint="eastAsia" w:asciiTheme="minorEastAsia" w:hAnsiTheme="minorEastAsia" w:eastAsiaTheme="minorEastAsia" w:cstheme="minorEastAsia"/>
          <w:color w:val="auto"/>
          <w:kern w:val="0"/>
          <w:szCs w:val="21"/>
        </w:rPr>
        <w:t>　国家依法保护水文监测设施。任何单位和个人不得侵占、毁坏、擅自移动或者擅自使用水文监测设施，不得干扰水文监测。</w:t>
      </w:r>
    </w:p>
    <w:p>
      <w:pPr>
        <w:pStyle w:val="7"/>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u w:val="none"/>
        </w:rPr>
      </w:pPr>
      <w:r>
        <w:rPr>
          <w:rFonts w:hint="eastAsia" w:asciiTheme="minorEastAsia" w:hAnsiTheme="minorEastAsia" w:eastAsiaTheme="minorEastAsia" w:cstheme="minorEastAsia"/>
          <w:b/>
          <w:color w:val="auto"/>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u w:val="none"/>
        </w:rPr>
        <w:t>第四十五条</w:t>
      </w:r>
      <w:r>
        <w:rPr>
          <w:rFonts w:hint="eastAsia" w:asciiTheme="minorEastAsia" w:hAnsiTheme="minorEastAsia" w:eastAsiaTheme="minorEastAsia" w:cstheme="minorEastAsia"/>
          <w:color w:val="auto"/>
          <w:u w:val="none"/>
        </w:rPr>
        <w:t xml:space="preserve">  违反本条规定，有下列行为之一的，县级以上地方人民政府河道主管机关除责令其纠正违法行为、赔偿损失、采取补救措施外，可以并处警告、罚款；应当给予治安管理处罚的，按照《中华人民共和国治安管理处罚</w:t>
      </w:r>
      <w:r>
        <w:rPr>
          <w:rFonts w:hint="eastAsia" w:asciiTheme="minorEastAsia" w:hAnsiTheme="minorEastAsia" w:eastAsiaTheme="minorEastAsia" w:cstheme="minorEastAsia"/>
          <w:color w:val="auto"/>
          <w:u w:val="none"/>
          <w:lang w:eastAsia="zh-CN"/>
        </w:rPr>
        <w:t>法</w:t>
      </w:r>
      <w:r>
        <w:rPr>
          <w:rFonts w:hint="eastAsia" w:asciiTheme="minorEastAsia" w:hAnsiTheme="minorEastAsia" w:eastAsiaTheme="minorEastAsia" w:cstheme="minorEastAsia"/>
          <w:color w:val="auto"/>
          <w:u w:val="none"/>
        </w:rPr>
        <w:t>》的规定处罚；构成犯罪的，依法追究刑事责任：（一）损毁堤防、护岸、闸坝、水工程建筑物，损毁防汛设施、水文监测和测量设施、河岸地质监测设施以及通信照明等设施；…</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第二十二条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color w:val="auto"/>
          <w:sz w:val="24"/>
          <w:szCs w:val="24"/>
        </w:rPr>
        <w:t xml:space="preserve">  禁止损毁堤防、护岸、闸坝等水工程建筑物和防汛设施、水文监测和测量设施、河岸地质监测设施以及通信照明等设施。</w:t>
      </w:r>
    </w:p>
    <w:p>
      <w:pPr>
        <w:pStyle w:val="7"/>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u w:val="none"/>
        </w:rPr>
      </w:pPr>
      <w:r>
        <w:rPr>
          <w:rFonts w:hint="eastAsia" w:asciiTheme="minorEastAsia" w:hAnsiTheme="minorEastAsia" w:eastAsiaTheme="minorEastAsia" w:cstheme="minorEastAsia"/>
          <w:b/>
          <w:color w:val="auto"/>
          <w:u w:val="none"/>
        </w:rPr>
        <w:t>《水库大坝安全管理条例》</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u w:val="none"/>
          <w:lang w:val="en-US" w:eastAsia="zh-CN"/>
        </w:rPr>
        <w:t>2018年3月修正</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u w:val="none"/>
        </w:rPr>
        <w:t>第二十九条</w:t>
      </w:r>
      <w:r>
        <w:rPr>
          <w:rFonts w:hint="eastAsia" w:asciiTheme="minorEastAsia" w:hAnsiTheme="minorEastAsia" w:eastAsiaTheme="minorEastAsia" w:cstheme="minorEastAsia"/>
          <w:color w:val="auto"/>
          <w:u w:val="none"/>
        </w:rPr>
        <w:t xml:space="preserve">  违反本条例规定，有下列行为之一的，由大坝主管部门责令其停止违法行为，赔偿损失，采取补救措施，可以并处罚款；应当给予治安管理处罚的，由公安机关依照《中华人民共和国治安管理处罚</w:t>
      </w:r>
      <w:r>
        <w:rPr>
          <w:rFonts w:hint="eastAsia" w:asciiTheme="minorEastAsia" w:hAnsiTheme="minorEastAsia" w:eastAsiaTheme="minorEastAsia" w:cstheme="minorEastAsia"/>
          <w:color w:val="auto"/>
          <w:u w:val="none"/>
          <w:lang w:eastAsia="zh-CN"/>
        </w:rPr>
        <w:t>法</w:t>
      </w:r>
      <w:r>
        <w:rPr>
          <w:rFonts w:hint="eastAsia" w:asciiTheme="minorEastAsia" w:hAnsiTheme="minorEastAsia" w:eastAsiaTheme="minorEastAsia" w:cstheme="minorEastAsia"/>
          <w:color w:val="auto"/>
          <w:u w:val="none"/>
        </w:rPr>
        <w:t>》的规定处罚；构成犯罪的，依法追究刑事责任：（一）毁坏大坝或者其观测、通信、动力、照明、交通、消防等管理设施的；…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第十二条</w:t>
      </w:r>
      <w:r>
        <w:rPr>
          <w:rFonts w:hint="eastAsia" w:asciiTheme="minorEastAsia" w:hAnsiTheme="minorEastAsia" w:eastAsiaTheme="minorEastAsia" w:cstheme="minorEastAsia"/>
          <w:color w:val="auto"/>
          <w:sz w:val="24"/>
          <w:szCs w:val="24"/>
        </w:rPr>
        <w:t xml:space="preserve"> 大坝及其设施受国家保护，任何单位和个人不得侵占、毁坏。大坝管理单位应当加可大坝的安全保卫工作。</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《广东省水文条例》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2014年9月修正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第三十五条</w:t>
      </w:r>
      <w:r>
        <w:rPr>
          <w:rFonts w:hint="eastAsia" w:asciiTheme="minorEastAsia" w:hAnsiTheme="minorEastAsia" w:eastAsiaTheme="minorEastAsia" w:cstheme="minorEastAsia"/>
          <w:color w:val="auto"/>
          <w:sz w:val="24"/>
          <w:szCs w:val="24"/>
          <w:u w:val="none"/>
        </w:rPr>
        <w:t xml:space="preserve"> </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三十条规定，侵占、毁坏或者擅自使用、移动水文监测设施的，责令停止违法行为，限期恢复原状或者采取其他补救措施，可以处五万元以下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第三十条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color w:val="auto"/>
          <w:sz w:val="24"/>
          <w:szCs w:val="24"/>
        </w:rPr>
        <w:t xml:space="preserve"> 任何单位和个人不得侵占、毁坏、擅自使用、移动水文监测设施，干扰水文监测。</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w:t>
      </w:r>
      <w:r>
        <w:rPr>
          <w:rStyle w:val="15"/>
          <w:rFonts w:hint="eastAsia" w:asciiTheme="minorEastAsia" w:hAnsiTheme="minorEastAsia" w:eastAsiaTheme="minorEastAsia" w:cstheme="minorEastAsia"/>
          <w:color w:val="auto"/>
          <w:sz w:val="24"/>
          <w:szCs w:val="24"/>
          <w:u w:val="none"/>
        </w:rPr>
        <w:t>广东省水土保持条例</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2016年9月颁布</w:t>
      </w:r>
      <w:r>
        <w:rPr>
          <w:rFonts w:hint="eastAsia" w:asciiTheme="minorEastAsia" w:hAnsiTheme="minorEastAsia" w:eastAsiaTheme="minorEastAsia" w:cstheme="minorEastAsia"/>
          <w:b/>
          <w:color w:val="auto"/>
          <w:sz w:val="24"/>
          <w:szCs w:val="24"/>
          <w:u w:val="none"/>
          <w:lang w:eastAsia="zh-CN"/>
        </w:rPr>
        <w:t>）</w:t>
      </w:r>
      <w:r>
        <w:rPr>
          <w:rStyle w:val="15"/>
          <w:rFonts w:hint="eastAsia" w:asciiTheme="minorEastAsia" w:hAnsiTheme="minorEastAsia" w:eastAsiaTheme="minorEastAsia" w:cstheme="minorEastAsia"/>
          <w:color w:val="auto"/>
          <w:sz w:val="24"/>
          <w:szCs w:val="24"/>
          <w:u w:val="none"/>
        </w:rPr>
        <w:t>第四十一条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违反本条例第二十七条规定，擅自占用、损坏水土保持设施的，由县级以上人民政府水行政主管部门责令停止违法行为，采取补救措施，处一万元以上五万元以下罚款。</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lang w:eastAsia="zh-CN"/>
        </w:rPr>
      </w:pPr>
      <w:r>
        <w:rPr>
          <w:rStyle w:val="15"/>
          <w:rFonts w:hint="eastAsia" w:asciiTheme="minorEastAsia" w:hAnsiTheme="minorEastAsia" w:eastAsiaTheme="minorEastAsia" w:cstheme="minorEastAsia"/>
          <w:color w:val="auto"/>
          <w:sz w:val="24"/>
          <w:szCs w:val="24"/>
        </w:rPr>
        <w:t>第二十七条</w:t>
      </w:r>
      <w:r>
        <w:rPr>
          <w:rStyle w:val="15"/>
          <w:rFonts w:hint="eastAsia" w:asciiTheme="minorEastAsia" w:hAnsiTheme="minorEastAsia" w:eastAsiaTheme="minorEastAsia" w:cstheme="minorEastAsia"/>
          <w:color w:val="auto"/>
          <w:sz w:val="24"/>
          <w:szCs w:val="24"/>
          <w:lang w:eastAsia="zh-CN"/>
        </w:rPr>
        <w:t>第四款</w:t>
      </w:r>
      <w:r>
        <w:rPr>
          <w:rStyle w:val="15"/>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任何单位和个人不得擅自占用、损坏水土保持设施</w:t>
      </w:r>
      <w:r>
        <w:rPr>
          <w:rFonts w:hint="eastAsia" w:asciiTheme="minorEastAsia" w:hAnsiTheme="minorEastAsia" w:eastAsiaTheme="minorEastAsia" w:cstheme="minorEastAsia"/>
          <w:color w:val="auto"/>
          <w:sz w:val="24"/>
          <w:szCs w:val="24"/>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3" w:type="dxa"/>
        <w:jc w:val="center"/>
        <w:tblLayout w:type="fixed"/>
        <w:tblCellMar>
          <w:top w:w="0" w:type="dxa"/>
          <w:left w:w="108" w:type="dxa"/>
          <w:bottom w:w="0" w:type="dxa"/>
          <w:right w:w="108" w:type="dxa"/>
        </w:tblCellMar>
      </w:tblPr>
      <w:tblGrid>
        <w:gridCol w:w="1201"/>
        <w:gridCol w:w="840"/>
        <w:gridCol w:w="2610"/>
        <w:gridCol w:w="4112"/>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1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kern w:val="0"/>
                <w:sz w:val="24"/>
                <w:szCs w:val="24"/>
                <w:u w:val="none"/>
              </w:rPr>
              <w:t>侵占</w:t>
            </w:r>
            <w:r>
              <w:rPr>
                <w:rFonts w:hint="eastAsia" w:asciiTheme="minorEastAsia" w:hAnsiTheme="minorEastAsia" w:eastAsiaTheme="minorEastAsia" w:cstheme="minorEastAsia"/>
                <w:color w:val="auto"/>
                <w:sz w:val="24"/>
                <w:szCs w:val="24"/>
                <w:u w:val="none"/>
              </w:rPr>
              <w:t>工程设施</w:t>
            </w:r>
            <w:r>
              <w:rPr>
                <w:rFonts w:hint="eastAsia" w:asciiTheme="minorEastAsia" w:hAnsiTheme="minorEastAsia" w:eastAsiaTheme="minorEastAsia" w:cstheme="minorEastAsia"/>
                <w:color w:val="auto"/>
                <w:kern w:val="0"/>
                <w:sz w:val="24"/>
                <w:szCs w:val="24"/>
                <w:u w:val="none"/>
              </w:rPr>
              <w:t>面积50平方米</w:t>
            </w:r>
            <w:r>
              <w:rPr>
                <w:rFonts w:hint="eastAsia" w:asciiTheme="minorEastAsia" w:hAnsiTheme="minorEastAsia" w:eastAsiaTheme="minorEastAsia" w:cstheme="minorEastAsia"/>
                <w:color w:val="auto"/>
                <w:kern w:val="0"/>
                <w:sz w:val="24"/>
                <w:szCs w:val="24"/>
                <w:u w:val="none"/>
                <w:lang w:eastAsia="zh-CN"/>
              </w:rPr>
              <w:t>以下的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侵占、破坏、毁损</w:t>
            </w:r>
            <w:r>
              <w:rPr>
                <w:rFonts w:hint="eastAsia" w:asciiTheme="minorEastAsia" w:hAnsiTheme="minorEastAsia" w:eastAsiaTheme="minorEastAsia" w:cstheme="minorEastAsia"/>
                <w:color w:val="auto"/>
                <w:kern w:val="0"/>
                <w:sz w:val="24"/>
                <w:szCs w:val="24"/>
                <w:u w:val="none"/>
              </w:rPr>
              <w:t>造成直接损失1万元</w:t>
            </w:r>
            <w:r>
              <w:rPr>
                <w:rFonts w:hint="eastAsia" w:asciiTheme="minorEastAsia" w:hAnsiTheme="minorEastAsia" w:eastAsiaTheme="minorEastAsia" w:cstheme="minorEastAsia"/>
                <w:color w:val="auto"/>
                <w:kern w:val="0"/>
                <w:sz w:val="24"/>
                <w:szCs w:val="24"/>
                <w:u w:val="none"/>
                <w:lang w:eastAsia="zh-CN"/>
              </w:rPr>
              <w:t>以下的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rPr>
              <w:t>补救措施费用</w:t>
            </w:r>
            <w:r>
              <w:rPr>
                <w:rFonts w:hint="eastAsia" w:asciiTheme="minorEastAsia" w:hAnsiTheme="minorEastAsia" w:eastAsiaTheme="minorEastAsia" w:cstheme="minorEastAsia"/>
                <w:color w:val="auto"/>
                <w:kern w:val="0"/>
                <w:sz w:val="24"/>
                <w:szCs w:val="24"/>
                <w:u w:val="none"/>
              </w:rPr>
              <w:t>2万元</w:t>
            </w:r>
            <w:r>
              <w:rPr>
                <w:rFonts w:hint="eastAsia" w:asciiTheme="minorEastAsia" w:hAnsiTheme="minorEastAsia" w:eastAsiaTheme="minorEastAsia" w:cstheme="minorEastAsia"/>
                <w:color w:val="auto"/>
                <w:kern w:val="0"/>
                <w:sz w:val="24"/>
                <w:szCs w:val="24"/>
                <w:u w:val="none"/>
                <w:lang w:eastAsia="zh-CN"/>
              </w:rPr>
              <w:t>以下的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rPr>
              <w:t>侵占</w:t>
            </w:r>
            <w:r>
              <w:rPr>
                <w:rFonts w:hint="eastAsia" w:asciiTheme="minorEastAsia" w:hAnsiTheme="minorEastAsia" w:eastAsiaTheme="minorEastAsia" w:cstheme="minorEastAsia"/>
                <w:color w:val="auto"/>
                <w:sz w:val="24"/>
                <w:szCs w:val="24"/>
                <w:u w:val="none"/>
              </w:rPr>
              <w:t>工程设施</w:t>
            </w:r>
            <w:r>
              <w:rPr>
                <w:rFonts w:hint="eastAsia" w:asciiTheme="minorEastAsia" w:hAnsiTheme="minorEastAsia" w:eastAsiaTheme="minorEastAsia" w:cstheme="minorEastAsia"/>
                <w:color w:val="auto"/>
                <w:kern w:val="0"/>
                <w:sz w:val="24"/>
                <w:szCs w:val="24"/>
                <w:u w:val="none"/>
              </w:rPr>
              <w:t>面积50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kern w:val="0"/>
                <w:sz w:val="24"/>
                <w:szCs w:val="24"/>
                <w:u w:val="none"/>
              </w:rPr>
              <w:t>200平方米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，故意毁坏价值1000元</w:t>
            </w:r>
            <w:r>
              <w:rPr>
                <w:rFonts w:hint="eastAsia" w:asciiTheme="minorEastAsia" w:hAnsiTheme="minorEastAsia" w:eastAsiaTheme="minorEastAsia" w:cstheme="minorEastAsia"/>
                <w:color w:val="auto"/>
                <w:kern w:val="0"/>
                <w:sz w:val="24"/>
                <w:szCs w:val="24"/>
                <w:u w:val="none"/>
                <w:lang w:eastAsia="zh-CN"/>
              </w:rPr>
              <w:t>以下的</w:t>
            </w:r>
            <w:r>
              <w:rPr>
                <w:rFonts w:hint="eastAsia" w:asciiTheme="minorEastAsia" w:hAnsiTheme="minorEastAsia" w:eastAsiaTheme="minorEastAsia" w:cstheme="minorEastAsia"/>
                <w:color w:val="auto"/>
                <w:sz w:val="24"/>
                <w:szCs w:val="24"/>
                <w:u w:val="none"/>
              </w:rPr>
              <w:t>，侵占、破坏、毁损</w:t>
            </w:r>
            <w:r>
              <w:rPr>
                <w:rFonts w:hint="eastAsia" w:asciiTheme="minorEastAsia" w:hAnsiTheme="minorEastAsia" w:eastAsiaTheme="minorEastAsia" w:cstheme="minorEastAsia"/>
                <w:color w:val="auto"/>
                <w:kern w:val="0"/>
                <w:sz w:val="24"/>
                <w:szCs w:val="24"/>
                <w:u w:val="none"/>
              </w:rPr>
              <w:t>造成直接损失1</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3万元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rPr>
              <w:t>补救措施费用</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kern w:val="0"/>
                <w:sz w:val="24"/>
                <w:szCs w:val="24"/>
                <w:u w:val="none"/>
              </w:rPr>
              <w:t>侵占</w:t>
            </w:r>
            <w:r>
              <w:rPr>
                <w:rFonts w:hint="eastAsia" w:asciiTheme="minorEastAsia" w:hAnsiTheme="minorEastAsia" w:eastAsiaTheme="minorEastAsia" w:cstheme="minorEastAsia"/>
                <w:color w:val="auto"/>
                <w:sz w:val="24"/>
                <w:szCs w:val="24"/>
                <w:u w:val="none"/>
              </w:rPr>
              <w:t>工程设施</w:t>
            </w:r>
            <w:r>
              <w:rPr>
                <w:rFonts w:hint="eastAsia" w:asciiTheme="minorEastAsia" w:hAnsiTheme="minorEastAsia" w:eastAsiaTheme="minorEastAsia" w:cstheme="minorEastAsia"/>
                <w:color w:val="auto"/>
                <w:kern w:val="0"/>
                <w:sz w:val="24"/>
                <w:szCs w:val="24"/>
                <w:u w:val="none"/>
              </w:rPr>
              <w:t>面积200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400平方米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，故意毁坏价值1000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4000元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，侵占、破坏、毁损</w:t>
            </w:r>
            <w:r>
              <w:rPr>
                <w:rFonts w:hint="eastAsia" w:asciiTheme="minorEastAsia" w:hAnsiTheme="minorEastAsia" w:eastAsiaTheme="minorEastAsia" w:cstheme="minorEastAsia"/>
                <w:color w:val="auto"/>
                <w:kern w:val="0"/>
                <w:sz w:val="24"/>
                <w:szCs w:val="24"/>
                <w:u w:val="none"/>
              </w:rPr>
              <w:t>造成直接损失3</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rPr>
              <w:t>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kern w:val="0"/>
                <w:sz w:val="24"/>
                <w:szCs w:val="24"/>
                <w:u w:val="none"/>
              </w:rPr>
              <w:t>10</w:t>
            </w:r>
            <w:r>
              <w:rPr>
                <w:rFonts w:hint="eastAsia" w:asciiTheme="minorEastAsia" w:hAnsiTheme="minorEastAsia" w:eastAsiaTheme="minorEastAsia" w:cstheme="minorEastAsia"/>
                <w:color w:val="auto"/>
                <w:sz w:val="24"/>
                <w:szCs w:val="24"/>
                <w:u w:val="none"/>
              </w:rPr>
              <w:t>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kern w:val="0"/>
                <w:sz w:val="24"/>
                <w:szCs w:val="24"/>
                <w:u w:val="none"/>
              </w:rPr>
              <w:t>侵占</w:t>
            </w:r>
            <w:r>
              <w:rPr>
                <w:rFonts w:hint="eastAsia" w:asciiTheme="minorEastAsia" w:hAnsiTheme="minorEastAsia" w:eastAsiaTheme="minorEastAsia" w:cstheme="minorEastAsia"/>
                <w:color w:val="auto"/>
                <w:sz w:val="24"/>
                <w:szCs w:val="24"/>
                <w:u w:val="none"/>
              </w:rPr>
              <w:t>工程设施</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400平方米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，故意毁坏价值</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4000</w:t>
            </w:r>
            <w:r>
              <w:rPr>
                <w:rFonts w:hint="eastAsia" w:asciiTheme="minorEastAsia" w:hAnsiTheme="minorEastAsia" w:eastAsiaTheme="minorEastAsia" w:cstheme="minorEastAsia"/>
                <w:color w:val="auto"/>
                <w:kern w:val="0"/>
                <w:sz w:val="24"/>
                <w:szCs w:val="24"/>
                <w:u w:val="none"/>
                <w:lang w:eastAsia="zh-CN"/>
              </w:rPr>
              <w:t>元的</w:t>
            </w:r>
            <w:r>
              <w:rPr>
                <w:rFonts w:hint="eastAsia" w:asciiTheme="minorEastAsia" w:hAnsiTheme="minorEastAsia" w:eastAsiaTheme="minorEastAsia" w:cstheme="minorEastAsia"/>
                <w:color w:val="auto"/>
                <w:sz w:val="24"/>
                <w:szCs w:val="24"/>
                <w:u w:val="none"/>
              </w:rPr>
              <w:t>，侵占、破坏、毁损</w:t>
            </w:r>
            <w:r>
              <w:rPr>
                <w:rFonts w:hint="eastAsia" w:asciiTheme="minorEastAsia" w:hAnsiTheme="minorEastAsia" w:eastAsiaTheme="minorEastAsia" w:cstheme="minorEastAsia"/>
                <w:color w:val="auto"/>
                <w:kern w:val="0"/>
                <w:sz w:val="24"/>
                <w:szCs w:val="24"/>
                <w:u w:val="none"/>
              </w:rPr>
              <w:t>造成直接损失</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rPr>
              <w:t>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color w:val="auto"/>
                <w:sz w:val="24"/>
                <w:szCs w:val="24"/>
                <w:u w:val="none"/>
              </w:rPr>
              <w:t>《最高人民检察院、公安部关于公安机关管辖的刑事案件立案追诉标准的规定（一）》</w:t>
            </w:r>
            <w:r>
              <w:rPr>
                <w:rFonts w:hint="eastAsia" w:asciiTheme="minorEastAsia" w:hAnsiTheme="minorEastAsia" w:eastAsiaTheme="minorEastAsia" w:cstheme="minorEastAsia"/>
                <w:color w:val="auto"/>
                <w:kern w:val="0"/>
                <w:sz w:val="24"/>
                <w:szCs w:val="24"/>
                <w:u w:val="none"/>
              </w:rPr>
              <w:t>第三十三条规定，故意毁坏公私财物5000元以上应予刑事立案追诉。</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1.02  在</w:t>
      </w:r>
      <w:r>
        <w:rPr>
          <w:rFonts w:hint="eastAsia" w:asciiTheme="minorEastAsia" w:hAnsiTheme="minorEastAsia" w:eastAsiaTheme="minorEastAsia" w:cstheme="minorEastAsia"/>
          <w:b/>
          <w:color w:val="auto"/>
          <w:sz w:val="24"/>
          <w:szCs w:val="24"/>
          <w:u w:val="none"/>
        </w:rPr>
        <w:t>江河、水库</w:t>
      </w:r>
      <w:r>
        <w:rPr>
          <w:rFonts w:hint="eastAsia" w:asciiTheme="minorEastAsia" w:hAnsiTheme="minorEastAsia" w:eastAsiaTheme="minorEastAsia" w:cstheme="minorEastAsia"/>
          <w:b/>
          <w:color w:val="auto"/>
          <w:sz w:val="24"/>
          <w:szCs w:val="24"/>
          <w:u w:val="none"/>
          <w:lang w:eastAsia="zh-CN"/>
        </w:rPr>
        <w:t>及其他水工程管理保护范围</w:t>
      </w:r>
      <w:r>
        <w:rPr>
          <w:rFonts w:hint="eastAsia" w:asciiTheme="minorEastAsia" w:hAnsiTheme="minorEastAsia" w:eastAsiaTheme="minorEastAsia" w:cstheme="minorEastAsia"/>
          <w:b/>
          <w:color w:val="auto"/>
          <w:sz w:val="24"/>
          <w:szCs w:val="24"/>
          <w:u w:val="none"/>
        </w:rPr>
        <w:t>内从事</w:t>
      </w:r>
      <w:r>
        <w:rPr>
          <w:rFonts w:hint="eastAsia" w:asciiTheme="minorEastAsia" w:hAnsiTheme="minorEastAsia" w:eastAsiaTheme="minorEastAsia" w:cstheme="minorEastAsia"/>
          <w:b/>
          <w:color w:val="auto"/>
          <w:sz w:val="24"/>
          <w:szCs w:val="24"/>
          <w:u w:val="none"/>
          <w:lang w:val="zh-CN"/>
        </w:rPr>
        <w:t>妨碍行洪、</w:t>
      </w:r>
      <w:r>
        <w:rPr>
          <w:rFonts w:hint="eastAsia" w:asciiTheme="minorEastAsia" w:hAnsiTheme="minorEastAsia" w:eastAsiaTheme="minorEastAsia" w:cstheme="minorEastAsia"/>
          <w:b/>
          <w:color w:val="auto"/>
          <w:sz w:val="24"/>
          <w:szCs w:val="24"/>
          <w:u w:val="none"/>
        </w:rPr>
        <w:t>影响河势稳定、</w:t>
      </w:r>
      <w:r>
        <w:rPr>
          <w:rFonts w:hint="eastAsia" w:asciiTheme="minorEastAsia" w:hAnsiTheme="minorEastAsia" w:eastAsiaTheme="minorEastAsia" w:cstheme="minorEastAsia"/>
          <w:b/>
          <w:color w:val="auto"/>
          <w:sz w:val="24"/>
          <w:szCs w:val="24"/>
          <w:u w:val="none"/>
          <w:lang w:val="zh-CN"/>
        </w:rPr>
        <w:t>影响工程运行和危害工程安全的活动的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具体违法行为：</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（1）【妨碍行洪】</w:t>
      </w:r>
      <w:r>
        <w:rPr>
          <w:rFonts w:hint="eastAsia" w:asciiTheme="minorEastAsia" w:hAnsiTheme="minorEastAsia" w:eastAsiaTheme="minorEastAsia" w:cstheme="minorEastAsia"/>
          <w:color w:val="auto"/>
          <w:szCs w:val="24"/>
          <w:u w:val="none"/>
        </w:rPr>
        <w:t>在河道、湖泊管理范围内建设妨碍行洪的建筑物、构筑物</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修建围堤、阻水渠道、阻水道</w:t>
      </w:r>
      <w:r>
        <w:rPr>
          <w:rFonts w:hint="eastAsia" w:asciiTheme="minorEastAsia" w:hAnsiTheme="minorEastAsia" w:eastAsiaTheme="minorEastAsia" w:cstheme="minorEastAsia"/>
          <w:color w:val="auto"/>
          <w:szCs w:val="24"/>
          <w:u w:val="none"/>
          <w:lang w:eastAsia="zh-CN"/>
        </w:rPr>
        <w:t>路，</w:t>
      </w:r>
      <w:r>
        <w:rPr>
          <w:rFonts w:hint="eastAsia" w:asciiTheme="minorEastAsia" w:hAnsiTheme="minorEastAsia" w:eastAsiaTheme="minorEastAsia" w:cstheme="minorEastAsia"/>
          <w:color w:val="auto"/>
          <w:szCs w:val="24"/>
          <w:u w:val="none"/>
        </w:rPr>
        <w:t>在江河、湖泊、水库、运河、渠道内弃置、堆放阻碍行洪的物体</w:t>
      </w:r>
      <w:r>
        <w:rPr>
          <w:rFonts w:hint="eastAsia" w:asciiTheme="minorEastAsia" w:hAnsiTheme="minorEastAsia" w:eastAsiaTheme="minorEastAsia" w:cstheme="minorEastAsia"/>
          <w:color w:val="auto"/>
          <w:szCs w:val="24"/>
          <w:u w:val="none"/>
          <w:lang w:eastAsia="zh-CN"/>
        </w:rPr>
        <w:t>（含</w:t>
      </w:r>
      <w:r>
        <w:rPr>
          <w:rFonts w:hint="eastAsia" w:asciiTheme="minorEastAsia" w:hAnsiTheme="minorEastAsia" w:eastAsiaTheme="minorEastAsia" w:cstheme="minorEastAsia"/>
          <w:color w:val="auto"/>
          <w:szCs w:val="24"/>
          <w:u w:val="none"/>
        </w:rPr>
        <w:t>倾倒垃圾、渣土</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在江河、湖泊、水库、运河、渠道内种植阻碍行洪的林木及高秆作物</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围湖造地</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在库区内围垦</w:t>
      </w:r>
      <w:r>
        <w:rPr>
          <w:rFonts w:hint="eastAsia" w:asciiTheme="minorEastAsia" w:hAnsiTheme="minorEastAsia" w:eastAsiaTheme="minorEastAsia" w:cstheme="minorEastAsia"/>
          <w:color w:val="auto"/>
          <w:szCs w:val="24"/>
          <w:u w:val="none"/>
          <w:lang w:eastAsia="zh-CN"/>
        </w:rPr>
        <w:t>（含</w:t>
      </w:r>
      <w:r>
        <w:rPr>
          <w:rFonts w:hint="eastAsia" w:asciiTheme="minorEastAsia" w:hAnsiTheme="minorEastAsia" w:eastAsiaTheme="minorEastAsia" w:cstheme="minorEastAsia"/>
          <w:color w:val="auto"/>
          <w:szCs w:val="24"/>
          <w:u w:val="none"/>
        </w:rPr>
        <w:t>围库筑塘</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在河道、湖泊管理范围内从事</w:t>
      </w:r>
      <w:r>
        <w:rPr>
          <w:rFonts w:hint="eastAsia" w:asciiTheme="minorEastAsia" w:hAnsiTheme="minorEastAsia" w:eastAsiaTheme="minorEastAsia" w:cstheme="minorEastAsia"/>
          <w:color w:val="auto"/>
          <w:szCs w:val="24"/>
          <w:u w:val="none"/>
          <w:lang w:eastAsia="zh-CN"/>
        </w:rPr>
        <w:t>其他妨碍河道行洪的活动的。</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lang w:val="zh-CN" w:eastAsia="zh-CN"/>
        </w:rPr>
        <w:t>2）【</w:t>
      </w:r>
      <w:r>
        <w:rPr>
          <w:rFonts w:hint="eastAsia" w:asciiTheme="minorEastAsia" w:hAnsiTheme="minorEastAsia" w:eastAsiaTheme="minorEastAsia" w:cstheme="minorEastAsia"/>
          <w:color w:val="auto"/>
          <w:szCs w:val="24"/>
          <w:u w:val="none"/>
          <w:lang w:val="zh-CN"/>
        </w:rPr>
        <w:t>影响工程运行和危害工程安全</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Cs w:val="24"/>
          <w:u w:val="none"/>
          <w:lang w:val="zh-CN"/>
        </w:rPr>
        <w:t>在水工程保护范围内</w:t>
      </w:r>
      <w:r>
        <w:rPr>
          <w:rFonts w:hint="eastAsia" w:asciiTheme="minorEastAsia" w:hAnsiTheme="minorEastAsia" w:eastAsiaTheme="minorEastAsia" w:cstheme="minorEastAsia"/>
          <w:color w:val="auto"/>
          <w:szCs w:val="24"/>
          <w:u w:val="none"/>
          <w:lang w:val="zh-CN" w:eastAsia="zh-CN"/>
        </w:rPr>
        <w:t>从事</w:t>
      </w:r>
      <w:r>
        <w:rPr>
          <w:rFonts w:hint="eastAsia" w:asciiTheme="minorEastAsia" w:hAnsiTheme="minorEastAsia" w:eastAsiaTheme="minorEastAsia" w:cstheme="minorEastAsia"/>
          <w:color w:val="auto"/>
          <w:szCs w:val="24"/>
          <w:u w:val="none"/>
          <w:lang w:val="zh-CN"/>
        </w:rPr>
        <w:t>影响水工程运行和危害水工程安全的爆破、打井、采石、取土等活动</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Cs w:val="24"/>
          <w:u w:val="none"/>
        </w:rPr>
        <w:t>在大坝管理和保护范围内进行采矿、挖沙、修坟等危害大坝安全活动</w:t>
      </w:r>
      <w:r>
        <w:rPr>
          <w:rFonts w:hint="eastAsia" w:asciiTheme="minorEastAsia" w:hAnsiTheme="minorEastAsia" w:eastAsiaTheme="minorEastAsia" w:cstheme="minorEastAsia"/>
          <w:color w:val="auto"/>
          <w:szCs w:val="24"/>
          <w:u w:val="none"/>
          <w:lang w:eastAsia="zh-CN"/>
        </w:rPr>
        <w:t>，在坝体</w:t>
      </w:r>
      <w:r>
        <w:rPr>
          <w:rFonts w:hint="eastAsia" w:asciiTheme="minorEastAsia" w:hAnsiTheme="minorEastAsia" w:eastAsiaTheme="minorEastAsia" w:cstheme="minorEastAsia"/>
          <w:color w:val="auto"/>
          <w:szCs w:val="24"/>
          <w:u w:val="none"/>
        </w:rPr>
        <w:t>修建码头、渠道</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在堤防、护堤地建房、放牧、开渠、挖窖、葬坟、开采地下资源、进行考古发掘</w:t>
      </w:r>
      <w:r>
        <w:rPr>
          <w:rFonts w:hint="eastAsia" w:asciiTheme="minorEastAsia" w:hAnsiTheme="minorEastAsia" w:eastAsiaTheme="minorEastAsia" w:cstheme="minorEastAsia"/>
          <w:color w:val="auto"/>
          <w:szCs w:val="24"/>
          <w:u w:val="none"/>
          <w:lang w:eastAsia="zh-CN"/>
        </w:rPr>
        <w:t>，在</w:t>
      </w:r>
      <w:r>
        <w:rPr>
          <w:rFonts w:hint="eastAsia" w:asciiTheme="minorEastAsia" w:hAnsiTheme="minorEastAsia" w:eastAsiaTheme="minorEastAsia" w:cstheme="minorEastAsia"/>
          <w:color w:val="auto"/>
          <w:szCs w:val="24"/>
          <w:u w:val="none"/>
        </w:rPr>
        <w:t>堤防安全保护区</w:t>
      </w:r>
      <w:r>
        <w:rPr>
          <w:rFonts w:hint="eastAsia" w:asciiTheme="minorEastAsia" w:hAnsiTheme="minorEastAsia" w:eastAsiaTheme="minorEastAsia" w:cstheme="minorEastAsia"/>
          <w:color w:val="auto"/>
          <w:szCs w:val="24"/>
          <w:u w:val="none"/>
          <w:lang w:eastAsia="zh-CN"/>
        </w:rPr>
        <w:t>进行爆破、</w:t>
      </w:r>
      <w:r>
        <w:rPr>
          <w:rFonts w:hint="eastAsia" w:asciiTheme="minorEastAsia" w:hAnsiTheme="minorEastAsia" w:eastAsiaTheme="minorEastAsia" w:cstheme="minorEastAsia"/>
          <w:color w:val="auto"/>
          <w:szCs w:val="24"/>
          <w:u w:val="none"/>
        </w:rPr>
        <w:t>钻探、挖筑鱼塘</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在河道、湖泊管理范围内从事危害河岸堤防安全</w:t>
      </w:r>
      <w:r>
        <w:rPr>
          <w:rFonts w:hint="eastAsia" w:asciiTheme="minorEastAsia" w:hAnsiTheme="minorEastAsia" w:eastAsiaTheme="minorEastAsia" w:cstheme="minorEastAsia"/>
          <w:color w:val="auto"/>
          <w:szCs w:val="24"/>
          <w:u w:val="none"/>
          <w:lang w:eastAsia="zh-CN"/>
        </w:rPr>
        <w:t>的其他活动的。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（3）【</w:t>
      </w:r>
      <w:r>
        <w:rPr>
          <w:rFonts w:hint="eastAsia" w:asciiTheme="minorEastAsia" w:hAnsiTheme="minorEastAsia" w:eastAsiaTheme="minorEastAsia" w:cstheme="minorEastAsia"/>
          <w:color w:val="auto"/>
          <w:szCs w:val="24"/>
          <w:u w:val="none"/>
        </w:rPr>
        <w:t>影响河势稳定</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在河道、湖泊管理范围内从事影响河势稳定</w:t>
      </w:r>
      <w:r>
        <w:rPr>
          <w:rFonts w:hint="eastAsia" w:asciiTheme="minorEastAsia" w:hAnsiTheme="minorEastAsia" w:eastAsiaTheme="minorEastAsia" w:cstheme="minorEastAsia"/>
          <w:color w:val="auto"/>
          <w:szCs w:val="24"/>
          <w:u w:val="none"/>
          <w:lang w:eastAsia="zh-CN"/>
        </w:rPr>
        <w:t>的活动的。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法律依据：《中华人民共和国防洪法》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五</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w:t>
      </w:r>
      <w:r>
        <w:rPr>
          <w:rFonts w:hint="eastAsia" w:asciiTheme="minorEastAsia" w:hAnsiTheme="minorEastAsia" w:eastAsiaTheme="minorEastAsia" w:cstheme="minorEastAsia"/>
          <w:color w:val="auto"/>
          <w:sz w:val="24"/>
          <w:szCs w:val="24"/>
          <w:u w:val="none"/>
        </w:rPr>
        <w:t>（三）在行洪河道内种植阻碍行洪的林木和高秆作物的。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第二十二条</w:t>
      </w:r>
      <w:r>
        <w:rPr>
          <w:rFonts w:hint="eastAsia" w:asciiTheme="minorEastAsia" w:hAnsiTheme="minorEastAsia" w:eastAsiaTheme="minorEastAsia" w:cstheme="minorEastAsia"/>
          <w:b/>
          <w:color w:val="auto"/>
          <w:sz w:val="24"/>
          <w:szCs w:val="24"/>
          <w:lang w:eastAsia="zh-CN"/>
        </w:rPr>
        <w:t>第二、三款</w:t>
      </w:r>
      <w:r>
        <w:rPr>
          <w:rFonts w:hint="eastAsia" w:asciiTheme="minorEastAsia" w:hAnsiTheme="minorEastAsia" w:eastAsiaTheme="minorEastAsia" w:cstheme="minorEastAsia"/>
          <w:color w:val="auto"/>
          <w:sz w:val="24"/>
          <w:szCs w:val="24"/>
        </w:rPr>
        <w:t xml:space="preserve"> 禁止在河道、湖泊管理范围内建设妨碍行洪的建筑物、构筑物，倾倒垃圾、渣土，从事影响河势稳定、危害河岸堤防安全和其他妨碍河道行洪的活动。</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禁止在行洪河道内种植阻碍行洪的林木和高秆作物。</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六</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10"/>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第二十三条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color w:val="auto"/>
          <w:sz w:val="24"/>
          <w:szCs w:val="24"/>
        </w:rPr>
        <w:t xml:space="preserve"> 禁止围湖造地。已经围垦的，应当按照国家规定的防洪标准进行治理，有计划地退地还湖。</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val="en-US" w:eastAsia="zh-CN"/>
        </w:rPr>
      </w:pPr>
      <w:r>
        <w:rPr>
          <w:rFonts w:hint="eastAsia" w:asciiTheme="minorEastAsia" w:hAnsiTheme="minorEastAsia" w:eastAsiaTheme="minorEastAsia" w:cstheme="minorEastAsia"/>
          <w:b/>
          <w:color w:val="auto"/>
          <w:szCs w:val="24"/>
          <w:u w:val="none"/>
          <w:lang w:val="zh-CN"/>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bCs/>
          <w:color w:val="auto"/>
          <w:szCs w:val="24"/>
          <w:u w:val="none"/>
        </w:rPr>
        <w:t>第六十六条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r>
        <w:rPr>
          <w:rFonts w:hint="eastAsia" w:asciiTheme="minorEastAsia" w:hAnsiTheme="minorEastAsia" w:eastAsiaTheme="minorEastAsia" w:cstheme="minorEastAsia"/>
          <w:color w:val="auto"/>
          <w:szCs w:val="24"/>
          <w:u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第三十七条</w:t>
      </w:r>
      <w:r>
        <w:rPr>
          <w:rFonts w:hint="eastAsia" w:asciiTheme="minorEastAsia" w:hAnsiTheme="minorEastAsia" w:eastAsiaTheme="minorEastAsia" w:cstheme="minorEastAsia"/>
          <w:b/>
          <w:bCs/>
          <w:color w:val="auto"/>
          <w:sz w:val="24"/>
          <w:szCs w:val="24"/>
          <w:lang w:eastAsia="zh-CN"/>
        </w:rPr>
        <w:t>第一款</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color w:val="auto"/>
          <w:sz w:val="24"/>
          <w:szCs w:val="24"/>
        </w:rPr>
        <w:t xml:space="preserve">禁止在江河、湖泊、水库、运河、渠道内弃置、堆放阻碍行洪的物体和种植阻碍行洪的林木及高秆作物。 </w:t>
      </w:r>
    </w:p>
    <w:p>
      <w:pPr>
        <w:pStyle w:val="10"/>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第四十条</w:t>
      </w:r>
      <w:r>
        <w:rPr>
          <w:rFonts w:hint="eastAsia" w:asciiTheme="minorEastAsia" w:hAnsiTheme="minorEastAsia" w:eastAsiaTheme="minorEastAsia" w:cstheme="minorEastAsia"/>
          <w:b/>
          <w:bCs/>
          <w:color w:val="auto"/>
          <w:sz w:val="24"/>
          <w:szCs w:val="24"/>
          <w:lang w:eastAsia="zh-CN"/>
        </w:rPr>
        <w:t>第一款</w:t>
      </w:r>
      <w:r>
        <w:rPr>
          <w:rFonts w:hint="eastAsia" w:asciiTheme="minorEastAsia" w:hAnsiTheme="minorEastAsia" w:eastAsiaTheme="minorEastAsia" w:cstheme="minorEastAsia"/>
          <w:color w:val="auto"/>
          <w:sz w:val="24"/>
          <w:szCs w:val="24"/>
        </w:rPr>
        <w:t xml:space="preserve"> 禁止围湖造地。已经围垦的，应当按照国家规定的防洪标准有计划地退地还湖。 </w:t>
      </w:r>
    </w:p>
    <w:p>
      <w:pPr>
        <w:keepNext w:val="0"/>
        <w:keepLines w:val="0"/>
        <w:pageBreakBefore w:val="0"/>
        <w:widowControl w:val="0"/>
        <w:kinsoku/>
        <w:overflowPunct/>
        <w:topLinePunct w:val="0"/>
        <w:autoSpaceDE w:val="0"/>
        <w:autoSpaceDN w:val="0"/>
        <w:bidi w:val="0"/>
        <w:adjustRightInd/>
        <w:snapToGrid/>
        <w:spacing w:after="0" w:afterLines="0" w:line="400" w:lineRule="exact"/>
        <w:ind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《中华人民共和国水法》（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）第七十二条</w:t>
      </w:r>
      <w:r>
        <w:rPr>
          <w:rFonts w:hint="eastAsia" w:asciiTheme="minorEastAsia" w:hAnsiTheme="minorEastAsia" w:eastAsiaTheme="minorEastAsia" w:cstheme="minorEastAsia"/>
          <w:color w:val="auto"/>
          <w:sz w:val="24"/>
          <w:szCs w:val="24"/>
          <w:u w:val="none"/>
          <w:lang w:val="zh-CN"/>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三）在水工程保护范围内，从事影响水工程运行和危害水工程安全的爆破、打井、采石、取土等活动的。</w:t>
      </w:r>
    </w:p>
    <w:p>
      <w:pPr>
        <w:pStyle w:val="10"/>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第四十三条</w:t>
      </w:r>
      <w:r>
        <w:rPr>
          <w:rFonts w:hint="eastAsia" w:asciiTheme="minorEastAsia" w:hAnsiTheme="minorEastAsia" w:eastAsiaTheme="minorEastAsia" w:cstheme="minorEastAsia"/>
          <w:b/>
          <w:bCs/>
          <w:color w:val="auto"/>
          <w:sz w:val="24"/>
          <w:szCs w:val="24"/>
          <w:lang w:eastAsia="zh-CN"/>
        </w:rPr>
        <w:t>第四款</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在水工程保护范围内，禁止从事影响水工程运行和危害水工程安全的爆破、打井、采石、取土等活动。 </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《水库大坝安全管理条例》</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u w:val="none"/>
          <w:lang w:val="en-US" w:eastAsia="zh-CN"/>
        </w:rPr>
        <w:t>2018年3月修正</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szCs w:val="24"/>
          <w:u w:val="none"/>
        </w:rPr>
        <w:t>第二十九条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（二）在大坝管理和保护范围内进行爆破、打井、采石、采矿、取土、挖沙、修坟等危害大坝安全活动的；</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（四）在库区内围垦的；（五）在坝体修建码头、渠道或者堆放杂物、晾晒粮草的；</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第十三条</w:t>
      </w:r>
      <w:r>
        <w:rPr>
          <w:rFonts w:hint="eastAsia" w:asciiTheme="minorEastAsia" w:hAnsiTheme="minorEastAsia" w:eastAsiaTheme="minorEastAsia" w:cstheme="minorEastAsia"/>
          <w:color w:val="auto"/>
          <w:sz w:val="24"/>
          <w:szCs w:val="24"/>
        </w:rPr>
        <w:t xml:space="preserve"> 禁止在大坝管理和保护范围内进行爆破、打井、采石、采矿、挖沙、取土、修坟等危害大坝安全的活动。</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第十五条</w:t>
      </w:r>
      <w:r>
        <w:rPr>
          <w:rFonts w:hint="eastAsia" w:asciiTheme="minorEastAsia" w:hAnsiTheme="minorEastAsia" w:eastAsiaTheme="minorEastAsia" w:cstheme="minorEastAsia"/>
          <w:color w:val="auto"/>
          <w:sz w:val="24"/>
          <w:szCs w:val="24"/>
        </w:rPr>
        <w:t xml:space="preserve"> ……禁止在库区内围垦和进行采石、取土等危及山体的活动。</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第十七条</w:t>
      </w:r>
      <w:r>
        <w:rPr>
          <w:rFonts w:hint="eastAsia" w:asciiTheme="minorEastAsia" w:hAnsiTheme="minorEastAsia" w:eastAsiaTheme="minorEastAsia" w:cstheme="minorEastAsia"/>
          <w:color w:val="auto"/>
          <w:sz w:val="24"/>
          <w:szCs w:val="24"/>
        </w:rPr>
        <w:t xml:space="preserve"> 禁止在坝体修建码头、渠道、堆放杂物、晾晒粮草。……</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（二）在堤防、护堤地建房、放牧、开渠、打井、挖窖、葬坟、晒粮、存放物料、开采地下资源、进行考古发掘以及开展集市贸易活动的；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（六）违反本条例第二十七条的规定，围垦湖泊、河流的；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第二十四条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在堤防和护堤地，禁止建房、放牧、开渠、打井、挖窖、葬坟、晒粮、存放物料、开采地下资源、进行考古发掘以及开展集市贸易活动。</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第二十七条 </w:t>
      </w:r>
      <w:r>
        <w:rPr>
          <w:rFonts w:hint="eastAsia" w:asciiTheme="minorEastAsia" w:hAnsiTheme="minorEastAsia" w:eastAsiaTheme="minorEastAsia" w:cstheme="minorEastAsia"/>
          <w:color w:val="auto"/>
          <w:sz w:val="24"/>
          <w:szCs w:val="24"/>
        </w:rPr>
        <w:t xml:space="preserve"> 禁止围湖造田。已经围垦的，应当按照国家规定的防洪标准进行治理，逐步退田还湖。湖泊的开发利用规划必须经河道主管机关审查同意。</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2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第四十五条</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color w:val="auto"/>
          <w:szCs w:val="24"/>
          <w:u w:val="none"/>
        </w:rPr>
        <w:fldChar w:fldCharType="begin"/>
      </w:r>
      <w:r>
        <w:rPr>
          <w:rFonts w:hint="eastAsia" w:asciiTheme="minorEastAsia" w:hAnsiTheme="minorEastAsia" w:eastAsiaTheme="minorEastAsia" w:cstheme="minorEastAsia"/>
          <w:color w:val="auto"/>
          <w:szCs w:val="24"/>
          <w:u w:val="none"/>
        </w:rPr>
        <w:instrText xml:space="preserve"> HYPERLINK "http://www.gov.cn/ziliao/flfg/2005-08/29/content_27130.htm" \t "_blank" </w:instrText>
      </w:r>
      <w:r>
        <w:rPr>
          <w:rFonts w:hint="eastAsia" w:asciiTheme="minorEastAsia" w:hAnsiTheme="minorEastAsia" w:eastAsiaTheme="minorEastAsia" w:cstheme="minorEastAsia"/>
          <w:color w:val="auto"/>
          <w:szCs w:val="24"/>
          <w:u w:val="none"/>
        </w:rPr>
        <w:fldChar w:fldCharType="separate"/>
      </w:r>
      <w:r>
        <w:rPr>
          <w:rStyle w:val="1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color w:val="auto"/>
          <w:szCs w:val="24"/>
          <w:u w:val="none"/>
        </w:rPr>
        <w:fldChar w:fldCharType="end"/>
      </w:r>
      <w:r>
        <w:rPr>
          <w:rFonts w:hint="eastAsia" w:asciiTheme="minorEastAsia" w:hAnsiTheme="minorEastAsia" w:eastAsiaTheme="minorEastAsia" w:cstheme="minorEastAsia"/>
          <w:color w:val="auto"/>
          <w:szCs w:val="24"/>
          <w:u w:val="none"/>
        </w:rPr>
        <w:t>》的规定处罚；构成犯罪的，依法追究刑事责任：</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（二）在堤防安全保护区内进行打井、钻探、爆破、挖筑鱼塘、采石、取土等危害堤防安全的活动的；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第二十六条</w:t>
      </w:r>
      <w:r>
        <w:rPr>
          <w:rFonts w:hint="eastAsia" w:asciiTheme="minorEastAsia" w:hAnsiTheme="minorEastAsia" w:eastAsiaTheme="minorEastAsia" w:cstheme="minorEastAsia"/>
          <w:color w:val="auto"/>
          <w:sz w:val="24"/>
          <w:szCs w:val="24"/>
        </w:rPr>
        <w:t xml:space="preserve">  ……在堤防安全保护区内，禁止进行打井、钻探、爆破、挖筑鱼塘、采石、取土等危害堤防安全的活动。</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2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《广东省实施&lt;中华人民共和国水法&gt;办法</w:t>
      </w:r>
      <w:r>
        <w:rPr>
          <w:rFonts w:hint="eastAsia" w:asciiTheme="minorEastAsia" w:hAnsiTheme="minorEastAsia" w:eastAsiaTheme="minorEastAsia" w:cstheme="minorEastAsia"/>
          <w:b/>
          <w:color w:val="auto"/>
          <w:spacing w:val="6"/>
          <w:szCs w:val="24"/>
          <w:u w:val="none"/>
        </w:rPr>
        <w:t>》</w:t>
      </w:r>
      <w:r>
        <w:rPr>
          <w:rFonts w:hint="eastAsia" w:asciiTheme="minorEastAsia" w:hAnsiTheme="minorEastAsia" w:eastAsiaTheme="minorEastAsia" w:cstheme="minorEastAsia"/>
          <w:b/>
          <w:color w:val="auto"/>
          <w:spacing w:val="6"/>
          <w:szCs w:val="24"/>
          <w:u w:val="none"/>
          <w:lang w:eastAsia="zh-CN"/>
        </w:rPr>
        <w:t>（</w:t>
      </w:r>
      <w:r>
        <w:rPr>
          <w:rFonts w:hint="eastAsia" w:asciiTheme="minorEastAsia" w:hAnsiTheme="minorEastAsia" w:eastAsiaTheme="minorEastAsia" w:cstheme="minorEastAsia"/>
          <w:b/>
          <w:color w:val="auto"/>
          <w:spacing w:val="6"/>
          <w:szCs w:val="24"/>
          <w:u w:val="none"/>
          <w:lang w:val="en-US" w:eastAsia="zh-CN"/>
        </w:rPr>
        <w:t>2014年11月修订</w:t>
      </w:r>
      <w:r>
        <w:rPr>
          <w:rFonts w:hint="eastAsia" w:asciiTheme="minorEastAsia" w:hAnsiTheme="minorEastAsia" w:eastAsiaTheme="minorEastAsia" w:cstheme="minorEastAsia"/>
          <w:b/>
          <w:color w:val="auto"/>
          <w:spacing w:val="6"/>
          <w:szCs w:val="24"/>
          <w:u w:val="none"/>
          <w:lang w:eastAsia="zh-CN"/>
        </w:rPr>
        <w:t>）</w:t>
      </w:r>
      <w:r>
        <w:rPr>
          <w:rFonts w:hint="eastAsia" w:asciiTheme="minorEastAsia" w:hAnsiTheme="minorEastAsia" w:eastAsiaTheme="minorEastAsia" w:cstheme="minorEastAsia"/>
          <w:b/>
          <w:color w:val="auto"/>
          <w:spacing w:val="6"/>
          <w:szCs w:val="24"/>
          <w:u w:val="none"/>
        </w:rPr>
        <w:t>第</w:t>
      </w:r>
      <w:r>
        <w:rPr>
          <w:rFonts w:hint="eastAsia" w:asciiTheme="minorEastAsia" w:hAnsiTheme="minorEastAsia" w:eastAsiaTheme="minorEastAsia" w:cstheme="minorEastAsia"/>
          <w:b/>
          <w:color w:val="auto"/>
          <w:szCs w:val="24"/>
          <w:u w:val="none"/>
        </w:rPr>
        <w:t>六十一条</w:t>
      </w:r>
      <w:r>
        <w:rPr>
          <w:rFonts w:hint="eastAsia" w:asciiTheme="minorEastAsia" w:hAnsiTheme="minorEastAsia" w:eastAsiaTheme="minorEastAsia" w:cstheme="minorEastAsia"/>
          <w:color w:val="auto"/>
          <w:szCs w:val="24"/>
          <w:u w:val="none"/>
        </w:rPr>
        <w:t xml:space="preserve"> 违反本办法第四十二条第一款规定，围库筑塘的，由县级以上人民政府水行政主管部门责令停止违法行为，限期清除障碍或者采取其他补救措施，处一万元以上五万元以下的罚款。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第四十二条</w:t>
      </w:r>
      <w:r>
        <w:rPr>
          <w:rFonts w:hint="eastAsia" w:asciiTheme="minorEastAsia" w:hAnsiTheme="minorEastAsia" w:eastAsiaTheme="minorEastAsia" w:cstheme="minorEastAsia"/>
          <w:color w:val="auto"/>
          <w:kern w:val="0"/>
          <w:szCs w:val="21"/>
        </w:rPr>
        <w:t xml:space="preserve"> 禁止围湖造地、围垦河道、围库筑塘。</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8" w:type="dxa"/>
        <w:jc w:val="center"/>
        <w:tblLayout w:type="fixed"/>
        <w:tblCellMar>
          <w:top w:w="0" w:type="dxa"/>
          <w:left w:w="108" w:type="dxa"/>
          <w:bottom w:w="0" w:type="dxa"/>
          <w:right w:w="108" w:type="dxa"/>
        </w:tblCellMar>
      </w:tblPr>
      <w:tblGrid>
        <w:gridCol w:w="1202"/>
        <w:gridCol w:w="840"/>
        <w:gridCol w:w="2574"/>
        <w:gridCol w:w="4112"/>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较小：（1）修建工程设施面积（投影面积）200平方米以下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，围垦库区</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sz w:val="24"/>
                <w:szCs w:val="24"/>
                <w:u w:val="none"/>
              </w:rPr>
              <w:t>种植阻碍行洪的林木和高秆作物面积500平方米以下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，在坝体修建码头、渠道侵占</w:t>
            </w:r>
            <w:r>
              <w:rPr>
                <w:rFonts w:hint="eastAsia" w:asciiTheme="minorEastAsia" w:hAnsiTheme="minorEastAsia" w:eastAsiaTheme="minorEastAsia" w:cstheme="minorEastAsia"/>
                <w:color w:val="auto"/>
                <w:kern w:val="0"/>
                <w:sz w:val="24"/>
                <w:szCs w:val="24"/>
                <w:u w:val="none"/>
              </w:rPr>
              <w:t>面积50平方米以下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sz w:val="24"/>
                <w:szCs w:val="24"/>
                <w:u w:val="none"/>
              </w:rPr>
              <w:t>弃置或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堆放阻碍行洪物体及采石、采矿、取土、挖沙等总方量30立方米以下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rPr>
              <w:t>（3）对河岸及沿河工程设施安全、河势稳定、河道及水库防洪造成损害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：（1）修建工程设施面积（投影面积）200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，围垦库区</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sz w:val="24"/>
                <w:szCs w:val="24"/>
                <w:u w:val="none"/>
              </w:rPr>
              <w:t>种植阻碍行洪的林木和高秆作物面积500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，在坝体修建码头、渠道侵占</w:t>
            </w:r>
            <w:r>
              <w:rPr>
                <w:rFonts w:hint="eastAsia" w:asciiTheme="minorEastAsia" w:hAnsiTheme="minorEastAsia" w:eastAsiaTheme="minorEastAsia" w:cstheme="minorEastAsia"/>
                <w:color w:val="auto"/>
                <w:kern w:val="0"/>
                <w:sz w:val="24"/>
                <w:szCs w:val="24"/>
                <w:u w:val="none"/>
              </w:rPr>
              <w:t>面积50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200平方米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sz w:val="24"/>
                <w:szCs w:val="24"/>
                <w:u w:val="none"/>
              </w:rPr>
              <w:t>弃置或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堆放阻碍行洪物体及采石、采矿、取土、挖沙等总方量30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rPr>
              <w:t>（3）对河岸及沿河工程设施安全、河势稳定、河道及水库防洪造成损害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较大：（1）修建工程设施面积（投影面积）600</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，围垦库区</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sz w:val="24"/>
                <w:szCs w:val="24"/>
                <w:u w:val="none"/>
              </w:rPr>
              <w:t>种植阻碍行洪的林木和高秆作物面积1500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，在坝体修建码头、渠道侵占</w:t>
            </w:r>
            <w:r>
              <w:rPr>
                <w:rFonts w:hint="eastAsia" w:asciiTheme="minorEastAsia" w:hAnsiTheme="minorEastAsia" w:eastAsiaTheme="minorEastAsia" w:cstheme="minorEastAsia"/>
                <w:color w:val="auto"/>
                <w:kern w:val="0"/>
                <w:sz w:val="24"/>
                <w:szCs w:val="24"/>
                <w:u w:val="none"/>
              </w:rPr>
              <w:t>面积200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400平方米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sz w:val="24"/>
                <w:szCs w:val="24"/>
                <w:u w:val="none"/>
              </w:rPr>
              <w:t>弃置或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堆放阻碍行洪物体及采石、采矿、取土、挖沙等总方量60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rPr>
              <w:t>（3）对河岸及沿河工程设施安全、河势稳定、河道及水库防洪造成损害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重大：（1）修建工程设施面积（投影面积）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，围垦库区</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sz w:val="24"/>
                <w:szCs w:val="24"/>
                <w:u w:val="none"/>
              </w:rPr>
              <w:t>种植阻碍行洪的林木和高秆作物面积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，在坝体修建码头、渠道侵占</w:t>
            </w:r>
            <w:r>
              <w:rPr>
                <w:rFonts w:hint="eastAsia" w:asciiTheme="minorEastAsia" w:hAnsiTheme="minorEastAsia" w:eastAsiaTheme="minorEastAsia" w:cstheme="minorEastAsia"/>
                <w:color w:val="auto"/>
                <w:kern w:val="0"/>
                <w:sz w:val="24"/>
                <w:szCs w:val="24"/>
                <w:u w:val="none"/>
              </w:rPr>
              <w:t>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400平方米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sz w:val="24"/>
                <w:szCs w:val="24"/>
                <w:u w:val="none"/>
              </w:rPr>
              <w:t>弃置或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堆放阻碍行洪物体及采石、采矿、取土、挖沙等总方量</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rPr>
              <w:t>（3）对河岸及沿河工程设施安全、河势稳定、河道及水库防洪造成损害</w:t>
            </w:r>
            <w:r>
              <w:rPr>
                <w:rFonts w:hint="eastAsia" w:asciiTheme="minorEastAsia" w:hAnsiTheme="minorEastAsia" w:eastAsiaTheme="minorEastAsia" w:cstheme="minorEastAsia"/>
                <w:color w:val="auto"/>
                <w:sz w:val="24"/>
                <w:szCs w:val="24"/>
                <w:u w:val="none"/>
              </w:rPr>
              <w:t>损失或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 xml:space="preserve">1.03  </w:t>
      </w:r>
      <w:r>
        <w:rPr>
          <w:rFonts w:hint="eastAsia" w:asciiTheme="minorEastAsia" w:hAnsiTheme="minorEastAsia" w:eastAsiaTheme="minorEastAsia" w:cstheme="minorEastAsia"/>
          <w:b/>
          <w:color w:val="auto"/>
          <w:sz w:val="24"/>
          <w:szCs w:val="24"/>
          <w:u w:val="none"/>
        </w:rPr>
        <w:t>在水利工程管理保护范围内从事危害水利工程安全及运行的活动，造成严重危害后果的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5万元以下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具体违法行为：</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（1）在水利工程管理范围内从事爆破、打井、采石、取土、挖矿、葬坟以及在输水渠道或管道上决口、阻水、挖洞等危害水利工程安全的活动</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（2）在水利工程管理范围内倾倒土、石、矿渣、垃圾等废弃物</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损毁、破坏水利工程设施及其附属设施和设备</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en-US" w:eastAsia="zh-CN"/>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）在坝顶、堤顶、闸坝交通桥行驶履带拖拉机、硬轮车及超重车辆（铁轮、木轮和重型车辆）</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）在没有路面的坝顶、堤顶雨后行驶机动车辆</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在水利工程保护范围内从事危及水利工程安全的爆破、打井、采石、取土、陡坡开荒、伐木、开矿等活动</w:t>
      </w:r>
      <w:r>
        <w:rPr>
          <w:rFonts w:hint="eastAsia" w:asciiTheme="minorEastAsia" w:hAnsiTheme="minorEastAsia" w:eastAsiaTheme="minorEastAsia" w:cstheme="minorEastAsia"/>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rPr>
        <w:t>）其他有碍水利工程安全运行的行为</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法规依据：《广东省水利工程管理条例》（</w:t>
      </w:r>
      <w:r>
        <w:rPr>
          <w:rFonts w:hint="eastAsia" w:asciiTheme="minorEastAsia" w:hAnsiTheme="minorEastAsia" w:eastAsiaTheme="minorEastAsia" w:cstheme="minorEastAsia"/>
          <w:b/>
          <w:color w:val="auto"/>
          <w:sz w:val="24"/>
          <w:szCs w:val="24"/>
          <w:u w:val="none"/>
          <w:lang w:val="en-US" w:eastAsia="zh-CN"/>
        </w:rPr>
        <w:t>2019年11月修正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w:t>
      </w:r>
      <w:r>
        <w:rPr>
          <w:rFonts w:hint="eastAsia" w:asciiTheme="minorEastAsia" w:hAnsiTheme="minorEastAsia" w:eastAsiaTheme="minorEastAsia" w:cstheme="minorEastAsia"/>
          <w:b/>
          <w:color w:val="auto"/>
          <w:sz w:val="24"/>
          <w:szCs w:val="24"/>
          <w:u w:val="none"/>
          <w:lang w:eastAsia="zh-CN"/>
        </w:rPr>
        <w:t>四</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sz w:val="24"/>
          <w:szCs w:val="24"/>
          <w:u w:val="none"/>
        </w:rPr>
        <w:t>第二十二条</w:t>
      </w:r>
      <w:r>
        <w:rPr>
          <w:rFonts w:hint="eastAsia" w:asciiTheme="minorEastAsia" w:hAnsiTheme="minorEastAsia" w:eastAsiaTheme="minorEastAsia" w:cstheme="minorEastAsia"/>
          <w:color w:val="auto"/>
          <w:sz w:val="24"/>
          <w:szCs w:val="24"/>
          <w:u w:val="none"/>
        </w:rPr>
        <w:t xml:space="preserve">  在水利工程管理范围内禁止下列行为：</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…（三）爆破、打井、采石、取土、挖矿、葬坟以及在输水渠道或管道上决口、阻水、挖洞等危害水利工程安全的活动；（四）倾倒土、石、矿渣、垃圾等废弃物；</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…（六）损毁、破坏水利工程设施及其附属设施和设备；（七）在坝顶、堤顶、闸坝交通桥行驶履带拖拉机、硬轮车及超重车辆，在没有路面的坝顶、堤顶雨后行驶机动车辆；</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…（九）其他有碍水利工程安全运行的行为</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第二十三条</w:t>
      </w:r>
      <w:r>
        <w:rPr>
          <w:rFonts w:hint="eastAsia" w:asciiTheme="minorEastAsia" w:hAnsiTheme="minorEastAsia" w:eastAsiaTheme="minorEastAsia" w:cstheme="minorEastAsia"/>
          <w:color w:val="auto"/>
          <w:sz w:val="24"/>
          <w:szCs w:val="24"/>
          <w:u w:val="none"/>
        </w:rPr>
        <w:t xml:space="preserve">  在水利工程保护范围内，不得从事危及水利工程安全及污染水质的爆破、打井、采石、取土、陡坡开荒、伐木、开矿、堆放或排放污染物等活动。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8" w:type="dxa"/>
        <w:jc w:val="center"/>
        <w:tblLayout w:type="fixed"/>
        <w:tblCellMar>
          <w:top w:w="0" w:type="dxa"/>
          <w:left w:w="108" w:type="dxa"/>
          <w:bottom w:w="0" w:type="dxa"/>
          <w:right w:w="108" w:type="dxa"/>
        </w:tblCellMar>
      </w:tblPr>
      <w:tblGrid>
        <w:gridCol w:w="1282"/>
        <w:gridCol w:w="806"/>
        <w:gridCol w:w="2568"/>
        <w:gridCol w:w="4152"/>
      </w:tblGrid>
      <w:tr>
        <w:trPr>
          <w:trHeight w:val="645" w:hRule="atLeast"/>
          <w:jc w:val="center"/>
        </w:trPr>
        <w:tc>
          <w:tcPr>
            <w:tcW w:w="128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6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较小：堆积砂石土、倾倒废弃物30立方米以下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，损坏工程设施、影响工程运行及防洪功能造成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严重危害后果</w:t>
            </w:r>
            <w:r>
              <w:rPr>
                <w:rFonts w:hint="eastAsia" w:asciiTheme="minorEastAsia" w:hAnsiTheme="minorEastAsia" w:eastAsiaTheme="minorEastAsia" w:cstheme="minorEastAsia"/>
                <w:color w:val="auto"/>
                <w:sz w:val="24"/>
                <w:szCs w:val="24"/>
                <w:u w:val="none"/>
              </w:rPr>
              <w:t>：堆积砂石土、倾倒废弃物30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，损坏工程设施、影响工程运行及防洪功能造成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较大：堆积砂石土、倾倒废弃物60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，损坏工程设施、影响工程运行及防洪功能造成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rPr>
              <w:t>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重大：堆积砂石土、倾倒废弃物</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，损坏工程设施、影响工程运行及防洪功能造成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rPr>
              <w:t>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r>
        <w:tblPrEx>
          <w:tblCellMar>
            <w:top w:w="0" w:type="dxa"/>
            <w:left w:w="108" w:type="dxa"/>
            <w:bottom w:w="0" w:type="dxa"/>
            <w:right w:w="108" w:type="dxa"/>
          </w:tblCellMar>
        </w:tblPrEx>
        <w:trPr>
          <w:trHeight w:val="815" w:hRule="atLeast"/>
          <w:jc w:val="center"/>
        </w:trPr>
        <w:tc>
          <w:tcPr>
            <w:tcW w:w="880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rPr>
              <w:t>在水利工程管理保护范围内从事危害水利工程安全及运行的活动</w:t>
            </w:r>
            <w:r>
              <w:rPr>
                <w:rFonts w:hint="eastAsia" w:asciiTheme="minorEastAsia" w:hAnsiTheme="minorEastAsia" w:eastAsiaTheme="minorEastAsia" w:cstheme="minorEastAsia"/>
                <w:color w:val="auto"/>
                <w:sz w:val="24"/>
                <w:szCs w:val="24"/>
                <w:u w:val="none"/>
                <w:lang w:val="zh-CN"/>
              </w:rPr>
              <w:t>造成水利工程（含河道护岸）损毁、水利工程防洪功能受损，为造成严重危害后果。</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在堤防、护堤地打井，在大坝管理范围内进行爆破、打井、采石、采矿、取土、修坟等危害大坝安全活动，在江河、湖泊、水库、运河、渠道内弃置、堆放阻碍行洪的物体（含倾倒垃圾、渣土），在水工程保护范围内从事影响水工程运行和危害水工程安全的爆破、打井、采石、取土等活动的违法行为已设定处罚，按其规定处罚。</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 xml:space="preserve">1.04  </w:t>
      </w:r>
      <w:r>
        <w:rPr>
          <w:rFonts w:hint="eastAsia" w:asciiTheme="minorEastAsia" w:hAnsiTheme="minorEastAsia" w:eastAsiaTheme="minorEastAsia" w:cstheme="minorEastAsia"/>
          <w:b/>
          <w:color w:val="auto"/>
          <w:sz w:val="24"/>
          <w:szCs w:val="24"/>
          <w:u w:val="none"/>
        </w:rPr>
        <w:t>砍伐或破坏护堤护岸林木和在堤坝、渠道上垦植、铲草，造成严重危害后果的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b w:val="0"/>
          <w:bCs/>
          <w:color w:val="auto"/>
          <w:sz w:val="24"/>
          <w:szCs w:val="24"/>
          <w:u w:val="none"/>
          <w:lang w:val="zh-CN"/>
        </w:rPr>
        <w:t>5万元以下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法规依据：《广东省水利工程管理条例》（</w:t>
      </w:r>
      <w:r>
        <w:rPr>
          <w:rFonts w:hint="eastAsia" w:asciiTheme="minorEastAsia" w:hAnsiTheme="minorEastAsia" w:eastAsiaTheme="minorEastAsia" w:cstheme="minorEastAsia"/>
          <w:b/>
          <w:color w:val="auto"/>
          <w:sz w:val="24"/>
          <w:szCs w:val="24"/>
          <w:u w:val="none"/>
          <w:lang w:val="en-US" w:eastAsia="zh-CN"/>
        </w:rPr>
        <w:t>2019年11月修正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w:t>
      </w:r>
      <w:r>
        <w:rPr>
          <w:rFonts w:hint="eastAsia" w:asciiTheme="minorEastAsia" w:hAnsiTheme="minorEastAsia" w:eastAsiaTheme="minorEastAsia" w:cstheme="minorEastAsia"/>
          <w:b/>
          <w:color w:val="auto"/>
          <w:sz w:val="24"/>
          <w:szCs w:val="24"/>
          <w:u w:val="none"/>
          <w:lang w:eastAsia="zh-CN"/>
        </w:rPr>
        <w:t>四</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第二十二条</w:t>
      </w:r>
      <w:r>
        <w:rPr>
          <w:rFonts w:hint="eastAsia" w:asciiTheme="minorEastAsia" w:hAnsiTheme="minorEastAsia" w:eastAsiaTheme="minorEastAsia" w:cstheme="minorEastAsia"/>
          <w:color w:val="auto"/>
          <w:sz w:val="24"/>
          <w:szCs w:val="24"/>
          <w:u w:val="none"/>
        </w:rPr>
        <w:t xml:space="preserve">  在水利工程管理范围内禁止下列行为：</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（八）在堤坝、渠道上垦植、铲草、破坏或砍伐防护林；…</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after="0" w:afterLines="0" w:line="400" w:lineRule="exact"/>
        <w:ind w:firstLine="472" w:firstLineChars="196"/>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sz w:val="24"/>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第四十四条</w:t>
      </w:r>
      <w:r>
        <w:rPr>
          <w:rFonts w:hint="eastAsia" w:asciiTheme="minorEastAsia" w:hAnsiTheme="minorEastAsia" w:eastAsiaTheme="minorEastAsia" w:cstheme="minorEastAsia"/>
          <w:color w:val="auto"/>
          <w:sz w:val="24"/>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…（七）擅自砍伐护堤护岸林木的；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第三十条</w:t>
      </w:r>
      <w:r>
        <w:rPr>
          <w:rFonts w:hint="eastAsia" w:asciiTheme="minorEastAsia" w:hAnsiTheme="minorEastAsia" w:eastAsiaTheme="minorEastAsia" w:cstheme="minorEastAsia"/>
          <w:color w:val="auto"/>
          <w:sz w:val="24"/>
          <w:szCs w:val="24"/>
        </w:rPr>
        <w:t xml:space="preserve">  护堤护岸林木，由河道管理单位组织营造和管理，其他任何单位和个人不得侵占、砍伐或者破坏。</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31" w:type="dxa"/>
        <w:jc w:val="center"/>
        <w:tblLayout w:type="fixed"/>
        <w:tblCellMar>
          <w:top w:w="0" w:type="dxa"/>
          <w:left w:w="108" w:type="dxa"/>
          <w:bottom w:w="0" w:type="dxa"/>
          <w:right w:w="108" w:type="dxa"/>
        </w:tblCellMar>
      </w:tblPr>
      <w:tblGrid>
        <w:gridCol w:w="1256"/>
        <w:gridCol w:w="840"/>
        <w:gridCol w:w="2522"/>
        <w:gridCol w:w="4113"/>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1.严重</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val="zh-CN"/>
              </w:rPr>
              <w:t>造成损害价值或者采取补救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val="zh-CN"/>
              </w:rPr>
              <w:t>费用2万元以下的，在责令期限内纠正、采取补救措施的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一定严重</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lang w:val="zh-CN"/>
              </w:rPr>
              <w:t>价值或者采取补救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val="zh-CN"/>
              </w:rPr>
              <w:t>费用2～6万元的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内纠正、采取补救措施的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3.严重</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val="zh-CN"/>
              </w:rPr>
              <w:t>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lang w:val="zh-CN"/>
              </w:rPr>
              <w:t>价值或者采取补救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val="zh-CN"/>
              </w:rPr>
              <w:t>费用6～10万元的，超过责令期限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内纠正、采取补救措施的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4.严重</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val="zh-CN"/>
              </w:rPr>
              <w:t>造成</w:t>
            </w:r>
            <w:r>
              <w:rPr>
                <w:rFonts w:hint="eastAsia" w:asciiTheme="minorEastAsia" w:hAnsiTheme="minorEastAsia" w:eastAsiaTheme="minorEastAsia" w:cstheme="minorEastAsia"/>
                <w:color w:val="auto"/>
                <w:kern w:val="0"/>
                <w:sz w:val="24"/>
                <w:szCs w:val="24"/>
                <w:u w:val="none"/>
              </w:rPr>
              <w:t>损害</w:t>
            </w:r>
            <w:r>
              <w:rPr>
                <w:rFonts w:hint="eastAsia" w:asciiTheme="minorEastAsia" w:hAnsiTheme="minorEastAsia" w:eastAsiaTheme="minorEastAsia" w:cstheme="minorEastAsia"/>
                <w:color w:val="auto"/>
                <w:sz w:val="24"/>
                <w:szCs w:val="24"/>
                <w:u w:val="none"/>
                <w:lang w:val="zh-CN"/>
              </w:rPr>
              <w:t>价值或者采取补救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val="zh-CN"/>
              </w:rPr>
              <w:t>费用超过10万元的，超过责令期限逾</w:t>
            </w:r>
            <w:r>
              <w:rPr>
                <w:rFonts w:hint="eastAsia" w:asciiTheme="minorEastAsia" w:hAnsiTheme="minorEastAsia" w:eastAsiaTheme="minorEastAsia" w:cstheme="minorEastAsia"/>
                <w:color w:val="auto"/>
                <w:sz w:val="24"/>
                <w:szCs w:val="24"/>
                <w:u w:val="none"/>
                <w:lang w:val="en-US" w:eastAsia="zh-CN"/>
              </w:rPr>
              <w:t>20天仍未</w:t>
            </w:r>
            <w:r>
              <w:rPr>
                <w:rFonts w:hint="eastAsia" w:asciiTheme="minorEastAsia" w:hAnsiTheme="minorEastAsia" w:eastAsiaTheme="minorEastAsia" w:cstheme="minorEastAsia"/>
                <w:color w:val="auto"/>
                <w:sz w:val="24"/>
                <w:szCs w:val="24"/>
                <w:u w:val="none"/>
                <w:lang w:val="zh-CN"/>
              </w:rPr>
              <w:t>纠正、采取补救措施的</w:t>
            </w:r>
            <w:r>
              <w:rPr>
                <w:rFonts w:hint="eastAsia" w:asciiTheme="minorEastAsia" w:hAnsiTheme="minorEastAsia" w:eastAsiaTheme="minorEastAsia" w:cstheme="minorEastAsia"/>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zh-CN"/>
              </w:rPr>
              <w:t>破坏、砍伐防护林导致堤防、河岸损毁，</w:t>
            </w:r>
            <w:r>
              <w:rPr>
                <w:rFonts w:hint="eastAsia" w:asciiTheme="minorEastAsia" w:hAnsiTheme="minorEastAsia" w:eastAsiaTheme="minorEastAsia" w:cstheme="minorEastAsia"/>
                <w:color w:val="auto"/>
                <w:sz w:val="24"/>
                <w:szCs w:val="24"/>
                <w:u w:val="none"/>
              </w:rPr>
              <w:t>在堤坝（含堤身及护堤地）、渠道上垦植、铲草</w:t>
            </w:r>
            <w:r>
              <w:rPr>
                <w:rFonts w:hint="eastAsia" w:asciiTheme="minorEastAsia" w:hAnsiTheme="minorEastAsia" w:eastAsiaTheme="minorEastAsia" w:cstheme="minorEastAsia"/>
                <w:color w:val="auto"/>
                <w:sz w:val="24"/>
                <w:szCs w:val="24"/>
                <w:u w:val="none"/>
                <w:lang w:val="zh-CN"/>
              </w:rPr>
              <w:t>导致</w:t>
            </w:r>
            <w:r>
              <w:rPr>
                <w:rFonts w:hint="eastAsia" w:asciiTheme="minorEastAsia" w:hAnsiTheme="minorEastAsia" w:eastAsiaTheme="minorEastAsia" w:cstheme="minorEastAsia"/>
                <w:color w:val="auto"/>
                <w:sz w:val="24"/>
                <w:szCs w:val="24"/>
                <w:u w:val="none"/>
              </w:rPr>
              <w:t>堤坝</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渠道、河道护岸工程损毁</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为造成严重危害后果。</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 xml:space="preserve">1.05  </w:t>
      </w:r>
      <w:r>
        <w:rPr>
          <w:rFonts w:hint="eastAsia" w:asciiTheme="minorEastAsia" w:hAnsiTheme="minorEastAsia" w:eastAsiaTheme="minorEastAsia" w:cstheme="minorEastAsia"/>
          <w:b/>
          <w:color w:val="auto"/>
          <w:sz w:val="24"/>
          <w:szCs w:val="24"/>
          <w:u w:val="none"/>
        </w:rPr>
        <w:t>在江河、水库水域</w:t>
      </w:r>
      <w:r>
        <w:rPr>
          <w:rFonts w:hint="eastAsia" w:asciiTheme="minorEastAsia" w:hAnsiTheme="minorEastAsia" w:eastAsiaTheme="minorEastAsia" w:cstheme="minorEastAsia"/>
          <w:b/>
          <w:color w:val="auto"/>
          <w:sz w:val="24"/>
          <w:szCs w:val="24"/>
          <w:u w:val="none"/>
          <w:lang w:eastAsia="zh-CN"/>
        </w:rPr>
        <w:t>内</w:t>
      </w:r>
      <w:r>
        <w:rPr>
          <w:rFonts w:hint="eastAsia" w:asciiTheme="minorEastAsia" w:hAnsiTheme="minorEastAsia" w:eastAsiaTheme="minorEastAsia" w:cstheme="minorEastAsia"/>
          <w:b/>
          <w:color w:val="auto"/>
          <w:sz w:val="24"/>
          <w:szCs w:val="24"/>
          <w:u w:val="none"/>
        </w:rPr>
        <w:t>炸鱼、毒鱼、电鱼</w:t>
      </w:r>
      <w:r>
        <w:rPr>
          <w:rFonts w:hint="eastAsia" w:asciiTheme="minorEastAsia" w:hAnsiTheme="minorEastAsia" w:eastAsiaTheme="minorEastAsia" w:cstheme="minorEastAsia"/>
          <w:b/>
          <w:color w:val="auto"/>
          <w:sz w:val="24"/>
          <w:szCs w:val="24"/>
          <w:u w:val="none"/>
          <w:lang w:eastAsia="zh-CN"/>
        </w:rPr>
        <w:t>和排放污染物</w:t>
      </w:r>
      <w:r>
        <w:rPr>
          <w:rFonts w:hint="eastAsia" w:asciiTheme="minorEastAsia" w:hAnsiTheme="minorEastAsia" w:eastAsiaTheme="minorEastAsia" w:cstheme="minorEastAsia"/>
          <w:b/>
          <w:color w:val="auto"/>
          <w:sz w:val="24"/>
          <w:szCs w:val="24"/>
          <w:u w:val="none"/>
        </w:rPr>
        <w:t>，在水利工程保护范围</w:t>
      </w:r>
      <w:r>
        <w:rPr>
          <w:rFonts w:hint="eastAsia" w:asciiTheme="minorEastAsia" w:hAnsiTheme="minorEastAsia" w:eastAsiaTheme="minorEastAsia" w:cstheme="minorEastAsia"/>
          <w:b/>
          <w:color w:val="auto"/>
          <w:sz w:val="24"/>
          <w:szCs w:val="24"/>
          <w:u w:val="none"/>
          <w:lang w:eastAsia="zh-CN"/>
        </w:rPr>
        <w:t>堆放或</w:t>
      </w:r>
      <w:r>
        <w:rPr>
          <w:rFonts w:hint="eastAsia" w:asciiTheme="minorEastAsia" w:hAnsiTheme="minorEastAsia" w:eastAsiaTheme="minorEastAsia" w:cstheme="minorEastAsia"/>
          <w:b/>
          <w:color w:val="auto"/>
          <w:sz w:val="24"/>
          <w:szCs w:val="24"/>
          <w:u w:val="none"/>
        </w:rPr>
        <w:t>排放污染物，造成严重危害后果的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5万元以下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法规依据：《广东省水利工程管理条例》（</w:t>
      </w:r>
      <w:r>
        <w:rPr>
          <w:rFonts w:hint="eastAsia" w:asciiTheme="minorEastAsia" w:hAnsiTheme="minorEastAsia" w:eastAsiaTheme="minorEastAsia" w:cstheme="minorEastAsia"/>
          <w:b/>
          <w:color w:val="auto"/>
          <w:sz w:val="24"/>
          <w:szCs w:val="24"/>
          <w:u w:val="none"/>
          <w:lang w:val="en-US" w:eastAsia="zh-CN"/>
        </w:rPr>
        <w:t>2019年11月修正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w:t>
      </w:r>
      <w:r>
        <w:rPr>
          <w:rFonts w:hint="eastAsia" w:asciiTheme="minorEastAsia" w:hAnsiTheme="minorEastAsia" w:eastAsiaTheme="minorEastAsia" w:cstheme="minorEastAsia"/>
          <w:b/>
          <w:color w:val="auto"/>
          <w:sz w:val="24"/>
          <w:szCs w:val="24"/>
          <w:u w:val="none"/>
          <w:lang w:eastAsia="zh-CN"/>
        </w:rPr>
        <w:t>四</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第二十二条</w:t>
      </w:r>
      <w:r>
        <w:rPr>
          <w:rFonts w:hint="eastAsia" w:asciiTheme="minorEastAsia" w:hAnsiTheme="minorEastAsia" w:eastAsiaTheme="minorEastAsia" w:cstheme="minorEastAsia"/>
          <w:color w:val="auto"/>
          <w:sz w:val="24"/>
          <w:szCs w:val="24"/>
          <w:u w:val="none"/>
        </w:rPr>
        <w:t xml:space="preserve">  在水利工程管理范围内禁止下列行为：</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…（五）在江河、水库水域内炸鱼、毒鱼、电鱼和排放污染物；…</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第二十三条</w:t>
      </w:r>
      <w:r>
        <w:rPr>
          <w:rFonts w:hint="eastAsia" w:asciiTheme="minorEastAsia" w:hAnsiTheme="minorEastAsia" w:eastAsiaTheme="minorEastAsia" w:cstheme="minorEastAsia"/>
          <w:color w:val="auto"/>
          <w:sz w:val="24"/>
          <w:szCs w:val="24"/>
          <w:u w:val="none"/>
        </w:rPr>
        <w:t xml:space="preserve">  在水利工程保护范围内，不得从事危及水利工程安全及污染水质的爆破、打井、采石、取土、陡坡开荒、伐木、开矿、堆放或排放污染物等活动。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09" w:type="dxa"/>
        <w:jc w:val="center"/>
        <w:tblLayout w:type="fixed"/>
        <w:tblCellMar>
          <w:top w:w="0" w:type="dxa"/>
          <w:left w:w="108" w:type="dxa"/>
          <w:bottom w:w="0" w:type="dxa"/>
          <w:right w:w="108" w:type="dxa"/>
        </w:tblCellMar>
      </w:tblPr>
      <w:tblGrid>
        <w:gridCol w:w="1203"/>
        <w:gridCol w:w="840"/>
        <w:gridCol w:w="2564"/>
        <w:gridCol w:w="4102"/>
      </w:tblGrid>
      <w:tr>
        <w:tblPrEx>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6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较小：炸鱼造成工程设施损害价值或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lang w:val="zh-CN"/>
              </w:rPr>
              <w:t>修复</w:t>
            </w:r>
            <w:r>
              <w:rPr>
                <w:rFonts w:hint="eastAsia" w:asciiTheme="minorEastAsia" w:hAnsiTheme="minorEastAsia" w:eastAsiaTheme="minorEastAsia" w:cstheme="minorEastAsia"/>
                <w:color w:val="auto"/>
                <w:sz w:val="24"/>
                <w:szCs w:val="24"/>
                <w:u w:val="none"/>
              </w:rPr>
              <w:t>费用，</w:t>
            </w:r>
            <w:r>
              <w:rPr>
                <w:rFonts w:hint="eastAsia" w:asciiTheme="minorEastAsia" w:hAnsiTheme="minorEastAsia" w:eastAsiaTheme="minorEastAsia" w:cstheme="minorEastAsia"/>
                <w:color w:val="auto"/>
                <w:kern w:val="0"/>
                <w:sz w:val="24"/>
                <w:szCs w:val="24"/>
                <w:u w:val="none"/>
              </w:rPr>
              <w:t>炸鱼</w:t>
            </w:r>
            <w:r>
              <w:rPr>
                <w:rFonts w:hint="eastAsia" w:asciiTheme="minorEastAsia" w:hAnsiTheme="minorEastAsia" w:eastAsiaTheme="minorEastAsia" w:cstheme="minorEastAsia"/>
                <w:color w:val="auto"/>
                <w:sz w:val="24"/>
                <w:szCs w:val="24"/>
                <w:u w:val="none"/>
              </w:rPr>
              <w:t>、毒鱼、电鱼以及堆放或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排放污染物导致</w:t>
            </w:r>
            <w:r>
              <w:rPr>
                <w:rFonts w:hint="eastAsia" w:asciiTheme="minorEastAsia" w:hAnsiTheme="minorEastAsia" w:eastAsiaTheme="minorEastAsia" w:cstheme="minorEastAsia"/>
                <w:color w:val="auto"/>
                <w:kern w:val="0"/>
                <w:sz w:val="24"/>
                <w:szCs w:val="24"/>
                <w:u w:val="none"/>
              </w:rPr>
              <w:t>水污染造成采取补救措施费用2万元以下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val="zh-CN"/>
              </w:rPr>
              <w:t>，在责令期限内采取补救措施的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：炸鱼造成工程设施损害价值或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lang w:val="zh-CN"/>
              </w:rPr>
              <w:t>修复</w:t>
            </w:r>
            <w:r>
              <w:rPr>
                <w:rFonts w:hint="eastAsia" w:asciiTheme="minorEastAsia" w:hAnsiTheme="minorEastAsia" w:eastAsiaTheme="minorEastAsia" w:cstheme="minorEastAsia"/>
                <w:color w:val="auto"/>
                <w:sz w:val="24"/>
                <w:szCs w:val="24"/>
                <w:u w:val="none"/>
              </w:rPr>
              <w:t>费用，</w:t>
            </w:r>
            <w:r>
              <w:rPr>
                <w:rFonts w:hint="eastAsia" w:asciiTheme="minorEastAsia" w:hAnsiTheme="minorEastAsia" w:eastAsiaTheme="minorEastAsia" w:cstheme="minorEastAsia"/>
                <w:color w:val="auto"/>
                <w:kern w:val="0"/>
                <w:sz w:val="24"/>
                <w:szCs w:val="24"/>
                <w:u w:val="none"/>
              </w:rPr>
              <w:t>炸鱼</w:t>
            </w:r>
            <w:r>
              <w:rPr>
                <w:rFonts w:hint="eastAsia" w:asciiTheme="minorEastAsia" w:hAnsiTheme="minorEastAsia" w:eastAsiaTheme="minorEastAsia" w:cstheme="minorEastAsia"/>
                <w:color w:val="auto"/>
                <w:sz w:val="24"/>
                <w:szCs w:val="24"/>
                <w:u w:val="none"/>
              </w:rPr>
              <w:t>、毒鱼、电鱼以及堆放或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排放污染物导致</w:t>
            </w:r>
            <w:r>
              <w:rPr>
                <w:rFonts w:hint="eastAsia" w:asciiTheme="minorEastAsia" w:hAnsiTheme="minorEastAsia" w:eastAsiaTheme="minorEastAsia" w:cstheme="minorEastAsia"/>
                <w:color w:val="auto"/>
                <w:kern w:val="0"/>
                <w:sz w:val="24"/>
                <w:szCs w:val="24"/>
                <w:u w:val="none"/>
              </w:rPr>
              <w:t>水污染造成</w:t>
            </w:r>
            <w:r>
              <w:rPr>
                <w:rFonts w:hint="eastAsia" w:asciiTheme="minorEastAsia" w:hAnsiTheme="minorEastAsia" w:eastAsiaTheme="minorEastAsia" w:cstheme="minorEastAsia"/>
                <w:color w:val="auto"/>
                <w:sz w:val="24"/>
                <w:szCs w:val="24"/>
                <w:u w:val="none"/>
                <w:lang w:val="zh-CN"/>
              </w:rPr>
              <w:t>采取</w:t>
            </w:r>
            <w:r>
              <w:rPr>
                <w:rFonts w:hint="eastAsia" w:asciiTheme="minorEastAsia" w:hAnsiTheme="minorEastAsia" w:eastAsiaTheme="minorEastAsia" w:cstheme="minorEastAsia"/>
                <w:color w:val="auto"/>
                <w:kern w:val="0"/>
                <w:sz w:val="24"/>
                <w:szCs w:val="24"/>
                <w:u w:val="none"/>
              </w:rPr>
              <w:t>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eastAsia="zh-CN"/>
              </w:rPr>
              <w:t>费用</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较大：炸鱼造成工程设施损害价值或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lang w:val="zh-CN"/>
              </w:rPr>
              <w:t>修复</w:t>
            </w:r>
            <w:r>
              <w:rPr>
                <w:rFonts w:hint="eastAsia" w:asciiTheme="minorEastAsia" w:hAnsiTheme="minorEastAsia" w:eastAsiaTheme="minorEastAsia" w:cstheme="minorEastAsia"/>
                <w:color w:val="auto"/>
                <w:sz w:val="24"/>
                <w:szCs w:val="24"/>
                <w:u w:val="none"/>
              </w:rPr>
              <w:t>费用，</w:t>
            </w:r>
            <w:r>
              <w:rPr>
                <w:rFonts w:hint="eastAsia" w:asciiTheme="minorEastAsia" w:hAnsiTheme="minorEastAsia" w:eastAsiaTheme="minorEastAsia" w:cstheme="minorEastAsia"/>
                <w:color w:val="auto"/>
                <w:kern w:val="0"/>
                <w:sz w:val="24"/>
                <w:szCs w:val="24"/>
                <w:u w:val="none"/>
              </w:rPr>
              <w:t>炸鱼</w:t>
            </w:r>
            <w:r>
              <w:rPr>
                <w:rFonts w:hint="eastAsia" w:asciiTheme="minorEastAsia" w:hAnsiTheme="minorEastAsia" w:eastAsiaTheme="minorEastAsia" w:cstheme="minorEastAsia"/>
                <w:color w:val="auto"/>
                <w:sz w:val="24"/>
                <w:szCs w:val="24"/>
                <w:u w:val="none"/>
              </w:rPr>
              <w:t>、毒鱼、电鱼以及堆放或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排放污染物导致</w:t>
            </w:r>
            <w:r>
              <w:rPr>
                <w:rFonts w:hint="eastAsia" w:asciiTheme="minorEastAsia" w:hAnsiTheme="minorEastAsia" w:eastAsiaTheme="minorEastAsia" w:cstheme="minorEastAsia"/>
                <w:color w:val="auto"/>
                <w:kern w:val="0"/>
                <w:sz w:val="24"/>
                <w:szCs w:val="24"/>
                <w:u w:val="none"/>
              </w:rPr>
              <w:t>水污染造成</w:t>
            </w:r>
            <w:r>
              <w:rPr>
                <w:rFonts w:hint="eastAsia" w:asciiTheme="minorEastAsia" w:hAnsiTheme="minorEastAsia" w:eastAsiaTheme="minorEastAsia" w:cstheme="minorEastAsia"/>
                <w:color w:val="auto"/>
                <w:sz w:val="24"/>
                <w:szCs w:val="24"/>
                <w:u w:val="none"/>
                <w:lang w:val="zh-CN"/>
              </w:rPr>
              <w:t>采取</w:t>
            </w:r>
            <w:r>
              <w:rPr>
                <w:rFonts w:hint="eastAsia" w:asciiTheme="minorEastAsia" w:hAnsiTheme="minorEastAsia" w:eastAsiaTheme="minorEastAsia" w:cstheme="minorEastAsia"/>
                <w:color w:val="auto"/>
                <w:kern w:val="0"/>
                <w:sz w:val="24"/>
                <w:szCs w:val="24"/>
                <w:u w:val="none"/>
              </w:rPr>
              <w:t>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sz w:val="24"/>
                <w:szCs w:val="24"/>
                <w:u w:val="none"/>
                <w:lang w:eastAsia="zh-CN"/>
              </w:rPr>
              <w:t>费用</w:t>
            </w:r>
            <w:r>
              <w:rPr>
                <w:rFonts w:hint="eastAsia" w:asciiTheme="minorEastAsia" w:hAnsiTheme="minorEastAsia" w:eastAsiaTheme="minorEastAsia" w:cstheme="minorEastAsia"/>
                <w:color w:val="auto"/>
                <w:kern w:val="0"/>
                <w:sz w:val="24"/>
                <w:szCs w:val="24"/>
                <w:u w:val="none"/>
              </w:rPr>
              <w:t>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rPr>
              <w:t>严重危害</w:t>
            </w:r>
            <w:r>
              <w:rPr>
                <w:rFonts w:hint="eastAsia" w:asciiTheme="minorEastAsia" w:hAnsiTheme="minorEastAsia" w:eastAsiaTheme="minorEastAsia" w:cstheme="minorEastAsia"/>
                <w:color w:val="auto"/>
                <w:sz w:val="24"/>
                <w:szCs w:val="24"/>
                <w:u w:val="none"/>
                <w:lang w:val="zh-CN"/>
              </w:rPr>
              <w:t>后果</w:t>
            </w:r>
            <w:r>
              <w:rPr>
                <w:rFonts w:hint="eastAsia" w:asciiTheme="minorEastAsia" w:hAnsiTheme="minorEastAsia" w:eastAsiaTheme="minorEastAsia" w:cstheme="minorEastAsia"/>
                <w:color w:val="auto"/>
                <w:sz w:val="24"/>
                <w:szCs w:val="24"/>
                <w:u w:val="none"/>
              </w:rPr>
              <w:t>重大：炸鱼造成工程设施损害价值或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lang w:val="zh-CN"/>
              </w:rPr>
              <w:t>修复</w:t>
            </w:r>
            <w:r>
              <w:rPr>
                <w:rFonts w:hint="eastAsia" w:asciiTheme="minorEastAsia" w:hAnsiTheme="minorEastAsia" w:eastAsiaTheme="minorEastAsia" w:cstheme="minorEastAsia"/>
                <w:color w:val="auto"/>
                <w:sz w:val="24"/>
                <w:szCs w:val="24"/>
                <w:u w:val="none"/>
              </w:rPr>
              <w:t>费用，</w:t>
            </w:r>
            <w:r>
              <w:rPr>
                <w:rFonts w:hint="eastAsia" w:asciiTheme="minorEastAsia" w:hAnsiTheme="minorEastAsia" w:eastAsiaTheme="minorEastAsia" w:cstheme="minorEastAsia"/>
                <w:color w:val="auto"/>
                <w:kern w:val="0"/>
                <w:sz w:val="24"/>
                <w:szCs w:val="24"/>
                <w:u w:val="none"/>
              </w:rPr>
              <w:t>炸鱼</w:t>
            </w:r>
            <w:r>
              <w:rPr>
                <w:rFonts w:hint="eastAsia" w:asciiTheme="minorEastAsia" w:hAnsiTheme="minorEastAsia" w:eastAsiaTheme="minorEastAsia" w:cstheme="minorEastAsia"/>
                <w:color w:val="auto"/>
                <w:sz w:val="24"/>
                <w:szCs w:val="24"/>
                <w:u w:val="none"/>
              </w:rPr>
              <w:t>、毒鱼、电鱼以及堆放或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排放污染物导致</w:t>
            </w:r>
            <w:r>
              <w:rPr>
                <w:rFonts w:hint="eastAsia" w:asciiTheme="minorEastAsia" w:hAnsiTheme="minorEastAsia" w:eastAsiaTheme="minorEastAsia" w:cstheme="minorEastAsia"/>
                <w:color w:val="auto"/>
                <w:kern w:val="0"/>
                <w:sz w:val="24"/>
                <w:szCs w:val="24"/>
                <w:u w:val="none"/>
              </w:rPr>
              <w:t>水污染造成</w:t>
            </w:r>
            <w:r>
              <w:rPr>
                <w:rFonts w:hint="eastAsia" w:asciiTheme="minorEastAsia" w:hAnsiTheme="minorEastAsia" w:eastAsiaTheme="minorEastAsia" w:cstheme="minorEastAsia"/>
                <w:color w:val="auto"/>
                <w:sz w:val="24"/>
                <w:szCs w:val="24"/>
                <w:u w:val="none"/>
                <w:lang w:val="zh-CN"/>
              </w:rPr>
              <w:t>采取</w:t>
            </w:r>
            <w:r>
              <w:rPr>
                <w:rFonts w:hint="eastAsia" w:asciiTheme="minorEastAsia" w:hAnsiTheme="minorEastAsia" w:eastAsiaTheme="minorEastAsia" w:cstheme="minorEastAsia"/>
                <w:color w:val="auto"/>
                <w:kern w:val="0"/>
                <w:sz w:val="24"/>
                <w:szCs w:val="24"/>
                <w:u w:val="none"/>
              </w:rPr>
              <w:t>补救</w:t>
            </w:r>
            <w:r>
              <w:rPr>
                <w:rFonts w:hint="eastAsia" w:asciiTheme="minorEastAsia" w:hAnsiTheme="minorEastAsia" w:eastAsiaTheme="minorEastAsia" w:cstheme="minorEastAsia"/>
                <w:color w:val="auto"/>
                <w:sz w:val="24"/>
                <w:szCs w:val="24"/>
                <w:u w:val="none"/>
              </w:rPr>
              <w:t>措施</w:t>
            </w:r>
            <w:r>
              <w:rPr>
                <w:rFonts w:hint="eastAsia" w:asciiTheme="minorEastAsia" w:hAnsiTheme="minorEastAsia" w:eastAsiaTheme="minorEastAsia" w:cstheme="minorEastAsia"/>
                <w:color w:val="auto"/>
                <w:kern w:val="0"/>
                <w:sz w:val="24"/>
                <w:szCs w:val="24"/>
                <w:u w:val="none"/>
              </w:rPr>
              <w:t>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val="zh-CN"/>
              </w:rPr>
              <w:t>，超过责令期限逾</w:t>
            </w:r>
            <w:r>
              <w:rPr>
                <w:rFonts w:hint="eastAsia" w:asciiTheme="minorEastAsia" w:hAnsiTheme="minorEastAsia" w:eastAsiaTheme="minorEastAsia" w:cstheme="minorEastAsia"/>
                <w:color w:val="auto"/>
                <w:sz w:val="24"/>
                <w:szCs w:val="24"/>
                <w:u w:val="none"/>
                <w:lang w:val="en-US" w:eastAsia="zh-CN"/>
              </w:rPr>
              <w:t>20天仍未</w:t>
            </w:r>
            <w:r>
              <w:rPr>
                <w:rFonts w:hint="eastAsia" w:asciiTheme="minorEastAsia" w:hAnsiTheme="minorEastAsia" w:eastAsiaTheme="minorEastAsia" w:cstheme="minorEastAsia"/>
                <w:color w:val="auto"/>
                <w:sz w:val="24"/>
                <w:szCs w:val="24"/>
                <w:u w:val="none"/>
                <w:lang w:val="zh-CN"/>
              </w:rPr>
              <w:t>采取补救措施的</w:t>
            </w:r>
            <w:r>
              <w:rPr>
                <w:rFonts w:hint="eastAsia" w:asciiTheme="minorEastAsia" w:hAnsiTheme="minorEastAsia" w:eastAsiaTheme="minorEastAsia" w:cstheme="minorEastAsia"/>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rPr>
              <w:t>炸鱼造成工程设施损毁</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kern w:val="0"/>
                <w:sz w:val="24"/>
                <w:szCs w:val="24"/>
                <w:u w:val="none"/>
              </w:rPr>
              <w:t>炸鱼</w:t>
            </w:r>
            <w:r>
              <w:rPr>
                <w:rFonts w:hint="eastAsia" w:asciiTheme="minorEastAsia" w:hAnsiTheme="minorEastAsia" w:eastAsiaTheme="minorEastAsia" w:cstheme="minorEastAsia"/>
                <w:color w:val="auto"/>
                <w:sz w:val="24"/>
                <w:szCs w:val="24"/>
                <w:u w:val="none"/>
              </w:rPr>
              <w:t>、毒鱼、电鱼以及堆放或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排放污染物致使</w:t>
            </w:r>
            <w:r>
              <w:rPr>
                <w:rFonts w:hint="eastAsia" w:asciiTheme="minorEastAsia" w:hAnsiTheme="minorEastAsia" w:eastAsiaTheme="minorEastAsia" w:cstheme="minorEastAsia"/>
                <w:color w:val="auto"/>
                <w:kern w:val="0"/>
                <w:sz w:val="24"/>
                <w:szCs w:val="24"/>
                <w:u w:val="none"/>
              </w:rPr>
              <w:t>水污染</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val="zh-CN"/>
              </w:rPr>
              <w:t>，为造成严重危害后果。</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1.06  擅自操作涵闸闸门、</w:t>
      </w:r>
      <w:r>
        <w:rPr>
          <w:rFonts w:hint="eastAsia" w:asciiTheme="minorEastAsia" w:hAnsiTheme="minorEastAsia" w:eastAsiaTheme="minorEastAsia" w:cstheme="minorEastAsia"/>
          <w:b/>
          <w:color w:val="auto"/>
          <w:sz w:val="24"/>
          <w:szCs w:val="24"/>
          <w:u w:val="none"/>
        </w:rPr>
        <w:t>泄洪闸门、输水闸门</w:t>
      </w:r>
      <w:r>
        <w:rPr>
          <w:rFonts w:hint="eastAsia" w:asciiTheme="minorEastAsia" w:hAnsiTheme="minorEastAsia" w:eastAsiaTheme="minorEastAsia" w:cstheme="minorEastAsia"/>
          <w:b/>
          <w:color w:val="auto"/>
          <w:sz w:val="24"/>
          <w:szCs w:val="24"/>
          <w:u w:val="none"/>
          <w:lang w:val="zh-CN"/>
        </w:rPr>
        <w:t>及其他设施的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b w:val="0"/>
          <w:bCs/>
          <w:color w:val="auto"/>
          <w:sz w:val="24"/>
          <w:szCs w:val="24"/>
          <w:u w:val="none"/>
          <w:lang w:val="zh-CN"/>
        </w:rPr>
        <w:t>个人</w:t>
      </w:r>
      <w:r>
        <w:rPr>
          <w:rFonts w:hint="eastAsia" w:asciiTheme="minorEastAsia" w:hAnsiTheme="minorEastAsia" w:eastAsiaTheme="minorEastAsia" w:cstheme="minorEastAsia"/>
          <w:b w:val="0"/>
          <w:bCs/>
          <w:color w:val="auto"/>
          <w:sz w:val="24"/>
          <w:szCs w:val="24"/>
          <w:u w:val="none"/>
          <w:lang w:val="en-US" w:eastAsia="zh-CN"/>
        </w:rPr>
        <w:t>100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b w:val="0"/>
          <w:bCs/>
          <w:color w:val="auto"/>
          <w:sz w:val="24"/>
          <w:szCs w:val="24"/>
          <w:u w:val="none"/>
          <w:lang w:val="en-US" w:eastAsia="zh-CN"/>
        </w:rPr>
        <w:t>500元，单位0.2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万元</w:t>
      </w:r>
    </w:p>
    <w:p>
      <w:pPr>
        <w:pStyle w:val="7"/>
        <w:keepNext w:val="0"/>
        <w:keepLines w:val="0"/>
        <w:pageBreakBefore w:val="0"/>
        <w:widowControl w:val="0"/>
        <w:kinsoku/>
        <w:overflowPunct/>
        <w:topLinePunct w:val="0"/>
        <w:autoSpaceDE/>
        <w:autoSpaceDN/>
        <w:bidi w:val="0"/>
        <w:adjustRightInd/>
        <w:snapToGrid/>
        <w:spacing w:beforeAutospacing="0" w:after="0" w:afterLines="0" w:afterAutospacing="0" w:line="400" w:lineRule="exact"/>
        <w:ind w:firstLine="482" w:firstLineChars="2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u w:val="none"/>
          <w:lang w:val="zh-CN"/>
        </w:rPr>
        <w:t>法律依据：</w:t>
      </w:r>
      <w:r>
        <w:rPr>
          <w:rFonts w:hint="eastAsia" w:asciiTheme="minorEastAsia" w:hAnsiTheme="minorEastAsia" w:eastAsiaTheme="minorEastAsia" w:cstheme="minorEastAsia"/>
          <w:b/>
          <w:color w:val="auto"/>
          <w:sz w:val="24"/>
          <w:szCs w:val="24"/>
          <w:u w:val="none"/>
        </w:rPr>
        <w:t>《水库大坝安全管理条例》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第二十九条</w:t>
      </w:r>
      <w:r>
        <w:rPr>
          <w:rFonts w:hint="eastAsia" w:asciiTheme="minorEastAsia" w:hAnsiTheme="minorEastAsia" w:eastAsiaTheme="minorEastAsia" w:cstheme="minorEastAsia"/>
          <w:color w:val="auto"/>
          <w:sz w:val="24"/>
          <w:szCs w:val="24"/>
          <w:u w:val="none"/>
        </w:rPr>
        <w:t xml:space="preserve">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…（三）擅自操作大坝的泄洪闸门、输水闸门以及其他设施，破坏大坝正常运行的；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60" w:afterLines="50" w:afterAutospacing="0" w:line="40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第十四条</w:t>
      </w:r>
      <w:r>
        <w:rPr>
          <w:rFonts w:hint="eastAsia" w:asciiTheme="minorEastAsia" w:hAnsiTheme="minorEastAsia" w:eastAsiaTheme="minorEastAsia" w:cstheme="minorEastAsia"/>
          <w:color w:val="auto"/>
          <w:sz w:val="24"/>
          <w:szCs w:val="24"/>
        </w:rPr>
        <w:t xml:space="preserve"> 非大坝管理人员不得操作大坝的泄洪闸门、输水闸门以及其他设施，大坝管理人员操作时应当遵守有关的规章制度。禁止任何单位和个人干扰大坝的正常管理工作。</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2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第四十五条</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color w:val="auto"/>
          <w:szCs w:val="24"/>
          <w:u w:val="none"/>
        </w:rPr>
        <w:fldChar w:fldCharType="begin"/>
      </w:r>
      <w:r>
        <w:rPr>
          <w:rFonts w:hint="eastAsia" w:asciiTheme="minorEastAsia" w:hAnsiTheme="minorEastAsia" w:eastAsiaTheme="minorEastAsia" w:cstheme="minorEastAsia"/>
          <w:color w:val="auto"/>
          <w:szCs w:val="24"/>
          <w:u w:val="none"/>
        </w:rPr>
        <w:instrText xml:space="preserve"> HYPERLINK "http://www.gov.cn/ziliao/flfg/2005-08/29/content_27130.htm" \t "_blank" </w:instrText>
      </w:r>
      <w:r>
        <w:rPr>
          <w:rFonts w:hint="eastAsia" w:asciiTheme="minorEastAsia" w:hAnsiTheme="minorEastAsia" w:eastAsiaTheme="minorEastAsia" w:cstheme="minorEastAsia"/>
          <w:color w:val="auto"/>
          <w:szCs w:val="24"/>
          <w:u w:val="none"/>
        </w:rPr>
        <w:fldChar w:fldCharType="separate"/>
      </w:r>
      <w:r>
        <w:rPr>
          <w:rStyle w:val="1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color w:val="auto"/>
          <w:szCs w:val="24"/>
          <w:u w:val="none"/>
        </w:rPr>
        <w:fldChar w:fldCharType="end"/>
      </w:r>
      <w:r>
        <w:rPr>
          <w:rFonts w:hint="eastAsia" w:asciiTheme="minorEastAsia" w:hAnsiTheme="minorEastAsia" w:eastAsiaTheme="minorEastAsia" w:cstheme="minorEastAsia"/>
          <w:color w:val="auto"/>
          <w:szCs w:val="24"/>
          <w:u w:val="none"/>
        </w:rPr>
        <w:t>》的规定处罚；构成犯罪的，依法追究刑事责任：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（三）非管理人员操作河道上的涵闸闸门或者干扰河道管理单位正常工作的。</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第二十三条 </w:t>
      </w:r>
      <w:r>
        <w:rPr>
          <w:rFonts w:hint="eastAsia" w:asciiTheme="minorEastAsia" w:hAnsiTheme="minorEastAsia" w:eastAsiaTheme="minorEastAsia" w:cstheme="minorEastAsia"/>
          <w:color w:val="auto"/>
          <w:sz w:val="24"/>
          <w:szCs w:val="24"/>
        </w:rPr>
        <w:t> 禁止非管理人员操作河道上的涵闸闸门，禁止任何组织和个人干扰河道管理单位的正常工作。</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2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color w:val="auto"/>
          <w:szCs w:val="24"/>
          <w:u w:val="none"/>
          <w:lang w:eastAsia="zh-CN"/>
        </w:rPr>
        <w:t>说明</w:t>
      </w:r>
      <w:r>
        <w:rPr>
          <w:rFonts w:hint="eastAsia" w:asciiTheme="minorEastAsia" w:hAnsiTheme="minorEastAsia" w:eastAsiaTheme="minorEastAsia" w:cstheme="minorEastAsia"/>
          <w:color w:val="auto"/>
          <w:szCs w:val="24"/>
          <w:u w:val="none"/>
          <w:lang w:eastAsia="zh-CN"/>
        </w:rPr>
        <w:t>】此类违法行为影响大坝或河道上的闸门等管理，类似于</w:t>
      </w:r>
      <w:r>
        <w:rPr>
          <w:rFonts w:hint="eastAsia" w:asciiTheme="minorEastAsia" w:hAnsiTheme="minorEastAsia" w:eastAsiaTheme="minorEastAsia" w:cstheme="minorEastAsia"/>
          <w:color w:val="auto"/>
          <w:szCs w:val="24"/>
          <w:u w:val="none"/>
        </w:rPr>
        <w:t>干扰水利枢纽管理工作</w:t>
      </w:r>
      <w:r>
        <w:rPr>
          <w:rFonts w:hint="eastAsia" w:asciiTheme="minorEastAsia" w:hAnsiTheme="minorEastAsia" w:eastAsiaTheme="minorEastAsia" w:cstheme="minorEastAsia"/>
          <w:color w:val="auto"/>
          <w:szCs w:val="24"/>
          <w:u w:val="none"/>
          <w:lang w:eastAsia="zh-CN"/>
        </w:rPr>
        <w:t>，因此参照</w:t>
      </w:r>
      <w:r>
        <w:rPr>
          <w:rFonts w:hint="eastAsia" w:asciiTheme="minorEastAsia" w:hAnsiTheme="minorEastAsia" w:eastAsiaTheme="minorEastAsia" w:cstheme="minorEastAsia"/>
          <w:bCs/>
          <w:color w:val="auto"/>
          <w:szCs w:val="24"/>
          <w:u w:val="none"/>
        </w:rPr>
        <w:t>《广东省省管水利枢纽管理办法》第二十三条</w:t>
      </w:r>
      <w:r>
        <w:rPr>
          <w:rFonts w:hint="eastAsia" w:asciiTheme="minorEastAsia" w:hAnsiTheme="minorEastAsia" w:eastAsiaTheme="minorEastAsia" w:cstheme="minorEastAsia"/>
          <w:bCs/>
          <w:color w:val="auto"/>
          <w:szCs w:val="24"/>
          <w:u w:val="none"/>
          <w:lang w:eastAsia="zh-CN"/>
        </w:rPr>
        <w:t>关于对干扰</w:t>
      </w:r>
      <w:r>
        <w:rPr>
          <w:rFonts w:hint="eastAsia" w:asciiTheme="minorEastAsia" w:hAnsiTheme="minorEastAsia" w:eastAsiaTheme="minorEastAsia" w:cstheme="minorEastAsia"/>
          <w:color w:val="auto"/>
          <w:szCs w:val="24"/>
          <w:u w:val="none"/>
        </w:rPr>
        <w:t>水利枢纽管理工作</w:t>
      </w:r>
      <w:r>
        <w:rPr>
          <w:rFonts w:hint="eastAsia" w:asciiTheme="minorEastAsia" w:hAnsiTheme="minorEastAsia" w:eastAsiaTheme="minorEastAsia" w:cstheme="minorEastAsia"/>
          <w:color w:val="auto"/>
          <w:szCs w:val="24"/>
          <w:u w:val="none"/>
          <w:lang w:eastAsia="zh-CN"/>
        </w:rPr>
        <w:t>的</w:t>
      </w:r>
      <w:r>
        <w:rPr>
          <w:rFonts w:hint="eastAsia" w:asciiTheme="minorEastAsia" w:hAnsiTheme="minorEastAsia" w:eastAsiaTheme="minorEastAsia" w:cstheme="minorEastAsia"/>
          <w:bCs/>
          <w:color w:val="auto"/>
          <w:szCs w:val="24"/>
          <w:u w:val="none"/>
          <w:lang w:eastAsia="zh-CN"/>
        </w:rPr>
        <w:t>处罚，给予</w:t>
      </w:r>
      <w:r>
        <w:rPr>
          <w:rFonts w:hint="eastAsia" w:asciiTheme="minorEastAsia" w:hAnsiTheme="minorEastAsia" w:eastAsiaTheme="minorEastAsia" w:cstheme="minorEastAsia"/>
          <w:color w:val="auto"/>
          <w:szCs w:val="24"/>
          <w:u w:val="none"/>
        </w:rPr>
        <w:t>对公民可处以100元以上500元以下罚款，对法人和其他组织可处以2000元以上10000元以下罚款</w:t>
      </w:r>
      <w:r>
        <w:rPr>
          <w:rFonts w:hint="eastAsia" w:asciiTheme="minorEastAsia" w:hAnsiTheme="minorEastAsia" w:eastAsiaTheme="minorEastAsia" w:cstheme="minorEastAsia"/>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917" w:type="dxa"/>
        <w:jc w:val="center"/>
        <w:tblLayout w:type="fixed"/>
        <w:tblCellMar>
          <w:top w:w="0" w:type="dxa"/>
          <w:left w:w="108" w:type="dxa"/>
          <w:bottom w:w="0" w:type="dxa"/>
          <w:right w:w="108" w:type="dxa"/>
        </w:tblCellMar>
      </w:tblPr>
      <w:tblGrid>
        <w:gridCol w:w="1252"/>
        <w:gridCol w:w="945"/>
        <w:gridCol w:w="2955"/>
        <w:gridCol w:w="3765"/>
      </w:tblGrid>
      <w:tr>
        <w:tblPrEx>
          <w:tblCellMar>
            <w:top w:w="0" w:type="dxa"/>
            <w:left w:w="108" w:type="dxa"/>
            <w:bottom w:w="0" w:type="dxa"/>
            <w:right w:w="108" w:type="dxa"/>
          </w:tblCellMar>
        </w:tblPrEx>
        <w:trPr>
          <w:trHeight w:val="645" w:hRule="atLeast"/>
          <w:jc w:val="center"/>
        </w:trPr>
        <w:tc>
          <w:tcPr>
            <w:tcW w:w="125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95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6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个人100元，单位2000元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个人200元，单位4000元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个人300元，单位6000元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个人400元，单位8000元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个人500元，单位10000元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9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较小：擅自操作闸门等设施造成直接损失1万元以下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在责令期限内纠正、采取补救措施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：擅自操作闸门等设施造成直接损失1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lang w:val="zh-CN"/>
              </w:rPr>
              <w:t>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较大：擅自操作闸门等设施造成直接损失3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重大：擅自操作闸门等设施造成直接损失</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超过责令期限逾</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仍未纠正、采取补救措施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 xml:space="preserve">1.07  </w:t>
      </w:r>
      <w:r>
        <w:rPr>
          <w:rFonts w:hint="eastAsia" w:asciiTheme="minorEastAsia" w:hAnsiTheme="minorEastAsia" w:eastAsiaTheme="minorEastAsia" w:cstheme="minorEastAsia"/>
          <w:b/>
          <w:bCs w:val="0"/>
          <w:color w:val="auto"/>
          <w:sz w:val="24"/>
          <w:szCs w:val="24"/>
          <w:u w:val="none"/>
          <w:lang w:eastAsia="zh-CN"/>
        </w:rPr>
        <w:t>在河道管理范围</w:t>
      </w:r>
      <w:r>
        <w:rPr>
          <w:rFonts w:hint="eastAsia" w:asciiTheme="minorEastAsia" w:hAnsiTheme="minorEastAsia" w:eastAsiaTheme="minorEastAsia" w:cstheme="minorEastAsia"/>
          <w:b/>
          <w:color w:val="auto"/>
          <w:sz w:val="24"/>
          <w:szCs w:val="24"/>
          <w:u w:val="none"/>
        </w:rPr>
        <w:t>内建设妨碍行洪的建筑物、构筑物或者从事影响河势稳定、危害河岸堤防安全和其他</w:t>
      </w:r>
      <w:r>
        <w:rPr>
          <w:rFonts w:hint="eastAsia" w:asciiTheme="minorEastAsia" w:hAnsiTheme="minorEastAsia" w:eastAsiaTheme="minorEastAsia" w:cstheme="minorEastAsia"/>
          <w:b/>
          <w:color w:val="auto"/>
          <w:sz w:val="24"/>
          <w:szCs w:val="24"/>
          <w:u w:val="none"/>
          <w:lang w:val="zh-CN"/>
        </w:rPr>
        <w:t>妨碍河道行洪的活动，经责令限期拆除、恢复原状后</w:t>
      </w:r>
      <w:r>
        <w:rPr>
          <w:rFonts w:hint="eastAsia" w:asciiTheme="minorEastAsia" w:hAnsiTheme="minorEastAsia" w:eastAsiaTheme="minorEastAsia" w:cstheme="minorEastAsia"/>
          <w:b/>
          <w:color w:val="auto"/>
          <w:sz w:val="24"/>
          <w:szCs w:val="24"/>
          <w:u w:val="none"/>
        </w:rPr>
        <w:t>逾期不拆除、不恢复原状的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法律依据：</w:t>
      </w:r>
      <w:r>
        <w:rPr>
          <w:rFonts w:hint="eastAsia" w:asciiTheme="minorEastAsia" w:hAnsiTheme="minorEastAsia" w:eastAsiaTheme="minorEastAsia" w:cstheme="minorEastAsia"/>
          <w:b/>
          <w:color w:val="auto"/>
          <w:szCs w:val="24"/>
          <w:u w:val="none"/>
          <w:lang w:val="zh-CN"/>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bCs/>
          <w:color w:val="auto"/>
          <w:szCs w:val="24"/>
          <w:u w:val="none"/>
        </w:rPr>
        <w:t>第六十五条</w:t>
      </w:r>
      <w:r>
        <w:rPr>
          <w:rFonts w:hint="eastAsia" w:asciiTheme="minorEastAsia" w:hAnsiTheme="minorEastAsia" w:eastAsiaTheme="minorEastAsia" w:cstheme="minorEastAsia"/>
          <w:b/>
          <w:bCs/>
          <w:color w:val="auto"/>
          <w:szCs w:val="24"/>
          <w:u w:val="none"/>
          <w:lang w:eastAsia="zh-CN"/>
        </w:rPr>
        <w:t xml:space="preserve">第一款  </w:t>
      </w:r>
      <w:r>
        <w:rPr>
          <w:rFonts w:hint="eastAsia" w:asciiTheme="minorEastAsia" w:hAnsiTheme="minorEastAsia" w:eastAsiaTheme="minorEastAsia" w:cstheme="minorEastAsia"/>
          <w:bCs/>
          <w:color w:val="auto"/>
          <w:szCs w:val="24"/>
          <w:u w:val="none"/>
          <w:lang w:eastAsia="zh-CN"/>
        </w:rPr>
        <w:t>在河道管理范围</w:t>
      </w:r>
      <w:r>
        <w:rPr>
          <w:rFonts w:hint="eastAsia" w:asciiTheme="minorEastAsia" w:hAnsiTheme="minorEastAsia" w:eastAsiaTheme="minorEastAsia" w:cstheme="minorEastAsia"/>
          <w:color w:val="auto"/>
          <w:szCs w:val="24"/>
          <w:u w:val="none"/>
        </w:rPr>
        <w:t>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第三十七条</w:t>
      </w:r>
      <w:r>
        <w:rPr>
          <w:rFonts w:hint="eastAsia" w:asciiTheme="minorEastAsia" w:hAnsiTheme="minorEastAsia" w:eastAsiaTheme="minorEastAsia" w:cstheme="minorEastAsia"/>
          <w:b/>
          <w:bCs/>
          <w:color w:val="auto"/>
          <w:sz w:val="24"/>
          <w:szCs w:val="24"/>
          <w:lang w:eastAsia="zh-CN"/>
        </w:rPr>
        <w:t>第二款</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color w:val="auto"/>
          <w:sz w:val="24"/>
          <w:szCs w:val="24"/>
        </w:rPr>
        <w:t xml:space="preserve">禁止在河道管理范围内建设妨碍行洪的建筑物、构筑物以及从事影响河势稳定、危害河岸堤防安全和其他妨碍河道行洪的活动。 </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10"/>
        <w:gridCol w:w="4154"/>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较小：拆除或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恢复原状所需费用2万元以下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内拆除、恢复原状的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：拆除或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恢复原状所需费用2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内拆除、恢复原状的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较大：拆除或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恢复原状所需费用6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val="zh-CN"/>
              </w:rPr>
              <w:t>内拆除、恢复原状的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重大：拆除或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恢复原状所需费用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，超过责令期限逾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val="zh-CN"/>
              </w:rPr>
              <w:t>仍未拆除、恢复原状的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1.08  </w:t>
      </w:r>
      <w:r>
        <w:rPr>
          <w:rFonts w:hint="eastAsia" w:asciiTheme="minorEastAsia" w:hAnsiTheme="minorEastAsia" w:eastAsiaTheme="minorEastAsia" w:cstheme="minorEastAsia"/>
          <w:b/>
          <w:color w:val="auto"/>
          <w:sz w:val="24"/>
          <w:szCs w:val="24"/>
          <w:u w:val="none"/>
        </w:rPr>
        <w:t>在水文监测环境保护范围内从事影响水文监测的活动</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1万元以下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具体违法行为：</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rPr>
        <w:t>在水文监测环境保护范围内</w:t>
      </w:r>
      <w:r>
        <w:rPr>
          <w:rFonts w:hint="eastAsia" w:asciiTheme="minorEastAsia" w:hAnsiTheme="minorEastAsia" w:eastAsiaTheme="minorEastAsia" w:cstheme="minorEastAsia"/>
          <w:color w:val="auto"/>
          <w:kern w:val="0"/>
          <w:sz w:val="24"/>
          <w:szCs w:val="24"/>
          <w:u w:val="none"/>
        </w:rPr>
        <w:t>种植</w:t>
      </w:r>
      <w:r>
        <w:rPr>
          <w:rFonts w:hint="eastAsia" w:asciiTheme="minorEastAsia" w:hAnsiTheme="minorEastAsia" w:eastAsiaTheme="minorEastAsia" w:cstheme="minorEastAsia"/>
          <w:color w:val="auto"/>
          <w:kern w:val="0"/>
          <w:sz w:val="24"/>
          <w:szCs w:val="24"/>
          <w:u w:val="none"/>
          <w:lang w:eastAsia="zh-CN"/>
        </w:rPr>
        <w:t>树木和</w:t>
      </w:r>
      <w:r>
        <w:rPr>
          <w:rFonts w:hint="eastAsia" w:asciiTheme="minorEastAsia" w:hAnsiTheme="minorEastAsia" w:eastAsiaTheme="minorEastAsia" w:cstheme="minorEastAsia"/>
          <w:color w:val="auto"/>
          <w:kern w:val="0"/>
          <w:sz w:val="24"/>
          <w:szCs w:val="24"/>
          <w:u w:val="none"/>
        </w:rPr>
        <w:t>高秆作物、堆放物料、修建建筑物、停靠船只</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在水文监测环境保护范围内</w:t>
      </w:r>
      <w:r>
        <w:rPr>
          <w:rFonts w:hint="eastAsia" w:asciiTheme="minorEastAsia" w:hAnsiTheme="minorEastAsia" w:eastAsiaTheme="minorEastAsia" w:cstheme="minorEastAsia"/>
          <w:color w:val="auto"/>
          <w:kern w:val="0"/>
          <w:sz w:val="24"/>
          <w:szCs w:val="24"/>
          <w:u w:val="none"/>
        </w:rPr>
        <w:t>取土、挖砂、采石、淘金、爆破和倾倒废弃物</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（3）在监测断面取水、排污或者在过河设备、气象观测场、监测断面的上空架设线路</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rPr>
        <w:t>在水文监测环境保护范围内埋设管线，设置障碍物，设置渔具、锚锭、锚链，在水尺（桩）上栓系牲畜</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0"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（5）在水文监测环境保护范围内网箱养殖，水生植物种植，烧荒、烧窑、熏肥</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0"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（6）其他危害水文监测设施安全、干扰水文监测设施运行、影响水文监测结果的活动</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法律依据：《中华人民共和国水文条例》（</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kern w:val="0"/>
          <w:sz w:val="24"/>
          <w:szCs w:val="24"/>
          <w:u w:val="none"/>
        </w:rPr>
        <w:t>第四十二条</w:t>
      </w:r>
      <w:r>
        <w:rPr>
          <w:rFonts w:hint="eastAsia" w:asciiTheme="minorEastAsia" w:hAnsiTheme="minorEastAsia" w:eastAsiaTheme="minorEastAsia" w:cstheme="minorEastAsia"/>
          <w:color w:val="auto"/>
          <w:kern w:val="0"/>
          <w:sz w:val="24"/>
          <w:szCs w:val="24"/>
          <w:u w:val="none"/>
        </w:rPr>
        <w:t>　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kern w:val="0"/>
          <w:sz w:val="24"/>
          <w:szCs w:val="24"/>
          <w:u w:val="none"/>
        </w:rPr>
        <w:t>第三十二条</w:t>
      </w:r>
      <w:r>
        <w:rPr>
          <w:rFonts w:hint="eastAsia" w:asciiTheme="minorEastAsia" w:hAnsiTheme="minorEastAsia" w:eastAsiaTheme="minorEastAsia" w:cstheme="minorEastAsia"/>
          <w:color w:val="auto"/>
          <w:kern w:val="0"/>
          <w:sz w:val="24"/>
          <w:szCs w:val="24"/>
          <w:u w:val="none"/>
        </w:rPr>
        <w:t>　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《水文监测环境和设施保护办法》</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2015年12月修改</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第十八条</w:t>
      </w:r>
      <w:r>
        <w:rPr>
          <w:rFonts w:hint="eastAsia" w:asciiTheme="minorEastAsia" w:hAnsiTheme="minorEastAsia" w:eastAsiaTheme="minorEastAsia" w:cstheme="minorEastAsia"/>
          <w:color w:val="auto"/>
          <w:sz w:val="24"/>
          <w:szCs w:val="24"/>
          <w:u w:val="none"/>
        </w:rPr>
        <w:t xml:space="preserve">  违反本办法第六条、第七条、第九条规定的，分别依照《中华人民共和国水文条例》第四十三条、第四十二条和第三十七条的规定给予处罚。【注：《中华人民共和国水文条例》原第四十三条、第四十二条已分别改为第四十二条、第四十一条】</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rPr>
        <w:t>第六条</w:t>
      </w:r>
      <w:r>
        <w:rPr>
          <w:rFonts w:hint="eastAsia" w:asciiTheme="minorEastAsia" w:hAnsiTheme="minorEastAsia" w:eastAsiaTheme="minorEastAsia" w:cstheme="minorEastAsia"/>
          <w:color w:val="auto"/>
          <w:sz w:val="24"/>
          <w:szCs w:val="24"/>
          <w:u w:val="none"/>
        </w:rPr>
        <w:t xml:space="preserve">  禁止在水文监测环境保护范围内从事下列活动：（一）种植树木、高秆作物，堆放物料，修建建筑物，停靠船只；（二）取土、挖砂、采石、淘金、爆破、倾倒废弃物；（三）在监测断面取水、排污，在过河设备、气象观测场、监测断面的上空架设线路；（四）埋设管线，设置障碍物，设置渔具、锚锭、锚链，在水尺（桩）上栓系牲畜；（五）网箱养殖，水生植物种植，烧荒、烧窑、熏肥；（六）其他危害水文监测设施安全、干扰水文监测设施运行、影响水文监测结果的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40" w:type="dxa"/>
        <w:jc w:val="center"/>
        <w:tblLayout w:type="fixed"/>
        <w:tblCellMar>
          <w:top w:w="0" w:type="dxa"/>
          <w:left w:w="108" w:type="dxa"/>
          <w:bottom w:w="0" w:type="dxa"/>
          <w:right w:w="108" w:type="dxa"/>
        </w:tblCellMar>
      </w:tblPr>
      <w:tblGrid>
        <w:gridCol w:w="1219"/>
        <w:gridCol w:w="840"/>
        <w:gridCol w:w="2513"/>
        <w:gridCol w:w="4068"/>
      </w:tblGrid>
      <w:tr>
        <w:tblPrEx>
          <w:tblCellMar>
            <w:top w:w="0" w:type="dxa"/>
            <w:left w:w="108" w:type="dxa"/>
            <w:bottom w:w="0" w:type="dxa"/>
            <w:right w:w="108" w:type="dxa"/>
          </w:tblCellMar>
        </w:tblPrEx>
        <w:trPr>
          <w:trHeight w:val="645" w:hRule="atLeast"/>
          <w:jc w:val="center"/>
        </w:trPr>
        <w:tc>
          <w:tcPr>
            <w:tcW w:w="121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6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0.1万元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0.2万元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0.2万元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0.4万元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0.4万元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0.65万元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0.65万元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0.80万元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val="zh-CN"/>
              </w:rPr>
              <w:t>修建建筑物面积200平方米以下的，种植高秆作物的面积500平方米以下的，堆放物料、倾倒废弃物以及取土、挖砂、采石、淘金、爆破量30立方米以下的，采取补救措施费用2万元以下的，在责令期限内恢复原状</w:t>
            </w:r>
            <w:r>
              <w:rPr>
                <w:rFonts w:hint="eastAsia" w:asciiTheme="minorEastAsia" w:hAnsiTheme="minorEastAsia" w:eastAsiaTheme="minorEastAsia" w:cstheme="minorEastAsia"/>
                <w:color w:val="auto"/>
                <w:kern w:val="0"/>
                <w:sz w:val="24"/>
                <w:szCs w:val="24"/>
                <w:u w:val="none"/>
                <w:lang w:eastAsia="zh-CN"/>
              </w:rPr>
              <w:t>、采取其他补救措施</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修建建筑物面积200～600平方米的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zh-CN"/>
              </w:rPr>
              <w:t>，种植高秆作物的面积500～1500平方米的，堆放物料、倾倒废弃物以及取土、挖砂、采石、淘金、爆破量30～60立方米的，采取补救措施费用2～6万元的，超过责令期限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内恢复原状</w:t>
            </w:r>
            <w:r>
              <w:rPr>
                <w:rFonts w:hint="eastAsia" w:asciiTheme="minorEastAsia" w:hAnsiTheme="minorEastAsia" w:eastAsiaTheme="minorEastAsia" w:cstheme="minorEastAsia"/>
                <w:color w:val="auto"/>
                <w:kern w:val="0"/>
                <w:sz w:val="24"/>
                <w:szCs w:val="24"/>
                <w:u w:val="none"/>
                <w:lang w:eastAsia="zh-CN"/>
              </w:rPr>
              <w:t>、采取其他补救措施</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val="zh-CN"/>
              </w:rPr>
              <w:t>修建建筑物面积600～1000平方米的，种植高秆作物的面积1500～2500平方米的，堆放物料、倾倒废弃物以及取土、挖砂、采石、淘金、爆破量60～100立方米的，采取补救措施费用6～10万元的，超过责令期限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内恢复原状</w:t>
            </w:r>
            <w:r>
              <w:rPr>
                <w:rFonts w:hint="eastAsia" w:asciiTheme="minorEastAsia" w:hAnsiTheme="minorEastAsia" w:eastAsiaTheme="minorEastAsia" w:cstheme="minorEastAsia"/>
                <w:color w:val="auto"/>
                <w:kern w:val="0"/>
                <w:sz w:val="24"/>
                <w:szCs w:val="24"/>
                <w:u w:val="none"/>
                <w:lang w:eastAsia="zh-CN"/>
              </w:rPr>
              <w:t>、采取其他补救措施</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val="zh-CN"/>
              </w:rPr>
              <w:t>修建建筑物面积超过1000平方米的，种植高秆作物的面积超过2500平方米的，堆放物料、倾倒废弃物以及取土、挖砂、采石、淘金、爆破量超过100立方米的，采取补救措施费用超过10万元的，超过责令期限逾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仍未恢复原状</w:t>
            </w:r>
            <w:r>
              <w:rPr>
                <w:rFonts w:hint="eastAsia" w:asciiTheme="minorEastAsia" w:hAnsiTheme="minorEastAsia" w:eastAsiaTheme="minorEastAsia" w:cstheme="minorEastAsia"/>
                <w:color w:val="auto"/>
                <w:kern w:val="0"/>
                <w:sz w:val="24"/>
                <w:szCs w:val="24"/>
                <w:u w:val="none"/>
                <w:lang w:eastAsia="zh-CN"/>
              </w:rPr>
              <w:t>、采取其他补救措施</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 xml:space="preserve">1.09  </w:t>
      </w:r>
      <w:r>
        <w:rPr>
          <w:rFonts w:hint="eastAsia" w:asciiTheme="minorEastAsia" w:hAnsiTheme="minorEastAsia" w:eastAsiaTheme="minorEastAsia" w:cstheme="minorEastAsia"/>
          <w:b/>
          <w:color w:val="auto"/>
          <w:kern w:val="0"/>
          <w:sz w:val="24"/>
          <w:szCs w:val="24"/>
          <w:u w:val="none"/>
        </w:rPr>
        <w:t>擅自移动、使用水文监测设施</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5万元以下</w:t>
      </w:r>
    </w:p>
    <w:p>
      <w:pPr>
        <w:keepNext w:val="0"/>
        <w:keepLines w:val="0"/>
        <w:pageBreakBefore w:val="0"/>
        <w:widowControl w:val="0"/>
        <w:kinsoku/>
        <w:overflowPunct/>
        <w:topLinePunct w:val="0"/>
        <w:autoSpaceDE w:val="0"/>
        <w:autoSpaceDN w:val="0"/>
        <w:bidi w:val="0"/>
        <w:adjustRightInd/>
        <w:snapToGrid/>
        <w:spacing w:after="0" w:afterLines="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法律依据：《中华人民共和国水文条例》（</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kern w:val="0"/>
          <w:sz w:val="24"/>
          <w:szCs w:val="24"/>
          <w:u w:val="none"/>
        </w:rPr>
        <w:t>第四十一条</w:t>
      </w:r>
      <w:r>
        <w:rPr>
          <w:rFonts w:hint="eastAsia" w:asciiTheme="minorEastAsia" w:hAnsiTheme="minorEastAsia" w:eastAsiaTheme="minorEastAsia" w:cstheme="minorEastAsia"/>
          <w:color w:val="auto"/>
          <w:kern w:val="0"/>
          <w:sz w:val="24"/>
          <w:szCs w:val="24"/>
          <w:u w:val="none"/>
        </w:rPr>
        <w:t>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第二十九条</w:t>
      </w:r>
      <w:r>
        <w:rPr>
          <w:rFonts w:hint="eastAsia" w:asciiTheme="minorEastAsia" w:hAnsiTheme="minorEastAsia" w:eastAsiaTheme="minorEastAsia" w:cstheme="minorEastAsia"/>
          <w:b/>
          <w:color w:val="auto"/>
          <w:kern w:val="0"/>
          <w:sz w:val="24"/>
          <w:szCs w:val="24"/>
          <w:lang w:eastAsia="zh-CN"/>
        </w:rPr>
        <w:t>第一款</w:t>
      </w:r>
      <w:r>
        <w:rPr>
          <w:rFonts w:hint="eastAsia" w:asciiTheme="minorEastAsia" w:hAnsiTheme="minorEastAsia" w:eastAsiaTheme="minorEastAsia" w:cstheme="minorEastAsia"/>
          <w:color w:val="auto"/>
          <w:kern w:val="0"/>
          <w:sz w:val="24"/>
          <w:szCs w:val="24"/>
        </w:rPr>
        <w:t>　国家依法保护水文监测设施。任何单位和个人不得侵占、毁坏、擅自移动或者擅自使用水文监测设施，不得干扰水文监测。</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u w:val="none"/>
        </w:rPr>
      </w:pPr>
      <w:r>
        <w:rPr>
          <w:rFonts w:hint="eastAsia" w:asciiTheme="minorEastAsia" w:hAnsiTheme="minorEastAsia" w:eastAsiaTheme="minorEastAsia" w:cstheme="minorEastAsia"/>
          <w:b/>
          <w:color w:val="auto"/>
          <w:sz w:val="24"/>
          <w:szCs w:val="24"/>
          <w:u w:val="none"/>
        </w:rPr>
        <w:t>《广东省水文条例》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2014年9月修正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u w:val="none"/>
        </w:rPr>
        <w:t>第三十五条</w:t>
      </w:r>
      <w:r>
        <w:rPr>
          <w:rFonts w:hint="eastAsia" w:asciiTheme="minorEastAsia" w:hAnsiTheme="minorEastAsia" w:eastAsiaTheme="minorEastAsia" w:cstheme="minorEastAsia"/>
          <w:color w:val="auto"/>
          <w:sz w:val="24"/>
          <w:u w:val="none"/>
        </w:rPr>
        <w:t xml:space="preserve"> </w:t>
      </w:r>
      <w:r>
        <w:rPr>
          <w:rFonts w:hint="eastAsia" w:asciiTheme="minorEastAsia" w:hAnsiTheme="minorEastAsia" w:eastAsiaTheme="minorEastAsia" w:cstheme="minorEastAsia"/>
          <w:color w:val="auto"/>
          <w:sz w:val="24"/>
          <w:u w:val="none"/>
          <w:lang w:val="en-US" w:eastAsia="zh-CN"/>
        </w:rPr>
        <w:t xml:space="preserve"> </w:t>
      </w:r>
      <w:r>
        <w:rPr>
          <w:rFonts w:hint="eastAsia" w:asciiTheme="minorEastAsia" w:hAnsiTheme="minorEastAsia" w:eastAsiaTheme="minorEastAsia" w:cstheme="minorEastAsia"/>
          <w:color w:val="auto"/>
          <w:sz w:val="24"/>
          <w:u w:val="none"/>
        </w:rPr>
        <w:t>违反本条例第三十一条规定，侵占、毁坏或者擅自使用、移动水文监测设施的，责令停止违法行为，限期恢复原状或者采取其他补救措施，可以处五万元以下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第三十条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color w:val="auto"/>
          <w:sz w:val="24"/>
          <w:szCs w:val="24"/>
        </w:rPr>
        <w:t xml:space="preserve"> 任何单位和个人不得侵占、毁坏、擅自使用、移动水文监测设施，干扰水文监测。</w:t>
      </w:r>
    </w:p>
    <w:p>
      <w:pPr>
        <w:keepNext w:val="0"/>
        <w:keepLines w:val="0"/>
        <w:pageBreakBefore w:val="0"/>
        <w:widowControl w:val="0"/>
        <w:kinsoku/>
        <w:overflowPunct/>
        <w:topLinePunct w:val="0"/>
        <w:autoSpaceDE w:val="0"/>
        <w:autoSpaceDN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《水文监测环境和设施保护办法》</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2015年12月修改</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第十八条</w:t>
      </w:r>
      <w:r>
        <w:rPr>
          <w:rFonts w:hint="eastAsia" w:asciiTheme="minorEastAsia" w:hAnsiTheme="minorEastAsia" w:eastAsiaTheme="minorEastAsia" w:cstheme="minorEastAsia"/>
          <w:color w:val="auto"/>
          <w:sz w:val="24"/>
          <w:szCs w:val="24"/>
          <w:u w:val="none"/>
        </w:rPr>
        <w:t xml:space="preserve">  违反本办法第六条、第七条、第九条规定的，分别依照《中华人民共和国水文条例》第四十三条、第四十二条和第三十七条的规定给予处罚。【注：《中华人民共和国水文条例》原第四十三条、第四十二条已分别改为第四十二条、第四十一条】</w:t>
      </w:r>
    </w:p>
    <w:p>
      <w:pPr>
        <w:keepNext w:val="0"/>
        <w:keepLines w:val="0"/>
        <w:pageBreakBefore w:val="0"/>
        <w:widowControl w:val="0"/>
        <w:kinsoku/>
        <w:overflowPunct/>
        <w:topLinePunct w:val="0"/>
        <w:autoSpaceDE w:val="0"/>
        <w:autoSpaceDN w:val="0"/>
        <w:bidi w:val="0"/>
        <w:adjustRightInd/>
        <w:snapToGrid/>
        <w:spacing w:after="157"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第七条</w:t>
      </w:r>
      <w:r>
        <w:rPr>
          <w:rFonts w:hint="eastAsia" w:asciiTheme="minorEastAsia" w:hAnsiTheme="minorEastAsia" w:eastAsiaTheme="minorEastAsia" w:cstheme="minorEastAsia"/>
          <w:color w:val="auto"/>
          <w:sz w:val="24"/>
          <w:szCs w:val="24"/>
          <w:u w:val="none"/>
        </w:rPr>
        <w:t xml:space="preserve">  国家依法保护水文监测设施。任何单位和个人不得侵占、毁坏、擅自移动或者擅自使用水文监测设施，不得使用水文通信设施进行与水文监测无关的活动。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48" w:type="dxa"/>
        <w:jc w:val="center"/>
        <w:tblLayout w:type="fixed"/>
        <w:tblCellMar>
          <w:top w:w="0" w:type="dxa"/>
          <w:left w:w="108" w:type="dxa"/>
          <w:bottom w:w="0" w:type="dxa"/>
          <w:right w:w="108" w:type="dxa"/>
        </w:tblCellMar>
      </w:tblPr>
      <w:tblGrid>
        <w:gridCol w:w="1231"/>
        <w:gridCol w:w="840"/>
        <w:gridCol w:w="2505"/>
        <w:gridCol w:w="4072"/>
      </w:tblGrid>
      <w:tr>
        <w:tblPrEx>
          <w:tblCellMar>
            <w:top w:w="0" w:type="dxa"/>
            <w:left w:w="108" w:type="dxa"/>
            <w:bottom w:w="0" w:type="dxa"/>
            <w:right w:w="108" w:type="dxa"/>
          </w:tblCellMar>
        </w:tblPrEx>
        <w:trPr>
          <w:trHeight w:val="645" w:hRule="atLeast"/>
          <w:jc w:val="center"/>
        </w:trPr>
        <w:tc>
          <w:tcPr>
            <w:tcW w:w="123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0.1万元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2.6万元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2.6万元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3.7万元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1.危害后果较小：造成直接</w:t>
            </w:r>
            <w:r>
              <w:rPr>
                <w:rFonts w:hint="eastAsia" w:asciiTheme="minorEastAsia" w:hAnsiTheme="minorEastAsia" w:eastAsiaTheme="minorEastAsia" w:cstheme="minorEastAsia"/>
                <w:color w:val="auto"/>
                <w:kern w:val="0"/>
                <w:sz w:val="24"/>
                <w:szCs w:val="24"/>
                <w:u w:val="none"/>
              </w:rPr>
              <w:t>损失1万元以下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lang w:val="zh-CN"/>
              </w:rPr>
              <w:t>补救措施费用</w:t>
            </w:r>
            <w:r>
              <w:rPr>
                <w:rFonts w:hint="eastAsia" w:asciiTheme="minorEastAsia" w:hAnsiTheme="minorEastAsia" w:eastAsiaTheme="minorEastAsia" w:cstheme="minorEastAsia"/>
                <w:color w:val="auto"/>
                <w:kern w:val="0"/>
                <w:sz w:val="24"/>
                <w:szCs w:val="24"/>
                <w:u w:val="none"/>
              </w:rPr>
              <w:t>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2.一定危害后果：造成直接</w:t>
            </w:r>
            <w:r>
              <w:rPr>
                <w:rFonts w:hint="eastAsia" w:asciiTheme="minorEastAsia" w:hAnsiTheme="minorEastAsia" w:eastAsiaTheme="minorEastAsia" w:cstheme="minorEastAsia"/>
                <w:color w:val="auto"/>
                <w:kern w:val="0"/>
                <w:sz w:val="24"/>
                <w:szCs w:val="24"/>
                <w:u w:val="none"/>
              </w:rPr>
              <w:t>损失1</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3万元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lang w:val="zh-CN"/>
              </w:rPr>
              <w:t>补救措施费用</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危害后果较大：造成直接</w:t>
            </w:r>
            <w:r>
              <w:rPr>
                <w:rFonts w:hint="eastAsia" w:asciiTheme="minorEastAsia" w:hAnsiTheme="minorEastAsia" w:eastAsiaTheme="minorEastAsia" w:cstheme="minorEastAsia"/>
                <w:color w:val="auto"/>
                <w:kern w:val="0"/>
                <w:sz w:val="24"/>
                <w:szCs w:val="24"/>
                <w:u w:val="none"/>
              </w:rPr>
              <w:t>损失3</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lang w:val="zh-CN"/>
              </w:rPr>
              <w:t>补救措施费用</w:t>
            </w:r>
            <w:r>
              <w:rPr>
                <w:rFonts w:hint="eastAsia" w:asciiTheme="minorEastAsia" w:hAnsiTheme="minorEastAsia" w:eastAsiaTheme="minorEastAsia" w:cstheme="minorEastAsia"/>
                <w:color w:val="auto"/>
                <w:kern w:val="0"/>
                <w:sz w:val="24"/>
                <w:szCs w:val="24"/>
                <w:u w:val="none"/>
              </w:rPr>
              <w:t>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造成直接</w:t>
            </w:r>
            <w:r>
              <w:rPr>
                <w:rFonts w:hint="eastAsia" w:asciiTheme="minorEastAsia" w:hAnsiTheme="minorEastAsia" w:eastAsiaTheme="minorEastAsia" w:cstheme="minorEastAsia"/>
                <w:color w:val="auto"/>
                <w:kern w:val="0"/>
                <w:sz w:val="24"/>
                <w:szCs w:val="24"/>
                <w:u w:val="none"/>
              </w:rPr>
              <w:t>损失</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w:t>
            </w:r>
            <w:r>
              <w:rPr>
                <w:rFonts w:hint="eastAsia" w:asciiTheme="minorEastAsia" w:hAnsiTheme="minorEastAsia" w:eastAsiaTheme="minorEastAsia" w:cstheme="minorEastAsia"/>
                <w:color w:val="auto"/>
                <w:sz w:val="24"/>
                <w:szCs w:val="24"/>
                <w:u w:val="none"/>
                <w:lang w:val="zh-CN"/>
              </w:rPr>
              <w:t>补救措施费用超过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overflowPunct/>
        <w:topLinePunct w:val="0"/>
        <w:bidi w:val="0"/>
        <w:adjustRightInd/>
        <w:snapToGrid/>
        <w:spacing w:before="468" w:beforeLines="150"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1.10  </w:t>
      </w:r>
      <w:r>
        <w:rPr>
          <w:rFonts w:hint="eastAsia" w:asciiTheme="minorEastAsia" w:hAnsiTheme="minorEastAsia" w:eastAsiaTheme="minorEastAsia" w:cstheme="minorEastAsia"/>
          <w:b/>
          <w:color w:val="auto"/>
          <w:sz w:val="24"/>
          <w:szCs w:val="24"/>
          <w:u w:val="none"/>
        </w:rPr>
        <w:t>在崩塌、滑坡危险区或者泥石流易发区从事取土、挖砂、采石等可能造成水土流失的活动</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个人0.1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rPr>
        <w:t>1万元，单位2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rPr>
        <w:t>20万元</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第四十八条</w:t>
      </w:r>
      <w:r>
        <w:rPr>
          <w:rFonts w:hint="eastAsia" w:asciiTheme="minorEastAsia" w:hAnsiTheme="minorEastAsia" w:eastAsiaTheme="minorEastAsia" w:cstheme="minorEastAsia"/>
          <w:color w:val="auto"/>
          <w:sz w:val="24"/>
          <w:szCs w:val="24"/>
          <w:u w:val="none"/>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第十七条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rPr>
        <w:t>禁止在崩塌、滑坡危险区和泥石流易发区从事取土、挖砂、采石等可能造成水土流失的活动。……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35" w:type="dxa"/>
        <w:jc w:val="center"/>
        <w:tblLayout w:type="fixed"/>
        <w:tblCellMar>
          <w:top w:w="0" w:type="dxa"/>
          <w:left w:w="108" w:type="dxa"/>
          <w:bottom w:w="0" w:type="dxa"/>
          <w:right w:w="108" w:type="dxa"/>
        </w:tblCellMar>
      </w:tblPr>
      <w:tblGrid>
        <w:gridCol w:w="1180"/>
        <w:gridCol w:w="840"/>
        <w:gridCol w:w="3044"/>
        <w:gridCol w:w="3671"/>
      </w:tblGrid>
      <w:tr>
        <w:tblPrEx>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304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67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个人0.1万元，单位2万元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万元，单位</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万元，单位</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万元，单位</w:t>
            </w:r>
            <w:r>
              <w:rPr>
                <w:rFonts w:hint="eastAsia" w:asciiTheme="minorEastAsia" w:hAnsiTheme="minorEastAsia" w:eastAsiaTheme="minorEastAsia" w:cstheme="minorEastAsia"/>
                <w:color w:val="auto"/>
                <w:sz w:val="24"/>
                <w:szCs w:val="24"/>
                <w:u w:val="none"/>
                <w:lang w:val="en-US" w:eastAsia="zh-CN"/>
              </w:rPr>
              <w:t>7.5</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万元，单位</w:t>
            </w: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万元，单位</w:t>
            </w: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65</w:t>
            </w:r>
            <w:r>
              <w:rPr>
                <w:rFonts w:hint="eastAsia" w:asciiTheme="minorEastAsia" w:hAnsiTheme="minorEastAsia" w:eastAsiaTheme="minorEastAsia" w:cstheme="minorEastAsia"/>
                <w:color w:val="auto"/>
                <w:sz w:val="24"/>
                <w:szCs w:val="24"/>
                <w:u w:val="none"/>
                <w:lang w:val="zh-CN"/>
              </w:rPr>
              <w:t>万元，单位1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万元，单位1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万元，单位1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万元，单位1</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个人1.0万元，单位20万元</w:t>
            </w:r>
          </w:p>
        </w:tc>
        <w:tc>
          <w:tcPr>
            <w:tcW w:w="3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3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较轻：取土、挖砂、采石等活动在</w:t>
            </w:r>
            <w:r>
              <w:rPr>
                <w:rFonts w:hint="eastAsia" w:asciiTheme="minorEastAsia" w:hAnsiTheme="minorEastAsia" w:eastAsiaTheme="minorEastAsia" w:cstheme="minorEastAsia"/>
                <w:bCs/>
                <w:color w:val="auto"/>
                <w:sz w:val="24"/>
                <w:szCs w:val="24"/>
                <w:u w:val="none"/>
                <w:lang w:val="en-US" w:eastAsia="zh-CN"/>
              </w:rPr>
              <w:t>200</w:t>
            </w:r>
            <w:r>
              <w:rPr>
                <w:rFonts w:hint="eastAsia" w:asciiTheme="minorEastAsia" w:hAnsiTheme="minorEastAsia" w:eastAsiaTheme="minorEastAsia" w:cstheme="minorEastAsia"/>
                <w:bCs/>
                <w:color w:val="auto"/>
                <w:sz w:val="24"/>
                <w:szCs w:val="24"/>
                <w:u w:val="none"/>
                <w:lang w:eastAsia="zh-CN"/>
              </w:rPr>
              <w:t>立方米以下；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一般：取土、挖砂、采石等活动在</w:t>
            </w:r>
            <w:r>
              <w:rPr>
                <w:rFonts w:hint="eastAsia" w:asciiTheme="minorEastAsia" w:hAnsiTheme="minorEastAsia" w:eastAsiaTheme="minorEastAsia" w:cstheme="minorEastAsia"/>
                <w:bCs/>
                <w:color w:val="auto"/>
                <w:sz w:val="24"/>
                <w:szCs w:val="24"/>
                <w:u w:val="none"/>
                <w:lang w:val="en-US" w:eastAsia="zh-CN"/>
              </w:rPr>
              <w:t>200</w:t>
            </w:r>
            <w:r>
              <w:rPr>
                <w:rFonts w:hint="eastAsia" w:asciiTheme="minorEastAsia" w:hAnsiTheme="minorEastAsia" w:eastAsiaTheme="minorEastAsia" w:cstheme="minorEastAsia"/>
                <w:bCs/>
                <w:color w:val="auto"/>
                <w:sz w:val="24"/>
                <w:szCs w:val="24"/>
                <w:u w:val="none"/>
                <w:lang w:eastAsia="zh-CN"/>
              </w:rPr>
              <w:t>立方米以上</w:t>
            </w:r>
            <w:r>
              <w:rPr>
                <w:rFonts w:hint="eastAsia" w:asciiTheme="minorEastAsia" w:hAnsiTheme="minorEastAsia" w:eastAsiaTheme="minorEastAsia" w:cstheme="minorEastAsia"/>
                <w:bCs/>
                <w:color w:val="auto"/>
                <w:sz w:val="24"/>
                <w:szCs w:val="24"/>
                <w:u w:val="none"/>
                <w:lang w:val="en-US" w:eastAsia="zh-CN"/>
              </w:rPr>
              <w:t>500立方米以下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较重：取土、挖砂、采石等活动在</w:t>
            </w:r>
            <w:r>
              <w:rPr>
                <w:rFonts w:hint="eastAsia" w:asciiTheme="minorEastAsia" w:hAnsiTheme="minorEastAsia" w:eastAsiaTheme="minorEastAsia" w:cstheme="minorEastAsia"/>
                <w:bCs/>
                <w:color w:val="auto"/>
                <w:sz w:val="24"/>
                <w:szCs w:val="24"/>
                <w:u w:val="none"/>
                <w:lang w:val="en-US" w:eastAsia="zh-CN"/>
              </w:rPr>
              <w:t>500</w:t>
            </w:r>
            <w:r>
              <w:rPr>
                <w:rFonts w:hint="eastAsia" w:asciiTheme="minorEastAsia" w:hAnsiTheme="minorEastAsia" w:eastAsiaTheme="minorEastAsia" w:cstheme="minorEastAsia"/>
                <w:bCs/>
                <w:color w:val="auto"/>
                <w:sz w:val="24"/>
                <w:szCs w:val="24"/>
                <w:u w:val="none"/>
                <w:lang w:eastAsia="zh-CN"/>
              </w:rPr>
              <w:t>立方米以上</w:t>
            </w:r>
            <w:r>
              <w:rPr>
                <w:rFonts w:hint="eastAsia" w:asciiTheme="minorEastAsia" w:hAnsiTheme="minorEastAsia" w:eastAsiaTheme="minorEastAsia" w:cstheme="minorEastAsia"/>
                <w:bCs/>
                <w:color w:val="auto"/>
                <w:sz w:val="24"/>
                <w:szCs w:val="24"/>
                <w:u w:val="none"/>
                <w:lang w:val="en-US" w:eastAsia="zh-CN"/>
              </w:rPr>
              <w:t>2000立方米以下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严重：取土、挖砂、采石等活动在</w:t>
            </w:r>
            <w:r>
              <w:rPr>
                <w:rFonts w:hint="eastAsia" w:asciiTheme="minorEastAsia" w:hAnsiTheme="minorEastAsia" w:eastAsiaTheme="minorEastAsia" w:cstheme="minorEastAsia"/>
                <w:bCs/>
                <w:color w:val="auto"/>
                <w:sz w:val="24"/>
                <w:szCs w:val="24"/>
                <w:u w:val="none"/>
                <w:lang w:val="en-US" w:eastAsia="zh-CN"/>
              </w:rPr>
              <w:t>2000</w:t>
            </w:r>
            <w:r>
              <w:rPr>
                <w:rFonts w:hint="eastAsia" w:asciiTheme="minorEastAsia" w:hAnsiTheme="minorEastAsia" w:eastAsiaTheme="minorEastAsia" w:cstheme="minorEastAsia"/>
                <w:bCs/>
                <w:color w:val="auto"/>
                <w:sz w:val="24"/>
                <w:szCs w:val="24"/>
                <w:u w:val="none"/>
                <w:lang w:eastAsia="zh-CN"/>
              </w:rPr>
              <w:t>立方米以上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73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kern w:val="0"/>
                <w:sz w:val="24"/>
                <w:szCs w:val="24"/>
                <w:u w:val="none"/>
              </w:rPr>
              <w:t>扰动面积</w:t>
            </w:r>
            <w:r>
              <w:rPr>
                <w:rFonts w:hint="eastAsia" w:asciiTheme="minorEastAsia" w:hAnsiTheme="minorEastAsia" w:eastAsiaTheme="minorEastAsia" w:cstheme="minorEastAsia"/>
                <w:color w:val="auto"/>
                <w:kern w:val="0"/>
                <w:sz w:val="24"/>
                <w:szCs w:val="24"/>
                <w:u w:val="none"/>
                <w:lang w:val="en-US"/>
              </w:rPr>
              <w:t>5</w:t>
            </w:r>
            <w:r>
              <w:rPr>
                <w:rFonts w:hint="eastAsia" w:asciiTheme="minorEastAsia" w:hAnsiTheme="minorEastAsia" w:eastAsiaTheme="minorEastAsia" w:cstheme="minorEastAsia"/>
                <w:color w:val="auto"/>
                <w:kern w:val="0"/>
                <w:sz w:val="24"/>
                <w:szCs w:val="24"/>
                <w:u w:val="none"/>
              </w:rPr>
              <w:t>00平方米以下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，对水土流失治理费用</w:t>
            </w:r>
            <w:r>
              <w:rPr>
                <w:rFonts w:hint="eastAsia" w:asciiTheme="minorEastAsia" w:hAnsiTheme="minorEastAsia" w:eastAsiaTheme="minorEastAsia" w:cstheme="minorEastAsia"/>
                <w:color w:val="auto"/>
                <w:kern w:val="0"/>
                <w:sz w:val="24"/>
                <w:szCs w:val="24"/>
                <w:u w:val="none"/>
                <w:lang w:val="en-US"/>
              </w:rPr>
              <w:t>2</w:t>
            </w:r>
            <w:r>
              <w:rPr>
                <w:rFonts w:hint="eastAsia" w:asciiTheme="minorEastAsia" w:hAnsiTheme="minorEastAsia" w:eastAsiaTheme="minorEastAsia" w:cstheme="minorEastAsia"/>
                <w:color w:val="auto"/>
                <w:kern w:val="0"/>
                <w:sz w:val="24"/>
                <w:szCs w:val="24"/>
                <w:u w:val="none"/>
              </w:rPr>
              <w:t>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kern w:val="0"/>
                <w:sz w:val="24"/>
                <w:szCs w:val="24"/>
                <w:u w:val="none"/>
              </w:rPr>
              <w:t>扰动面积</w:t>
            </w:r>
            <w:r>
              <w:rPr>
                <w:rFonts w:hint="eastAsia" w:asciiTheme="minorEastAsia" w:hAnsiTheme="minorEastAsia" w:eastAsiaTheme="minorEastAsia" w:cstheme="minorEastAsia"/>
                <w:color w:val="auto"/>
                <w:kern w:val="0"/>
                <w:sz w:val="24"/>
                <w:szCs w:val="24"/>
                <w:u w:val="none"/>
                <w:lang w:val="en-US"/>
              </w:rPr>
              <w:t>5</w:t>
            </w:r>
            <w:r>
              <w:rPr>
                <w:rFonts w:hint="eastAsia" w:asciiTheme="minorEastAsia" w:hAnsiTheme="minorEastAsia" w:eastAsiaTheme="minorEastAsia" w:cstheme="minorEastAsia"/>
                <w:color w:val="auto"/>
                <w:kern w:val="0"/>
                <w:sz w:val="24"/>
                <w:szCs w:val="24"/>
                <w:u w:val="none"/>
              </w:rPr>
              <w:t>00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15</w:t>
            </w:r>
            <w:r>
              <w:rPr>
                <w:rFonts w:hint="eastAsia" w:asciiTheme="minorEastAsia" w:hAnsiTheme="minorEastAsia" w:eastAsiaTheme="minorEastAsia" w:cstheme="minorEastAsia"/>
                <w:color w:val="auto"/>
                <w:kern w:val="0"/>
                <w:sz w:val="24"/>
                <w:szCs w:val="24"/>
                <w:u w:val="none"/>
              </w:rPr>
              <w:t>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，对水土流失治理费用</w:t>
            </w:r>
            <w:r>
              <w:rPr>
                <w:rFonts w:hint="eastAsia" w:asciiTheme="minorEastAsia" w:hAnsiTheme="minorEastAsia" w:eastAsiaTheme="minorEastAsia" w:cstheme="minorEastAsia"/>
                <w:color w:val="auto"/>
                <w:kern w:val="0"/>
                <w:sz w:val="24"/>
                <w:szCs w:val="24"/>
                <w:u w:val="none"/>
                <w:lang w:val="en-US"/>
              </w:rPr>
              <w:t>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6</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kern w:val="0"/>
                <w:sz w:val="24"/>
                <w:szCs w:val="24"/>
                <w:u w:val="none"/>
              </w:rPr>
              <w:t>扰动面积</w:t>
            </w:r>
            <w:r>
              <w:rPr>
                <w:rFonts w:hint="eastAsia" w:asciiTheme="minorEastAsia" w:hAnsiTheme="minorEastAsia" w:eastAsiaTheme="minorEastAsia" w:cstheme="minorEastAsia"/>
                <w:color w:val="auto"/>
                <w:kern w:val="0"/>
                <w:sz w:val="24"/>
                <w:szCs w:val="24"/>
                <w:u w:val="none"/>
                <w:lang w:val="en-US"/>
              </w:rPr>
              <w:t>15</w:t>
            </w:r>
            <w:r>
              <w:rPr>
                <w:rFonts w:hint="eastAsia" w:asciiTheme="minorEastAsia" w:hAnsiTheme="minorEastAsia" w:eastAsiaTheme="minorEastAsia" w:cstheme="minorEastAsia"/>
                <w:color w:val="auto"/>
                <w:kern w:val="0"/>
                <w:sz w:val="24"/>
                <w:szCs w:val="24"/>
                <w:u w:val="none"/>
              </w:rPr>
              <w:t>00</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25</w:t>
            </w:r>
            <w:r>
              <w:rPr>
                <w:rFonts w:hint="eastAsia" w:asciiTheme="minorEastAsia" w:hAnsiTheme="minorEastAsia" w:eastAsiaTheme="minorEastAsia" w:cstheme="minorEastAsia"/>
                <w:color w:val="auto"/>
                <w:kern w:val="0"/>
                <w:sz w:val="24"/>
                <w:szCs w:val="24"/>
                <w:u w:val="none"/>
              </w:rPr>
              <w:t>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，对水土流失治理费用</w:t>
            </w:r>
            <w:r>
              <w:rPr>
                <w:rFonts w:hint="eastAsia" w:asciiTheme="minorEastAsia" w:hAnsiTheme="minorEastAsia" w:eastAsiaTheme="minorEastAsia" w:cstheme="minorEastAsia"/>
                <w:color w:val="auto"/>
                <w:kern w:val="0"/>
                <w:sz w:val="24"/>
                <w:szCs w:val="24"/>
                <w:u w:val="none"/>
                <w:lang w:val="en-US"/>
              </w:rPr>
              <w:t>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10</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kern w:val="0"/>
                <w:sz w:val="24"/>
                <w:szCs w:val="24"/>
                <w:u w:val="none"/>
              </w:rPr>
              <w:t>扰动面积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rPr>
              <w:t>25</w:t>
            </w:r>
            <w:r>
              <w:rPr>
                <w:rFonts w:hint="eastAsia" w:asciiTheme="minorEastAsia" w:hAnsiTheme="minorEastAsia" w:eastAsiaTheme="minorEastAsia" w:cstheme="minorEastAsia"/>
                <w:color w:val="auto"/>
                <w:kern w:val="0"/>
                <w:sz w:val="24"/>
                <w:szCs w:val="24"/>
                <w:u w:val="none"/>
              </w:rPr>
              <w:t>00平方米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，对水土流失治理费用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rPr>
              <w:t>1</w:t>
            </w:r>
            <w:r>
              <w:rPr>
                <w:rFonts w:hint="eastAsia" w:asciiTheme="minorEastAsia" w:hAnsiTheme="minorEastAsia" w:eastAsiaTheme="minorEastAsia" w:cstheme="minorEastAsia"/>
                <w:color w:val="auto"/>
                <w:kern w:val="0"/>
                <w:sz w:val="24"/>
                <w:szCs w:val="24"/>
                <w:u w:val="none"/>
              </w:rPr>
              <w:t>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420" w:hRule="atLeast"/>
          <w:jc w:val="center"/>
        </w:trPr>
        <w:tc>
          <w:tcPr>
            <w:tcW w:w="873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 xml:space="preserve">1.11  </w:t>
      </w:r>
      <w:r>
        <w:rPr>
          <w:rFonts w:hint="eastAsia" w:asciiTheme="minorEastAsia" w:hAnsiTheme="minorEastAsia" w:eastAsiaTheme="minorEastAsia" w:cstheme="minorEastAsia"/>
          <w:b/>
          <w:color w:val="auto"/>
          <w:sz w:val="24"/>
          <w:szCs w:val="24"/>
          <w:u w:val="none"/>
        </w:rPr>
        <w:t>在禁止开垦坡度以上陡坡地开垦种植农作物或者在禁止开垦、开发的植物保护带内开垦、开发的活动</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个人每平方米2元以下</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单位每平方米10元以下</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第四十九条</w:t>
      </w:r>
      <w:r>
        <w:rPr>
          <w:rFonts w:hint="eastAsia" w:asciiTheme="minorEastAsia" w:hAnsiTheme="minorEastAsia" w:eastAsiaTheme="minorEastAsia" w:cstheme="minorEastAsia"/>
          <w:color w:val="auto"/>
          <w:sz w:val="24"/>
          <w:szCs w:val="24"/>
          <w:u w:val="none"/>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第十八条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color w:val="auto"/>
          <w:sz w:val="24"/>
          <w:szCs w:val="24"/>
        </w:rPr>
        <w:t>　在侵蚀沟的沟坡和沟岸、河流的两岸以及湖泊和水库的周边，土地所有权人、使用权人或者有关管理单位应当营造植物保护带。禁止开垦、开发植物保护带。</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color w:val="auto"/>
          <w:sz w:val="24"/>
          <w:szCs w:val="24"/>
        </w:rPr>
        <w:t>　禁止在二十五度以上陡坡地开垦种植农作物。……</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43" w:type="dxa"/>
        <w:jc w:val="center"/>
        <w:tblLayout w:type="fixed"/>
        <w:tblCellMar>
          <w:top w:w="0" w:type="dxa"/>
          <w:left w:w="108" w:type="dxa"/>
          <w:bottom w:w="0" w:type="dxa"/>
          <w:right w:w="108" w:type="dxa"/>
        </w:tblCellMar>
      </w:tblPr>
      <w:tblGrid>
        <w:gridCol w:w="1203"/>
        <w:gridCol w:w="840"/>
        <w:gridCol w:w="2531"/>
        <w:gridCol w:w="4069"/>
      </w:tblGrid>
      <w:tr>
        <w:tblPrEx>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6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4.0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2.0元，</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w:t>
            </w:r>
            <w:r>
              <w:rPr>
                <w:rFonts w:hint="eastAsia" w:asciiTheme="minorEastAsia" w:hAnsiTheme="minorEastAsia" w:eastAsiaTheme="minorEastAsia" w:cstheme="minorEastAsia"/>
                <w:color w:val="auto"/>
                <w:sz w:val="24"/>
                <w:szCs w:val="24"/>
                <w:u w:val="none"/>
              </w:rPr>
              <w:t>每平方米</w:t>
            </w:r>
            <w:r>
              <w:rPr>
                <w:rFonts w:hint="eastAsia" w:asciiTheme="minorEastAsia" w:hAnsiTheme="minorEastAsia" w:eastAsiaTheme="minorEastAsia" w:cstheme="minorEastAsia"/>
                <w:color w:val="auto"/>
                <w:sz w:val="24"/>
                <w:szCs w:val="24"/>
                <w:u w:val="none"/>
                <w:lang w:val="zh-CN"/>
              </w:rPr>
              <w:t>10元</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较轻：开垦或者开发面积在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一般：开垦或者开发面积在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2000平方米以下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较重：开垦或者开发面积在</w:t>
            </w:r>
            <w:r>
              <w:rPr>
                <w:rFonts w:hint="eastAsia" w:asciiTheme="minorEastAsia" w:hAnsiTheme="minorEastAsia" w:eastAsiaTheme="minorEastAsia" w:cstheme="minorEastAsia"/>
                <w:bCs/>
                <w:color w:val="auto"/>
                <w:sz w:val="24"/>
                <w:szCs w:val="24"/>
                <w:u w:val="none"/>
                <w:lang w:val="en-US" w:eastAsia="zh-CN"/>
              </w:rPr>
              <w:t>2000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严重：开垦或者开发面积在</w:t>
            </w:r>
            <w:r>
              <w:rPr>
                <w:rFonts w:hint="eastAsia" w:asciiTheme="minorEastAsia" w:hAnsiTheme="minorEastAsia" w:eastAsiaTheme="minorEastAsia" w:cstheme="minorEastAsia"/>
                <w:bCs/>
                <w:color w:val="auto"/>
                <w:sz w:val="24"/>
                <w:szCs w:val="24"/>
                <w:u w:val="none"/>
                <w:lang w:val="en-US" w:eastAsia="zh-CN"/>
              </w:rPr>
              <w:t>5000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64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kern w:val="0"/>
                <w:sz w:val="24"/>
                <w:szCs w:val="24"/>
                <w:u w:val="none"/>
                <w:lang w:eastAsia="zh-CN"/>
              </w:rPr>
              <w:t>在责令期限内采取补救措施的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采取</w:t>
            </w:r>
            <w:r>
              <w:rPr>
                <w:rFonts w:hint="eastAsia" w:asciiTheme="minorEastAsia" w:hAnsiTheme="minorEastAsia" w:eastAsiaTheme="minorEastAsia" w:cstheme="minorEastAsia"/>
                <w:color w:val="auto"/>
                <w:kern w:val="0"/>
                <w:sz w:val="24"/>
                <w:szCs w:val="24"/>
                <w:u w:val="none"/>
              </w:rPr>
              <w:t>补救措施费用</w:t>
            </w:r>
            <w:r>
              <w:rPr>
                <w:rFonts w:hint="eastAsia" w:asciiTheme="minorEastAsia" w:hAnsiTheme="minorEastAsia" w:eastAsiaTheme="minorEastAsia" w:cstheme="minorEastAsia"/>
                <w:color w:val="auto"/>
                <w:kern w:val="0"/>
                <w:sz w:val="24"/>
                <w:szCs w:val="24"/>
                <w:u w:val="none"/>
                <w:lang w:val="en-US"/>
              </w:rPr>
              <w:t>2</w:t>
            </w:r>
            <w:r>
              <w:rPr>
                <w:rFonts w:hint="eastAsia" w:asciiTheme="minorEastAsia" w:hAnsiTheme="minorEastAsia" w:eastAsiaTheme="minorEastAsia" w:cstheme="minorEastAsia"/>
                <w:color w:val="auto"/>
                <w:kern w:val="0"/>
                <w:sz w:val="24"/>
                <w:szCs w:val="24"/>
                <w:u w:val="none"/>
              </w:rPr>
              <w:t>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kern w:val="0"/>
                <w:sz w:val="24"/>
                <w:szCs w:val="24"/>
                <w:u w:val="none"/>
                <w:lang w:eastAsia="zh-CN"/>
              </w:rPr>
              <w:t>在超过责令期限</w:t>
            </w:r>
            <w:r>
              <w:rPr>
                <w:rFonts w:hint="eastAsia" w:asciiTheme="minorEastAsia" w:hAnsiTheme="minorEastAsia" w:eastAsiaTheme="minorEastAsia" w:cstheme="minorEastAsia"/>
                <w:color w:val="auto"/>
                <w:kern w:val="0"/>
                <w:sz w:val="24"/>
                <w:szCs w:val="24"/>
                <w:u w:val="none"/>
                <w:lang w:val="en-US" w:eastAsia="zh-CN"/>
              </w:rPr>
              <w:t>10天内</w:t>
            </w:r>
            <w:r>
              <w:rPr>
                <w:rFonts w:hint="eastAsia" w:asciiTheme="minorEastAsia" w:hAnsiTheme="minorEastAsia" w:eastAsiaTheme="minorEastAsia" w:cstheme="minorEastAsia"/>
                <w:color w:val="auto"/>
                <w:kern w:val="0"/>
                <w:sz w:val="24"/>
                <w:szCs w:val="24"/>
                <w:u w:val="none"/>
                <w:lang w:eastAsia="zh-CN"/>
              </w:rPr>
              <w:t>采取补救措施</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采取</w:t>
            </w:r>
            <w:r>
              <w:rPr>
                <w:rFonts w:hint="eastAsia" w:asciiTheme="minorEastAsia" w:hAnsiTheme="minorEastAsia" w:eastAsiaTheme="minorEastAsia" w:cstheme="minorEastAsia"/>
                <w:color w:val="auto"/>
                <w:kern w:val="0"/>
                <w:sz w:val="24"/>
                <w:szCs w:val="24"/>
                <w:u w:val="none"/>
              </w:rPr>
              <w:t>补救措施费用</w:t>
            </w:r>
            <w:r>
              <w:rPr>
                <w:rFonts w:hint="eastAsia" w:asciiTheme="minorEastAsia" w:hAnsiTheme="minorEastAsia" w:eastAsiaTheme="minorEastAsia" w:cstheme="minorEastAsia"/>
                <w:color w:val="auto"/>
                <w:kern w:val="0"/>
                <w:sz w:val="24"/>
                <w:szCs w:val="24"/>
                <w:u w:val="none"/>
                <w:lang w:val="en-US"/>
              </w:rPr>
              <w:t>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6</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kern w:val="0"/>
                <w:sz w:val="24"/>
                <w:szCs w:val="24"/>
                <w:u w:val="none"/>
                <w:lang w:eastAsia="zh-CN"/>
              </w:rPr>
              <w:t>在超过责令期限</w:t>
            </w:r>
            <w:r>
              <w:rPr>
                <w:rFonts w:hint="eastAsia" w:asciiTheme="minorEastAsia" w:hAnsiTheme="minorEastAsia" w:eastAsiaTheme="minorEastAsia" w:cstheme="minorEastAsia"/>
                <w:color w:val="auto"/>
                <w:kern w:val="0"/>
                <w:sz w:val="24"/>
                <w:szCs w:val="24"/>
                <w:u w:val="none"/>
                <w:lang w:val="en-US" w:eastAsia="zh-CN"/>
              </w:rPr>
              <w:t>20天内</w:t>
            </w:r>
            <w:r>
              <w:rPr>
                <w:rFonts w:hint="eastAsia" w:asciiTheme="minorEastAsia" w:hAnsiTheme="minorEastAsia" w:eastAsiaTheme="minorEastAsia" w:cstheme="minorEastAsia"/>
                <w:color w:val="auto"/>
                <w:kern w:val="0"/>
                <w:sz w:val="24"/>
                <w:szCs w:val="24"/>
                <w:u w:val="none"/>
                <w:lang w:eastAsia="zh-CN"/>
              </w:rPr>
              <w:t>采取补救措施</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采取</w:t>
            </w:r>
            <w:r>
              <w:rPr>
                <w:rFonts w:hint="eastAsia" w:asciiTheme="minorEastAsia" w:hAnsiTheme="minorEastAsia" w:eastAsiaTheme="minorEastAsia" w:cstheme="minorEastAsia"/>
                <w:color w:val="auto"/>
                <w:kern w:val="0"/>
                <w:sz w:val="24"/>
                <w:szCs w:val="24"/>
                <w:u w:val="none"/>
              </w:rPr>
              <w:t>补救措施费用</w:t>
            </w:r>
            <w:r>
              <w:rPr>
                <w:rFonts w:hint="eastAsia" w:asciiTheme="minorEastAsia" w:hAnsiTheme="minorEastAsia" w:eastAsiaTheme="minorEastAsia" w:cstheme="minorEastAsia"/>
                <w:color w:val="auto"/>
                <w:kern w:val="0"/>
                <w:sz w:val="24"/>
                <w:szCs w:val="24"/>
                <w:u w:val="none"/>
                <w:lang w:val="en-US"/>
              </w:rPr>
              <w:t>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rPr>
              <w:t>1</w:t>
            </w:r>
            <w:r>
              <w:rPr>
                <w:rFonts w:hint="eastAsia" w:asciiTheme="minorEastAsia" w:hAnsiTheme="minorEastAsia" w:eastAsiaTheme="minorEastAsia" w:cstheme="minorEastAsia"/>
                <w:color w:val="auto"/>
                <w:kern w:val="0"/>
                <w:sz w:val="24"/>
                <w:szCs w:val="24"/>
                <w:u w:val="none"/>
              </w:rPr>
              <w:t>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kern w:val="0"/>
                <w:sz w:val="24"/>
                <w:szCs w:val="24"/>
                <w:u w:val="none"/>
                <w:lang w:eastAsia="zh-CN"/>
              </w:rPr>
              <w:t>超过责令期限</w:t>
            </w:r>
            <w:r>
              <w:rPr>
                <w:rFonts w:hint="eastAsia" w:asciiTheme="minorEastAsia" w:hAnsiTheme="minorEastAsia" w:eastAsiaTheme="minorEastAsia" w:cstheme="minorEastAsia"/>
                <w:color w:val="auto"/>
                <w:kern w:val="0"/>
                <w:sz w:val="24"/>
                <w:szCs w:val="24"/>
                <w:u w:val="none"/>
                <w:lang w:val="en-US" w:eastAsia="zh-CN"/>
              </w:rPr>
              <w:t>20天仍未</w:t>
            </w:r>
            <w:r>
              <w:rPr>
                <w:rFonts w:hint="eastAsia" w:asciiTheme="minorEastAsia" w:hAnsiTheme="minorEastAsia" w:eastAsiaTheme="minorEastAsia" w:cstheme="minorEastAsia"/>
                <w:color w:val="auto"/>
                <w:kern w:val="0"/>
                <w:sz w:val="24"/>
                <w:szCs w:val="24"/>
                <w:u w:val="none"/>
                <w:lang w:eastAsia="zh-CN"/>
              </w:rPr>
              <w:t>采取补救措施</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采取</w:t>
            </w:r>
            <w:r>
              <w:rPr>
                <w:rFonts w:hint="eastAsia" w:asciiTheme="minorEastAsia" w:hAnsiTheme="minorEastAsia" w:eastAsiaTheme="minorEastAsia" w:cstheme="minorEastAsia"/>
                <w:color w:val="auto"/>
                <w:kern w:val="0"/>
                <w:sz w:val="24"/>
                <w:szCs w:val="24"/>
                <w:u w:val="none"/>
              </w:rPr>
              <w:t>补救措施费用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rPr>
              <w:t>1</w:t>
            </w:r>
            <w:r>
              <w:rPr>
                <w:rFonts w:hint="eastAsia" w:asciiTheme="minorEastAsia" w:hAnsiTheme="minorEastAsia" w:eastAsiaTheme="minorEastAsia" w:cstheme="minorEastAsia"/>
                <w:color w:val="auto"/>
                <w:kern w:val="0"/>
                <w:sz w:val="24"/>
                <w:szCs w:val="24"/>
                <w:u w:val="none"/>
              </w:rPr>
              <w:t>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 xml:space="preserve">1.12  </w:t>
      </w:r>
      <w:r>
        <w:rPr>
          <w:rFonts w:hint="eastAsia" w:asciiTheme="minorEastAsia" w:hAnsiTheme="minorEastAsia" w:eastAsiaTheme="minorEastAsia" w:cstheme="minorEastAsia"/>
          <w:b/>
          <w:color w:val="auto"/>
          <w:sz w:val="24"/>
          <w:szCs w:val="24"/>
          <w:u w:val="none"/>
        </w:rPr>
        <w:t>在水土流失重点预防区和重点治理区铲草皮、挖树兜、滥挖甘草、麻黄等</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违法所得</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5倍，</w:t>
      </w:r>
      <w:r>
        <w:rPr>
          <w:rFonts w:hint="eastAsia" w:asciiTheme="minorEastAsia" w:hAnsiTheme="minorEastAsia" w:eastAsiaTheme="minorEastAsia" w:cstheme="minorEastAsia"/>
          <w:color w:val="auto"/>
          <w:sz w:val="24"/>
          <w:szCs w:val="24"/>
          <w:u w:val="none"/>
        </w:rPr>
        <w:t>没有违法所得</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overflowPunct/>
        <w:topLinePunct w:val="0"/>
        <w:bidi w:val="0"/>
        <w:adjustRightInd/>
        <w:snapToGrid/>
        <w:spacing w:after="0" w:afterLines="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第五十一条第一款</w:t>
      </w:r>
      <w:r>
        <w:rPr>
          <w:rFonts w:hint="eastAsia" w:asciiTheme="minorEastAsia" w:hAnsiTheme="minorEastAsia" w:eastAsiaTheme="minorEastAsia" w:cstheme="minorEastAsia"/>
          <w:color w:val="auto"/>
          <w:sz w:val="24"/>
          <w:szCs w:val="24"/>
          <w:u w:val="none"/>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第二十一条</w:t>
      </w:r>
      <w:r>
        <w:rPr>
          <w:rFonts w:hint="eastAsia" w:asciiTheme="minorEastAsia" w:hAnsiTheme="minorEastAsia" w:eastAsiaTheme="minorEastAsia" w:cstheme="minorEastAsia"/>
          <w:color w:val="auto"/>
          <w:sz w:val="24"/>
          <w:szCs w:val="24"/>
        </w:rPr>
        <w:t>　禁止毁林、毁草开垦和采集发菜。禁止在水土流失重点预防区和重点治理区铲草皮、挖树兜或者滥挖虫草、甘草、麻黄等。</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0" w:type="dxa"/>
        <w:jc w:val="center"/>
        <w:tblLayout w:type="fixed"/>
        <w:tblCellMar>
          <w:top w:w="0" w:type="dxa"/>
          <w:left w:w="108" w:type="dxa"/>
          <w:bottom w:w="0" w:type="dxa"/>
          <w:right w:w="108" w:type="dxa"/>
        </w:tblCellMar>
      </w:tblPr>
      <w:tblGrid>
        <w:gridCol w:w="1201"/>
        <w:gridCol w:w="840"/>
        <w:gridCol w:w="2530"/>
        <w:gridCol w:w="4099"/>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有违法所得，1倍；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2.5</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.5</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.5倍；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.5万元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w:t>
            </w:r>
            <w:r>
              <w:rPr>
                <w:rFonts w:hint="eastAsia" w:asciiTheme="minorEastAsia" w:hAnsiTheme="minorEastAsia" w:eastAsiaTheme="minorEastAsia" w:cstheme="minorEastAsia"/>
                <w:color w:val="auto"/>
                <w:sz w:val="24"/>
                <w:szCs w:val="24"/>
                <w:u w:val="none"/>
                <w:lang w:val="en-US" w:eastAsia="zh-CN"/>
              </w:rPr>
              <w:t>4.0</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wordWrap/>
              <w:overflowPunct/>
              <w:topLinePunct w:val="0"/>
              <w:autoSpaceDE w:val="0"/>
              <w:autoSpaceDN w:val="0"/>
              <w:bidi w:val="0"/>
              <w:adjustRightInd/>
              <w:snapToGrid/>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4.0</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有违法所得，4.</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w:t>
            </w:r>
            <w:r>
              <w:rPr>
                <w:rFonts w:hint="eastAsia" w:asciiTheme="minorEastAsia" w:hAnsiTheme="minorEastAsia" w:eastAsiaTheme="minorEastAsia" w:cstheme="minorEastAsia"/>
                <w:color w:val="auto"/>
                <w:sz w:val="24"/>
                <w:szCs w:val="24"/>
                <w:u w:val="none"/>
                <w:lang w:val="en-US" w:eastAsia="zh-CN"/>
              </w:rPr>
              <w:t>4.5</w:t>
            </w:r>
            <w:r>
              <w:rPr>
                <w:rFonts w:hint="eastAsia" w:asciiTheme="minorEastAsia" w:hAnsiTheme="minorEastAsia" w:eastAsiaTheme="minorEastAsia" w:cstheme="minorEastAsia"/>
                <w:color w:val="auto"/>
                <w:sz w:val="24"/>
                <w:szCs w:val="24"/>
                <w:u w:val="none"/>
                <w:lang w:val="zh-CN"/>
              </w:rPr>
              <w:t>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有违法所得，5.0倍；</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无违法所得，5.0万元</w:t>
            </w:r>
          </w:p>
        </w:tc>
        <w:tc>
          <w:tcPr>
            <w:tcW w:w="40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较轻：采挖面积在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一般：采挖面积在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2000平方米以下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较重：采挖面积在</w:t>
            </w:r>
            <w:r>
              <w:rPr>
                <w:rFonts w:hint="eastAsia" w:asciiTheme="minorEastAsia" w:hAnsiTheme="minorEastAsia" w:eastAsiaTheme="minorEastAsia" w:cstheme="minorEastAsia"/>
                <w:bCs/>
                <w:color w:val="auto"/>
                <w:sz w:val="24"/>
                <w:szCs w:val="24"/>
                <w:u w:val="none"/>
                <w:lang w:val="en-US" w:eastAsia="zh-CN"/>
              </w:rPr>
              <w:t>2000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严重：采挖面积在</w:t>
            </w:r>
            <w:r>
              <w:rPr>
                <w:rFonts w:hint="eastAsia" w:asciiTheme="minorEastAsia" w:hAnsiTheme="minorEastAsia" w:eastAsiaTheme="minorEastAsia" w:cstheme="minorEastAsia"/>
                <w:bCs/>
                <w:color w:val="auto"/>
                <w:sz w:val="24"/>
                <w:szCs w:val="24"/>
                <w:u w:val="none"/>
                <w:lang w:val="en-US" w:eastAsia="zh-CN"/>
              </w:rPr>
              <w:t>5000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67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kern w:val="0"/>
                <w:sz w:val="24"/>
                <w:szCs w:val="24"/>
                <w:u w:val="none"/>
              </w:rPr>
              <w:t>违法所得1万元以下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，采取补救措施费用</w:t>
            </w:r>
            <w:r>
              <w:rPr>
                <w:rFonts w:hint="eastAsia" w:asciiTheme="minorEastAsia" w:hAnsiTheme="minorEastAsia" w:eastAsiaTheme="minorEastAsia" w:cstheme="minorEastAsia"/>
                <w:color w:val="auto"/>
                <w:kern w:val="0"/>
                <w:sz w:val="24"/>
                <w:szCs w:val="24"/>
                <w:u w:val="none"/>
                <w:lang w:val="en-US"/>
              </w:rPr>
              <w:t>2</w:t>
            </w:r>
            <w:r>
              <w:rPr>
                <w:rFonts w:hint="eastAsia" w:asciiTheme="minorEastAsia" w:hAnsiTheme="minorEastAsia" w:eastAsiaTheme="minorEastAsia" w:cstheme="minorEastAsia"/>
                <w:color w:val="auto"/>
                <w:kern w:val="0"/>
                <w:sz w:val="24"/>
                <w:szCs w:val="24"/>
                <w:u w:val="none"/>
              </w:rPr>
              <w:t>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bCs/>
                <w:color w:val="auto"/>
                <w:sz w:val="24"/>
                <w:szCs w:val="24"/>
                <w:u w:val="none"/>
              </w:rPr>
              <w:t>挖树兜、甘草、麻黄等50株以</w:t>
            </w:r>
            <w:r>
              <w:rPr>
                <w:rFonts w:hint="eastAsia" w:asciiTheme="minorEastAsia" w:hAnsiTheme="minorEastAsia" w:eastAsiaTheme="minorEastAsia" w:cstheme="minorEastAsia"/>
                <w:bCs/>
                <w:color w:val="auto"/>
                <w:sz w:val="24"/>
                <w:szCs w:val="24"/>
                <w:u w:val="none"/>
                <w:lang w:eastAsia="zh-CN"/>
              </w:rPr>
              <w:t>下的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kern w:val="0"/>
                <w:sz w:val="24"/>
                <w:szCs w:val="24"/>
                <w:u w:val="none"/>
              </w:rPr>
              <w:t>违法所得1</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3万元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，采取补救措施费用2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bCs/>
                <w:color w:val="auto"/>
                <w:sz w:val="24"/>
                <w:szCs w:val="24"/>
                <w:u w:val="none"/>
              </w:rPr>
              <w:t>挖树兜、甘草、麻黄等50</w:t>
            </w:r>
            <w:r>
              <w:rPr>
                <w:rFonts w:hint="eastAsia" w:asciiTheme="minorEastAsia" w:hAnsiTheme="minorEastAsia" w:eastAsiaTheme="minorEastAsia" w:cstheme="minorEastAsia"/>
                <w:bCs/>
                <w:color w:val="auto"/>
                <w:sz w:val="24"/>
                <w:szCs w:val="24"/>
                <w:u w:val="none"/>
                <w:lang w:eastAsia="zh-CN"/>
              </w:rPr>
              <w:t>～</w:t>
            </w:r>
            <w:r>
              <w:rPr>
                <w:rFonts w:hint="eastAsia" w:asciiTheme="minorEastAsia" w:hAnsiTheme="minorEastAsia" w:eastAsiaTheme="minorEastAsia" w:cstheme="minorEastAsia"/>
                <w:bCs/>
                <w:color w:val="auto"/>
                <w:sz w:val="24"/>
                <w:szCs w:val="24"/>
                <w:u w:val="none"/>
              </w:rPr>
              <w:t>200株</w:t>
            </w:r>
            <w:r>
              <w:rPr>
                <w:rFonts w:hint="eastAsia" w:asciiTheme="minorEastAsia" w:hAnsiTheme="minorEastAsia" w:eastAsiaTheme="minorEastAsia" w:cstheme="minorEastAsia"/>
                <w:bCs/>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kern w:val="0"/>
                <w:sz w:val="24"/>
                <w:szCs w:val="24"/>
                <w:u w:val="none"/>
              </w:rPr>
              <w:t>违法所得3</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，采取补救措施费用6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bCs/>
                <w:color w:val="auto"/>
                <w:sz w:val="24"/>
                <w:szCs w:val="24"/>
                <w:u w:val="none"/>
              </w:rPr>
              <w:t>挖树兜、甘草、麻黄等200</w:t>
            </w:r>
            <w:r>
              <w:rPr>
                <w:rFonts w:hint="eastAsia" w:asciiTheme="minorEastAsia" w:hAnsiTheme="minorEastAsia" w:eastAsiaTheme="minorEastAsia" w:cstheme="minorEastAsia"/>
                <w:bCs/>
                <w:color w:val="auto"/>
                <w:sz w:val="24"/>
                <w:szCs w:val="24"/>
                <w:u w:val="none"/>
                <w:lang w:eastAsia="zh-CN"/>
              </w:rPr>
              <w:t>～</w:t>
            </w:r>
            <w:r>
              <w:rPr>
                <w:rFonts w:hint="eastAsia" w:asciiTheme="minorEastAsia" w:hAnsiTheme="minorEastAsia" w:eastAsiaTheme="minorEastAsia" w:cstheme="minorEastAsia"/>
                <w:bCs/>
                <w:color w:val="auto"/>
                <w:sz w:val="24"/>
                <w:szCs w:val="24"/>
                <w:u w:val="none"/>
              </w:rPr>
              <w:t>400株</w:t>
            </w:r>
            <w:r>
              <w:rPr>
                <w:rFonts w:hint="eastAsia" w:asciiTheme="minorEastAsia" w:hAnsiTheme="minorEastAsia" w:eastAsiaTheme="minorEastAsia" w:cstheme="minorEastAsia"/>
                <w:bCs/>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kern w:val="0"/>
                <w:sz w:val="24"/>
                <w:szCs w:val="24"/>
                <w:u w:val="none"/>
              </w:rPr>
              <w:t>违法所得</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，采取补救措施费用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bCs/>
                <w:color w:val="auto"/>
                <w:sz w:val="24"/>
                <w:szCs w:val="24"/>
                <w:u w:val="none"/>
              </w:rPr>
              <w:t>挖树兜、甘草、麻黄等</w:t>
            </w:r>
            <w:r>
              <w:rPr>
                <w:rFonts w:hint="eastAsia" w:asciiTheme="minorEastAsia" w:hAnsiTheme="minorEastAsia" w:eastAsiaTheme="minorEastAsia" w:cstheme="minorEastAsia"/>
                <w:bCs/>
                <w:color w:val="auto"/>
                <w:sz w:val="24"/>
                <w:szCs w:val="24"/>
                <w:u w:val="none"/>
                <w:lang w:eastAsia="zh-CN"/>
              </w:rPr>
              <w:t>超过</w:t>
            </w:r>
            <w:r>
              <w:rPr>
                <w:rFonts w:hint="eastAsia" w:asciiTheme="minorEastAsia" w:hAnsiTheme="minorEastAsia" w:eastAsiaTheme="minorEastAsia" w:cstheme="minorEastAsia"/>
                <w:bCs/>
                <w:color w:val="auto"/>
                <w:sz w:val="24"/>
                <w:szCs w:val="24"/>
                <w:u w:val="none"/>
              </w:rPr>
              <w:t>400株</w:t>
            </w:r>
            <w:r>
              <w:rPr>
                <w:rFonts w:hint="eastAsia" w:asciiTheme="minorEastAsia" w:hAnsiTheme="minorEastAsia" w:eastAsiaTheme="minorEastAsia" w:cstheme="minorEastAsia"/>
                <w:bCs/>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410" w:hRule="atLeast"/>
          <w:jc w:val="center"/>
        </w:trPr>
        <w:tc>
          <w:tcPr>
            <w:tcW w:w="867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1.13  非法在河道管理范围内</w:t>
      </w:r>
      <w:r>
        <w:rPr>
          <w:rFonts w:hint="eastAsia" w:asciiTheme="minorEastAsia" w:hAnsiTheme="minorEastAsia" w:eastAsiaTheme="minorEastAsia" w:cstheme="minorEastAsia"/>
          <w:b/>
          <w:color w:val="auto"/>
          <w:kern w:val="0"/>
          <w:sz w:val="24"/>
          <w:szCs w:val="24"/>
          <w:u w:val="none"/>
        </w:rPr>
        <w:t>运输河砂</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5万元</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具体违法行为：</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Cs w:val="24"/>
          <w:u w:val="none"/>
        </w:rPr>
        <w:t>无河砂合法来源证明运输河砂</w:t>
      </w:r>
      <w:r>
        <w:rPr>
          <w:rFonts w:hint="eastAsia" w:asciiTheme="minorEastAsia" w:hAnsiTheme="minorEastAsia" w:eastAsiaTheme="minorEastAsia" w:cstheme="minorEastAsia"/>
          <w:color w:val="auto"/>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Cs w:val="24"/>
          <w:u w:val="none"/>
        </w:rPr>
        <w:t>使用超过有效次数或者有效期限的河砂合法来源证明</w:t>
      </w:r>
      <w:r>
        <w:rPr>
          <w:rFonts w:hint="eastAsia" w:asciiTheme="minorEastAsia" w:hAnsiTheme="minorEastAsia" w:eastAsiaTheme="minorEastAsia" w:cstheme="minorEastAsia"/>
          <w:color w:val="auto"/>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（3）</w:t>
      </w:r>
      <w:r>
        <w:rPr>
          <w:rFonts w:hint="eastAsia" w:asciiTheme="minorEastAsia" w:hAnsiTheme="minorEastAsia" w:eastAsiaTheme="minorEastAsia" w:cstheme="minorEastAsia"/>
          <w:i w:val="0"/>
          <w:caps w:val="0"/>
          <w:color w:val="auto"/>
          <w:spacing w:val="8"/>
          <w:sz w:val="24"/>
          <w:szCs w:val="24"/>
          <w:u w:val="none"/>
          <w:shd w:val="clear" w:color="auto" w:fill="FFFFFF"/>
        </w:rPr>
        <w:t>运载数量明显不符合河砂合法来源证明记载数量</w:t>
      </w:r>
      <w:r>
        <w:rPr>
          <w:rFonts w:hint="eastAsia" w:asciiTheme="minorEastAsia" w:hAnsiTheme="minorEastAsia" w:eastAsiaTheme="minorEastAsia" w:cstheme="minorEastAsia"/>
          <w:i w:val="0"/>
          <w:caps w:val="0"/>
          <w:color w:val="auto"/>
          <w:spacing w:val="8"/>
          <w:sz w:val="24"/>
          <w:szCs w:val="24"/>
          <w:u w:val="none"/>
          <w:shd w:val="clear" w:color="auto" w:fill="FFFFFF"/>
          <w:lang w:eastAsia="zh-CN"/>
        </w:rPr>
        <w:t>的</w:t>
      </w:r>
      <w:r>
        <w:rPr>
          <w:rFonts w:hint="eastAsia" w:asciiTheme="minorEastAsia" w:hAnsiTheme="minorEastAsia" w:eastAsiaTheme="minorEastAsia" w:cstheme="minorEastAsia"/>
          <w:color w:val="auto"/>
          <w:szCs w:val="24"/>
          <w:u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四十五</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val="en-US" w:eastAsia="zh-CN"/>
        </w:rPr>
        <w:t xml:space="preserve"> </w:t>
      </w:r>
      <w:r>
        <w:rPr>
          <w:rFonts w:hint="eastAsia" w:asciiTheme="minorEastAsia" w:hAnsiTheme="minorEastAsia" w:eastAsiaTheme="minorEastAsia" w:cstheme="minorEastAsia"/>
          <w:color w:val="auto"/>
          <w:szCs w:val="24"/>
          <w:u w:val="none"/>
        </w:rPr>
        <w:t>违反本条例规定，在河道管理范围内运输河砂有下列行为之一的，由县级以上人民政府水行政主管部门扣</w:t>
      </w:r>
      <w:r>
        <w:rPr>
          <w:rFonts w:hint="eastAsia" w:asciiTheme="minorEastAsia" w:hAnsiTheme="minorEastAsia" w:eastAsiaTheme="minorEastAsia" w:cstheme="minorEastAsia"/>
          <w:i w:val="0"/>
          <w:caps w:val="0"/>
          <w:color w:val="auto"/>
          <w:spacing w:val="8"/>
          <w:sz w:val="24"/>
          <w:szCs w:val="24"/>
          <w:u w:val="none"/>
          <w:shd w:val="clear" w:color="auto" w:fill="FFFFFF"/>
        </w:rPr>
        <w:t>押</w:t>
      </w:r>
      <w:r>
        <w:rPr>
          <w:rFonts w:hint="eastAsia" w:asciiTheme="minorEastAsia" w:hAnsiTheme="minorEastAsia" w:eastAsiaTheme="minorEastAsia" w:cstheme="minorEastAsia"/>
          <w:color w:val="auto"/>
          <w:szCs w:val="24"/>
          <w:u w:val="none"/>
        </w:rPr>
        <w:t>违法运输工具，没收违法运输的河砂</w:t>
      </w:r>
      <w:r>
        <w:rPr>
          <w:rFonts w:hint="eastAsia" w:asciiTheme="minorEastAsia" w:hAnsiTheme="minorEastAsia" w:eastAsiaTheme="minorEastAsia" w:cstheme="minorEastAsia"/>
          <w:i w:val="0"/>
          <w:caps w:val="0"/>
          <w:color w:val="auto"/>
          <w:spacing w:val="8"/>
          <w:sz w:val="24"/>
          <w:szCs w:val="24"/>
          <w:u w:val="none"/>
          <w:shd w:val="clear" w:color="auto" w:fill="FFFFFF"/>
        </w:rPr>
        <w:t>或者</w:t>
      </w:r>
      <w:r>
        <w:rPr>
          <w:rFonts w:hint="eastAsia" w:asciiTheme="minorEastAsia" w:hAnsiTheme="minorEastAsia" w:eastAsiaTheme="minorEastAsia" w:cstheme="minorEastAsia"/>
          <w:color w:val="auto"/>
          <w:szCs w:val="24"/>
          <w:u w:val="none"/>
        </w:rPr>
        <w:t>责令其卸到指定</w:t>
      </w:r>
      <w:r>
        <w:rPr>
          <w:rFonts w:hint="eastAsia" w:asciiTheme="minorEastAsia" w:hAnsiTheme="minorEastAsia" w:eastAsiaTheme="minorEastAsia" w:cstheme="minorEastAsia"/>
          <w:color w:val="auto"/>
          <w:szCs w:val="24"/>
          <w:u w:val="none"/>
          <w:lang w:eastAsia="zh-CN"/>
        </w:rPr>
        <w:t>水域</w:t>
      </w:r>
      <w:r>
        <w:rPr>
          <w:rFonts w:hint="eastAsia" w:asciiTheme="minorEastAsia" w:hAnsiTheme="minorEastAsia" w:eastAsiaTheme="minorEastAsia" w:cstheme="minorEastAsia"/>
          <w:color w:val="auto"/>
          <w:szCs w:val="24"/>
          <w:u w:val="none"/>
        </w:rPr>
        <w:t>，并处五千元以上五万元以下罚款：(一)</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违反本条例第二十七条规定，</w:t>
      </w:r>
      <w:r>
        <w:rPr>
          <w:rFonts w:hint="eastAsia" w:asciiTheme="minorEastAsia" w:hAnsiTheme="minorEastAsia" w:eastAsiaTheme="minorEastAsia" w:cstheme="minorEastAsia"/>
          <w:color w:val="auto"/>
          <w:szCs w:val="24"/>
          <w:u w:val="none"/>
        </w:rPr>
        <w:t>无河砂合法来源证明运输河砂；(二)</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违反本条例第二十八条第一项规定，</w:t>
      </w:r>
      <w:r>
        <w:rPr>
          <w:rFonts w:hint="eastAsia" w:asciiTheme="minorEastAsia" w:hAnsiTheme="minorEastAsia" w:eastAsiaTheme="minorEastAsia" w:cstheme="minorEastAsia"/>
          <w:color w:val="auto"/>
          <w:szCs w:val="24"/>
          <w:u w:val="none"/>
        </w:rPr>
        <w:t>使用超过有效次数或者有效期限的河砂合法来源证明；</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(四)</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违反本条例第二十八条第三项规定，运载数量明显不符合河砂合法来源证明记载数量的</w:t>
      </w:r>
      <w:r>
        <w:rPr>
          <w:rFonts w:hint="eastAsia" w:asciiTheme="minorEastAsia" w:hAnsiTheme="minorEastAsia" w:eastAsiaTheme="minorEastAsia" w:cstheme="minorEastAsia"/>
          <w:color w:val="auto"/>
          <w:szCs w:val="24"/>
          <w:u w:val="none"/>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第二十</w:t>
      </w:r>
      <w:r>
        <w:rPr>
          <w:rFonts w:hint="eastAsia" w:asciiTheme="minorEastAsia" w:hAnsiTheme="minorEastAsia" w:eastAsiaTheme="minorEastAsia" w:cstheme="minorEastAsia"/>
          <w:b/>
          <w:color w:val="auto"/>
          <w:sz w:val="24"/>
          <w:szCs w:val="24"/>
          <w:u w:val="none"/>
          <w:lang w:eastAsia="zh-CN"/>
        </w:rPr>
        <w:t>七</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禁止装运非法开采的河砂。在河道管理范围内运输河砂应当持有河砂合法来源证明。</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514" w:firstLineChars="200"/>
        <w:jc w:val="both"/>
        <w:textAlignment w:val="auto"/>
        <w:rPr>
          <w:rFonts w:hint="eastAsia" w:asciiTheme="minorEastAsia" w:hAnsiTheme="minorEastAsia" w:eastAsiaTheme="minorEastAsia" w:cstheme="minorEastAsia"/>
          <w:i w:val="0"/>
          <w:caps w:val="0"/>
          <w:color w:val="auto"/>
          <w:spacing w:val="8"/>
          <w:sz w:val="24"/>
          <w:szCs w:val="24"/>
          <w:shd w:val="clear" w:color="auto" w:fill="FFFFFF"/>
        </w:rPr>
      </w:pPr>
      <w:r>
        <w:rPr>
          <w:rFonts w:hint="eastAsia" w:asciiTheme="minorEastAsia" w:hAnsiTheme="minorEastAsia" w:eastAsiaTheme="minorEastAsia" w:cstheme="minorEastAsia"/>
          <w:b/>
          <w:bCs/>
          <w:i w:val="0"/>
          <w:caps w:val="0"/>
          <w:color w:val="auto"/>
          <w:spacing w:val="8"/>
          <w:sz w:val="24"/>
          <w:szCs w:val="24"/>
          <w:shd w:val="clear" w:color="auto" w:fill="FFFFFF"/>
        </w:rPr>
        <w:t>第二十八条</w:t>
      </w:r>
      <w:r>
        <w:rPr>
          <w:rFonts w:hint="eastAsia" w:asciiTheme="minorEastAsia" w:hAnsiTheme="minorEastAsia" w:eastAsiaTheme="minorEastAsia" w:cstheme="minorEastAsia"/>
          <w:b/>
          <w:bCs/>
          <w:i w:val="0"/>
          <w:caps w:val="0"/>
          <w:color w:val="auto"/>
          <w:spacing w:val="8"/>
          <w:sz w:val="24"/>
          <w:szCs w:val="24"/>
          <w:shd w:val="clear" w:color="auto" w:fill="FFFFFF"/>
          <w:lang w:val="en-US" w:eastAsia="zh-CN"/>
        </w:rPr>
        <w:t xml:space="preserve">  </w:t>
      </w:r>
      <w:r>
        <w:rPr>
          <w:rFonts w:hint="eastAsia" w:asciiTheme="minorEastAsia" w:hAnsiTheme="minorEastAsia" w:eastAsiaTheme="minorEastAsia" w:cstheme="minorEastAsia"/>
          <w:i w:val="0"/>
          <w:caps w:val="0"/>
          <w:color w:val="auto"/>
          <w:spacing w:val="8"/>
          <w:sz w:val="24"/>
          <w:szCs w:val="24"/>
          <w:shd w:val="clear" w:color="auto" w:fill="FFFFFF"/>
        </w:rPr>
        <w:t>运砂人在河道管理范围内运输河砂的应当服从有关部门的监督管理，并遵守下列规定：（一）持有的河砂合法来源证明应当在其载明的有效期限内单次使用，不得重复使用；（二）不得伪造、变造河砂合法来源证明，或者以买卖、出租、出借等方式非法转让河砂合法来源证明；（三）运载河砂数量应当符合河砂合法来源证明记载数量；（四）不得妨碍水上交通安全；（五）法律法规规定的其他事项。</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0" w:type="dxa"/>
        <w:jc w:val="center"/>
        <w:tblLayout w:type="fixed"/>
        <w:tblCellMar>
          <w:top w:w="0" w:type="dxa"/>
          <w:left w:w="108" w:type="dxa"/>
          <w:bottom w:w="0" w:type="dxa"/>
          <w:right w:w="108" w:type="dxa"/>
        </w:tblCellMar>
      </w:tblPr>
      <w:tblGrid>
        <w:gridCol w:w="1218"/>
        <w:gridCol w:w="878"/>
        <w:gridCol w:w="2516"/>
        <w:gridCol w:w="4108"/>
      </w:tblGrid>
      <w:tr>
        <w:tblPrEx>
          <w:tblCellMar>
            <w:top w:w="0" w:type="dxa"/>
            <w:left w:w="108" w:type="dxa"/>
            <w:bottom w:w="0" w:type="dxa"/>
            <w:right w:w="108" w:type="dxa"/>
          </w:tblCellMar>
        </w:tblPrEx>
        <w:trPr>
          <w:trHeight w:val="645" w:hRule="atLeast"/>
          <w:jc w:val="center"/>
        </w:trPr>
        <w:tc>
          <w:tcPr>
            <w:tcW w:w="121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0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1.符合轻微违法行为阶次条件的。</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18"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jc w:val="center"/>
        </w:trPr>
        <w:tc>
          <w:tcPr>
            <w:tcW w:w="1218"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24"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1.实施《广东省河道采砂管理条例》第四十五条第一、二项规定违法行为的，按照违法运砂量裁量：</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违法运输河砂量在一百立方米以下的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处五千元罚款</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违法运输河砂量在一百立方米以上的，</w:t>
            </w:r>
            <w:r>
              <w:rPr>
                <w:rFonts w:hint="eastAsia" w:asciiTheme="minorEastAsia" w:hAnsiTheme="minorEastAsia" w:eastAsiaTheme="minorEastAsia" w:cstheme="minorEastAsia"/>
                <w:color w:val="auto"/>
                <w:sz w:val="24"/>
                <w:szCs w:val="24"/>
                <w:u w:val="none"/>
                <w:lang w:val="en-US" w:eastAsia="zh-CN"/>
              </w:rPr>
              <w:t>违法运输河砂量</w:t>
            </w:r>
            <w:r>
              <w:rPr>
                <w:rFonts w:hint="eastAsia" w:asciiTheme="minorEastAsia" w:hAnsiTheme="minorEastAsia" w:eastAsiaTheme="minorEastAsia" w:cstheme="minorEastAsia"/>
                <w:color w:val="auto"/>
                <w:sz w:val="24"/>
                <w:szCs w:val="24"/>
                <w:u w:val="none"/>
              </w:rPr>
              <w:t>每增加一百立方米在五千元的基础上增加五千元罚款（最高不超过五万元）</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2.实施《广东省河道采砂管理条例》第四十五条第（四）项规定违法行为的，按照违法超运量裁量：</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（1）运载河砂数量超过河砂合法来源证明记载数量，超量 5%以内的，不予处罚；</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（2）运载河砂数量超过河砂合法来源证明记载数量，超量 5%以上，且超量在一百立方米以下的，处五千元罚款；</w:t>
            </w:r>
          </w:p>
          <w:p>
            <w:pPr>
              <w:keepNext w:val="0"/>
              <w:keepLines w:val="0"/>
              <w:pageBreakBefore w:val="0"/>
              <w:widowControl w:val="0"/>
              <w:kinsoku/>
              <w:overflowPunct/>
              <w:topLinePunct w:val="0"/>
              <w:autoSpaceDE w:val="0"/>
              <w:autoSpaceDN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（3）运载河砂数量超过河砂合法来源证明记载数量，超量 5%以上，且超量在一百立方米以上的，超量每增加五十立方米在五千元的基础上增加二千五百元罚款（最高不超过五万元）。</w:t>
            </w:r>
          </w:p>
        </w:tc>
      </w:tr>
      <w:tr>
        <w:tblPrEx>
          <w:tblCellMar>
            <w:top w:w="0" w:type="dxa"/>
            <w:left w:w="108" w:type="dxa"/>
            <w:bottom w:w="0" w:type="dxa"/>
            <w:right w:w="108" w:type="dxa"/>
          </w:tblCellMar>
        </w:tblPrEx>
        <w:trPr>
          <w:jc w:val="center"/>
        </w:trPr>
        <w:tc>
          <w:tcPr>
            <w:tcW w:w="121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1218"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77" w:hRule="atLeast"/>
          <w:jc w:val="center"/>
        </w:trPr>
        <w:tc>
          <w:tcPr>
            <w:tcW w:w="1218"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507" w:hRule="atLeast"/>
          <w:jc w:val="center"/>
        </w:trPr>
        <w:tc>
          <w:tcPr>
            <w:tcW w:w="121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77" w:hRule="atLeast"/>
          <w:jc w:val="center"/>
        </w:trPr>
        <w:tc>
          <w:tcPr>
            <w:tcW w:w="1218"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62" w:hRule="atLeast"/>
          <w:jc w:val="center"/>
        </w:trPr>
        <w:tc>
          <w:tcPr>
            <w:tcW w:w="1218"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477" w:hRule="atLeast"/>
          <w:jc w:val="center"/>
        </w:trPr>
        <w:tc>
          <w:tcPr>
            <w:tcW w:w="121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52" w:hRule="atLeast"/>
          <w:jc w:val="center"/>
        </w:trPr>
        <w:tc>
          <w:tcPr>
            <w:tcW w:w="1218"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87" w:hRule="atLeast"/>
          <w:jc w:val="center"/>
        </w:trPr>
        <w:tc>
          <w:tcPr>
            <w:tcW w:w="1218"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474" w:hRule="atLeast"/>
          <w:jc w:val="center"/>
        </w:trPr>
        <w:tc>
          <w:tcPr>
            <w:tcW w:w="121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24"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2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zh-CN"/>
              </w:rPr>
              <w:t>出</w:t>
            </w:r>
            <w:r>
              <w:rPr>
                <w:rFonts w:hint="eastAsia" w:asciiTheme="minorEastAsia" w:hAnsiTheme="minorEastAsia" w:eastAsiaTheme="minorEastAsia" w:cstheme="minorEastAsia"/>
                <w:b w:val="0"/>
                <w:bCs/>
                <w:color w:val="auto"/>
                <w:spacing w:val="0"/>
                <w:sz w:val="24"/>
                <w:szCs w:val="24"/>
                <w:u w:val="none"/>
                <w:lang w:val="zh-CN"/>
              </w:rPr>
              <w:t>现标题所示违法行为，在</w:t>
            </w:r>
            <w:r>
              <w:rPr>
                <w:rFonts w:hint="eastAsia" w:asciiTheme="minorEastAsia" w:hAnsiTheme="minorEastAsia" w:eastAsiaTheme="minorEastAsia" w:cstheme="minorEastAsia"/>
                <w:color w:val="auto"/>
                <w:spacing w:val="0"/>
                <w:sz w:val="24"/>
                <w:szCs w:val="24"/>
                <w:u w:val="none"/>
              </w:rPr>
              <w:t>扣</w:t>
            </w:r>
            <w:r>
              <w:rPr>
                <w:rFonts w:hint="eastAsia" w:asciiTheme="minorEastAsia" w:hAnsiTheme="minorEastAsia" w:eastAsiaTheme="minorEastAsia" w:cstheme="minorEastAsia"/>
                <w:color w:val="auto"/>
                <w:spacing w:val="0"/>
                <w:sz w:val="24"/>
                <w:szCs w:val="24"/>
                <w:u w:val="none"/>
                <w:lang w:eastAsia="zh-CN"/>
              </w:rPr>
              <w:t>押</w:t>
            </w:r>
            <w:r>
              <w:rPr>
                <w:rFonts w:hint="eastAsia" w:asciiTheme="minorEastAsia" w:hAnsiTheme="minorEastAsia" w:eastAsiaTheme="minorEastAsia" w:cstheme="minorEastAsia"/>
                <w:color w:val="auto"/>
                <w:spacing w:val="0"/>
                <w:sz w:val="24"/>
                <w:szCs w:val="24"/>
                <w:u w:val="none"/>
              </w:rPr>
              <w:t>违法运输工具</w:t>
            </w:r>
            <w:r>
              <w:rPr>
                <w:rFonts w:hint="eastAsia" w:asciiTheme="minorEastAsia" w:hAnsiTheme="minorEastAsia" w:eastAsiaTheme="minorEastAsia" w:cstheme="minorEastAsia"/>
                <w:color w:val="auto"/>
                <w:spacing w:val="0"/>
                <w:sz w:val="24"/>
                <w:szCs w:val="24"/>
                <w:u w:val="none"/>
                <w:lang w:eastAsia="zh-CN"/>
              </w:rPr>
              <w:t>、</w:t>
            </w:r>
            <w:r>
              <w:rPr>
                <w:rFonts w:hint="eastAsia" w:asciiTheme="minorEastAsia" w:hAnsiTheme="minorEastAsia" w:eastAsiaTheme="minorEastAsia" w:cstheme="minorEastAsia"/>
                <w:color w:val="auto"/>
                <w:spacing w:val="0"/>
                <w:sz w:val="24"/>
                <w:szCs w:val="24"/>
                <w:u w:val="none"/>
              </w:rPr>
              <w:t>没收违法运输的河砂</w:t>
            </w:r>
            <w:r>
              <w:rPr>
                <w:rFonts w:hint="eastAsia" w:asciiTheme="minorEastAsia" w:hAnsiTheme="minorEastAsia" w:eastAsiaTheme="minorEastAsia" w:cstheme="minorEastAsia"/>
                <w:color w:val="auto"/>
                <w:spacing w:val="0"/>
                <w:sz w:val="24"/>
                <w:szCs w:val="24"/>
                <w:u w:val="none"/>
                <w:lang w:eastAsia="zh-CN"/>
              </w:rPr>
              <w:t>、</w:t>
            </w:r>
            <w:r>
              <w:rPr>
                <w:rFonts w:hint="eastAsia" w:asciiTheme="minorEastAsia" w:hAnsiTheme="minorEastAsia" w:eastAsiaTheme="minorEastAsia" w:cstheme="minorEastAsia"/>
                <w:color w:val="auto"/>
                <w:spacing w:val="0"/>
                <w:sz w:val="24"/>
                <w:szCs w:val="24"/>
                <w:u w:val="none"/>
              </w:rPr>
              <w:t>责令其卸到指定</w:t>
            </w:r>
            <w:r>
              <w:rPr>
                <w:rFonts w:hint="eastAsia" w:asciiTheme="minorEastAsia" w:hAnsiTheme="minorEastAsia" w:eastAsiaTheme="minorEastAsia" w:cstheme="minorEastAsia"/>
                <w:color w:val="auto"/>
                <w:spacing w:val="0"/>
                <w:sz w:val="24"/>
                <w:szCs w:val="24"/>
                <w:u w:val="none"/>
                <w:lang w:eastAsia="zh-CN"/>
              </w:rPr>
              <w:t>水域的同时</w:t>
            </w:r>
            <w:r>
              <w:rPr>
                <w:rFonts w:hint="eastAsia" w:asciiTheme="minorEastAsia" w:hAnsiTheme="minorEastAsia" w:eastAsiaTheme="minorEastAsia" w:cstheme="minorEastAsia"/>
                <w:color w:val="auto"/>
                <w:spacing w:val="0"/>
                <w:sz w:val="24"/>
                <w:szCs w:val="24"/>
                <w:u w:val="none"/>
              </w:rPr>
              <w:t>，并视</w:t>
            </w:r>
            <w:r>
              <w:rPr>
                <w:rFonts w:hint="eastAsia" w:asciiTheme="minorEastAsia" w:hAnsiTheme="minorEastAsia" w:eastAsiaTheme="minorEastAsia" w:cstheme="minorEastAsia"/>
                <w:color w:val="auto"/>
                <w:spacing w:val="0"/>
                <w:sz w:val="24"/>
                <w:szCs w:val="24"/>
                <w:u w:val="none"/>
                <w:lang w:eastAsia="zh-CN"/>
              </w:rPr>
              <w:t>以上</w:t>
            </w:r>
            <w:r>
              <w:rPr>
                <w:rFonts w:hint="eastAsia" w:asciiTheme="minorEastAsia" w:hAnsiTheme="minorEastAsia" w:eastAsiaTheme="minorEastAsia" w:cstheme="minorEastAsia"/>
                <w:color w:val="auto"/>
                <w:spacing w:val="0"/>
                <w:sz w:val="24"/>
                <w:szCs w:val="24"/>
                <w:u w:val="none"/>
              </w:rPr>
              <w:t>基准裁量罚款</w:t>
            </w:r>
            <w:r>
              <w:rPr>
                <w:rFonts w:hint="eastAsia" w:asciiTheme="minorEastAsia" w:hAnsiTheme="minorEastAsia" w:eastAsiaTheme="minorEastAsia" w:cstheme="minorEastAsia"/>
                <w:color w:val="auto"/>
                <w:spacing w:val="-10"/>
                <w:sz w:val="24"/>
                <w:szCs w:val="24"/>
                <w:u w:val="none"/>
                <w:lang w:eastAsia="zh-CN"/>
              </w:rPr>
              <w:t>。</w:t>
            </w:r>
          </w:p>
        </w:tc>
      </w:tr>
    </w:tbl>
    <w:p>
      <w:pPr>
        <w:keepNext w:val="0"/>
        <w:keepLines w:val="0"/>
        <w:pageBreakBefore w:val="0"/>
        <w:widowControl w:val="0"/>
        <w:kinsoku/>
        <w:overflowPunct/>
        <w:topLinePunct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1.14  不按河道采砂许可证规定</w:t>
      </w:r>
      <w:r>
        <w:rPr>
          <w:rFonts w:hint="eastAsia" w:asciiTheme="minorEastAsia" w:hAnsiTheme="minorEastAsia" w:eastAsiaTheme="minorEastAsia" w:cstheme="minorEastAsia"/>
          <w:b/>
          <w:color w:val="auto"/>
          <w:kern w:val="0"/>
          <w:sz w:val="24"/>
          <w:szCs w:val="24"/>
          <w:u w:val="none"/>
        </w:rPr>
        <w:t>在禁采期、禁止采砂作业的时段采砂</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0万元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left="0" w:leftChars="0" w:right="0" w:rightChars="0" w:firstLine="472" w:firstLineChars="196"/>
        <w:textAlignment w:val="auto"/>
        <w:outlineLvl w:val="9"/>
        <w:rPr>
          <w:rFonts w:hint="eastAsia" w:asciiTheme="minorEastAsia" w:hAnsiTheme="minorEastAsia" w:eastAsiaTheme="minorEastAsia" w:cstheme="minorEastAsia"/>
          <w:b/>
          <w:color w:val="auto"/>
          <w:sz w:val="21"/>
          <w:szCs w:val="21"/>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四十二</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b/>
          <w:color w:val="auto"/>
          <w:szCs w:val="24"/>
          <w:u w:val="none"/>
          <w:lang w:eastAsia="zh-CN"/>
        </w:rPr>
        <w:t>第一款</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u w:val="none"/>
        </w:rPr>
        <w:t>违反本条例</w:t>
      </w:r>
      <w:r>
        <w:rPr>
          <w:rFonts w:hint="eastAsia" w:asciiTheme="minorEastAsia" w:hAnsiTheme="minorEastAsia" w:eastAsiaTheme="minorEastAsia" w:cstheme="minorEastAsia"/>
          <w:i w:val="0"/>
          <w:caps w:val="0"/>
          <w:color w:val="auto"/>
          <w:spacing w:val="8"/>
          <w:sz w:val="24"/>
          <w:szCs w:val="24"/>
          <w:u w:val="none"/>
          <w:shd w:val="clear" w:color="auto" w:fill="FFFFFF"/>
        </w:rPr>
        <w:t>第二十五条</w:t>
      </w:r>
      <w:r>
        <w:rPr>
          <w:rFonts w:hint="eastAsia" w:asciiTheme="minorEastAsia" w:hAnsiTheme="minorEastAsia" w:eastAsiaTheme="minorEastAsia" w:cstheme="minorEastAsia"/>
          <w:color w:val="auto"/>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color w:val="auto"/>
          <w:u w:val="none"/>
          <w:lang w:eastAsia="zh-CN"/>
        </w:rPr>
        <w:t>押非</w:t>
      </w:r>
      <w:r>
        <w:rPr>
          <w:rFonts w:hint="eastAsia" w:asciiTheme="minorEastAsia" w:hAnsiTheme="minorEastAsia" w:eastAsiaTheme="minorEastAsia" w:cstheme="minorEastAsia"/>
          <w:color w:val="auto"/>
          <w:u w:val="none"/>
        </w:rPr>
        <w:t>法采砂作业工具，没收违法所得，并处</w:t>
      </w:r>
      <w:r>
        <w:rPr>
          <w:rFonts w:hint="eastAsia" w:asciiTheme="minorEastAsia" w:hAnsiTheme="minorEastAsia" w:eastAsiaTheme="minorEastAsia" w:cstheme="minorEastAsia"/>
          <w:color w:val="auto"/>
          <w:u w:val="none"/>
          <w:lang w:eastAsia="zh-CN"/>
        </w:rPr>
        <w:t>五</w:t>
      </w:r>
      <w:r>
        <w:rPr>
          <w:rFonts w:hint="eastAsia" w:asciiTheme="minorEastAsia" w:hAnsiTheme="minorEastAsia" w:eastAsiaTheme="minorEastAsia" w:cstheme="minorEastAsia"/>
          <w:color w:val="auto"/>
          <w:u w:val="none"/>
        </w:rPr>
        <w:t>万元以上</w:t>
      </w:r>
      <w:r>
        <w:rPr>
          <w:rFonts w:hint="eastAsia" w:asciiTheme="minorEastAsia" w:hAnsiTheme="minorEastAsia" w:eastAsiaTheme="minorEastAsia" w:cstheme="minorEastAsia"/>
          <w:color w:val="auto"/>
          <w:u w:val="none"/>
          <w:lang w:eastAsia="zh-CN"/>
        </w:rPr>
        <w:t>二</w:t>
      </w:r>
      <w:r>
        <w:rPr>
          <w:rFonts w:hint="eastAsia" w:asciiTheme="minorEastAsia" w:hAnsiTheme="minorEastAsia" w:eastAsiaTheme="minorEastAsia" w:cstheme="minorEastAsia"/>
          <w:color w:val="auto"/>
          <w:u w:val="none"/>
        </w:rPr>
        <w:t>十万元以下罚款；情节严重的，并处</w:t>
      </w:r>
      <w:r>
        <w:rPr>
          <w:rFonts w:hint="eastAsia" w:asciiTheme="minorEastAsia" w:hAnsiTheme="minorEastAsia" w:eastAsiaTheme="minorEastAsia" w:cstheme="minorEastAsia"/>
          <w:color w:val="auto"/>
          <w:u w:val="none"/>
          <w:lang w:eastAsia="zh-CN"/>
        </w:rPr>
        <w:t>二</w:t>
      </w:r>
      <w:r>
        <w:rPr>
          <w:rFonts w:hint="eastAsia" w:asciiTheme="minorEastAsia" w:hAnsiTheme="minorEastAsia" w:eastAsiaTheme="minorEastAsia" w:cstheme="minorEastAsia"/>
          <w:color w:val="auto"/>
          <w:u w:val="none"/>
        </w:rPr>
        <w:t>十万元以上</w:t>
      </w:r>
      <w:r>
        <w:rPr>
          <w:rFonts w:hint="eastAsia" w:asciiTheme="minorEastAsia" w:hAnsiTheme="minorEastAsia" w:eastAsiaTheme="minorEastAsia" w:cstheme="minorEastAsia"/>
          <w:color w:val="auto"/>
          <w:u w:val="none"/>
          <w:lang w:eastAsia="zh-CN"/>
        </w:rPr>
        <w:t>五</w:t>
      </w:r>
      <w:r>
        <w:rPr>
          <w:rFonts w:hint="eastAsia" w:asciiTheme="minorEastAsia" w:hAnsiTheme="minorEastAsia" w:eastAsiaTheme="minorEastAsia" w:cstheme="minorEastAsia"/>
          <w:color w:val="auto"/>
          <w:u w:val="none"/>
        </w:rPr>
        <w:t>十万元以下罚款，并吊销河道采砂许可证；构</w:t>
      </w:r>
      <w:r>
        <w:rPr>
          <w:rFonts w:hint="eastAsia" w:asciiTheme="minorEastAsia" w:hAnsiTheme="minorEastAsia" w:eastAsiaTheme="minorEastAsia" w:cstheme="minorEastAsia"/>
          <w:color w:val="auto"/>
          <w:szCs w:val="24"/>
          <w:u w:val="none"/>
        </w:rPr>
        <w:t>成犯罪的，依法追究刑事责任。</w:t>
      </w:r>
    </w:p>
    <w:p>
      <w:pPr>
        <w:pStyle w:val="10"/>
        <w:keepNext w:val="0"/>
        <w:keepLines w:val="0"/>
        <w:pageBreakBefore w:val="0"/>
        <w:widowControl w:val="0"/>
        <w:kinsoku/>
        <w:wordWrap/>
        <w:overflowPunct/>
        <w:topLinePunct w:val="0"/>
        <w:autoSpaceDE/>
        <w:autoSpaceDN/>
        <w:bidi w:val="0"/>
        <w:adjustRightInd/>
        <w:snapToGrid/>
        <w:spacing w:before="0" w:beforeAutospacing="0" w:after="156" w:afterLines="50" w:afterAutospacing="0" w:line="400" w:lineRule="exact"/>
        <w:ind w:left="0" w:leftChars="0" w:right="0" w:rightChars="0" w:firstLine="472" w:firstLineChars="196"/>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第</w:t>
      </w:r>
      <w:r>
        <w:rPr>
          <w:rFonts w:hint="eastAsia" w:asciiTheme="minorEastAsia" w:hAnsiTheme="minorEastAsia" w:eastAsiaTheme="minorEastAsia" w:cstheme="minorEastAsia"/>
          <w:b/>
          <w:color w:val="auto"/>
          <w:sz w:val="24"/>
          <w:szCs w:val="24"/>
          <w:u w:val="none"/>
          <w:lang w:eastAsia="zh-CN"/>
        </w:rPr>
        <w:t>二十五</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河道采砂人应当服从</w:t>
      </w:r>
      <w:r>
        <w:rPr>
          <w:rFonts w:hint="eastAsia" w:asciiTheme="minorEastAsia" w:hAnsiTheme="minorEastAsia" w:eastAsiaTheme="minorEastAsia" w:cstheme="minorEastAsia"/>
          <w:color w:val="auto"/>
          <w:sz w:val="24"/>
          <w:szCs w:val="24"/>
          <w:u w:val="none"/>
          <w:lang w:eastAsia="zh-CN"/>
        </w:rPr>
        <w:t>有关</w:t>
      </w:r>
      <w:r>
        <w:rPr>
          <w:rFonts w:hint="eastAsia" w:asciiTheme="minorEastAsia" w:hAnsiTheme="minorEastAsia" w:eastAsiaTheme="minorEastAsia" w:cstheme="minorEastAsia"/>
          <w:color w:val="auto"/>
          <w:sz w:val="24"/>
          <w:szCs w:val="24"/>
          <w:u w:val="none"/>
        </w:rPr>
        <w:t>部门的</w:t>
      </w:r>
      <w:r>
        <w:rPr>
          <w:rFonts w:hint="eastAsia" w:asciiTheme="minorEastAsia" w:hAnsiTheme="minorEastAsia" w:eastAsiaTheme="minorEastAsia" w:cstheme="minorEastAsia"/>
          <w:color w:val="auto"/>
          <w:sz w:val="24"/>
          <w:szCs w:val="24"/>
          <w:u w:val="none"/>
        </w:rPr>
        <w:fldChar w:fldCharType="begin"/>
      </w:r>
      <w:r>
        <w:rPr>
          <w:rFonts w:hint="eastAsia" w:asciiTheme="minorEastAsia" w:hAnsiTheme="minorEastAsia" w:eastAsiaTheme="minorEastAsia" w:cstheme="minorEastAsia"/>
          <w:color w:val="auto"/>
          <w:sz w:val="24"/>
          <w:szCs w:val="24"/>
          <w:u w:val="none"/>
        </w:rPr>
        <w:instrText xml:space="preserve"> HYPERLINK "http://www.lawtime.cn/info/gongsi/jianduguanli/" \t "_blank" </w:instrText>
      </w:r>
      <w:r>
        <w:rPr>
          <w:rFonts w:hint="eastAsia" w:asciiTheme="minorEastAsia" w:hAnsiTheme="minorEastAsia" w:eastAsiaTheme="minorEastAsia" w:cstheme="minorEastAsia"/>
          <w:color w:val="auto"/>
          <w:sz w:val="24"/>
          <w:szCs w:val="24"/>
          <w:u w:val="none"/>
        </w:rPr>
        <w:fldChar w:fldCharType="separate"/>
      </w:r>
      <w:r>
        <w:rPr>
          <w:rStyle w:val="18"/>
          <w:rFonts w:hint="eastAsia" w:asciiTheme="minorEastAsia" w:hAnsiTheme="minorEastAsia" w:eastAsiaTheme="minorEastAsia" w:cstheme="minorEastAsia"/>
          <w:color w:val="auto"/>
          <w:sz w:val="24"/>
          <w:szCs w:val="24"/>
          <w:u w:val="none"/>
        </w:rPr>
        <w:t>监督管理</w:t>
      </w:r>
      <w:r>
        <w:rPr>
          <w:rFonts w:hint="eastAsia" w:asciiTheme="minorEastAsia" w:hAnsiTheme="minorEastAsia" w:eastAsiaTheme="minorEastAsia" w:cstheme="minorEastAsia"/>
          <w:color w:val="auto"/>
          <w:sz w:val="24"/>
          <w:szCs w:val="24"/>
          <w:u w:val="none"/>
        </w:rPr>
        <w:fldChar w:fldCharType="end"/>
      </w:r>
      <w:r>
        <w:rPr>
          <w:rFonts w:hint="eastAsia" w:asciiTheme="minorEastAsia" w:hAnsiTheme="minorEastAsia" w:eastAsiaTheme="minorEastAsia" w:cstheme="minorEastAsia"/>
          <w:color w:val="auto"/>
          <w:sz w:val="24"/>
          <w:szCs w:val="24"/>
          <w:u w:val="none"/>
        </w:rPr>
        <w:t>，并遵守下列规定：</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…(二)不得在禁采区、临时禁采区、禁采期从事采砂作业；(三)不得在每天19时至次日7时禁止采砂作业的时段从事采砂作业；…</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2" w:type="dxa"/>
        <w:jc w:val="center"/>
        <w:tblLayout w:type="fixed"/>
        <w:tblCellMar>
          <w:top w:w="0" w:type="dxa"/>
          <w:left w:w="108" w:type="dxa"/>
          <w:bottom w:w="0" w:type="dxa"/>
          <w:right w:w="108" w:type="dxa"/>
        </w:tblCellMar>
      </w:tblPr>
      <w:tblGrid>
        <w:gridCol w:w="1201"/>
        <w:gridCol w:w="840"/>
        <w:gridCol w:w="2522"/>
        <w:gridCol w:w="4159"/>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1.采砂人超出河道采砂许可证规定的采砂范围采砂：</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（1）超出采砂平面范围 50 米或者低于控制高程 0.5 米以内的，处五万元罚款；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（2）超出采砂平面范围 50 米或者低于控制高程 0.5 米以上的，超出范围每增加 25 米或者低于控制高程每增加 0.2 米，在五万元的基础上增加二万元罚款（最高不超过五十万元）。</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2.采砂人超过河道采砂许可证规定的控制采砂量采砂：</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（1）超采量在 100 立方米以下的，处五万元罚款；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（2）超采量在 100 立方米以上的，每增加 50 立方米在五万元的基础上增加三万元罚款（最高不超过五十万元）。</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3.采砂人不按照河道采砂许可证规定的作业方式采砂：</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（1）其变更后作业方式单位时间内采砂量不高于原规定的作业方式的，处五万元罚款；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（2）单位时间内采砂量高于原规定的作业方式一倍以内时，处十万元罚款；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（3）变更后作业方式单位时间内采砂量高于原规定的作业方式一倍以上两倍以下时，处二十万元罚款；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（4）单位时间内采砂量高于原规定的作业方式两倍以上时，处五十万元罚款。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4.采砂人不按照河道采砂许可证规定的作业工具及其数量、规模控制等采砂：</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（1）其变更后作业工具的功率或者规模累加不高于原规定作业工具的，处五万元罚款；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（2）变更后作业工具的功率或者规模累加高于原规定的作业方式一倍以内时，处十万元罚款；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（3）变更后作业工具的功率或者规模累加高于原规定的作业工具一倍以上两倍以下时，处二十万元罚款；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（4）变更后作业工具的功率或者规模累加高于原规定的作业工具两倍以上的，处五十万元罚款。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5.采砂人不按照河道采砂许可证规定的卸砂点卸砂的：</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（1）出现一次的，处五万元罚款；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（2）在同一采砂许可期限内，出现第二次的，处二十万元罚款；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（3）在同一采砂许可期限内，出现第三次及以上的，处五十万元罚款。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6.采砂人在每天 19 时至次日 7 时禁采时段或者在禁采期采砂作业的：</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（1）不存在上述第1点至第5点的五种情形之任一种的，处二十万元罚款；</w:t>
            </w:r>
          </w:p>
          <w:p>
            <w:pPr>
              <w:keepNext w:val="0"/>
              <w:keepLines w:val="0"/>
              <w:pageBreakBefore w:val="0"/>
              <w:widowControl w:val="0"/>
              <w:kinsoku/>
              <w:overflowPunct/>
              <w:topLinePunct w:val="0"/>
              <w:bidi w:val="0"/>
              <w:adjustRightInd/>
              <w:snapToGrid/>
              <w:spacing w:line="240" w:lineRule="auto"/>
              <w:ind w:firstLine="240" w:firstLineChars="1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（2）并存上述第1点至第5点的五种情形之一种的，按照相应情形裁量后加重一档罚款；</w:t>
            </w:r>
          </w:p>
          <w:p>
            <w:pPr>
              <w:keepNext w:val="0"/>
              <w:keepLines w:val="0"/>
              <w:pageBreakBefore w:val="0"/>
              <w:widowControl w:val="0"/>
              <w:kinsoku/>
              <w:overflowPunct/>
              <w:topLinePunct w:val="0"/>
              <w:autoSpaceDE/>
              <w:autoSpaceDN/>
              <w:bidi w:val="0"/>
              <w:adjustRightInd/>
              <w:snapToGrid/>
              <w:spacing w:line="240" w:lineRule="auto"/>
              <w:ind w:firstLine="240" w:firstLineChars="100"/>
              <w:jc w:val="both"/>
              <w:textAlignment w:val="auto"/>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color w:val="auto"/>
                <w:sz w:val="24"/>
                <w:szCs w:val="24"/>
                <w:u w:val="none"/>
                <w:lang w:val="en-US" w:eastAsia="zh-CN"/>
              </w:rPr>
              <w:t>（3）并存上述第1点至第5点的五种情形之两种或者两种以上的，处五十万元罚款。</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211"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200"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1279"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653"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501"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1439"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563"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684"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1483"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872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3.同时出现数种情形，罚款数额累加计算（最高不超过五十万元）；罚款数额达到二十万元以上时，并处吊销河道采砂许可证。</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采砂人</w:t>
            </w:r>
            <w:r>
              <w:rPr>
                <w:rFonts w:hint="eastAsia" w:asciiTheme="minorEastAsia" w:hAnsiTheme="minorEastAsia" w:eastAsiaTheme="minorEastAsia" w:cstheme="minorEastAsia"/>
                <w:color w:val="auto"/>
                <w:sz w:val="24"/>
                <w:szCs w:val="24"/>
                <w:u w:val="none"/>
                <w:lang w:eastAsia="zh-CN"/>
              </w:rPr>
              <w:t>通过以上</w:t>
            </w:r>
            <w:r>
              <w:rPr>
                <w:rFonts w:hint="eastAsia" w:asciiTheme="minorEastAsia" w:hAnsiTheme="minorEastAsia" w:eastAsiaTheme="minorEastAsia" w:cstheme="minorEastAsia"/>
                <w:color w:val="auto"/>
                <w:sz w:val="24"/>
                <w:szCs w:val="24"/>
                <w:u w:val="none"/>
              </w:rPr>
              <w:t>行为非法采砂的情节后果达到《最高人民法院 最高人民检察院关于办理非法采矿、破坏性采矿刑事案件适用法律若干问题的解释》</w:t>
            </w:r>
            <w:r>
              <w:rPr>
                <w:rFonts w:hint="eastAsia" w:asciiTheme="minorEastAsia" w:hAnsiTheme="minorEastAsia" w:eastAsiaTheme="minorEastAsia" w:cstheme="minorEastAsia"/>
                <w:color w:val="auto"/>
                <w:sz w:val="24"/>
                <w:szCs w:val="24"/>
                <w:u w:val="none"/>
                <w:lang w:eastAsia="zh-CN"/>
              </w:rPr>
              <w:t>（</w:t>
            </w:r>
            <w:r>
              <w:rPr>
                <w:rStyle w:val="15"/>
                <w:rFonts w:hint="eastAsia" w:asciiTheme="minorEastAsia" w:hAnsiTheme="minorEastAsia" w:eastAsiaTheme="minorEastAsia" w:cstheme="minorEastAsia"/>
                <w:b w:val="0"/>
                <w:bCs/>
                <w:color w:val="auto"/>
                <w:sz w:val="24"/>
                <w:szCs w:val="24"/>
              </w:rPr>
              <w:t>法释〔2016〕25号</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规定的犯罪立案条件时，移送司法机关追究刑事责任。</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1.15  无河道采砂许可证在</w:t>
      </w:r>
      <w:r>
        <w:rPr>
          <w:rFonts w:hint="eastAsia" w:asciiTheme="minorEastAsia" w:hAnsiTheme="minorEastAsia" w:eastAsiaTheme="minorEastAsia" w:cstheme="minorEastAsia"/>
          <w:b/>
          <w:color w:val="auto"/>
          <w:sz w:val="24"/>
          <w:szCs w:val="24"/>
          <w:u w:val="none"/>
        </w:rPr>
        <w:t>禁采区、临时禁采区、禁采期、禁止采砂作业时段采砂</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zh-CN" w:eastAsia="zh-CN"/>
        </w:rPr>
        <w:t>50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Cs w:val="24"/>
          <w:u w:val="none"/>
          <w:lang w:val="zh-CN" w:eastAsia="zh-CN"/>
        </w:rPr>
        <w:t>100万元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四十一</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b/>
          <w:color w:val="auto"/>
          <w:szCs w:val="24"/>
          <w:u w:val="none"/>
          <w:lang w:eastAsia="zh-CN"/>
        </w:rPr>
        <w:t xml:space="preserve">第二款 </w:t>
      </w:r>
      <w:r>
        <w:rPr>
          <w:rFonts w:hint="eastAsia" w:asciiTheme="minorEastAsia" w:hAnsiTheme="minorEastAsia" w:eastAsiaTheme="minorEastAsia" w:cstheme="minorEastAsia"/>
          <w:color w:val="auto"/>
          <w:szCs w:val="24"/>
          <w:u w:val="none"/>
        </w:rPr>
        <w:t xml:space="preserve"> 无河道采砂许可证采砂，</w:t>
      </w:r>
      <w:r>
        <w:rPr>
          <w:rFonts w:hint="eastAsia" w:asciiTheme="minorEastAsia" w:hAnsiTheme="minorEastAsia" w:eastAsiaTheme="minorEastAsia" w:cstheme="minorEastAsia"/>
          <w:color w:val="auto"/>
          <w:szCs w:val="24"/>
          <w:u w:val="none"/>
          <w:lang w:eastAsia="zh-CN"/>
        </w:rPr>
        <w:t>且</w:t>
      </w:r>
      <w:r>
        <w:rPr>
          <w:rFonts w:hint="eastAsia" w:asciiTheme="minorEastAsia" w:hAnsiTheme="minorEastAsia" w:eastAsiaTheme="minorEastAsia" w:cstheme="minorEastAsia"/>
          <w:color w:val="auto"/>
          <w:szCs w:val="24"/>
          <w:u w:val="none"/>
        </w:rPr>
        <w:t>有下列情形之一的，</w:t>
      </w:r>
      <w:r>
        <w:rPr>
          <w:rFonts w:hint="eastAsia" w:asciiTheme="minorEastAsia" w:hAnsiTheme="minorEastAsia" w:eastAsiaTheme="minorEastAsia" w:cstheme="minorEastAsia"/>
          <w:i w:val="0"/>
          <w:caps w:val="0"/>
          <w:color w:val="auto"/>
          <w:spacing w:val="8"/>
          <w:sz w:val="24"/>
          <w:szCs w:val="24"/>
          <w:u w:val="none"/>
          <w:shd w:val="clear" w:color="auto" w:fill="FFFFFF"/>
        </w:rPr>
        <w:t>由县级以上人民政府水行政主管部门责令停止违法行为，没收违法所得，</w:t>
      </w:r>
      <w:r>
        <w:rPr>
          <w:rFonts w:hint="eastAsia" w:asciiTheme="minorEastAsia" w:hAnsiTheme="minorEastAsia" w:eastAsiaTheme="minorEastAsia" w:cstheme="minorEastAsia"/>
          <w:color w:val="auto"/>
          <w:szCs w:val="24"/>
          <w:u w:val="none"/>
        </w:rPr>
        <w:t>并处五十万元以上一百万元以下罚款</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i w:val="0"/>
          <w:caps w:val="0"/>
          <w:color w:val="auto"/>
          <w:spacing w:val="8"/>
          <w:sz w:val="24"/>
          <w:szCs w:val="24"/>
          <w:u w:val="none"/>
          <w:shd w:val="clear" w:color="auto" w:fill="FFFFFF"/>
        </w:rPr>
        <w:t>可以没收非法采砂作业工具；危害防洪安全、损坏工程设施、损害水生态环境、破坏矿产资源，构成犯罪的，依法追究刑事责任</w:t>
      </w:r>
      <w:r>
        <w:rPr>
          <w:rFonts w:hint="eastAsia" w:asciiTheme="minorEastAsia" w:hAnsiTheme="minorEastAsia" w:eastAsiaTheme="minorEastAsia" w:cstheme="minorEastAsia"/>
          <w:color w:val="auto"/>
          <w:szCs w:val="24"/>
          <w:u w:val="none"/>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w:t>
      </w:r>
      <w:r>
        <w:rPr>
          <w:rFonts w:hint="eastAsia" w:asciiTheme="minorEastAsia" w:hAnsiTheme="minorEastAsia" w:eastAsiaTheme="minorEastAsia" w:cstheme="minorEastAsia"/>
          <w:color w:val="auto"/>
          <w:szCs w:val="24"/>
          <w:u w:val="none"/>
          <w:lang w:eastAsia="zh-CN"/>
        </w:rPr>
        <w:t>二</w:t>
      </w:r>
      <w:r>
        <w:rPr>
          <w:rFonts w:hint="eastAsia" w:asciiTheme="minorEastAsia" w:hAnsiTheme="minorEastAsia" w:eastAsiaTheme="minorEastAsia" w:cstheme="minorEastAsia"/>
          <w:color w:val="auto"/>
          <w:szCs w:val="24"/>
          <w:u w:val="none"/>
        </w:rPr>
        <w:t>)在禁采区、临时禁采区采砂的；(</w:t>
      </w:r>
      <w:r>
        <w:rPr>
          <w:rFonts w:hint="eastAsia" w:asciiTheme="minorEastAsia" w:hAnsiTheme="minorEastAsia" w:eastAsiaTheme="minorEastAsia" w:cstheme="minorEastAsia"/>
          <w:color w:val="auto"/>
          <w:szCs w:val="24"/>
          <w:u w:val="none"/>
          <w:lang w:eastAsia="zh-CN"/>
        </w:rPr>
        <w:t>三</w:t>
      </w:r>
      <w:r>
        <w:rPr>
          <w:rFonts w:hint="eastAsia" w:asciiTheme="minorEastAsia" w:hAnsiTheme="minorEastAsia" w:eastAsiaTheme="minorEastAsia" w:cstheme="minorEastAsia"/>
          <w:color w:val="auto"/>
          <w:szCs w:val="24"/>
          <w:u w:val="none"/>
        </w:rPr>
        <w:t>)在禁采期、禁止采砂作业的时段采砂的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57" w:afterLines="50" w:afterAutospacing="0" w:line="400" w:lineRule="exact"/>
        <w:textAlignment w:val="auto"/>
        <w:rPr>
          <w:rFonts w:hint="eastAsia" w:asciiTheme="minorEastAsia" w:hAnsiTheme="minorEastAsia" w:eastAsiaTheme="minorEastAsia" w:cstheme="minorEastAsia"/>
          <w:color w:val="auto"/>
          <w:u w:val="none"/>
        </w:rPr>
      </w:pPr>
      <w:r>
        <w:rPr>
          <w:rFonts w:hint="eastAsia" w:asciiTheme="minorEastAsia" w:hAnsiTheme="minorEastAsia" w:eastAsiaTheme="minorEastAsia" w:cstheme="minorEastAsia"/>
          <w:color w:val="auto"/>
          <w:u w:val="none"/>
        </w:rPr>
        <w:t>　　</w:t>
      </w:r>
      <w:r>
        <w:rPr>
          <w:rFonts w:hint="eastAsia" w:asciiTheme="minorEastAsia" w:hAnsiTheme="minorEastAsia" w:eastAsiaTheme="minorEastAsia" w:cstheme="minorEastAsia"/>
          <w:b/>
          <w:color w:val="auto"/>
          <w:u w:val="none"/>
        </w:rPr>
        <w:t>第</w:t>
      </w:r>
      <w:r>
        <w:rPr>
          <w:rFonts w:hint="eastAsia" w:asciiTheme="minorEastAsia" w:hAnsiTheme="minorEastAsia" w:eastAsiaTheme="minorEastAsia" w:cstheme="minorEastAsia"/>
          <w:b/>
          <w:color w:val="auto"/>
          <w:u w:val="none"/>
          <w:lang w:eastAsia="zh-CN"/>
        </w:rPr>
        <w:t>二十五</w:t>
      </w:r>
      <w:r>
        <w:rPr>
          <w:rFonts w:hint="eastAsia" w:asciiTheme="minorEastAsia" w:hAnsiTheme="minorEastAsia" w:eastAsiaTheme="minorEastAsia" w:cstheme="minorEastAsia"/>
          <w:b/>
          <w:color w:val="auto"/>
          <w:u w:val="none"/>
        </w:rPr>
        <w:t>条</w:t>
      </w:r>
      <w:r>
        <w:rPr>
          <w:rFonts w:hint="eastAsia" w:asciiTheme="minorEastAsia" w:hAnsiTheme="minorEastAsia" w:eastAsiaTheme="minorEastAsia" w:cstheme="minorEastAsia"/>
          <w:color w:val="auto"/>
          <w:u w:val="none"/>
        </w:rPr>
        <w:t>　河道采砂人应当服从</w:t>
      </w:r>
      <w:r>
        <w:rPr>
          <w:rFonts w:hint="eastAsia" w:asciiTheme="minorEastAsia" w:hAnsiTheme="minorEastAsia" w:eastAsiaTheme="minorEastAsia" w:cstheme="minorEastAsia"/>
          <w:color w:val="auto"/>
          <w:u w:val="none"/>
          <w:lang w:eastAsia="zh-CN"/>
        </w:rPr>
        <w:t>有关</w:t>
      </w:r>
      <w:r>
        <w:rPr>
          <w:rFonts w:hint="eastAsia" w:asciiTheme="minorEastAsia" w:hAnsiTheme="minorEastAsia" w:eastAsiaTheme="minorEastAsia" w:cstheme="minorEastAsia"/>
          <w:color w:val="auto"/>
          <w:u w:val="none"/>
        </w:rPr>
        <w:t>部门的</w:t>
      </w:r>
      <w:r>
        <w:rPr>
          <w:rFonts w:hint="eastAsia" w:asciiTheme="minorEastAsia" w:hAnsiTheme="minorEastAsia" w:eastAsiaTheme="minorEastAsia" w:cstheme="minorEastAsia"/>
          <w:color w:val="auto"/>
          <w:szCs w:val="24"/>
          <w:u w:val="none"/>
        </w:rPr>
        <w:fldChar w:fldCharType="begin"/>
      </w:r>
      <w:r>
        <w:rPr>
          <w:rFonts w:hint="eastAsia" w:asciiTheme="minorEastAsia" w:hAnsiTheme="minorEastAsia" w:eastAsiaTheme="minorEastAsia" w:cstheme="minorEastAsia"/>
          <w:color w:val="auto"/>
          <w:szCs w:val="24"/>
          <w:u w:val="none"/>
        </w:rPr>
        <w:instrText xml:space="preserve"> HYPERLINK "http://www.lawtime.cn/info/gongsi/jianduguanli/" \t "_blank" </w:instrText>
      </w:r>
      <w:r>
        <w:rPr>
          <w:rFonts w:hint="eastAsia" w:asciiTheme="minorEastAsia" w:hAnsiTheme="minorEastAsia" w:eastAsiaTheme="minorEastAsia" w:cstheme="minorEastAsia"/>
          <w:color w:val="auto"/>
          <w:szCs w:val="24"/>
          <w:u w:val="none"/>
        </w:rPr>
        <w:fldChar w:fldCharType="separate"/>
      </w:r>
      <w:r>
        <w:rPr>
          <w:rStyle w:val="18"/>
          <w:rFonts w:hint="eastAsia" w:asciiTheme="minorEastAsia" w:hAnsiTheme="minorEastAsia" w:eastAsiaTheme="minorEastAsia" w:cstheme="minorEastAsia"/>
          <w:color w:val="auto"/>
          <w:sz w:val="24"/>
          <w:szCs w:val="24"/>
          <w:u w:val="none"/>
        </w:rPr>
        <w:t>监督管理</w:t>
      </w:r>
      <w:r>
        <w:rPr>
          <w:rFonts w:hint="eastAsia" w:asciiTheme="minorEastAsia" w:hAnsiTheme="minorEastAsia" w:eastAsiaTheme="minorEastAsia" w:cstheme="minorEastAsia"/>
          <w:color w:val="auto"/>
          <w:szCs w:val="24"/>
          <w:u w:val="none"/>
        </w:rPr>
        <w:fldChar w:fldCharType="end"/>
      </w:r>
      <w:r>
        <w:rPr>
          <w:rFonts w:hint="eastAsia" w:asciiTheme="minorEastAsia" w:hAnsiTheme="minorEastAsia" w:eastAsiaTheme="minorEastAsia" w:cstheme="minorEastAsia"/>
          <w:color w:val="auto"/>
          <w:u w:val="none"/>
        </w:rPr>
        <w:t>，并遵守下列规定：</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u w:val="none"/>
        </w:rPr>
        <w:t>(二)不得在禁采区、临时禁采区、禁采期从事采砂作业；(三)不得在每天19时至次日7时禁止采砂作业的时段从事采砂作业；</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10" w:type="dxa"/>
        <w:jc w:val="center"/>
        <w:tblLayout w:type="fixed"/>
        <w:tblCellMar>
          <w:top w:w="0" w:type="dxa"/>
          <w:left w:w="108" w:type="dxa"/>
          <w:bottom w:w="0" w:type="dxa"/>
          <w:right w:w="108" w:type="dxa"/>
        </w:tblCellMar>
      </w:tblPr>
      <w:tblGrid>
        <w:gridCol w:w="1201"/>
        <w:gridCol w:w="840"/>
        <w:gridCol w:w="2516"/>
        <w:gridCol w:w="4153"/>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kern w:val="0"/>
                <w:sz w:val="24"/>
                <w:szCs w:val="24"/>
                <w:u w:val="none"/>
              </w:rPr>
              <w:t>1.</w:t>
            </w:r>
            <w:r>
              <w:rPr>
                <w:rFonts w:hint="eastAsia" w:asciiTheme="minorEastAsia" w:hAnsiTheme="minorEastAsia" w:eastAsiaTheme="minorEastAsia" w:cstheme="minorEastAsia"/>
                <w:color w:val="auto"/>
                <w:sz w:val="24"/>
                <w:szCs w:val="24"/>
                <w:u w:val="none"/>
                <w:lang w:val="zh-CN"/>
              </w:rPr>
              <w:t>符合轻微违法行为阶次条件的。</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给予最低档罚款时符合从轻处罚条件的。</w:t>
            </w:r>
          </w:p>
        </w:tc>
      </w:tr>
      <w:tr>
        <w:tblPrEx>
          <w:tblCellMar>
            <w:top w:w="0" w:type="dxa"/>
            <w:left w:w="108" w:type="dxa"/>
            <w:bottom w:w="0" w:type="dxa"/>
            <w:right w:w="108" w:type="dxa"/>
          </w:tblCellMar>
        </w:tblPrEx>
        <w:trPr>
          <w:trHeight w:val="645"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9"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ind w:firstLine="240" w:firstLineChars="100"/>
              <w:jc w:val="both"/>
              <w:textAlignment w:val="auto"/>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rPr>
              <w:t>1.根据非法采砂量裁量。</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）非法采砂量在100立方米以下的，处五十万元罚款。</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）非法采砂量在100立方米以上的，非法采砂量每增加50立方米，在五十万元的基础上增加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rPr>
              <w:t>2.根据非法采砂作业工具种类、数量及采砂作业能力裁量。</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利用挖掘机非法采砂的，按挖掘机斗容大小进行裁量：斗容在1立方米以下的，处五十万元罚款；斗容在1立方米以上的，每增加0.5立方米斗容，在五十万元的基础上增加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利用抽砂泵非法采砂的，按抽砂工具的功率大小进行</w:t>
            </w:r>
            <w:r>
              <w:rPr>
                <w:rFonts w:hint="eastAsia" w:asciiTheme="minorEastAsia" w:hAnsiTheme="minorEastAsia" w:eastAsiaTheme="minorEastAsia" w:cstheme="minorEastAsia"/>
                <w:color w:val="auto"/>
                <w:sz w:val="24"/>
                <w:szCs w:val="24"/>
                <w:u w:val="none"/>
                <w:lang w:eastAsia="zh-CN"/>
              </w:rPr>
              <w:t>裁量</w:t>
            </w:r>
            <w:r>
              <w:rPr>
                <w:rFonts w:hint="eastAsia" w:asciiTheme="minorEastAsia" w:hAnsiTheme="minorEastAsia" w:eastAsiaTheme="minorEastAsia" w:cstheme="minorEastAsia"/>
                <w:color w:val="auto"/>
                <w:sz w:val="24"/>
                <w:szCs w:val="24"/>
                <w:u w:val="none"/>
              </w:rPr>
              <w:t>：功率在20千瓦以下的，处五十万元罚款；功率在20千</w:t>
            </w:r>
            <w:r>
              <w:rPr>
                <w:rFonts w:hint="eastAsia" w:asciiTheme="minorEastAsia" w:hAnsiTheme="minorEastAsia" w:eastAsiaTheme="minorEastAsia" w:cstheme="minorEastAsia"/>
                <w:color w:val="auto"/>
                <w:sz w:val="24"/>
                <w:szCs w:val="24"/>
                <w:u w:val="none"/>
                <w:lang w:eastAsia="zh-CN"/>
              </w:rPr>
              <w:t>瓦</w:t>
            </w:r>
            <w:r>
              <w:rPr>
                <w:rFonts w:hint="eastAsia" w:asciiTheme="minorEastAsia" w:hAnsiTheme="minorEastAsia" w:eastAsiaTheme="minorEastAsia" w:cstheme="minorEastAsia"/>
                <w:color w:val="auto"/>
                <w:sz w:val="24"/>
                <w:szCs w:val="24"/>
                <w:u w:val="none"/>
              </w:rPr>
              <w:t>以上的，每增加10千瓦功率，在五十万元的基础上增加</w:t>
            </w:r>
            <w:r>
              <w:rPr>
                <w:rFonts w:hint="eastAsia" w:asciiTheme="minorEastAsia" w:hAnsiTheme="minorEastAsia" w:eastAsiaTheme="minorEastAsia" w:cstheme="minorEastAsia"/>
                <w:color w:val="auto"/>
                <w:sz w:val="24"/>
                <w:szCs w:val="24"/>
                <w:u w:val="none"/>
                <w:lang w:eastAsia="zh-CN"/>
              </w:rPr>
              <w:t>五万</w:t>
            </w:r>
            <w:r>
              <w:rPr>
                <w:rFonts w:hint="eastAsia" w:asciiTheme="minorEastAsia" w:hAnsiTheme="minorEastAsia" w:eastAsiaTheme="minorEastAsia" w:cstheme="minorEastAsia"/>
                <w:color w:val="auto"/>
                <w:sz w:val="24"/>
                <w:szCs w:val="24"/>
                <w:u w:val="none"/>
              </w:rPr>
              <w:t>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利用抓斗式采砂船非法采砂的，按抓斗斗容大小进行</w:t>
            </w:r>
            <w:r>
              <w:rPr>
                <w:rFonts w:hint="eastAsia" w:asciiTheme="minorEastAsia" w:hAnsiTheme="minorEastAsia" w:eastAsiaTheme="minorEastAsia" w:cstheme="minorEastAsia"/>
                <w:color w:val="auto"/>
                <w:sz w:val="24"/>
                <w:szCs w:val="24"/>
                <w:u w:val="none"/>
                <w:lang w:eastAsia="zh-CN"/>
              </w:rPr>
              <w:t>裁</w:t>
            </w:r>
            <w:r>
              <w:rPr>
                <w:rFonts w:hint="eastAsia" w:asciiTheme="minorEastAsia" w:hAnsiTheme="minorEastAsia" w:eastAsiaTheme="minorEastAsia" w:cstheme="minorEastAsia"/>
                <w:color w:val="auto"/>
                <w:sz w:val="24"/>
                <w:szCs w:val="24"/>
                <w:u w:val="none"/>
              </w:rPr>
              <w:t>量：斗容在1立方米以下的，处五十万元罚款；斗容在1立</w:t>
            </w:r>
            <w:r>
              <w:rPr>
                <w:rFonts w:hint="eastAsia" w:asciiTheme="minorEastAsia" w:hAnsiTheme="minorEastAsia" w:eastAsiaTheme="minorEastAsia" w:cstheme="minorEastAsia"/>
                <w:color w:val="auto"/>
                <w:sz w:val="24"/>
                <w:szCs w:val="24"/>
                <w:u w:val="none"/>
                <w:lang w:eastAsia="zh-CN"/>
              </w:rPr>
              <w:t>方</w:t>
            </w:r>
            <w:r>
              <w:rPr>
                <w:rFonts w:hint="eastAsia" w:asciiTheme="minorEastAsia" w:hAnsiTheme="minorEastAsia" w:eastAsiaTheme="minorEastAsia" w:cstheme="minorEastAsia"/>
                <w:color w:val="auto"/>
                <w:sz w:val="24"/>
                <w:szCs w:val="24"/>
                <w:u w:val="none"/>
              </w:rPr>
              <w:t>米以上的，每增加0.5立方米斗容，在五十万元的基础上增加</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利用自吸自运式采砂船非法采砂的，按</w:t>
            </w:r>
            <w:r>
              <w:rPr>
                <w:rFonts w:hint="eastAsia" w:asciiTheme="minorEastAsia" w:hAnsiTheme="minorEastAsia" w:eastAsiaTheme="minorEastAsia" w:cstheme="minorEastAsia"/>
                <w:color w:val="auto"/>
                <w:sz w:val="24"/>
                <w:szCs w:val="24"/>
                <w:u w:val="none"/>
                <w:lang w:eastAsia="zh-CN"/>
              </w:rPr>
              <w:t>抽砂工具功率</w:t>
            </w:r>
            <w:r>
              <w:rPr>
                <w:rFonts w:hint="eastAsia" w:asciiTheme="minorEastAsia" w:hAnsiTheme="minorEastAsia" w:eastAsiaTheme="minorEastAsia" w:cstheme="minorEastAsia"/>
                <w:color w:val="auto"/>
                <w:sz w:val="24"/>
                <w:szCs w:val="24"/>
                <w:u w:val="none"/>
              </w:rPr>
              <w:t>大小进行裁量：</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以下的，处五十万元</w:t>
            </w:r>
            <w:r>
              <w:rPr>
                <w:rFonts w:hint="eastAsia" w:asciiTheme="minorEastAsia" w:hAnsiTheme="minorEastAsia" w:eastAsiaTheme="minorEastAsia" w:cstheme="minorEastAsia"/>
                <w:color w:val="auto"/>
                <w:sz w:val="24"/>
                <w:szCs w:val="24"/>
                <w:u w:val="none"/>
                <w:lang w:eastAsia="zh-CN"/>
              </w:rPr>
              <w:t>罚款</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以上的，每增</w:t>
            </w:r>
            <w:r>
              <w:rPr>
                <w:rFonts w:hint="eastAsia" w:asciiTheme="minorEastAsia" w:hAnsiTheme="minorEastAsia" w:eastAsiaTheme="minorEastAsia" w:cstheme="minorEastAsia"/>
                <w:color w:val="auto"/>
                <w:sz w:val="24"/>
                <w:szCs w:val="24"/>
                <w:u w:val="none"/>
                <w:lang w:eastAsia="zh-CN"/>
              </w:rPr>
              <w:t>加</w:t>
            </w:r>
            <w:r>
              <w:rPr>
                <w:rFonts w:hint="eastAsia" w:asciiTheme="minorEastAsia" w:hAnsiTheme="minorEastAsia" w:eastAsiaTheme="minorEastAsia" w:cstheme="minorEastAsia"/>
                <w:color w:val="auto"/>
                <w:sz w:val="24"/>
                <w:szCs w:val="24"/>
                <w:u w:val="none"/>
              </w:rPr>
              <w:t>100</w:t>
            </w:r>
            <w:r>
              <w:rPr>
                <w:rFonts w:hint="eastAsia" w:asciiTheme="minorEastAsia" w:hAnsiTheme="minorEastAsia" w:eastAsiaTheme="minorEastAsia" w:cstheme="minorEastAsia"/>
                <w:color w:val="auto"/>
                <w:sz w:val="24"/>
                <w:szCs w:val="24"/>
                <w:u w:val="none"/>
                <w:lang w:eastAsia="zh-CN"/>
              </w:rPr>
              <w:t>千瓦功率</w:t>
            </w:r>
            <w:r>
              <w:rPr>
                <w:rFonts w:hint="eastAsia" w:asciiTheme="minorEastAsia" w:hAnsiTheme="minorEastAsia" w:eastAsiaTheme="minorEastAsia" w:cstheme="minorEastAsia"/>
                <w:color w:val="auto"/>
                <w:sz w:val="24"/>
                <w:szCs w:val="24"/>
                <w:u w:val="none"/>
              </w:rPr>
              <w:t>，在五十万元的基础上增加</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利用链斗式采砂船非法采砂的，按采砂设备功率大小</w:t>
            </w:r>
            <w:r>
              <w:rPr>
                <w:rFonts w:hint="eastAsia" w:asciiTheme="minorEastAsia" w:hAnsiTheme="minorEastAsia" w:eastAsiaTheme="minorEastAsia" w:cstheme="minorEastAsia"/>
                <w:color w:val="auto"/>
                <w:sz w:val="24"/>
                <w:szCs w:val="24"/>
                <w:u w:val="none"/>
                <w:lang w:eastAsia="zh-CN"/>
              </w:rPr>
              <w:t>进</w:t>
            </w:r>
            <w:r>
              <w:rPr>
                <w:rFonts w:hint="eastAsia" w:asciiTheme="minorEastAsia" w:hAnsiTheme="minorEastAsia" w:eastAsiaTheme="minorEastAsia" w:cstheme="minorEastAsia"/>
                <w:color w:val="auto"/>
                <w:sz w:val="24"/>
                <w:szCs w:val="24"/>
                <w:u w:val="none"/>
              </w:rPr>
              <w:t>行裁量：功率在30千瓦以下的，处五十万元罚款；功</w:t>
            </w:r>
            <w:r>
              <w:rPr>
                <w:rFonts w:hint="eastAsia" w:asciiTheme="minorEastAsia" w:hAnsiTheme="minorEastAsia" w:eastAsiaTheme="minorEastAsia" w:cstheme="minorEastAsia"/>
                <w:color w:val="auto"/>
                <w:sz w:val="24"/>
                <w:szCs w:val="24"/>
                <w:u w:val="none"/>
                <w:lang w:eastAsia="zh-CN"/>
              </w:rPr>
              <w:t>率</w:t>
            </w:r>
            <w:r>
              <w:rPr>
                <w:rFonts w:hint="eastAsia" w:asciiTheme="minorEastAsia" w:hAnsiTheme="minorEastAsia" w:eastAsiaTheme="minorEastAsia" w:cstheme="minorEastAsia"/>
                <w:color w:val="auto"/>
                <w:sz w:val="24"/>
                <w:szCs w:val="24"/>
                <w:u w:val="none"/>
              </w:rPr>
              <w:t>在30千瓦以上的，每增加10千瓦功率，在五十万元的基础上增加</w:t>
            </w:r>
            <w:r>
              <w:rPr>
                <w:rFonts w:hint="eastAsia" w:asciiTheme="minorEastAsia" w:hAnsiTheme="minorEastAsia" w:eastAsiaTheme="minorEastAsia" w:cstheme="minorEastAsia"/>
                <w:color w:val="auto"/>
                <w:sz w:val="24"/>
                <w:szCs w:val="24"/>
                <w:u w:val="none"/>
                <w:lang w:eastAsia="zh-CN"/>
              </w:rPr>
              <w:t>六</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利用射流式采砂船非法采砂的，按采砂设备功率大小</w:t>
            </w:r>
            <w:r>
              <w:rPr>
                <w:rFonts w:hint="eastAsia" w:asciiTheme="minorEastAsia" w:hAnsiTheme="minorEastAsia" w:eastAsiaTheme="minorEastAsia" w:cstheme="minorEastAsia"/>
                <w:color w:val="auto"/>
                <w:sz w:val="24"/>
                <w:szCs w:val="24"/>
                <w:u w:val="none"/>
                <w:lang w:eastAsia="zh-CN"/>
              </w:rPr>
              <w:t>进</w:t>
            </w:r>
            <w:r>
              <w:rPr>
                <w:rFonts w:hint="eastAsia" w:asciiTheme="minorEastAsia" w:hAnsiTheme="minorEastAsia" w:eastAsiaTheme="minorEastAsia" w:cstheme="minorEastAsia"/>
                <w:color w:val="auto"/>
                <w:sz w:val="24"/>
                <w:szCs w:val="24"/>
                <w:u w:val="none"/>
              </w:rPr>
              <w:t>行裁量：功率在300千瓦以下的，处五十万元罚款；功率在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00千瓦以上的，每增加100千瓦功率，在五十万元的基础上增加</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万元罚款（最高不</w:t>
            </w:r>
            <w:r>
              <w:rPr>
                <w:rFonts w:hint="eastAsia" w:asciiTheme="minorEastAsia" w:hAnsiTheme="minorEastAsia" w:eastAsiaTheme="minorEastAsia" w:cstheme="minorEastAsia"/>
                <w:color w:val="auto"/>
                <w:sz w:val="24"/>
                <w:szCs w:val="24"/>
                <w:u w:val="none"/>
                <w:lang w:eastAsia="zh-CN"/>
              </w:rPr>
              <w:t>超</w:t>
            </w:r>
            <w:r>
              <w:rPr>
                <w:rFonts w:hint="eastAsia" w:asciiTheme="minorEastAsia" w:hAnsiTheme="minorEastAsia" w:eastAsiaTheme="minorEastAsia" w:cstheme="minorEastAsia"/>
                <w:color w:val="auto"/>
                <w:sz w:val="24"/>
                <w:szCs w:val="24"/>
                <w:u w:val="none"/>
              </w:rPr>
              <w:t>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3.非法采砂行为符合</w:t>
            </w:r>
            <w:r>
              <w:rPr>
                <w:rFonts w:hint="eastAsia" w:asciiTheme="minorEastAsia" w:hAnsiTheme="minorEastAsia" w:eastAsiaTheme="minorEastAsia" w:cstheme="minorEastAsia"/>
                <w:color w:val="auto"/>
                <w:sz w:val="24"/>
                <w:szCs w:val="24"/>
                <w:u w:val="none"/>
                <w:lang w:eastAsia="zh-CN"/>
              </w:rPr>
              <w:t>《广东省河道采砂管理条例》第四十一条第二款的四种情形之一且有上述行为的，在按上述处罚的同时，每增加一种情形，在五十万元的基础上增加十五万元罚款（最高不超过一百万元）。</w:t>
            </w:r>
          </w:p>
        </w:tc>
      </w:tr>
      <w:tr>
        <w:tblPrEx>
          <w:tblCellMar>
            <w:top w:w="0" w:type="dxa"/>
            <w:left w:w="108" w:type="dxa"/>
            <w:bottom w:w="0" w:type="dxa"/>
            <w:right w:w="108" w:type="dxa"/>
          </w:tblCellMar>
        </w:tblPrEx>
        <w:trPr>
          <w:trHeight w:val="657"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9" w:type="dxa"/>
            <w:gridSpan w:val="2"/>
            <w:vMerge w:val="continue"/>
            <w:tcBorders>
              <w:left w:val="single" w:color="auto" w:sz="6" w:space="0"/>
              <w:right w:val="single" w:color="auto" w:sz="6" w:space="0"/>
            </w:tcBorders>
            <w:vAlign w:val="top"/>
          </w:tcPr>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lang w:val="en-US" w:eastAsia="zh-CN"/>
              </w:rPr>
            </w:pPr>
          </w:p>
        </w:tc>
      </w:tr>
      <w:tr>
        <w:tblPrEx>
          <w:tblCellMar>
            <w:top w:w="0" w:type="dxa"/>
            <w:left w:w="108" w:type="dxa"/>
            <w:bottom w:w="0" w:type="dxa"/>
            <w:right w:w="108" w:type="dxa"/>
          </w:tblCellMar>
        </w:tblPrEx>
        <w:trPr>
          <w:trHeight w:val="1160"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200"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148"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158"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181"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162"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326"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295"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141"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9"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871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keepNext w:val="0"/>
              <w:keepLines w:val="0"/>
              <w:pageBreakBefore w:val="0"/>
              <w:widowControl w:val="0"/>
              <w:kinsoku/>
              <w:overflowPunct/>
              <w:topLinePunct w:val="0"/>
              <w:autoSpaceDE/>
              <w:autoSpaceDN/>
              <w:bidi w:val="0"/>
              <w:adjustRightInd/>
              <w:snapToGrid/>
              <w:spacing w:line="360" w:lineRule="exact"/>
              <w:ind w:firstLine="480" w:firstLineChars="200"/>
              <w:jc w:val="both"/>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使用同一种类多数量采砂作业工具非法采砂的，按照叠加容量或者功率裁量；使用两种或者两种以上的采砂作业工具非法采砂的，分别按照容量或者功率裁量后叠加处罚，最高不超过按该非法采砂情形的最高处罚额度。</w:t>
            </w:r>
          </w:p>
          <w:p>
            <w:pPr>
              <w:keepNext w:val="0"/>
              <w:keepLines w:val="0"/>
              <w:pageBreakBefore w:val="0"/>
              <w:widowControl w:val="0"/>
              <w:kinsoku/>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3.</w:t>
            </w:r>
            <w:r>
              <w:rPr>
                <w:rFonts w:hint="eastAsia" w:asciiTheme="minorEastAsia" w:hAnsiTheme="minorEastAsia" w:eastAsiaTheme="minorEastAsia" w:cstheme="minorEastAsia"/>
                <w:b w:val="0"/>
                <w:bCs/>
                <w:color w:val="auto"/>
                <w:sz w:val="24"/>
                <w:szCs w:val="24"/>
                <w:u w:val="none"/>
              </w:rPr>
              <w:t>可同时适用非法采砂量、非法采砂作业工具种类、数量及采砂作业能力标准的，按标准较高的进行裁量。</w:t>
            </w:r>
          </w:p>
          <w:p>
            <w:pPr>
              <w:keepNext w:val="0"/>
              <w:keepLines w:val="0"/>
              <w:pageBreakBefore w:val="0"/>
              <w:widowControl w:val="0"/>
              <w:kinsoku/>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pacing w:val="-10"/>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采砂人超过河道采砂许可证规定的期限采砂的，按无河道采砂许可证采砂进行处罚。</w:t>
            </w:r>
          </w:p>
          <w:p>
            <w:pPr>
              <w:keepNext w:val="0"/>
              <w:keepLines w:val="0"/>
              <w:pageBreakBefore w:val="0"/>
              <w:widowControl w:val="0"/>
              <w:kinsoku/>
              <w:overflowPunct/>
              <w:topLinePunct w:val="0"/>
              <w:autoSpaceDE/>
              <w:autoSpaceDN/>
              <w:bidi w:val="0"/>
              <w:adjustRightInd/>
              <w:snapToGrid/>
              <w:spacing w:line="360" w:lineRule="exact"/>
              <w:ind w:firstLine="480" w:firstLineChars="200"/>
              <w:jc w:val="both"/>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val="0"/>
                <w:bCs/>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en-US" w:eastAsia="zh-CN"/>
              </w:rPr>
              <w:t>罚款数额达到八十万元以上的，同时没收非法采砂作业工具。</w:t>
            </w:r>
          </w:p>
          <w:p>
            <w:pPr>
              <w:keepNext w:val="0"/>
              <w:keepLines w:val="0"/>
              <w:pageBreakBefore w:val="0"/>
              <w:widowControl w:val="0"/>
              <w:kinsoku/>
              <w:overflowPunct/>
              <w:topLinePunct w:val="0"/>
              <w:autoSpaceDE/>
              <w:autoSpaceDN/>
              <w:bidi w:val="0"/>
              <w:adjustRightInd/>
              <w:snapToGrid/>
              <w:spacing w:line="36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val="0"/>
                <w:bCs/>
                <w:color w:val="auto"/>
                <w:sz w:val="24"/>
                <w:szCs w:val="24"/>
                <w:u w:val="none"/>
                <w:lang w:val="en-US" w:eastAsia="zh-CN"/>
              </w:rPr>
              <w:t>6.</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overflowPunct/>
              <w:topLinePunct w:val="0"/>
              <w:autoSpaceDE/>
              <w:autoSpaceDN/>
              <w:bidi w:val="0"/>
              <w:adjustRightInd/>
              <w:snapToGrid/>
              <w:spacing w:line="360" w:lineRule="exact"/>
              <w:ind w:firstLine="480" w:firstLineChars="200"/>
              <w:jc w:val="both"/>
              <w:textAlignment w:val="auto"/>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7.</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b w:val="0"/>
                <w:bCs/>
                <w:color w:val="auto"/>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1.16  在</w:t>
      </w:r>
      <w:r>
        <w:rPr>
          <w:rFonts w:hint="eastAsia" w:asciiTheme="minorEastAsia" w:hAnsiTheme="minorEastAsia" w:eastAsiaTheme="minorEastAsia" w:cstheme="minorEastAsia"/>
          <w:b/>
          <w:color w:val="auto"/>
          <w:sz w:val="24"/>
          <w:szCs w:val="24"/>
          <w:u w:val="none"/>
        </w:rPr>
        <w:t>坝体及</w:t>
      </w:r>
      <w:r>
        <w:rPr>
          <w:rFonts w:hint="eastAsia" w:asciiTheme="minorEastAsia" w:hAnsiTheme="minorEastAsia" w:eastAsiaTheme="minorEastAsia" w:cstheme="minorEastAsia"/>
          <w:b/>
          <w:color w:val="auto"/>
          <w:sz w:val="24"/>
          <w:szCs w:val="24"/>
          <w:u w:val="none"/>
          <w:lang w:val="zh-CN"/>
        </w:rPr>
        <w:t>堤防、护堤地</w:t>
      </w:r>
      <w:r>
        <w:rPr>
          <w:rFonts w:hint="eastAsia" w:asciiTheme="minorEastAsia" w:hAnsiTheme="minorEastAsia" w:eastAsiaTheme="minorEastAsia" w:cstheme="minorEastAsia"/>
          <w:b/>
          <w:color w:val="auto"/>
          <w:sz w:val="24"/>
          <w:szCs w:val="24"/>
          <w:u w:val="none"/>
        </w:rPr>
        <w:t>堆放物料、晾晒粮草、开展集贸活动</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个人100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500元，单位2000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10000元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《水库大坝安全管理条例》</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u w:val="none"/>
          <w:lang w:val="en-US" w:eastAsia="zh-CN"/>
        </w:rPr>
        <w:t>2018年3月修正</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szCs w:val="24"/>
          <w:u w:val="none"/>
        </w:rPr>
        <w:t>第二十九条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（五）在坝体修建码头、渠道或者堆放杂物、晾晒粮草的；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 w:val="24"/>
          <w:szCs w:val="24"/>
        </w:rPr>
        <w:t>第十七条</w:t>
      </w:r>
      <w:r>
        <w:rPr>
          <w:rFonts w:hint="eastAsia" w:asciiTheme="minorEastAsia" w:hAnsiTheme="minorEastAsia" w:eastAsiaTheme="minorEastAsia" w:cstheme="minorEastAsia"/>
          <w:color w:val="auto"/>
          <w:sz w:val="24"/>
          <w:szCs w:val="24"/>
        </w:rPr>
        <w:t xml:space="preserve"> 禁止在坝体修建码头、渠道、堆放杂物、晾晒粮草。……</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（二）在堤防、护堤地建房、放牧、开渠、打井、挖窖、葬坟、晒粮、存放物料、开采地下资源、进行考古发掘以及开展集市贸易活动的；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 w:val="24"/>
          <w:szCs w:val="24"/>
        </w:rPr>
        <w:t>第二十四条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在堤防和护堤地，禁止建房、放牧、开渠、打井、挖窖、葬坟、晒粮、存放物料、开采地下资源、进行考古发掘以及开展集市贸易活动。</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color w:val="auto"/>
          <w:szCs w:val="24"/>
          <w:u w:val="none"/>
          <w:lang w:eastAsia="zh-CN"/>
        </w:rPr>
        <w:t>说明</w:t>
      </w:r>
      <w:r>
        <w:rPr>
          <w:rFonts w:hint="eastAsia" w:asciiTheme="minorEastAsia" w:hAnsiTheme="minorEastAsia" w:eastAsiaTheme="minorEastAsia" w:cstheme="minorEastAsia"/>
          <w:color w:val="auto"/>
          <w:szCs w:val="24"/>
          <w:u w:val="none"/>
          <w:lang w:eastAsia="zh-CN"/>
        </w:rPr>
        <w:t>】此类违法行为影响大坝及堤防的管理，类似于</w:t>
      </w:r>
      <w:r>
        <w:rPr>
          <w:rFonts w:hint="eastAsia" w:asciiTheme="minorEastAsia" w:hAnsiTheme="minorEastAsia" w:eastAsiaTheme="minorEastAsia" w:cstheme="minorEastAsia"/>
          <w:color w:val="auto"/>
          <w:szCs w:val="24"/>
          <w:u w:val="none"/>
        </w:rPr>
        <w:t>干扰水利枢纽管理工作</w:t>
      </w:r>
      <w:r>
        <w:rPr>
          <w:rFonts w:hint="eastAsia" w:asciiTheme="minorEastAsia" w:hAnsiTheme="minorEastAsia" w:eastAsiaTheme="minorEastAsia" w:cstheme="minorEastAsia"/>
          <w:color w:val="auto"/>
          <w:szCs w:val="24"/>
          <w:u w:val="none"/>
          <w:lang w:eastAsia="zh-CN"/>
        </w:rPr>
        <w:t>，参照</w:t>
      </w:r>
      <w:r>
        <w:rPr>
          <w:rFonts w:hint="eastAsia" w:asciiTheme="minorEastAsia" w:hAnsiTheme="minorEastAsia" w:eastAsiaTheme="minorEastAsia" w:cstheme="minorEastAsia"/>
          <w:bCs/>
          <w:color w:val="auto"/>
          <w:szCs w:val="24"/>
          <w:u w:val="none"/>
        </w:rPr>
        <w:t>《广东省省管水利枢纽管理办法》第二十三条</w:t>
      </w:r>
      <w:r>
        <w:rPr>
          <w:rFonts w:hint="eastAsia" w:asciiTheme="minorEastAsia" w:hAnsiTheme="minorEastAsia" w:eastAsiaTheme="minorEastAsia" w:cstheme="minorEastAsia"/>
          <w:bCs/>
          <w:color w:val="auto"/>
          <w:szCs w:val="24"/>
          <w:u w:val="none"/>
          <w:lang w:eastAsia="zh-CN"/>
        </w:rPr>
        <w:t>关于对干扰</w:t>
      </w:r>
      <w:r>
        <w:rPr>
          <w:rFonts w:hint="eastAsia" w:asciiTheme="minorEastAsia" w:hAnsiTheme="minorEastAsia" w:eastAsiaTheme="minorEastAsia" w:cstheme="minorEastAsia"/>
          <w:color w:val="auto"/>
          <w:szCs w:val="24"/>
          <w:u w:val="none"/>
        </w:rPr>
        <w:t>水利枢纽管理工作</w:t>
      </w:r>
      <w:r>
        <w:rPr>
          <w:rFonts w:hint="eastAsia" w:asciiTheme="minorEastAsia" w:hAnsiTheme="minorEastAsia" w:eastAsiaTheme="minorEastAsia" w:cstheme="minorEastAsia"/>
          <w:color w:val="auto"/>
          <w:szCs w:val="24"/>
          <w:u w:val="none"/>
          <w:lang w:eastAsia="zh-CN"/>
        </w:rPr>
        <w:t>的</w:t>
      </w:r>
      <w:r>
        <w:rPr>
          <w:rFonts w:hint="eastAsia" w:asciiTheme="minorEastAsia" w:hAnsiTheme="minorEastAsia" w:eastAsiaTheme="minorEastAsia" w:cstheme="minorEastAsia"/>
          <w:bCs/>
          <w:color w:val="auto"/>
          <w:szCs w:val="24"/>
          <w:u w:val="none"/>
          <w:lang w:eastAsia="zh-CN"/>
        </w:rPr>
        <w:t>处罚，给予</w:t>
      </w:r>
      <w:r>
        <w:rPr>
          <w:rFonts w:hint="eastAsia" w:asciiTheme="minorEastAsia" w:hAnsiTheme="minorEastAsia" w:eastAsiaTheme="minorEastAsia" w:cstheme="minorEastAsia"/>
          <w:color w:val="auto"/>
          <w:szCs w:val="24"/>
          <w:u w:val="none"/>
        </w:rPr>
        <w:t>对公民可处以100元以上500元以下罚款，对法人和其他组织可处以2000元以上10000元以下罚款</w:t>
      </w:r>
      <w:r>
        <w:rPr>
          <w:rFonts w:hint="eastAsia" w:asciiTheme="minorEastAsia" w:hAnsiTheme="minorEastAsia" w:eastAsiaTheme="minorEastAsia" w:cstheme="minorEastAsia"/>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8" w:type="dxa"/>
        <w:jc w:val="center"/>
        <w:tblLayout w:type="fixed"/>
        <w:tblCellMar>
          <w:top w:w="0" w:type="dxa"/>
          <w:left w:w="108" w:type="dxa"/>
          <w:bottom w:w="0" w:type="dxa"/>
          <w:right w:w="108" w:type="dxa"/>
        </w:tblCellMar>
      </w:tblPr>
      <w:tblGrid>
        <w:gridCol w:w="1202"/>
        <w:gridCol w:w="840"/>
        <w:gridCol w:w="2942"/>
        <w:gridCol w:w="3744"/>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4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个人100元，单位2000元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个人200元，单位4000元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个人300元，单位6000元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个人400元，单位8000元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个人500元，单位10000元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较小：在堤防及坝体晒粮草占用面积1000平方米以下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，在堤防及坝体堆放物料30立方米以下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lang w:eastAsia="zh-CN"/>
              </w:rPr>
              <w:t>在责令期限内纠正、采取补救措施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：在堤防及坝体晒粮草占用面积1000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2000平方米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，在堤防及坝体堆放物料30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lang w:eastAsia="zh-CN"/>
              </w:rPr>
              <w:t>超过责令期限</w:t>
            </w:r>
            <w:r>
              <w:rPr>
                <w:rFonts w:hint="eastAsia" w:asciiTheme="minorEastAsia" w:hAnsiTheme="minorEastAsia" w:eastAsiaTheme="minorEastAsia" w:cstheme="minorEastAsia"/>
                <w:color w:val="auto"/>
                <w:kern w:val="0"/>
                <w:sz w:val="24"/>
                <w:szCs w:val="24"/>
                <w:u w:val="none"/>
                <w:lang w:val="en-US" w:eastAsia="zh-CN"/>
              </w:rPr>
              <w:t>10天</w:t>
            </w:r>
            <w:r>
              <w:rPr>
                <w:rFonts w:hint="eastAsia" w:asciiTheme="minorEastAsia" w:hAnsiTheme="minorEastAsia" w:eastAsiaTheme="minorEastAsia" w:cstheme="minorEastAsia"/>
                <w:color w:val="auto"/>
                <w:kern w:val="0"/>
                <w:sz w:val="24"/>
                <w:szCs w:val="24"/>
                <w:u w:val="none"/>
                <w:lang w:eastAsia="zh-CN"/>
              </w:rPr>
              <w:t>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较大：在堤防及坝体晒粮草占用面积2000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，在堤防及坝体堆放物料60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lang w:eastAsia="zh-CN"/>
              </w:rPr>
              <w:t>超过责令期限</w:t>
            </w:r>
            <w:r>
              <w:rPr>
                <w:rFonts w:hint="eastAsia" w:asciiTheme="minorEastAsia" w:hAnsiTheme="minorEastAsia" w:eastAsiaTheme="minorEastAsia" w:cstheme="minorEastAsia"/>
                <w:color w:val="auto"/>
                <w:kern w:val="0"/>
                <w:sz w:val="24"/>
                <w:szCs w:val="24"/>
                <w:u w:val="none"/>
                <w:lang w:val="en-US" w:eastAsia="zh-CN"/>
              </w:rPr>
              <w:t>20天</w:t>
            </w:r>
            <w:r>
              <w:rPr>
                <w:rFonts w:hint="eastAsia" w:asciiTheme="minorEastAsia" w:hAnsiTheme="minorEastAsia" w:eastAsiaTheme="minorEastAsia" w:cstheme="minorEastAsia"/>
                <w:color w:val="auto"/>
                <w:kern w:val="0"/>
                <w:sz w:val="24"/>
                <w:szCs w:val="24"/>
                <w:u w:val="none"/>
                <w:lang w:eastAsia="zh-CN"/>
              </w:rPr>
              <w:t>内纠正、采取补救措施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重大：在堤防及坝体晒粮草占用面积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3000平方米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，在堤防及坝体堆放物料</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kern w:val="0"/>
                <w:sz w:val="24"/>
                <w:szCs w:val="24"/>
                <w:u w:val="none"/>
                <w:lang w:eastAsia="zh-CN"/>
              </w:rPr>
              <w:t>超过责令期限逾</w:t>
            </w:r>
            <w:r>
              <w:rPr>
                <w:rFonts w:hint="eastAsia" w:asciiTheme="minorEastAsia" w:hAnsiTheme="minorEastAsia" w:eastAsiaTheme="minorEastAsia" w:cstheme="minorEastAsia"/>
                <w:color w:val="auto"/>
                <w:kern w:val="0"/>
                <w:sz w:val="24"/>
                <w:szCs w:val="24"/>
                <w:u w:val="none"/>
                <w:lang w:val="en-US" w:eastAsia="zh-CN"/>
              </w:rPr>
              <w:t>20天</w:t>
            </w:r>
            <w:r>
              <w:rPr>
                <w:rFonts w:hint="eastAsia" w:asciiTheme="minorEastAsia" w:hAnsiTheme="minorEastAsia" w:eastAsiaTheme="minorEastAsia" w:cstheme="minorEastAsia"/>
                <w:color w:val="auto"/>
                <w:kern w:val="0"/>
                <w:sz w:val="24"/>
                <w:szCs w:val="24"/>
                <w:u w:val="none"/>
                <w:lang w:eastAsia="zh-CN"/>
              </w:rPr>
              <w:t>仍未纠正、采取补救措施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17</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lang w:eastAsia="zh-CN"/>
        </w:rPr>
        <w:t>拒绝接受</w:t>
      </w:r>
      <w:r>
        <w:rPr>
          <w:rFonts w:hint="eastAsia" w:asciiTheme="minorEastAsia" w:hAnsiTheme="minorEastAsia" w:eastAsiaTheme="minorEastAsia" w:cstheme="minorEastAsia"/>
          <w:b/>
          <w:color w:val="auto"/>
          <w:sz w:val="24"/>
          <w:szCs w:val="24"/>
          <w:lang w:val="zh-CN"/>
        </w:rPr>
        <w:t>取水许可和水资源费征收管理</w:t>
      </w:r>
      <w:r>
        <w:rPr>
          <w:rFonts w:hint="eastAsia" w:asciiTheme="minorEastAsia" w:hAnsiTheme="minorEastAsia" w:eastAsiaTheme="minorEastAsia" w:cstheme="minorEastAsia"/>
          <w:b/>
          <w:color w:val="auto"/>
          <w:sz w:val="24"/>
          <w:szCs w:val="24"/>
          <w:u w:val="none"/>
          <w:lang w:val="zh-CN"/>
        </w:rPr>
        <w:t>监督检查的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2万元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Cs w:val="24"/>
          <w:u w:val="none"/>
          <w:lang w:val="zh-CN"/>
        </w:rPr>
        <w:t>《取水许可和水资源费征收管理条例》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lang w:val="zh-CN"/>
        </w:rPr>
        <w:t>第五十二条</w:t>
      </w:r>
      <w:r>
        <w:rPr>
          <w:rFonts w:hint="eastAsia" w:asciiTheme="minorEastAsia" w:hAnsiTheme="minorEastAsia" w:eastAsiaTheme="minorEastAsia" w:cstheme="minorEastAsia"/>
          <w:color w:val="auto"/>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zh-CN"/>
        </w:rPr>
        <w:t>（二）拒绝接受监督检查或者弄虚作假的</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88" w:lineRule="auto"/>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第四十五条</w:t>
      </w:r>
      <w:r>
        <w:rPr>
          <w:rFonts w:hint="eastAsia" w:asciiTheme="minorEastAsia" w:hAnsiTheme="minorEastAsia" w:eastAsiaTheme="minorEastAsia" w:cstheme="minorEastAsia"/>
          <w:color w:val="auto"/>
          <w:sz w:val="24"/>
          <w:szCs w:val="24"/>
        </w:rPr>
        <w:t>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0"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color w:val="auto"/>
          <w:sz w:val="24"/>
          <w:szCs w:val="24"/>
        </w:rPr>
        <w:t>监督检查人员在进行监督检查时，应当出示合法有效的行政执法证件。有关单位和个人对监督检查工作应当给予配合，不得拒绝或者阻碍监督检查人员依法执行公务。</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54" w:type="dxa"/>
        <w:jc w:val="center"/>
        <w:tblLayout w:type="fixed"/>
        <w:tblCellMar>
          <w:top w:w="0" w:type="dxa"/>
          <w:left w:w="108" w:type="dxa"/>
          <w:bottom w:w="0" w:type="dxa"/>
          <w:right w:w="108" w:type="dxa"/>
        </w:tblCellMar>
      </w:tblPr>
      <w:tblGrid>
        <w:gridCol w:w="1256"/>
        <w:gridCol w:w="840"/>
        <w:gridCol w:w="2533"/>
        <w:gridCol w:w="4125"/>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5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较小：拒绝就监督检查内容作出说明</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w:t>
            </w:r>
            <w:r>
              <w:rPr>
                <w:rFonts w:hint="eastAsia" w:asciiTheme="minorEastAsia" w:hAnsiTheme="minorEastAsia" w:eastAsiaTheme="minorEastAsia" w:cstheme="minorEastAsia"/>
                <w:color w:val="auto"/>
                <w:sz w:val="24"/>
                <w:szCs w:val="24"/>
                <w:u w:val="none"/>
              </w:rPr>
              <w:t>责令期限内予以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：拒绝提供有关文件、证照、资料</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较大：拒绝监督检查工作人员进入生产场所</w:t>
            </w:r>
            <w:r>
              <w:rPr>
                <w:rFonts w:hint="eastAsia" w:asciiTheme="minorEastAsia" w:hAnsiTheme="minorEastAsia" w:eastAsiaTheme="minorEastAsia" w:cstheme="minorEastAsia"/>
                <w:color w:val="auto"/>
                <w:sz w:val="24"/>
                <w:szCs w:val="24"/>
                <w:u w:val="none"/>
                <w:lang w:eastAsia="zh-CN"/>
              </w:rPr>
              <w:t>（水源利用）</w:t>
            </w:r>
            <w:r>
              <w:rPr>
                <w:rFonts w:hint="eastAsia" w:asciiTheme="minorEastAsia" w:hAnsiTheme="minorEastAsia" w:eastAsiaTheme="minorEastAsia" w:cstheme="minorEastAsia"/>
                <w:color w:val="auto"/>
                <w:sz w:val="24"/>
                <w:szCs w:val="24"/>
                <w:u w:val="none"/>
              </w:rPr>
              <w:t>检查</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重大：拒绝监督检查工作人员进入企业（单位）大门</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82" w:firstLineChars="200"/>
        <w:textAlignment w:val="auto"/>
        <w:rPr>
          <w:rFonts w:hint="eastAsia" w:asciiTheme="minorEastAsia" w:hAnsiTheme="minorEastAsia" w:eastAsiaTheme="minorEastAsia" w:cstheme="minorEastAsia"/>
          <w:b/>
          <w:color w:val="auto"/>
          <w:kern w:val="0"/>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.1</w:t>
      </w:r>
      <w:r>
        <w:rPr>
          <w:rFonts w:hint="eastAsia" w:asciiTheme="minorEastAsia" w:hAnsiTheme="minorEastAsia" w:eastAsiaTheme="minorEastAsia" w:cstheme="minorEastAsia"/>
          <w:b/>
          <w:color w:val="auto"/>
          <w:sz w:val="24"/>
          <w:szCs w:val="24"/>
          <w:u w:val="none"/>
          <w:lang w:val="en-US" w:eastAsia="zh-CN"/>
        </w:rPr>
        <w:t>8</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涂改、倒卖、出租、出借</w:t>
      </w:r>
      <w:r>
        <w:rPr>
          <w:rFonts w:hint="eastAsia" w:asciiTheme="minorEastAsia" w:hAnsiTheme="minorEastAsia" w:eastAsiaTheme="minorEastAsia" w:cstheme="minorEastAsia"/>
          <w:b/>
          <w:color w:val="auto"/>
          <w:sz w:val="24"/>
          <w:szCs w:val="24"/>
          <w:u w:val="none"/>
          <w:lang w:eastAsia="zh-CN"/>
        </w:rPr>
        <w:t>行政许可证件</w:t>
      </w:r>
      <w:r>
        <w:rPr>
          <w:rFonts w:hint="eastAsia" w:asciiTheme="minorEastAsia" w:hAnsiTheme="minorEastAsia" w:eastAsiaTheme="minorEastAsia" w:cstheme="minorEastAsia"/>
          <w:b/>
          <w:color w:val="auto"/>
          <w:sz w:val="24"/>
          <w:szCs w:val="24"/>
          <w:u w:val="none"/>
        </w:rPr>
        <w:t>或者以其他形式非法转让水行政许可</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Cs w:val="24"/>
          <w:u w:val="none"/>
          <w:lang w:eastAsia="zh-CN"/>
        </w:rPr>
        <w:t>10万元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u w:val="none"/>
        </w:rPr>
        <w:t>第六十四条</w:t>
      </w:r>
      <w:r>
        <w:rPr>
          <w:rFonts w:hint="eastAsia" w:asciiTheme="minorEastAsia" w:hAnsiTheme="minorEastAsia" w:eastAsiaTheme="minorEastAsia" w:cstheme="minorEastAsia"/>
          <w:color w:val="auto"/>
          <w:u w:val="none"/>
        </w:rPr>
        <w:t xml:space="preserve"> 违反本办法第五十三条规定的，由县级以上人民政府水行政主管部门责令停止违法行为，限期改正，没收违法所得，并处二万元以上十万元以下罚款。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 xml:space="preserve">第五十三条  </w:t>
      </w:r>
      <w:r>
        <w:rPr>
          <w:rFonts w:hint="eastAsia" w:asciiTheme="minorEastAsia" w:hAnsiTheme="minorEastAsia" w:eastAsiaTheme="minorEastAsia" w:cstheme="minorEastAsia"/>
          <w:color w:val="auto"/>
          <w:szCs w:val="24"/>
          <w:u w:val="none"/>
        </w:rPr>
        <w:t>被许可人不得从事下列活动：（一）涂改、倒卖、出租、出借行政许可证件，或者以其他形式非法转让行政许可；…</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51" w:type="dxa"/>
        <w:jc w:val="center"/>
        <w:tblLayout w:type="fixed"/>
        <w:tblCellMar>
          <w:top w:w="0" w:type="dxa"/>
          <w:left w:w="108" w:type="dxa"/>
          <w:bottom w:w="0" w:type="dxa"/>
          <w:right w:w="108" w:type="dxa"/>
        </w:tblCellMar>
      </w:tblPr>
      <w:tblGrid>
        <w:gridCol w:w="1256"/>
        <w:gridCol w:w="840"/>
        <w:gridCol w:w="2666"/>
        <w:gridCol w:w="4089"/>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6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456"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trHeight w:val="495"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trHeight w:val="462"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trHeight w:val="475"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trHeight w:val="445"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trHeight w:val="429"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trHeight w:val="491"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trHeight w:val="446"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trHeight w:val="480"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trHeight w:val="474"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trHeight w:val="512"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5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1.危害后果较小：非法转让的违法所得0.5万元以下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，涂改水行政许可证件的违法所得1万元以下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，出借水行政许可证件造成国家损失2万元以下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，对相关工作造成影响（危害）较小的（参照相关违法行为危害后果量化标准）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2.一定危害后果：非法转让的违法所得0.5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，涂改水行政许可证件的违法所得1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，出借水行政许可证件造成国家损失2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，对相关工作造成一定影响（危害）的（参照相关违法行为危害后果量化标准）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危害后果较大：非法转让的违法所得1.5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，涂改水行政许可证件的违法所得3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，出借水行政许可证件造成国家损失6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，对相关工作造成影响（危害）较大的（参照相关违法行为危害后果量化标准）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非法转让的违法所得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，涂改水行政许可证件的违法所得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，出借水行政许可证件造成国家损失</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，对相关工作造成重大影响（危害）的（参照相关违法行为危害后果量化标准）</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85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涂改和非法转让</w:t>
            </w:r>
            <w:r>
              <w:rPr>
                <w:rFonts w:hint="eastAsia" w:asciiTheme="minorEastAsia" w:hAnsiTheme="minorEastAsia" w:eastAsiaTheme="minorEastAsia" w:cstheme="minorEastAsia"/>
                <w:color w:val="auto"/>
                <w:sz w:val="24"/>
                <w:szCs w:val="24"/>
                <w:u w:val="none"/>
                <w:lang w:val="zh-CN"/>
              </w:rPr>
              <w:t>取水许可证、</w:t>
            </w:r>
            <w:r>
              <w:rPr>
                <w:rFonts w:hint="eastAsia" w:asciiTheme="minorEastAsia" w:hAnsiTheme="minorEastAsia" w:eastAsiaTheme="minorEastAsia" w:cstheme="minorEastAsia"/>
                <w:color w:val="auto"/>
                <w:sz w:val="24"/>
                <w:szCs w:val="24"/>
                <w:u w:val="none"/>
              </w:rPr>
              <w:t>河道采砂许可证</w:t>
            </w:r>
            <w:r>
              <w:rPr>
                <w:rFonts w:hint="eastAsia" w:asciiTheme="minorEastAsia" w:hAnsiTheme="minorEastAsia" w:eastAsiaTheme="minorEastAsia" w:cstheme="minorEastAsia"/>
                <w:color w:val="auto"/>
                <w:sz w:val="24"/>
                <w:szCs w:val="24"/>
                <w:u w:val="none"/>
                <w:lang w:val="zh-CN"/>
              </w:rPr>
              <w:t>的违法行为已设定处罚，按其规定处罚。</w:t>
            </w:r>
            <w:r>
              <w:rPr>
                <w:rFonts w:hint="eastAsia" w:asciiTheme="minorEastAsia" w:hAnsiTheme="minorEastAsia" w:eastAsiaTheme="minorEastAsia" w:cstheme="minorEastAsia"/>
                <w:color w:val="auto"/>
                <w:sz w:val="24"/>
                <w:szCs w:val="24"/>
                <w:u w:val="none"/>
                <w:lang w:val="en-US" w:eastAsia="zh-CN"/>
              </w:rPr>
              <w:t xml:space="preserve">    </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19</w:t>
      </w:r>
      <w:r>
        <w:rPr>
          <w:rFonts w:hint="eastAsia" w:asciiTheme="minorEastAsia" w:hAnsiTheme="minorEastAsia" w:eastAsiaTheme="minorEastAsia" w:cstheme="minorEastAsia"/>
          <w:b/>
          <w:color w:val="auto"/>
          <w:sz w:val="24"/>
          <w:szCs w:val="24"/>
          <w:u w:val="none"/>
          <w:lang w:val="zh-CN"/>
        </w:rPr>
        <w:t xml:space="preserve">  被许可人</w:t>
      </w:r>
      <w:r>
        <w:rPr>
          <w:rFonts w:hint="eastAsia" w:asciiTheme="minorEastAsia" w:hAnsiTheme="minorEastAsia" w:eastAsiaTheme="minorEastAsia" w:cstheme="minorEastAsia"/>
          <w:b/>
          <w:color w:val="auto"/>
          <w:sz w:val="24"/>
          <w:szCs w:val="24"/>
          <w:u w:val="none"/>
        </w:rPr>
        <w:t>超越行政许可范围进行活动</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Cs w:val="24"/>
          <w:u w:val="none"/>
          <w:lang w:eastAsia="zh-CN"/>
        </w:rPr>
        <w:t>10万元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outlineLvl w:val="9"/>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u w:val="none"/>
        </w:rPr>
        <w:t>第六十四条</w:t>
      </w:r>
      <w:r>
        <w:rPr>
          <w:rFonts w:hint="eastAsia" w:asciiTheme="minorEastAsia" w:hAnsiTheme="minorEastAsia" w:eastAsiaTheme="minorEastAsia" w:cstheme="minorEastAsia"/>
          <w:color w:val="auto"/>
          <w:u w:val="none"/>
        </w:rPr>
        <w:t xml:space="preserve"> </w:t>
      </w:r>
      <w:r>
        <w:rPr>
          <w:rFonts w:hint="eastAsia" w:asciiTheme="minorEastAsia" w:hAnsiTheme="minorEastAsia" w:eastAsiaTheme="minorEastAsia" w:cstheme="minorEastAsia"/>
          <w:color w:val="auto"/>
          <w:u w:val="none"/>
          <w:lang w:val="en-US" w:eastAsia="zh-CN"/>
        </w:rPr>
        <w:t xml:space="preserve"> </w:t>
      </w:r>
      <w:r>
        <w:rPr>
          <w:rFonts w:hint="eastAsia" w:asciiTheme="minorEastAsia" w:hAnsiTheme="minorEastAsia" w:eastAsiaTheme="minorEastAsia" w:cstheme="minorEastAsia"/>
          <w:color w:val="auto"/>
          <w:u w:val="none"/>
        </w:rPr>
        <w:t>违反本办法第五十三条规定的，由县级以上人民政府水行政主管部门责令停止违法行为，限期改正，没收违法所得，并处二万元以上十万元以下罚款。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 xml:space="preserve">第五十三条  </w:t>
      </w:r>
      <w:r>
        <w:rPr>
          <w:rFonts w:hint="eastAsia" w:asciiTheme="minorEastAsia" w:hAnsiTheme="minorEastAsia" w:eastAsiaTheme="minorEastAsia" w:cstheme="minorEastAsia"/>
          <w:color w:val="auto"/>
          <w:szCs w:val="24"/>
          <w:u w:val="none"/>
        </w:rPr>
        <w:t>被许可人不得从事下列活动：…</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（二）超越行政许可范围进行活动；…</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24" w:type="dxa"/>
        <w:jc w:val="center"/>
        <w:tblLayout w:type="fixed"/>
        <w:tblCellMar>
          <w:top w:w="0" w:type="dxa"/>
          <w:left w:w="108" w:type="dxa"/>
          <w:bottom w:w="0" w:type="dxa"/>
          <w:right w:w="108" w:type="dxa"/>
        </w:tblCellMar>
      </w:tblPr>
      <w:tblGrid>
        <w:gridCol w:w="1260"/>
        <w:gridCol w:w="840"/>
        <w:gridCol w:w="2548"/>
        <w:gridCol w:w="4176"/>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7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343" w:hRule="atLeast"/>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trHeight w:val="451" w:hRule="atLeast"/>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trHeight w:val="518" w:hRule="atLeast"/>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trHeight w:val="468" w:hRule="atLeast"/>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trHeight w:val="486" w:hRule="atLeast"/>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2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w:t>
            </w:r>
            <w:r>
              <w:rPr>
                <w:rFonts w:hint="eastAsia" w:asciiTheme="minorEastAsia" w:hAnsiTheme="minorEastAsia" w:eastAsiaTheme="minorEastAsia" w:cstheme="minorEastAsia"/>
                <w:color w:val="auto"/>
                <w:sz w:val="24"/>
                <w:szCs w:val="24"/>
                <w:u w:val="none"/>
              </w:rPr>
              <w:t>责令期限内予以</w:t>
            </w:r>
            <w:r>
              <w:rPr>
                <w:rFonts w:hint="eastAsia" w:asciiTheme="minorEastAsia" w:hAnsiTheme="minorEastAsia" w:eastAsiaTheme="minorEastAsia" w:cstheme="minorEastAsia"/>
                <w:color w:val="auto"/>
                <w:sz w:val="24"/>
                <w:szCs w:val="24"/>
                <w:u w:val="none"/>
                <w:lang w:val="zh-CN"/>
              </w:rPr>
              <w:t>改正的，</w:t>
            </w:r>
            <w:r>
              <w:rPr>
                <w:rFonts w:hint="eastAsia" w:asciiTheme="minorEastAsia" w:hAnsiTheme="minorEastAsia" w:eastAsiaTheme="minorEastAsia" w:cstheme="minorEastAsia"/>
                <w:color w:val="auto"/>
                <w:sz w:val="24"/>
                <w:szCs w:val="24"/>
                <w:u w:val="none"/>
              </w:rPr>
              <w:t>对相关工作造成影响（危害）较小的（参照相关违法行为危害后果量化标准）</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改正的，</w:t>
            </w:r>
            <w:r>
              <w:rPr>
                <w:rFonts w:hint="eastAsia" w:asciiTheme="minorEastAsia" w:hAnsiTheme="minorEastAsia" w:eastAsiaTheme="minorEastAsia" w:cstheme="minorEastAsia"/>
                <w:color w:val="auto"/>
                <w:sz w:val="24"/>
                <w:szCs w:val="24"/>
                <w:u w:val="none"/>
              </w:rPr>
              <w:t>对相关工作造成一定影响（危害）的（参照相关违法行为危害后果量化标准）</w:t>
            </w:r>
            <w:r>
              <w:rPr>
                <w:rFonts w:hint="eastAsia" w:asciiTheme="minorEastAsia" w:hAnsiTheme="minorEastAsia" w:eastAsiaTheme="minorEastAsia" w:cstheme="minorEastAsia"/>
                <w:color w:val="auto"/>
                <w:sz w:val="24"/>
                <w:szCs w:val="24"/>
                <w:u w:val="none"/>
                <w:lang w:val="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改正的，</w:t>
            </w:r>
            <w:r>
              <w:rPr>
                <w:rFonts w:hint="eastAsia" w:asciiTheme="minorEastAsia" w:hAnsiTheme="minorEastAsia" w:eastAsiaTheme="minorEastAsia" w:cstheme="minorEastAsia"/>
                <w:color w:val="auto"/>
                <w:sz w:val="24"/>
                <w:szCs w:val="24"/>
                <w:u w:val="none"/>
              </w:rPr>
              <w:t>对相关工作造成影响（危害）较大的（参照相关违法行为危害后果量化标准）</w:t>
            </w:r>
            <w:r>
              <w:rPr>
                <w:rFonts w:hint="eastAsia" w:asciiTheme="minorEastAsia" w:hAnsiTheme="minorEastAsia" w:eastAsiaTheme="minorEastAsia" w:cstheme="minorEastAsia"/>
                <w:color w:val="auto"/>
                <w:sz w:val="24"/>
                <w:szCs w:val="24"/>
                <w:u w:val="none"/>
                <w:lang w:val="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lang w:val="zh-CN"/>
              </w:rPr>
              <w:t>改正的，</w:t>
            </w:r>
            <w:r>
              <w:rPr>
                <w:rFonts w:hint="eastAsia" w:asciiTheme="minorEastAsia" w:hAnsiTheme="minorEastAsia" w:eastAsiaTheme="minorEastAsia" w:cstheme="minorEastAsia"/>
                <w:color w:val="auto"/>
                <w:sz w:val="24"/>
                <w:szCs w:val="24"/>
                <w:u w:val="none"/>
              </w:rPr>
              <w:t>对相关工作造成重大影响（危害）的（参照相关违法行为危害后果量化标准）</w:t>
            </w:r>
            <w:r>
              <w:rPr>
                <w:rFonts w:hint="eastAsia" w:asciiTheme="minorEastAsia" w:hAnsiTheme="minorEastAsia" w:eastAsiaTheme="minorEastAsia" w:cstheme="minorEastAsia"/>
                <w:color w:val="auto"/>
                <w:sz w:val="24"/>
                <w:szCs w:val="24"/>
                <w:u w:val="none"/>
                <w:lang w:val="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82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Cs/>
                <w:color w:val="auto"/>
                <w:kern w:val="0"/>
                <w:sz w:val="24"/>
                <w:szCs w:val="24"/>
                <w:u w:val="none"/>
              </w:rPr>
              <w:t>未按照批准要求在河道内</w:t>
            </w:r>
            <w:r>
              <w:rPr>
                <w:rFonts w:hint="eastAsia" w:asciiTheme="minorEastAsia" w:hAnsiTheme="minorEastAsia" w:eastAsiaTheme="minorEastAsia" w:cstheme="minorEastAsia"/>
                <w:color w:val="auto"/>
                <w:sz w:val="24"/>
                <w:szCs w:val="24"/>
                <w:u w:val="none"/>
              </w:rPr>
              <w:t>修建工程设施或整治河道、未依照批准的取水许可规定条件取水、</w:t>
            </w:r>
            <w:r>
              <w:rPr>
                <w:rFonts w:hint="eastAsia" w:asciiTheme="minorEastAsia" w:hAnsiTheme="minorEastAsia" w:eastAsiaTheme="minorEastAsia" w:cstheme="minorEastAsia"/>
                <w:color w:val="auto"/>
                <w:sz w:val="24"/>
                <w:szCs w:val="24"/>
                <w:u w:val="none"/>
                <w:lang w:val="zh-CN"/>
              </w:rPr>
              <w:t>不按采砂许可证规定采砂的违法行为已设定处罚，按其规定处罚。</w:t>
            </w:r>
          </w:p>
        </w:tc>
      </w:tr>
    </w:tbl>
    <w:p>
      <w:pPr>
        <w:keepNext w:val="0"/>
        <w:keepLines w:val="0"/>
        <w:pageBreakBefore w:val="0"/>
        <w:widowControl w:val="0"/>
        <w:kinsoku/>
        <w:overflowPunct/>
        <w:topLinePunct w:val="0"/>
        <w:bidi w:val="0"/>
        <w:adjustRightInd/>
        <w:snapToGrid/>
        <w:spacing w:before="468" w:beforeLines="150" w:after="156" w:afterLines="50"/>
        <w:ind w:firstLine="472" w:firstLineChars="196"/>
        <w:textAlignment w:val="auto"/>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rPr>
        <w:t>1.</w:t>
      </w:r>
      <w:r>
        <w:rPr>
          <w:rFonts w:hint="eastAsia" w:asciiTheme="minorEastAsia" w:hAnsiTheme="minorEastAsia" w:eastAsiaTheme="minorEastAsia" w:cstheme="minorEastAsia"/>
          <w:b/>
          <w:color w:val="auto"/>
          <w:sz w:val="24"/>
          <w:szCs w:val="24"/>
          <w:u w:val="none"/>
          <w:lang w:val="en-US" w:eastAsia="zh-CN"/>
        </w:rPr>
        <w:t>20</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kern w:val="0"/>
          <w:sz w:val="24"/>
          <w:szCs w:val="24"/>
          <w:u w:val="none"/>
        </w:rPr>
        <w:t>在地下水禁止开采区内新建、改建、扩建地下水取水工程</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10万元</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rPr>
        <w:t>法律依据：《广东省实施&lt;中华人民共和国水法&gt;办法》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kern w:val="0"/>
          <w:sz w:val="24"/>
          <w:szCs w:val="24"/>
          <w:u w:val="none"/>
        </w:rPr>
        <w:t>第五十六条</w:t>
      </w:r>
      <w:r>
        <w:rPr>
          <w:rFonts w:hint="eastAsia" w:asciiTheme="minorEastAsia" w:hAnsiTheme="minorEastAsia" w:eastAsiaTheme="minorEastAsia" w:cstheme="minorEastAsia"/>
          <w:color w:val="auto"/>
          <w:kern w:val="0"/>
          <w:sz w:val="24"/>
          <w:szCs w:val="24"/>
          <w:u w:val="none"/>
        </w:rPr>
        <w:t xml:space="preserve"> </w:t>
      </w:r>
      <w:r>
        <w:rPr>
          <w:rFonts w:hint="eastAsia" w:asciiTheme="minorEastAsia" w:hAnsiTheme="minorEastAsia" w:eastAsiaTheme="minorEastAsia" w:cstheme="minorEastAsia"/>
          <w:color w:val="auto"/>
          <w:kern w:val="0"/>
          <w:sz w:val="24"/>
          <w:szCs w:val="24"/>
          <w:u w:val="none"/>
          <w:lang w:val="en-US" w:eastAsia="zh-CN"/>
        </w:rPr>
        <w:t xml:space="preserve"> </w:t>
      </w:r>
      <w:r>
        <w:rPr>
          <w:rFonts w:hint="eastAsia" w:asciiTheme="minorEastAsia" w:hAnsiTheme="minorEastAsia" w:eastAsiaTheme="minorEastAsia" w:cstheme="minorEastAsia"/>
          <w:color w:val="auto"/>
          <w:kern w:val="0"/>
          <w:sz w:val="24"/>
          <w:szCs w:val="24"/>
          <w:u w:val="none"/>
        </w:rPr>
        <w:t>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p>
    <w:p>
      <w:pPr>
        <w:keepNext w:val="0"/>
        <w:keepLines w:val="0"/>
        <w:pageBreakBefore w:val="0"/>
        <w:widowControl w:val="0"/>
        <w:kinsoku/>
        <w:overflowPunct/>
        <w:topLinePunct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kern w:val="0"/>
          <w:sz w:val="24"/>
          <w:szCs w:val="24"/>
        </w:rPr>
        <w:t>第二十六条</w:t>
      </w:r>
      <w:r>
        <w:rPr>
          <w:rFonts w:hint="eastAsia" w:asciiTheme="minorEastAsia" w:hAnsiTheme="minorEastAsia" w:eastAsiaTheme="minorEastAsia" w:cstheme="minorEastAsia"/>
          <w:b/>
          <w:color w:val="auto"/>
          <w:kern w:val="0"/>
          <w:sz w:val="24"/>
          <w:szCs w:val="24"/>
          <w:lang w:eastAsia="zh-CN"/>
        </w:rPr>
        <w:t>第二款</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在地下水禁止开采区内，不得新建、改建或者扩建地下水取水工程。对已有的地下水取水工程，限期封闭。</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82" w:type="dxa"/>
        <w:jc w:val="center"/>
        <w:tblLayout w:type="fixed"/>
        <w:tblCellMar>
          <w:top w:w="0" w:type="dxa"/>
          <w:left w:w="108" w:type="dxa"/>
          <w:bottom w:w="0" w:type="dxa"/>
          <w:right w:w="108" w:type="dxa"/>
        </w:tblCellMar>
      </w:tblPr>
      <w:tblGrid>
        <w:gridCol w:w="1260"/>
        <w:gridCol w:w="945"/>
        <w:gridCol w:w="2488"/>
        <w:gridCol w:w="4189"/>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48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4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0.2万立方米以下的，</w:t>
            </w:r>
            <w:r>
              <w:rPr>
                <w:rFonts w:hint="eastAsia" w:asciiTheme="minorEastAsia" w:hAnsiTheme="minorEastAsia" w:eastAsiaTheme="minorEastAsia" w:cstheme="minorEastAsia"/>
                <w:color w:val="auto"/>
                <w:sz w:val="24"/>
                <w:szCs w:val="24"/>
                <w:u w:val="none"/>
              </w:rPr>
              <w:t>取地下水能力每小时20立方米以下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0.6万立方米的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rPr>
              <w:t>取地</w:t>
            </w:r>
            <w:r>
              <w:rPr>
                <w:rFonts w:hint="eastAsia" w:asciiTheme="minorEastAsia" w:hAnsiTheme="minorEastAsia" w:eastAsiaTheme="minorEastAsia" w:cstheme="minorEastAsia"/>
                <w:color w:val="auto"/>
                <w:sz w:val="24"/>
                <w:szCs w:val="24"/>
                <w:u w:val="none"/>
                <w:lang w:eastAsia="zh-CN"/>
              </w:rPr>
              <w:t>下</w:t>
            </w:r>
            <w:r>
              <w:rPr>
                <w:rFonts w:hint="eastAsia" w:asciiTheme="minorEastAsia" w:hAnsiTheme="minorEastAsia" w:eastAsiaTheme="minorEastAsia" w:cstheme="minorEastAsia"/>
                <w:color w:val="auto"/>
                <w:sz w:val="24"/>
                <w:szCs w:val="24"/>
                <w:u w:val="none"/>
              </w:rPr>
              <w:t>水能力每小时</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60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sz w:val="24"/>
                <w:szCs w:val="24"/>
                <w:u w:val="none"/>
              </w:rPr>
              <w:t>取地</w:t>
            </w:r>
            <w:r>
              <w:rPr>
                <w:rFonts w:hint="eastAsia" w:asciiTheme="minorEastAsia" w:hAnsiTheme="minorEastAsia" w:eastAsiaTheme="minorEastAsia" w:cstheme="minorEastAsia"/>
                <w:color w:val="auto"/>
                <w:sz w:val="24"/>
                <w:szCs w:val="24"/>
                <w:u w:val="none"/>
                <w:lang w:eastAsia="zh-CN"/>
              </w:rPr>
              <w:t>下</w:t>
            </w:r>
            <w:r>
              <w:rPr>
                <w:rFonts w:hint="eastAsia" w:asciiTheme="minorEastAsia" w:hAnsiTheme="minorEastAsia" w:eastAsiaTheme="minorEastAsia" w:cstheme="minorEastAsia"/>
                <w:color w:val="auto"/>
                <w:sz w:val="24"/>
                <w:szCs w:val="24"/>
                <w:u w:val="none"/>
              </w:rPr>
              <w:t>水能力每小时</w:t>
            </w:r>
            <w:r>
              <w:rPr>
                <w:rFonts w:hint="eastAsia" w:asciiTheme="minorEastAsia" w:hAnsiTheme="minorEastAsia" w:eastAsiaTheme="minorEastAsia" w:cstheme="minorEastAsia"/>
                <w:color w:val="auto"/>
                <w:sz w:val="24"/>
                <w:szCs w:val="24"/>
                <w:u w:val="none"/>
                <w:lang w:val="en-US" w:eastAsia="zh-CN"/>
              </w:rPr>
              <w:t>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100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取地下水总量超过</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sz w:val="24"/>
                <w:szCs w:val="24"/>
                <w:u w:val="none"/>
              </w:rPr>
              <w:t>取地</w:t>
            </w:r>
            <w:r>
              <w:rPr>
                <w:rFonts w:hint="eastAsia" w:asciiTheme="minorEastAsia" w:hAnsiTheme="minorEastAsia" w:eastAsiaTheme="minorEastAsia" w:cstheme="minorEastAsia"/>
                <w:color w:val="auto"/>
                <w:sz w:val="24"/>
                <w:szCs w:val="24"/>
                <w:u w:val="none"/>
                <w:lang w:eastAsia="zh-CN"/>
              </w:rPr>
              <w:t>下</w:t>
            </w:r>
            <w:r>
              <w:rPr>
                <w:rFonts w:hint="eastAsia" w:asciiTheme="minorEastAsia" w:hAnsiTheme="minorEastAsia" w:eastAsiaTheme="minorEastAsia" w:cstheme="minorEastAsia"/>
                <w:color w:val="auto"/>
                <w:sz w:val="24"/>
                <w:szCs w:val="24"/>
                <w:u w:val="none"/>
              </w:rPr>
              <w:t>水能力每小时</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100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1.</w:t>
      </w:r>
      <w:r>
        <w:rPr>
          <w:rFonts w:hint="eastAsia" w:asciiTheme="minorEastAsia" w:hAnsiTheme="minorEastAsia" w:eastAsiaTheme="minorEastAsia" w:cstheme="minorEastAsia"/>
          <w:b/>
          <w:color w:val="auto"/>
          <w:sz w:val="24"/>
          <w:szCs w:val="24"/>
          <w:u w:val="none"/>
          <w:lang w:val="en-US" w:eastAsia="zh-CN"/>
        </w:rPr>
        <w:t>21</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kern w:val="0"/>
          <w:sz w:val="24"/>
          <w:szCs w:val="24"/>
          <w:u w:val="none"/>
        </w:rPr>
        <w:t>在城市公共供水管网能够满足用水需要的地区开采地下水</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1万元</w:t>
      </w:r>
    </w:p>
    <w:p>
      <w:pPr>
        <w:keepNext w:val="0"/>
        <w:keepLines w:val="0"/>
        <w:pageBreakBefore w:val="0"/>
        <w:widowControl w:val="0"/>
        <w:kinsoku/>
        <w:overflowPunct/>
        <w:topLinePunct w:val="0"/>
        <w:bidi w:val="0"/>
        <w:adjustRightInd/>
        <w:snapToGrid/>
        <w:spacing w:after="0" w:afterLines="0" w:line="400" w:lineRule="exact"/>
        <w:ind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sz w:val="24"/>
          <w:szCs w:val="24"/>
        </w:rPr>
        <w:t>法律依据：《广东省实施&lt;中华人民共和国水法&gt;办法》</w:t>
      </w:r>
      <w:r>
        <w:rPr>
          <w:rFonts w:hint="eastAsia" w:asciiTheme="minorEastAsia" w:hAnsiTheme="minorEastAsia" w:eastAsiaTheme="minorEastAsia" w:cstheme="minorEastAsia"/>
          <w:b/>
          <w:bCs w:val="0"/>
          <w:color w:val="auto"/>
          <w:kern w:val="0"/>
          <w:sz w:val="24"/>
          <w:szCs w:val="24"/>
          <w:lang w:eastAsia="zh-CN"/>
        </w:rPr>
        <w:t>（</w:t>
      </w:r>
      <w:r>
        <w:rPr>
          <w:rFonts w:hint="eastAsia" w:asciiTheme="minorEastAsia" w:hAnsiTheme="minorEastAsia" w:eastAsiaTheme="minorEastAsia" w:cstheme="minorEastAsia"/>
          <w:b/>
          <w:bCs w:val="0"/>
          <w:color w:val="auto"/>
          <w:kern w:val="0"/>
          <w:sz w:val="24"/>
          <w:szCs w:val="24"/>
          <w:lang w:val="en-US" w:eastAsia="zh-CN"/>
        </w:rPr>
        <w:t>2014年11月修订</w:t>
      </w:r>
      <w:r>
        <w:rPr>
          <w:rFonts w:hint="eastAsia" w:asciiTheme="minorEastAsia" w:hAnsiTheme="minorEastAsia" w:eastAsiaTheme="minorEastAsia" w:cstheme="minorEastAsia"/>
          <w:b/>
          <w:bCs w:val="0"/>
          <w:color w:val="auto"/>
          <w:kern w:val="0"/>
          <w:sz w:val="24"/>
          <w:szCs w:val="24"/>
          <w:lang w:eastAsia="zh-CN"/>
        </w:rPr>
        <w:t>）</w:t>
      </w:r>
      <w:r>
        <w:rPr>
          <w:rFonts w:hint="eastAsia" w:asciiTheme="minorEastAsia" w:hAnsiTheme="minorEastAsia" w:eastAsiaTheme="minorEastAsia" w:cstheme="minorEastAsia"/>
          <w:b/>
          <w:color w:val="auto"/>
          <w:kern w:val="0"/>
          <w:sz w:val="24"/>
          <w:szCs w:val="24"/>
        </w:rPr>
        <w:t>第五十七条</w:t>
      </w:r>
      <w:r>
        <w:rPr>
          <w:rFonts w:hint="eastAsia" w:asciiTheme="minorEastAsia" w:hAnsiTheme="minorEastAsia" w:eastAsiaTheme="minorEastAsia" w:cstheme="minorEastAsia"/>
          <w:color w:val="auto"/>
          <w:kern w:val="0"/>
          <w:sz w:val="24"/>
          <w:szCs w:val="24"/>
        </w:rPr>
        <w:t xml:space="preserve"> 违反本办法第二十五条第二款规定，在城市公共供水管网能够满足用水需要的地区开采地下水的，由县级以上人民政府水行政主管部门责令停止违法行为，限期封闭其取水工程，处二千元以上一万元以下罚款。</w:t>
      </w:r>
    </w:p>
    <w:p>
      <w:pPr>
        <w:keepNext w:val="0"/>
        <w:keepLines w:val="0"/>
        <w:pageBreakBefore w:val="0"/>
        <w:widowControl w:val="0"/>
        <w:kinsoku/>
        <w:overflowPunct/>
        <w:topLinePunct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第二十五条</w:t>
      </w:r>
      <w:r>
        <w:rPr>
          <w:rFonts w:hint="eastAsia" w:asciiTheme="minorEastAsia" w:hAnsiTheme="minorEastAsia" w:eastAsiaTheme="minorEastAsia" w:cstheme="minorEastAsia"/>
          <w:b/>
          <w:color w:val="auto"/>
          <w:kern w:val="0"/>
          <w:sz w:val="24"/>
          <w:szCs w:val="24"/>
          <w:lang w:eastAsia="zh-CN"/>
        </w:rPr>
        <w:t>第二款</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在城市公共供水管网能够满足用水需要的地区，不得开采地下水。经批准开采的矿泉水、地热水除外。</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917" w:type="dxa"/>
        <w:jc w:val="center"/>
        <w:tblLayout w:type="fixed"/>
        <w:tblCellMar>
          <w:top w:w="0" w:type="dxa"/>
          <w:left w:w="108" w:type="dxa"/>
          <w:bottom w:w="0" w:type="dxa"/>
          <w:right w:w="108" w:type="dxa"/>
        </w:tblCellMar>
      </w:tblPr>
      <w:tblGrid>
        <w:gridCol w:w="1252"/>
        <w:gridCol w:w="945"/>
        <w:gridCol w:w="2581"/>
        <w:gridCol w:w="4139"/>
      </w:tblGrid>
      <w:tr>
        <w:tblPrEx>
          <w:tblCellMar>
            <w:top w:w="0" w:type="dxa"/>
            <w:left w:w="108" w:type="dxa"/>
            <w:bottom w:w="0" w:type="dxa"/>
            <w:right w:w="108" w:type="dxa"/>
          </w:tblCellMar>
        </w:tblPrEx>
        <w:trPr>
          <w:trHeight w:val="645" w:hRule="atLeast"/>
          <w:jc w:val="center"/>
        </w:trPr>
        <w:tc>
          <w:tcPr>
            <w:tcW w:w="125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8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0.2万元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0.4万元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0.8万元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9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0.2万立方米以下的，</w:t>
            </w:r>
            <w:r>
              <w:rPr>
                <w:rFonts w:hint="eastAsia" w:asciiTheme="minorEastAsia" w:hAnsiTheme="minorEastAsia" w:eastAsiaTheme="minorEastAsia" w:cstheme="minorEastAsia"/>
                <w:color w:val="auto"/>
                <w:sz w:val="24"/>
                <w:szCs w:val="24"/>
                <w:u w:val="none"/>
              </w:rPr>
              <w:t>取地下水能力每小时20立方米以下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0.6万立方米的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rPr>
              <w:t>取地下水能力每小时</w:t>
            </w:r>
            <w:r>
              <w:rPr>
                <w:rFonts w:hint="eastAsia" w:asciiTheme="minorEastAsia" w:hAnsiTheme="minorEastAsia" w:eastAsiaTheme="minorEastAsia" w:cstheme="minorEastAsia"/>
                <w:color w:val="auto"/>
                <w:sz w:val="24"/>
                <w:szCs w:val="24"/>
                <w:u w:val="none"/>
                <w:lang w:val="en-US" w:eastAsia="zh-CN"/>
              </w:rPr>
              <w:t>20～60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取地下水总量</w:t>
            </w:r>
            <w:r>
              <w:rPr>
                <w:rFonts w:hint="eastAsia" w:asciiTheme="minorEastAsia" w:hAnsiTheme="minorEastAsia" w:eastAsiaTheme="minorEastAsia" w:cstheme="minorEastAsia"/>
                <w:color w:val="auto"/>
                <w:sz w:val="24"/>
                <w:szCs w:val="24"/>
                <w:u w:val="none"/>
                <w:lang w:val="en-US" w:eastAsia="zh-CN"/>
              </w:rPr>
              <w:t>0.6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sz w:val="24"/>
                <w:szCs w:val="24"/>
                <w:u w:val="none"/>
              </w:rPr>
              <w:t>取地下水能力每小时</w:t>
            </w:r>
            <w:r>
              <w:rPr>
                <w:rFonts w:hint="eastAsia" w:asciiTheme="minorEastAsia" w:hAnsiTheme="minorEastAsia" w:eastAsiaTheme="minorEastAsia" w:cstheme="minorEastAsia"/>
                <w:color w:val="auto"/>
                <w:sz w:val="24"/>
                <w:szCs w:val="24"/>
                <w:u w:val="none"/>
                <w:lang w:val="en-US" w:eastAsia="zh-CN"/>
              </w:rPr>
              <w:t>60～100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取地下水总量超过</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sz w:val="24"/>
                <w:szCs w:val="24"/>
                <w:u w:val="none"/>
              </w:rPr>
              <w:t>取地下水能力每小时</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100</w:t>
            </w:r>
            <w:r>
              <w:rPr>
                <w:rFonts w:hint="eastAsia" w:asciiTheme="minorEastAsia" w:hAnsiTheme="minorEastAsia" w:eastAsiaTheme="minorEastAsia" w:cstheme="minorEastAsia"/>
                <w:color w:val="auto"/>
                <w:sz w:val="24"/>
                <w:szCs w:val="24"/>
                <w:u w:val="none"/>
              </w:rPr>
              <w:t>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kern w:val="0"/>
                <w:sz w:val="24"/>
                <w:szCs w:val="24"/>
                <w:u w:val="none"/>
              </w:rPr>
              <w:t>封闭其取水工程的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1.</w:t>
      </w:r>
      <w:r>
        <w:rPr>
          <w:rFonts w:hint="eastAsia" w:asciiTheme="minorEastAsia" w:hAnsiTheme="minorEastAsia" w:eastAsiaTheme="minorEastAsia" w:cstheme="minorEastAsia"/>
          <w:b/>
          <w:color w:val="auto"/>
          <w:sz w:val="24"/>
          <w:szCs w:val="24"/>
          <w:u w:val="none"/>
          <w:lang w:val="en-US" w:eastAsia="zh-CN"/>
        </w:rPr>
        <w:t>22</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破坏取水监控设施或妨碍监控设施正常运行</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2万元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法律依据：《广东省实施&lt;中华人民共和国水法&gt;办法》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第五十八条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val="en-US" w:eastAsia="zh-CN"/>
        </w:rPr>
        <w:t xml:space="preserve"> </w:t>
      </w:r>
      <w:r>
        <w:rPr>
          <w:rFonts w:hint="eastAsia" w:asciiTheme="minorEastAsia" w:hAnsiTheme="minorEastAsia" w:eastAsiaTheme="minorEastAsia" w:cstheme="minorEastAsia"/>
          <w:color w:val="auto"/>
          <w:szCs w:val="24"/>
          <w:u w:val="none"/>
        </w:rPr>
        <w:t>违反本办法第二十九条规定，不配合安装取水监控设施、破坏取水监控设施或者妨碍监控设施正常运行的，由县级以上人民政府水行政主管部门责令停止违法行为，限期改正，处五千元以上二万元以下罚款。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bCs/>
          <w:color w:val="auto"/>
          <w:kern w:val="0"/>
          <w:szCs w:val="21"/>
          <w:u w:val="none"/>
          <w:lang w:eastAsia="zh-CN"/>
        </w:rPr>
        <w:t>第二十九条第三款</w:t>
      </w:r>
      <w:r>
        <w:rPr>
          <w:rFonts w:hint="eastAsia" w:asciiTheme="minorEastAsia" w:hAnsiTheme="minorEastAsia" w:eastAsiaTheme="minorEastAsia" w:cstheme="minorEastAsia"/>
          <w:color w:val="auto"/>
          <w:kern w:val="0"/>
          <w:szCs w:val="21"/>
          <w:u w:val="none"/>
          <w:lang w:val="en-US" w:eastAsia="zh-CN"/>
        </w:rPr>
        <w:t xml:space="preserve">  </w:t>
      </w:r>
      <w:r>
        <w:rPr>
          <w:rFonts w:hint="eastAsia" w:asciiTheme="minorEastAsia" w:hAnsiTheme="minorEastAsia" w:eastAsiaTheme="minorEastAsia" w:cstheme="minorEastAsia"/>
          <w:color w:val="auto"/>
          <w:kern w:val="0"/>
          <w:szCs w:val="21"/>
          <w:u w:val="none"/>
        </w:rPr>
        <w:t>任何单位和个人不得破坏取水监控设施，不得妨碍监控设施正常运行。</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610"/>
        <w:gridCol w:w="4054"/>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1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1.危害后果较小：破坏取水监控设施</w:t>
            </w:r>
            <w:r>
              <w:rPr>
                <w:rFonts w:hint="eastAsia" w:asciiTheme="minorEastAsia" w:hAnsiTheme="minorEastAsia" w:eastAsiaTheme="minorEastAsia" w:cstheme="minorEastAsia"/>
                <w:color w:val="auto"/>
                <w:kern w:val="0"/>
                <w:sz w:val="24"/>
                <w:szCs w:val="24"/>
                <w:u w:val="none"/>
              </w:rPr>
              <w:t>造成直接损失1万元以下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限期内</w:t>
            </w:r>
            <w:r>
              <w:rPr>
                <w:rFonts w:hint="eastAsia" w:asciiTheme="minorEastAsia" w:hAnsiTheme="minorEastAsia" w:eastAsiaTheme="minorEastAsia" w:cstheme="minorEastAsia"/>
                <w:color w:val="auto"/>
                <w:kern w:val="0"/>
                <w:sz w:val="24"/>
                <w:szCs w:val="24"/>
                <w:u w:val="none"/>
              </w:rPr>
              <w:t>改正</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2.一定危害后果：破坏取水监控设施</w:t>
            </w:r>
            <w:r>
              <w:rPr>
                <w:rFonts w:hint="eastAsia" w:asciiTheme="minorEastAsia" w:hAnsiTheme="minorEastAsia" w:eastAsiaTheme="minorEastAsia" w:cstheme="minorEastAsia"/>
                <w:color w:val="auto"/>
                <w:kern w:val="0"/>
                <w:sz w:val="24"/>
                <w:szCs w:val="24"/>
                <w:u w:val="none"/>
              </w:rPr>
              <w:t>造成直接损失1</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eastAsia="zh-CN"/>
              </w:rPr>
              <w:t>3</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改正</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危害后果较大：破坏取水监控设施</w:t>
            </w:r>
            <w:r>
              <w:rPr>
                <w:rFonts w:hint="eastAsia" w:asciiTheme="minorEastAsia" w:hAnsiTheme="minorEastAsia" w:eastAsiaTheme="minorEastAsia" w:cstheme="minorEastAsia"/>
                <w:color w:val="auto"/>
                <w:kern w:val="0"/>
                <w:sz w:val="24"/>
                <w:szCs w:val="24"/>
                <w:u w:val="none"/>
              </w:rPr>
              <w:t>造成直接损失</w:t>
            </w:r>
            <w:r>
              <w:rPr>
                <w:rFonts w:hint="eastAsia" w:asciiTheme="minorEastAsia" w:hAnsiTheme="minorEastAsia" w:eastAsiaTheme="minorEastAsia" w:cstheme="minorEastAsia"/>
                <w:color w:val="auto"/>
                <w:kern w:val="0"/>
                <w:sz w:val="24"/>
                <w:szCs w:val="24"/>
                <w:u w:val="none"/>
                <w:lang w:val="en-US" w:eastAsia="zh-CN"/>
              </w:rPr>
              <w:t>3</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eastAsia="zh-CN"/>
              </w:rPr>
              <w:t>5</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改正</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破坏取水监控设施</w:t>
            </w:r>
            <w:r>
              <w:rPr>
                <w:rFonts w:hint="eastAsia" w:asciiTheme="minorEastAsia" w:hAnsiTheme="minorEastAsia" w:eastAsiaTheme="minorEastAsia" w:cstheme="minorEastAsia"/>
                <w:color w:val="auto"/>
                <w:kern w:val="0"/>
                <w:sz w:val="24"/>
                <w:szCs w:val="24"/>
                <w:u w:val="none"/>
              </w:rPr>
              <w:t>造成直接损失</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eastAsia="zh-CN"/>
              </w:rPr>
              <w:t>5</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kern w:val="0"/>
                <w:sz w:val="24"/>
                <w:szCs w:val="24"/>
                <w:u w:val="none"/>
              </w:rPr>
              <w:t>改正</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1.</w:t>
      </w:r>
      <w:r>
        <w:rPr>
          <w:rFonts w:hint="eastAsia" w:asciiTheme="minorEastAsia" w:hAnsiTheme="minorEastAsia" w:eastAsiaTheme="minorEastAsia" w:cstheme="minorEastAsia"/>
          <w:b/>
          <w:color w:val="auto"/>
          <w:sz w:val="24"/>
          <w:szCs w:val="24"/>
          <w:u w:val="none"/>
          <w:lang w:val="en-US"/>
        </w:rPr>
        <w:t>2</w:t>
      </w:r>
      <w:r>
        <w:rPr>
          <w:rFonts w:hint="eastAsia" w:asciiTheme="minorEastAsia" w:hAnsiTheme="minorEastAsia" w:eastAsiaTheme="minorEastAsia" w:cstheme="minorEastAsia"/>
          <w:b/>
          <w:color w:val="auto"/>
          <w:sz w:val="24"/>
          <w:szCs w:val="24"/>
          <w:u w:val="none"/>
          <w:lang w:val="en-US" w:eastAsia="zh-CN"/>
        </w:rPr>
        <w:t>3</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在水库的管理和保护范围内从事开矿、采石、取土、陡坡开荒以及擅自敷设管道等破坏水安全的活动，或</w:t>
      </w:r>
      <w:r>
        <w:rPr>
          <w:rFonts w:hint="eastAsia" w:asciiTheme="minorEastAsia" w:hAnsiTheme="minorEastAsia" w:eastAsiaTheme="minorEastAsia" w:cstheme="minorEastAsia"/>
          <w:b/>
          <w:color w:val="auto"/>
          <w:kern w:val="0"/>
          <w:sz w:val="24"/>
          <w:szCs w:val="24"/>
          <w:u w:val="none"/>
          <w:lang w:eastAsia="zh-CN"/>
        </w:rPr>
        <w:t>者</w:t>
      </w:r>
      <w:r>
        <w:rPr>
          <w:rFonts w:hint="eastAsia" w:asciiTheme="minorEastAsia" w:hAnsiTheme="minorEastAsia" w:eastAsiaTheme="minorEastAsia" w:cstheme="minorEastAsia"/>
          <w:b/>
          <w:color w:val="auto"/>
          <w:kern w:val="0"/>
          <w:sz w:val="24"/>
          <w:szCs w:val="24"/>
          <w:u w:val="none"/>
        </w:rPr>
        <w:t>在有供水功能水库的管理和保护范围内从事网箱养殖、开办畜禽养殖场等污染水质的活动</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5万元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第六十条</w:t>
      </w:r>
      <w:r>
        <w:rPr>
          <w:rFonts w:hint="eastAsia" w:asciiTheme="minorEastAsia" w:hAnsiTheme="minorEastAsia" w:eastAsiaTheme="minorEastAsia" w:cstheme="minorEastAsia"/>
          <w:b/>
          <w:color w:val="auto"/>
          <w:szCs w:val="24"/>
          <w:u w:val="none"/>
          <w:lang w:eastAsia="zh-CN"/>
        </w:rPr>
        <w:t>第一款</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val="en-US" w:eastAsia="zh-CN"/>
        </w:rPr>
        <w:t xml:space="preserve"> </w:t>
      </w:r>
      <w:r>
        <w:rPr>
          <w:rFonts w:hint="eastAsia" w:asciiTheme="minorEastAsia" w:hAnsiTheme="minorEastAsia" w:eastAsiaTheme="minorEastAsia" w:cstheme="minorEastAsia"/>
          <w:color w:val="auto"/>
          <w:szCs w:val="24"/>
          <w:u w:val="none"/>
        </w:rPr>
        <w:t>违反本办法第四十条第一款规定，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处一万元以上五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0" w:firstLineChars="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第四十条</w:t>
      </w:r>
      <w:r>
        <w:rPr>
          <w:rFonts w:hint="eastAsia" w:asciiTheme="minorEastAsia" w:hAnsiTheme="minorEastAsia" w:eastAsiaTheme="minorEastAsia" w:cstheme="minorEastAsia"/>
          <w:b/>
          <w:color w:val="auto"/>
          <w:kern w:val="0"/>
          <w:sz w:val="24"/>
          <w:szCs w:val="24"/>
          <w:lang w:eastAsia="zh-CN"/>
        </w:rPr>
        <w:t>第一、二款</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在水库的管理和保护范围内，不得从事开矿、采石、取土、陡坡开荒以及擅自敷设管道等破坏水安全的活动。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在有供水功能水库的管理和保护范围内，不得从事网箱养殖、开办畜禽养殖场等污染水质的活动。</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0" w:firstLineChars="0"/>
        <w:jc w:val="left"/>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43"/>
        <w:gridCol w:w="4121"/>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trHeight w:val="392" w:hRule="atLeast"/>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kern w:val="0"/>
                <w:sz w:val="24"/>
                <w:szCs w:val="24"/>
                <w:u w:val="none"/>
              </w:rPr>
              <w:t>造成采取补救措施费用2万元以下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在限期内</w:t>
            </w:r>
            <w:r>
              <w:rPr>
                <w:rFonts w:hint="eastAsia" w:asciiTheme="minorEastAsia" w:hAnsiTheme="minorEastAsia" w:eastAsiaTheme="minorEastAsia" w:cstheme="minorEastAsia"/>
                <w:color w:val="auto"/>
                <w:kern w:val="0"/>
                <w:sz w:val="24"/>
                <w:szCs w:val="24"/>
                <w:u w:val="none"/>
              </w:rPr>
              <w:t>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kern w:val="0"/>
                <w:sz w:val="24"/>
                <w:szCs w:val="24"/>
                <w:u w:val="none"/>
              </w:rPr>
              <w:t>造成采取补救措施费用2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eastAsia="zh-CN"/>
              </w:rPr>
              <w:t>6</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kern w:val="0"/>
                <w:sz w:val="24"/>
                <w:szCs w:val="24"/>
                <w:u w:val="none"/>
              </w:rPr>
              <w:t>造成采取补救措施费用</w:t>
            </w:r>
            <w:r>
              <w:rPr>
                <w:rFonts w:hint="eastAsia" w:asciiTheme="minorEastAsia" w:hAnsiTheme="minorEastAsia" w:eastAsiaTheme="minorEastAsia" w:cstheme="minorEastAsia"/>
                <w:color w:val="auto"/>
                <w:kern w:val="0"/>
                <w:sz w:val="24"/>
                <w:szCs w:val="24"/>
                <w:u w:val="none"/>
                <w:lang w:val="en-US" w:eastAsia="zh-CN"/>
              </w:rPr>
              <w:t>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lang w:val="en-US" w:eastAsia="zh-CN"/>
              </w:rPr>
              <w:t>10</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采取补救措施的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kern w:val="0"/>
                <w:sz w:val="24"/>
                <w:szCs w:val="24"/>
                <w:u w:val="none"/>
              </w:rPr>
              <w:t>造成采取补救措施费用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eastAsia="zh-CN"/>
              </w:rPr>
              <w:t>10</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kern w:val="0"/>
                <w:sz w:val="24"/>
                <w:szCs w:val="24"/>
                <w:u w:val="none"/>
              </w:rPr>
              <w:t>采取补救措施的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1.2</w:t>
      </w:r>
      <w:r>
        <w:rPr>
          <w:rFonts w:hint="eastAsia" w:asciiTheme="minorEastAsia" w:hAnsiTheme="minorEastAsia" w:eastAsiaTheme="minorEastAsia" w:cstheme="minorEastAsia"/>
          <w:b/>
          <w:color w:val="auto"/>
          <w:sz w:val="24"/>
          <w:szCs w:val="24"/>
          <w:u w:val="none"/>
          <w:lang w:val="en-US" w:eastAsia="zh-CN"/>
        </w:rPr>
        <w:t>4</w:t>
      </w:r>
      <w:r>
        <w:rPr>
          <w:rFonts w:hint="eastAsia" w:asciiTheme="minorEastAsia" w:hAnsiTheme="minorEastAsia" w:eastAsiaTheme="minorEastAsia" w:cstheme="minorEastAsia"/>
          <w:b/>
          <w:color w:val="auto"/>
          <w:sz w:val="24"/>
          <w:szCs w:val="24"/>
          <w:u w:val="none"/>
          <w:lang w:val="zh-CN"/>
        </w:rPr>
        <w:t xml:space="preserve">  在</w:t>
      </w:r>
      <w:r>
        <w:rPr>
          <w:rFonts w:hint="eastAsia" w:asciiTheme="minorEastAsia" w:hAnsiTheme="minorEastAsia" w:eastAsiaTheme="minorEastAsia" w:cstheme="minorEastAsia"/>
          <w:b/>
          <w:bCs/>
          <w:color w:val="auto"/>
          <w:sz w:val="24"/>
          <w:szCs w:val="24"/>
          <w:u w:val="none"/>
        </w:rPr>
        <w:t>江河两岸及水库集水区域</w:t>
      </w:r>
      <w:r>
        <w:rPr>
          <w:rFonts w:hint="eastAsia" w:asciiTheme="minorEastAsia" w:hAnsiTheme="minorEastAsia" w:eastAsiaTheme="minorEastAsia" w:cstheme="minorEastAsia"/>
          <w:b/>
          <w:color w:val="auto"/>
          <w:kern w:val="0"/>
          <w:sz w:val="24"/>
          <w:szCs w:val="24"/>
          <w:u w:val="none"/>
        </w:rPr>
        <w:t>采用炼山或者全垦方式更新造林以及栽种桉树等不利于水源涵养和保护的树种</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kern w:val="0"/>
          <w:sz w:val="24"/>
          <w:szCs w:val="24"/>
          <w:u w:val="none"/>
        </w:rPr>
        <w:t>对单位0.5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kern w:val="0"/>
          <w:sz w:val="24"/>
          <w:szCs w:val="24"/>
          <w:u w:val="none"/>
        </w:rPr>
        <w:t>5万元，对个人0.05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0.5万元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 xml:space="preserve">第六十条第二款  </w:t>
      </w:r>
      <w:r>
        <w:rPr>
          <w:rFonts w:hint="eastAsia" w:asciiTheme="minorEastAsia" w:hAnsiTheme="minorEastAsia" w:eastAsiaTheme="minorEastAsia" w:cstheme="minorEastAsia"/>
          <w:color w:val="auto"/>
          <w:szCs w:val="24"/>
          <w:u w:val="none"/>
        </w:rPr>
        <w:t>违反本办法第四十条第三款规定，采用炼山或者全垦方式更新造林以及栽种桉树等不利于水源涵养和保护的树种的，由县级以上人民政府林业、水行政主管部门依照职权，责令其限期改正，对单位处五千元以上五万元以下罚款，对个人处五百元以上五千元以下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第四十条第三款</w:t>
      </w:r>
      <w:r>
        <w:rPr>
          <w:rFonts w:hint="eastAsia" w:asciiTheme="minorEastAsia" w:hAnsiTheme="minorEastAsia" w:eastAsiaTheme="minorEastAsia" w:cstheme="minorEastAsia"/>
          <w:color w:val="auto"/>
          <w:szCs w:val="24"/>
          <w:u w:val="none"/>
        </w:rPr>
        <w:t>　县级以上人民政府应当加强江河两岸及水库集水区域生态公益林建设，严格控制采伐，任何单位和个人不得采用炼山或者全垦方式更新造林，不得栽种桉树等不利于水源涵养和保护的树种。</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0"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bCs/>
          <w:color w:val="auto"/>
          <w:szCs w:val="24"/>
          <w:u w:val="none"/>
          <w:lang w:eastAsia="zh-CN"/>
        </w:rPr>
        <w:t>说明</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val="0"/>
          <w:bCs/>
          <w:color w:val="auto"/>
          <w:kern w:val="0"/>
          <w:sz w:val="24"/>
          <w:szCs w:val="24"/>
          <w:u w:val="none"/>
          <w:lang w:eastAsia="zh-CN"/>
        </w:rPr>
        <w:t>水行政主管部门负责查处</w:t>
      </w:r>
      <w:r>
        <w:rPr>
          <w:rFonts w:hint="eastAsia" w:asciiTheme="minorEastAsia" w:hAnsiTheme="minorEastAsia" w:eastAsiaTheme="minorEastAsia" w:cstheme="minorEastAsia"/>
          <w:color w:val="auto"/>
          <w:szCs w:val="24"/>
          <w:u w:val="none"/>
          <w:lang w:eastAsia="zh-CN"/>
        </w:rPr>
        <w:t>在河道管理范围、水库管理范围和保护范围内的本项所指违法行为</w:t>
      </w:r>
      <w:r>
        <w:rPr>
          <w:rFonts w:hint="eastAsia" w:asciiTheme="minorEastAsia" w:hAnsiTheme="minorEastAsia" w:eastAsiaTheme="minorEastAsia" w:cstheme="minorEastAsia"/>
          <w:b w:val="0"/>
          <w:bCs/>
          <w:color w:val="auto"/>
          <w:kern w:val="0"/>
          <w:sz w:val="24"/>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43"/>
        <w:gridCol w:w="4121"/>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单位0.5万元，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个人0.05万元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单位0.7万元，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个人0.10万元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单位0.7万元，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个人0.10万元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单位1.0万元，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个人0.15万元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单位1.5万元，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个人0.20万元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单位1.5万元，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个人0.20万元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单位2.0万元，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个人0.25万元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单位3.0万元，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个人0.30万元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单位3.0万元，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个人0.30万元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单位4.0万元，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个人0.40万元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单位5.0万元，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个人0.50万元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1.危害后果较小：造林</w:t>
            </w:r>
            <w:r>
              <w:rPr>
                <w:rFonts w:hint="eastAsia" w:asciiTheme="minorEastAsia" w:hAnsiTheme="minorEastAsia" w:eastAsiaTheme="minorEastAsia" w:cstheme="minorEastAsia"/>
                <w:color w:val="auto"/>
                <w:sz w:val="24"/>
                <w:szCs w:val="24"/>
                <w:u w:val="none"/>
                <w:lang w:eastAsia="zh-CN"/>
              </w:rPr>
              <w:t>或</w:t>
            </w:r>
            <w:r>
              <w:rPr>
                <w:rFonts w:hint="eastAsia" w:asciiTheme="minorEastAsia" w:hAnsiTheme="minorEastAsia" w:eastAsiaTheme="minorEastAsia" w:cstheme="minorEastAsia"/>
                <w:color w:val="auto"/>
                <w:sz w:val="24"/>
                <w:szCs w:val="24"/>
                <w:u w:val="none"/>
              </w:rPr>
              <w:t>栽种桉</w:t>
            </w:r>
            <w:r>
              <w:rPr>
                <w:rFonts w:hint="eastAsia" w:asciiTheme="minorEastAsia" w:hAnsiTheme="minorEastAsia" w:eastAsiaTheme="minorEastAsia" w:cstheme="minorEastAsia"/>
                <w:color w:val="auto"/>
                <w:sz w:val="24"/>
                <w:szCs w:val="24"/>
                <w:u w:val="none"/>
                <w:lang w:eastAsia="zh-CN"/>
              </w:rPr>
              <w:t>树</w:t>
            </w:r>
            <w:r>
              <w:rPr>
                <w:rFonts w:hint="eastAsia" w:asciiTheme="minorEastAsia" w:hAnsiTheme="minorEastAsia" w:eastAsiaTheme="minorEastAsia" w:cstheme="minorEastAsia"/>
                <w:color w:val="auto"/>
                <w:sz w:val="24"/>
                <w:szCs w:val="24"/>
                <w:u w:val="none"/>
              </w:rPr>
              <w:t>面积500平方米</w:t>
            </w:r>
            <w:r>
              <w:rPr>
                <w:rFonts w:hint="eastAsia" w:asciiTheme="minorEastAsia" w:hAnsiTheme="minorEastAsia" w:eastAsiaTheme="minorEastAsia" w:cstheme="minorEastAsia"/>
                <w:color w:val="auto"/>
                <w:sz w:val="24"/>
                <w:szCs w:val="24"/>
                <w:u w:val="none"/>
                <w:lang w:eastAsia="zh-CN"/>
              </w:rPr>
              <w:t>以下的，</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限期内</w:t>
            </w:r>
            <w:r>
              <w:rPr>
                <w:rFonts w:hint="eastAsia" w:asciiTheme="minorEastAsia" w:hAnsiTheme="minorEastAsia" w:eastAsiaTheme="minorEastAsia" w:cstheme="minorEastAsia"/>
                <w:color w:val="auto"/>
                <w:kern w:val="0"/>
                <w:sz w:val="24"/>
                <w:szCs w:val="24"/>
                <w:u w:val="none"/>
              </w:rPr>
              <w:t>改正的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2.一定危害后果：造林</w:t>
            </w:r>
            <w:r>
              <w:rPr>
                <w:rFonts w:hint="eastAsia" w:asciiTheme="minorEastAsia" w:hAnsiTheme="minorEastAsia" w:eastAsiaTheme="minorEastAsia" w:cstheme="minorEastAsia"/>
                <w:color w:val="auto"/>
                <w:sz w:val="24"/>
                <w:szCs w:val="24"/>
                <w:u w:val="none"/>
                <w:lang w:eastAsia="zh-CN"/>
              </w:rPr>
              <w:t>或</w:t>
            </w:r>
            <w:r>
              <w:rPr>
                <w:rFonts w:hint="eastAsia" w:asciiTheme="minorEastAsia" w:hAnsiTheme="minorEastAsia" w:eastAsiaTheme="minorEastAsia" w:cstheme="minorEastAsia"/>
                <w:color w:val="auto"/>
                <w:sz w:val="24"/>
                <w:szCs w:val="24"/>
                <w:u w:val="none"/>
              </w:rPr>
              <w:t>栽种桉</w:t>
            </w:r>
            <w:r>
              <w:rPr>
                <w:rFonts w:hint="eastAsia" w:asciiTheme="minorEastAsia" w:hAnsiTheme="minorEastAsia" w:eastAsiaTheme="minorEastAsia" w:cstheme="minorEastAsia"/>
                <w:color w:val="auto"/>
                <w:sz w:val="24"/>
                <w:szCs w:val="24"/>
                <w:u w:val="none"/>
                <w:lang w:eastAsia="zh-CN"/>
              </w:rPr>
              <w:t>树</w:t>
            </w:r>
            <w:r>
              <w:rPr>
                <w:rFonts w:hint="eastAsia" w:asciiTheme="minorEastAsia" w:hAnsiTheme="minorEastAsia" w:eastAsiaTheme="minorEastAsia" w:cstheme="minorEastAsia"/>
                <w:color w:val="auto"/>
                <w:sz w:val="24"/>
                <w:szCs w:val="24"/>
                <w:u w:val="none"/>
              </w:rPr>
              <w:t>面积500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改正的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危害后果较大：造林</w:t>
            </w:r>
            <w:r>
              <w:rPr>
                <w:rFonts w:hint="eastAsia" w:asciiTheme="minorEastAsia" w:hAnsiTheme="minorEastAsia" w:eastAsiaTheme="minorEastAsia" w:cstheme="minorEastAsia"/>
                <w:color w:val="auto"/>
                <w:sz w:val="24"/>
                <w:szCs w:val="24"/>
                <w:u w:val="none"/>
                <w:lang w:eastAsia="zh-CN"/>
              </w:rPr>
              <w:t>或</w:t>
            </w:r>
            <w:r>
              <w:rPr>
                <w:rFonts w:hint="eastAsia" w:asciiTheme="minorEastAsia" w:hAnsiTheme="minorEastAsia" w:eastAsiaTheme="minorEastAsia" w:cstheme="minorEastAsia"/>
                <w:color w:val="auto"/>
                <w:sz w:val="24"/>
                <w:szCs w:val="24"/>
                <w:u w:val="none"/>
              </w:rPr>
              <w:t>栽种桉</w:t>
            </w:r>
            <w:r>
              <w:rPr>
                <w:rFonts w:hint="eastAsia" w:asciiTheme="minorEastAsia" w:hAnsiTheme="minorEastAsia" w:eastAsiaTheme="minorEastAsia" w:cstheme="minorEastAsia"/>
                <w:color w:val="auto"/>
                <w:sz w:val="24"/>
                <w:szCs w:val="24"/>
                <w:u w:val="none"/>
                <w:lang w:eastAsia="zh-CN"/>
              </w:rPr>
              <w:t>树</w:t>
            </w:r>
            <w:r>
              <w:rPr>
                <w:rFonts w:hint="eastAsia" w:asciiTheme="minorEastAsia" w:hAnsiTheme="minorEastAsia" w:eastAsiaTheme="minorEastAsia" w:cstheme="minorEastAsia"/>
                <w:color w:val="auto"/>
                <w:sz w:val="24"/>
                <w:szCs w:val="24"/>
                <w:u w:val="none"/>
              </w:rPr>
              <w:t>面积</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改正的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造林</w:t>
            </w:r>
            <w:r>
              <w:rPr>
                <w:rFonts w:hint="eastAsia" w:asciiTheme="minorEastAsia" w:hAnsiTheme="minorEastAsia" w:eastAsiaTheme="minorEastAsia" w:cstheme="minorEastAsia"/>
                <w:color w:val="auto"/>
                <w:sz w:val="24"/>
                <w:szCs w:val="24"/>
                <w:u w:val="none"/>
                <w:lang w:eastAsia="zh-CN"/>
              </w:rPr>
              <w:t>或</w:t>
            </w:r>
            <w:r>
              <w:rPr>
                <w:rFonts w:hint="eastAsia" w:asciiTheme="minorEastAsia" w:hAnsiTheme="minorEastAsia" w:eastAsiaTheme="minorEastAsia" w:cstheme="minorEastAsia"/>
                <w:color w:val="auto"/>
                <w:sz w:val="24"/>
                <w:szCs w:val="24"/>
                <w:u w:val="none"/>
              </w:rPr>
              <w:t>栽种桉</w:t>
            </w:r>
            <w:r>
              <w:rPr>
                <w:rFonts w:hint="eastAsia" w:asciiTheme="minorEastAsia" w:hAnsiTheme="minorEastAsia" w:eastAsiaTheme="minorEastAsia" w:cstheme="minorEastAsia"/>
                <w:color w:val="auto"/>
                <w:sz w:val="24"/>
                <w:szCs w:val="24"/>
                <w:u w:val="none"/>
                <w:lang w:eastAsia="zh-CN"/>
              </w:rPr>
              <w:t>树</w:t>
            </w:r>
            <w:r>
              <w:rPr>
                <w:rFonts w:hint="eastAsia" w:asciiTheme="minorEastAsia" w:hAnsiTheme="minorEastAsia" w:eastAsiaTheme="minorEastAsia" w:cstheme="minorEastAsia"/>
                <w:color w:val="auto"/>
                <w:sz w:val="24"/>
                <w:szCs w:val="24"/>
                <w:u w:val="none"/>
              </w:rPr>
              <w:t>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超</w:t>
            </w:r>
            <w:r>
              <w:rPr>
                <w:rFonts w:hint="eastAsia" w:asciiTheme="minorEastAsia" w:hAnsiTheme="minorEastAsia" w:eastAsiaTheme="minorEastAsia" w:cstheme="minorEastAsia"/>
                <w:color w:val="auto"/>
                <w:sz w:val="24"/>
                <w:szCs w:val="24"/>
                <w:u w:val="none"/>
                <w:lang w:eastAsia="zh-CN"/>
              </w:rPr>
              <w:t>过责令</w:t>
            </w:r>
            <w:r>
              <w:rPr>
                <w:rFonts w:hint="eastAsia" w:asciiTheme="minorEastAsia" w:hAnsiTheme="minorEastAsia" w:eastAsiaTheme="minorEastAsia" w:cstheme="minorEastAsia"/>
                <w:color w:val="auto"/>
                <w:sz w:val="24"/>
                <w:szCs w:val="24"/>
                <w:u w:val="none"/>
              </w:rPr>
              <w:t>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kern w:val="0"/>
                <w:sz w:val="24"/>
                <w:szCs w:val="24"/>
                <w:u w:val="none"/>
              </w:rPr>
              <w:t>改正的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25</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拒绝或妨碍</w:t>
      </w:r>
      <w:r>
        <w:rPr>
          <w:rFonts w:hint="eastAsia" w:asciiTheme="minorEastAsia" w:hAnsiTheme="minorEastAsia" w:eastAsiaTheme="minorEastAsia" w:cstheme="minorEastAsia"/>
          <w:b/>
          <w:bCs/>
          <w:color w:val="auto"/>
          <w:kern w:val="0"/>
          <w:sz w:val="24"/>
          <w:szCs w:val="24"/>
          <w:u w:val="none"/>
        </w:rPr>
        <w:t>水行政主管部门</w:t>
      </w:r>
      <w:r>
        <w:rPr>
          <w:rFonts w:hint="eastAsia" w:asciiTheme="minorEastAsia" w:hAnsiTheme="minorEastAsia" w:eastAsiaTheme="minorEastAsia" w:cstheme="minorEastAsia"/>
          <w:b/>
          <w:color w:val="auto"/>
          <w:kern w:val="0"/>
          <w:sz w:val="24"/>
          <w:szCs w:val="24"/>
          <w:u w:val="none"/>
          <w:lang w:eastAsia="zh-CN"/>
        </w:rPr>
        <w:t>对</w:t>
      </w:r>
      <w:r>
        <w:rPr>
          <w:rFonts w:hint="eastAsia" w:asciiTheme="minorEastAsia" w:hAnsiTheme="minorEastAsia" w:eastAsiaTheme="minorEastAsia" w:cstheme="minorEastAsia"/>
          <w:b/>
          <w:bCs/>
          <w:color w:val="auto"/>
          <w:kern w:val="0"/>
          <w:sz w:val="24"/>
          <w:szCs w:val="24"/>
          <w:u w:val="none"/>
        </w:rPr>
        <w:t>其决定</w:t>
      </w:r>
      <w:r>
        <w:rPr>
          <w:rFonts w:hint="eastAsia" w:asciiTheme="minorEastAsia" w:hAnsiTheme="minorEastAsia" w:eastAsiaTheme="minorEastAsia" w:cstheme="minorEastAsia"/>
          <w:b/>
          <w:bCs/>
          <w:color w:val="auto"/>
          <w:kern w:val="0"/>
          <w:sz w:val="24"/>
          <w:szCs w:val="24"/>
          <w:u w:val="none"/>
          <w:lang w:eastAsia="zh-CN"/>
        </w:rPr>
        <w:t>的</w:t>
      </w:r>
      <w:r>
        <w:rPr>
          <w:rFonts w:hint="eastAsia" w:asciiTheme="minorEastAsia" w:hAnsiTheme="minorEastAsia" w:eastAsiaTheme="minorEastAsia" w:cstheme="minorEastAsia"/>
          <w:b/>
          <w:bCs/>
          <w:color w:val="auto"/>
          <w:kern w:val="0"/>
          <w:sz w:val="24"/>
          <w:szCs w:val="24"/>
          <w:u w:val="none"/>
        </w:rPr>
        <w:t>行政许可事项实施情况</w:t>
      </w:r>
      <w:r>
        <w:rPr>
          <w:rFonts w:hint="eastAsia" w:asciiTheme="minorEastAsia" w:hAnsiTheme="minorEastAsia" w:eastAsiaTheme="minorEastAsia" w:cstheme="minorEastAsia"/>
          <w:b/>
          <w:bCs/>
          <w:color w:val="auto"/>
          <w:kern w:val="0"/>
          <w:sz w:val="24"/>
          <w:szCs w:val="24"/>
          <w:u w:val="none"/>
          <w:lang w:eastAsia="zh-CN"/>
        </w:rPr>
        <w:t>依法</w:t>
      </w:r>
      <w:r>
        <w:rPr>
          <w:rFonts w:hint="eastAsia" w:asciiTheme="minorEastAsia" w:hAnsiTheme="minorEastAsia" w:eastAsiaTheme="minorEastAsia" w:cstheme="minorEastAsia"/>
          <w:b/>
          <w:color w:val="auto"/>
          <w:kern w:val="0"/>
          <w:sz w:val="24"/>
          <w:szCs w:val="24"/>
          <w:u w:val="none"/>
        </w:rPr>
        <w:t>监督检查</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2万元</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bCs/>
          <w:color w:val="auto"/>
          <w:u w:val="none"/>
          <w:lang w:val="zh-CN"/>
        </w:rPr>
        <w:t>法律依据：</w:t>
      </w:r>
      <w:r>
        <w:rPr>
          <w:rFonts w:hint="eastAsia" w:asciiTheme="minorEastAsia" w:hAnsiTheme="minorEastAsia" w:eastAsiaTheme="minorEastAsia" w:cstheme="minorEastAsia"/>
          <w:b/>
          <w:color w:val="auto"/>
          <w:sz w:val="24"/>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kern w:val="0"/>
          <w:sz w:val="24"/>
          <w:u w:val="none"/>
        </w:rPr>
        <w:t xml:space="preserve">第六十三条  </w:t>
      </w:r>
      <w:r>
        <w:rPr>
          <w:rFonts w:hint="eastAsia" w:asciiTheme="minorEastAsia" w:hAnsiTheme="minorEastAsia" w:eastAsiaTheme="minorEastAsia" w:cstheme="minorEastAsia"/>
          <w:color w:val="auto"/>
          <w:kern w:val="0"/>
          <w:sz w:val="24"/>
          <w:szCs w:val="24"/>
          <w:u w:val="none"/>
        </w:rPr>
        <w:t>违反本办法第五十二条第二款规定，拒绝或妨碍监督检查的，由县级以上人民政府水行政主管部门责令停止违法行为，限期改正，处五千元以上二万元以下罚款。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kern w:val="0"/>
          <w:sz w:val="24"/>
          <w:szCs w:val="24"/>
          <w:u w:val="none"/>
        </w:rPr>
        <w:t>第五十二条</w:t>
      </w:r>
      <w:r>
        <w:rPr>
          <w:rFonts w:hint="eastAsia" w:asciiTheme="minorEastAsia" w:hAnsiTheme="minorEastAsia" w:eastAsiaTheme="minorEastAsia" w:cstheme="minorEastAsia"/>
          <w:color w:val="auto"/>
          <w:kern w:val="0"/>
          <w:sz w:val="24"/>
          <w:szCs w:val="24"/>
          <w:u w:val="none"/>
        </w:rPr>
        <w:t xml:space="preserve"> 县级以上人民政府水行政主管部门应当建立监督检查制度，对其决定的行政许可事项的实施情况依法进行监督检查。</w:t>
      </w:r>
      <w:r>
        <w:rPr>
          <w:rFonts w:hint="eastAsia" w:asciiTheme="minorEastAsia" w:hAnsiTheme="minorEastAsia" w:eastAsiaTheme="minorEastAsia" w:cstheme="minorEastAsia"/>
          <w:color w:val="auto"/>
          <w:kern w:val="0"/>
          <w:sz w:val="24"/>
          <w:szCs w:val="24"/>
          <w:u w:val="none"/>
        </w:rPr>
        <w:br w:type="textWrapping"/>
      </w:r>
      <w:r>
        <w:rPr>
          <w:rFonts w:hint="eastAsia" w:asciiTheme="minorEastAsia" w:hAnsiTheme="minorEastAsia" w:eastAsiaTheme="minorEastAsia" w:cstheme="minorEastAsia"/>
          <w:color w:val="auto"/>
          <w:kern w:val="0"/>
          <w:sz w:val="24"/>
          <w:szCs w:val="24"/>
          <w:u w:val="none"/>
        </w:rPr>
        <w:t>　　县级以上人民政府水行政主管部门依法进行监督检查时，应当出示行政执法证件。有关单位和个人对监督检查工作应当予以配合，不得拒绝或妨碍监督检查。</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trHeight w:val="365"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较小：拒绝就监督检查内容作出说明</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在责令期限内接受监督检查</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：拒绝提供有关文件、证照、资料</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在超过责令期限</w:t>
            </w:r>
            <w:r>
              <w:rPr>
                <w:rFonts w:hint="eastAsia" w:asciiTheme="minorEastAsia" w:hAnsiTheme="minorEastAsia" w:eastAsiaTheme="minorEastAsia" w:cstheme="minorEastAsia"/>
                <w:color w:val="auto"/>
                <w:sz w:val="24"/>
                <w:szCs w:val="24"/>
                <w:u w:val="none"/>
                <w:lang w:val="en-US" w:eastAsia="zh-CN"/>
              </w:rPr>
              <w:t>10天内接受监督检查</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较大：拒绝监督检查工作人员进入生产（排污）场所检查</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在超过责令期限</w:t>
            </w:r>
            <w:r>
              <w:rPr>
                <w:rFonts w:hint="eastAsia" w:asciiTheme="minorEastAsia" w:hAnsiTheme="minorEastAsia" w:eastAsiaTheme="minorEastAsia" w:cstheme="minorEastAsia"/>
                <w:color w:val="auto"/>
                <w:sz w:val="24"/>
                <w:szCs w:val="24"/>
                <w:u w:val="none"/>
                <w:lang w:val="en-US" w:eastAsia="zh-CN"/>
              </w:rPr>
              <w:t>20天内接受监督检查</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重大：拒绝监督检查工作人员进入企业（单位）大门</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在超过责令期限逾</w:t>
            </w:r>
            <w:r>
              <w:rPr>
                <w:rFonts w:hint="eastAsia" w:asciiTheme="minorEastAsia" w:hAnsiTheme="minorEastAsia" w:eastAsiaTheme="minorEastAsia" w:cstheme="minorEastAsia"/>
                <w:color w:val="auto"/>
                <w:sz w:val="24"/>
                <w:szCs w:val="24"/>
                <w:u w:val="none"/>
                <w:lang w:val="en-US" w:eastAsia="zh-CN"/>
              </w:rPr>
              <w:t>20天仍未接受监督检查</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kern w:val="0"/>
                <w:sz w:val="24"/>
                <w:szCs w:val="24"/>
                <w:u w:val="none"/>
                <w:lang w:eastAsia="zh-CN"/>
              </w:rPr>
              <w:t>本项目</w:t>
            </w:r>
            <w:r>
              <w:rPr>
                <w:rFonts w:hint="eastAsia" w:asciiTheme="minorEastAsia" w:hAnsiTheme="minorEastAsia" w:eastAsiaTheme="minorEastAsia" w:cstheme="minorEastAsia"/>
                <w:color w:val="auto"/>
                <w:kern w:val="0"/>
                <w:sz w:val="24"/>
                <w:szCs w:val="24"/>
                <w:u w:val="none"/>
              </w:rPr>
              <w:t>所说拒绝或妨碍监督检查，是指除</w:t>
            </w:r>
            <w:r>
              <w:rPr>
                <w:rFonts w:hint="eastAsia" w:asciiTheme="minorEastAsia" w:hAnsiTheme="minorEastAsia" w:eastAsiaTheme="minorEastAsia" w:cstheme="minorEastAsia"/>
                <w:color w:val="auto"/>
                <w:kern w:val="0"/>
                <w:sz w:val="24"/>
                <w:szCs w:val="24"/>
                <w:u w:val="none"/>
                <w:lang w:val="en-US" w:eastAsia="zh-CN"/>
              </w:rPr>
              <w:t>1</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kern w:val="0"/>
                <w:sz w:val="24"/>
                <w:szCs w:val="24"/>
                <w:u w:val="none"/>
                <w:lang w:val="en-US" w:eastAsia="zh-CN"/>
              </w:rPr>
              <w:t>17</w:t>
            </w:r>
            <w:r>
              <w:rPr>
                <w:rFonts w:hint="eastAsia" w:asciiTheme="minorEastAsia" w:hAnsiTheme="minorEastAsia" w:eastAsiaTheme="minorEastAsia" w:cstheme="minorEastAsia"/>
                <w:color w:val="auto"/>
                <w:kern w:val="0"/>
                <w:sz w:val="24"/>
                <w:szCs w:val="24"/>
                <w:u w:val="none"/>
              </w:rPr>
              <w:t>项</w:t>
            </w:r>
            <w:r>
              <w:rPr>
                <w:rFonts w:hint="eastAsia" w:asciiTheme="minorEastAsia" w:hAnsiTheme="minorEastAsia" w:eastAsiaTheme="minorEastAsia" w:cstheme="minorEastAsia"/>
                <w:b w:val="0"/>
                <w:bCs w:val="0"/>
                <w:color w:val="auto"/>
                <w:sz w:val="24"/>
                <w:szCs w:val="24"/>
                <w:lang w:eastAsia="zh-CN"/>
              </w:rPr>
              <w:t>拒绝接受取水许可和水资源费征收管理监督检查的、</w:t>
            </w:r>
            <w:r>
              <w:rPr>
                <w:rFonts w:hint="eastAsia" w:asciiTheme="minorEastAsia" w:hAnsiTheme="minorEastAsia" w:eastAsiaTheme="minorEastAsia" w:cstheme="minorEastAsia"/>
                <w:b w:val="0"/>
                <w:bCs w:val="0"/>
                <w:color w:val="auto"/>
                <w:sz w:val="24"/>
                <w:szCs w:val="24"/>
                <w:lang w:val="en-US" w:eastAsia="zh-CN"/>
              </w:rPr>
              <w:t>1.29项</w:t>
            </w:r>
            <w:r>
              <w:rPr>
                <w:rFonts w:hint="eastAsia" w:asciiTheme="minorEastAsia" w:hAnsiTheme="minorEastAsia" w:eastAsiaTheme="minorEastAsia" w:cstheme="minorEastAsia"/>
                <w:b w:val="0"/>
                <w:bCs w:val="0"/>
                <w:color w:val="auto"/>
                <w:sz w:val="24"/>
                <w:szCs w:val="24"/>
                <w:u w:val="none"/>
                <w:lang w:val="zh-CN"/>
              </w:rPr>
              <w:t>拒绝或者阻碍</w:t>
            </w:r>
            <w:r>
              <w:rPr>
                <w:rFonts w:hint="eastAsia" w:asciiTheme="minorEastAsia" w:hAnsiTheme="minorEastAsia" w:eastAsiaTheme="minorEastAsia" w:cstheme="minorEastAsia"/>
                <w:b w:val="0"/>
                <w:bCs w:val="0"/>
                <w:color w:val="auto"/>
                <w:sz w:val="24"/>
                <w:szCs w:val="24"/>
                <w:lang w:eastAsia="zh-CN"/>
              </w:rPr>
              <w:t>河道采砂管理</w:t>
            </w:r>
            <w:r>
              <w:rPr>
                <w:rFonts w:hint="eastAsia" w:asciiTheme="minorEastAsia" w:hAnsiTheme="minorEastAsia" w:eastAsiaTheme="minorEastAsia" w:cstheme="minorEastAsia"/>
                <w:b w:val="0"/>
                <w:bCs w:val="0"/>
                <w:color w:val="auto"/>
                <w:sz w:val="24"/>
                <w:szCs w:val="24"/>
              </w:rPr>
              <w:t>监督检查人员依法执行职务</w:t>
            </w:r>
            <w:r>
              <w:rPr>
                <w:rFonts w:hint="eastAsia" w:asciiTheme="minorEastAsia" w:hAnsiTheme="minorEastAsia" w:eastAsiaTheme="minorEastAsia" w:cstheme="minorEastAsia"/>
                <w:color w:val="auto"/>
                <w:kern w:val="0"/>
                <w:sz w:val="24"/>
                <w:szCs w:val="24"/>
                <w:u w:val="none"/>
              </w:rPr>
              <w:t>外的所有行政许可事项的实施情况监督检查。</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26</w:t>
      </w:r>
      <w:r>
        <w:rPr>
          <w:rFonts w:hint="eastAsia" w:asciiTheme="minorEastAsia" w:hAnsiTheme="minorEastAsia" w:eastAsiaTheme="minorEastAsia" w:cstheme="minorEastAsia"/>
          <w:b/>
          <w:color w:val="auto"/>
          <w:sz w:val="24"/>
          <w:szCs w:val="24"/>
          <w:u w:val="none"/>
        </w:rPr>
        <w:t xml:space="preserve">  违反不得设置消纳场或者专门存放地规定堆放渣土的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每立方米10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20元</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color w:val="auto"/>
          <w:sz w:val="24"/>
          <w:szCs w:val="24"/>
          <w:u w:val="none"/>
        </w:rPr>
        <w:t>法律依据：《</w:t>
      </w:r>
      <w:r>
        <w:rPr>
          <w:rStyle w:val="15"/>
          <w:rFonts w:hint="eastAsia" w:asciiTheme="minorEastAsia" w:hAnsiTheme="minorEastAsia" w:eastAsiaTheme="minorEastAsia" w:cstheme="minorEastAsia"/>
          <w:color w:val="auto"/>
          <w:sz w:val="24"/>
          <w:szCs w:val="24"/>
          <w:u w:val="none"/>
        </w:rPr>
        <w:t>广东省水土保持条例</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2016年9月颁布</w:t>
      </w:r>
      <w:r>
        <w:rPr>
          <w:rFonts w:hint="eastAsia" w:asciiTheme="minorEastAsia" w:hAnsiTheme="minorEastAsia" w:eastAsiaTheme="minorEastAsia" w:cstheme="minorEastAsia"/>
          <w:b/>
          <w:color w:val="auto"/>
          <w:sz w:val="24"/>
          <w:szCs w:val="24"/>
          <w:u w:val="none"/>
          <w:lang w:eastAsia="zh-CN"/>
        </w:rPr>
        <w:t>）</w:t>
      </w:r>
      <w:r>
        <w:rPr>
          <w:rStyle w:val="15"/>
          <w:rFonts w:hint="eastAsia" w:asciiTheme="minorEastAsia" w:hAnsiTheme="minorEastAsia" w:eastAsiaTheme="minorEastAsia" w:cstheme="minorEastAsia"/>
          <w:color w:val="auto"/>
          <w:sz w:val="24"/>
          <w:szCs w:val="24"/>
          <w:u w:val="none"/>
        </w:rPr>
        <w:t>第四十条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二十一条规定堆放渣土的，由县级以上人民政府水行政主管部门责令停止违法行为，限期清理，并按照堆放数量处每立方米十元以上二十元以下罚款；逾期不清理的，县级以上人民政府水行政主管部门可以指定有清理能力的单位代为清理，所需费用由违法行为人承担；造成损失的，依法承担赔偿责任</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Style w:val="15"/>
          <w:rFonts w:hint="eastAsia" w:asciiTheme="minorEastAsia" w:hAnsiTheme="minorEastAsia" w:eastAsiaTheme="minorEastAsia" w:cstheme="minorEastAsia"/>
          <w:color w:val="auto"/>
          <w:sz w:val="24"/>
          <w:szCs w:val="24"/>
          <w:u w:val="none"/>
        </w:rPr>
        <w:t>第二十一条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下列区域不得设置消纳场或者专门存放地：（一）饮用水水源保护区、自然保护区、地质公园、森林公园、湿地公园、泥石流易发区和崩塌、滑坡危险区；（二）河道、湖泊和水利工程管理范围；（三）危及铁路、公路等设施安全的区域；　　（四）危及基础设施、公共设施、工矿企业、居民生活和防洪等安全的区域；（五）其他依法不能设置消纳场或者专门存放地的区域</w:t>
      </w:r>
      <w:r>
        <w:rPr>
          <w:rFonts w:hint="eastAsia" w:asciiTheme="minorEastAsia" w:hAnsiTheme="minorEastAsia" w:eastAsiaTheme="minorEastAsia" w:cstheme="minorEastAsia"/>
          <w:color w:val="auto"/>
          <w:sz w:val="24"/>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00"/>
        <w:gridCol w:w="409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每立方米10元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3.5</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6.5</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每立方米20元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较轻：采取符合标准的水土保持措施，无安全隐患，尚未造成水土流失；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一般：采取部分水土保持措施，无安全隐患，造成水土流失；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较重：未采取水土保持措施，无安全隐患，造成水土流失；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严重：未采取水土保持措施，存在安全隐患，造成水土流失</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1.危害后果较小：堆放数量1000立方米以下</w:t>
            </w:r>
            <w:r>
              <w:rPr>
                <w:rFonts w:hint="eastAsia" w:asciiTheme="minorEastAsia" w:hAnsiTheme="minorEastAsia" w:eastAsiaTheme="minorEastAsia" w:cstheme="minorEastAsia"/>
                <w:color w:val="auto"/>
                <w:sz w:val="24"/>
                <w:szCs w:val="24"/>
                <w:u w:val="none"/>
                <w:lang w:eastAsia="zh-CN"/>
              </w:rPr>
              <w:t>的，在责令期限内清理的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2.一定危害后果：堆放数量1000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5000立方米</w:t>
            </w:r>
            <w:r>
              <w:rPr>
                <w:rFonts w:hint="eastAsia" w:asciiTheme="minorEastAsia" w:hAnsiTheme="minorEastAsia" w:eastAsiaTheme="minorEastAsia" w:cstheme="minorEastAsia"/>
                <w:color w:val="auto"/>
                <w:sz w:val="24"/>
                <w:szCs w:val="24"/>
                <w:u w:val="none"/>
                <w:lang w:eastAsia="zh-CN"/>
              </w:rPr>
              <w:t>的（下限不含本数，上限含本数，下同），超过责令期限</w:t>
            </w:r>
            <w:r>
              <w:rPr>
                <w:rFonts w:hint="eastAsia" w:asciiTheme="minorEastAsia" w:hAnsiTheme="minorEastAsia" w:eastAsiaTheme="minorEastAsia" w:cstheme="minorEastAsia"/>
                <w:color w:val="auto"/>
                <w:sz w:val="24"/>
                <w:szCs w:val="24"/>
                <w:u w:val="none"/>
                <w:lang w:val="en-US" w:eastAsia="zh-CN"/>
              </w:rPr>
              <w:t>10天内清理的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危害后果较大：堆放数量5000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10000立方米</w:t>
            </w:r>
            <w:r>
              <w:rPr>
                <w:rFonts w:hint="eastAsia" w:asciiTheme="minorEastAsia" w:hAnsiTheme="minorEastAsia" w:eastAsiaTheme="minorEastAsia" w:cstheme="minorEastAsia"/>
                <w:color w:val="auto"/>
                <w:sz w:val="24"/>
                <w:szCs w:val="24"/>
                <w:u w:val="none"/>
                <w:lang w:eastAsia="zh-CN"/>
              </w:rPr>
              <w:t>的，超过责令期限</w:t>
            </w:r>
            <w:r>
              <w:rPr>
                <w:rFonts w:hint="eastAsia" w:asciiTheme="minorEastAsia" w:hAnsiTheme="minorEastAsia" w:eastAsiaTheme="minorEastAsia" w:cstheme="minorEastAsia"/>
                <w:color w:val="auto"/>
                <w:sz w:val="24"/>
                <w:szCs w:val="24"/>
                <w:u w:val="none"/>
                <w:lang w:val="en-US" w:eastAsia="zh-CN"/>
              </w:rPr>
              <w:t>20天内清理的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堆放数量</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w:t>
            </w:r>
            <w:r>
              <w:rPr>
                <w:rFonts w:hint="eastAsia" w:asciiTheme="minorEastAsia" w:hAnsiTheme="minorEastAsia" w:eastAsiaTheme="minorEastAsia" w:cstheme="minorEastAsia"/>
                <w:color w:val="auto"/>
                <w:kern w:val="0"/>
                <w:sz w:val="24"/>
                <w:szCs w:val="24"/>
                <w:u w:val="none"/>
              </w:rPr>
              <w:t>000</w:t>
            </w:r>
            <w:r>
              <w:rPr>
                <w:rFonts w:hint="eastAsia" w:asciiTheme="minorEastAsia" w:hAnsiTheme="minorEastAsia" w:eastAsiaTheme="minorEastAsia" w:cstheme="minorEastAsia"/>
                <w:color w:val="auto"/>
                <w:sz w:val="24"/>
                <w:szCs w:val="24"/>
                <w:u w:val="none"/>
              </w:rPr>
              <w:t>立</w:t>
            </w:r>
            <w:r>
              <w:rPr>
                <w:rFonts w:hint="eastAsia" w:asciiTheme="minorEastAsia" w:hAnsiTheme="minorEastAsia" w:eastAsiaTheme="minorEastAsia" w:cstheme="minorEastAsia"/>
                <w:color w:val="auto"/>
                <w:kern w:val="0"/>
                <w:sz w:val="24"/>
                <w:szCs w:val="24"/>
                <w:u w:val="none"/>
              </w:rPr>
              <w:t>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20天仍未清理的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27</w:t>
      </w:r>
      <w:r>
        <w:rPr>
          <w:rFonts w:hint="eastAsia" w:asciiTheme="minorEastAsia" w:hAnsiTheme="minorEastAsia" w:eastAsiaTheme="minorEastAsia" w:cstheme="minorEastAsia"/>
          <w:b/>
          <w:color w:val="auto"/>
          <w:sz w:val="24"/>
          <w:szCs w:val="24"/>
          <w:u w:val="none"/>
          <w:lang w:val="zh-CN"/>
        </w:rPr>
        <w:t xml:space="preserve">  拒绝或阻碍</w:t>
      </w:r>
      <w:r>
        <w:rPr>
          <w:rFonts w:hint="eastAsia" w:asciiTheme="minorEastAsia" w:hAnsiTheme="minorEastAsia" w:eastAsiaTheme="minorEastAsia" w:cstheme="minorEastAsia"/>
          <w:b/>
          <w:bCs/>
          <w:color w:val="auto"/>
          <w:sz w:val="24"/>
          <w:szCs w:val="24"/>
          <w:lang w:eastAsia="zh-CN"/>
        </w:rPr>
        <w:t>河道采砂管理</w:t>
      </w:r>
      <w:r>
        <w:rPr>
          <w:rFonts w:hint="eastAsia" w:asciiTheme="minorEastAsia" w:hAnsiTheme="minorEastAsia" w:eastAsiaTheme="minorEastAsia" w:cstheme="minorEastAsia"/>
          <w:b/>
          <w:bCs/>
          <w:color w:val="auto"/>
          <w:sz w:val="24"/>
          <w:szCs w:val="24"/>
        </w:rPr>
        <w:t>监督检查人员依法执行职务</w:t>
      </w:r>
      <w:r>
        <w:rPr>
          <w:rFonts w:hint="eastAsia" w:asciiTheme="minorEastAsia" w:hAnsiTheme="minorEastAsia" w:eastAsiaTheme="minorEastAsia" w:cstheme="minorEastAsia"/>
          <w:b/>
          <w:color w:val="auto"/>
          <w:sz w:val="24"/>
          <w:szCs w:val="24"/>
          <w:u w:val="none"/>
          <w:lang w:val="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2万元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72" w:firstLineChars="196"/>
        <w:jc w:val="both"/>
        <w:textAlignment w:val="auto"/>
        <w:rPr>
          <w:rFonts w:hint="eastAsia" w:asciiTheme="minorEastAsia" w:hAnsiTheme="minorEastAsia" w:eastAsiaTheme="minorEastAsia" w:cstheme="minorEastAsia"/>
          <w:i w:val="0"/>
          <w:caps w:val="0"/>
          <w:color w:val="auto"/>
          <w:spacing w:val="0"/>
          <w:sz w:val="24"/>
          <w:szCs w:val="24"/>
          <w:u w:val="none"/>
          <w:shd w:val="clear" w:color="auto" w:fill="FFFFFF"/>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0"/>
          <w:sz w:val="24"/>
          <w:szCs w:val="24"/>
          <w:u w:val="none"/>
          <w:shd w:val="clear" w:color="auto" w:fill="FFFFFF"/>
        </w:rPr>
        <w:t>第四十</w:t>
      </w:r>
      <w:r>
        <w:rPr>
          <w:rFonts w:hint="eastAsia" w:asciiTheme="minorEastAsia" w:hAnsiTheme="minorEastAsia" w:eastAsiaTheme="minorEastAsia" w:cstheme="minorEastAsia"/>
          <w:b/>
          <w:bCs/>
          <w:i w:val="0"/>
          <w:caps w:val="0"/>
          <w:color w:val="auto"/>
          <w:spacing w:val="0"/>
          <w:sz w:val="24"/>
          <w:szCs w:val="24"/>
          <w:u w:val="none"/>
          <w:shd w:val="clear" w:color="auto" w:fill="FFFFFF"/>
          <w:lang w:eastAsia="zh-CN"/>
        </w:rPr>
        <w:t>八</w:t>
      </w:r>
      <w:r>
        <w:rPr>
          <w:rFonts w:hint="eastAsia" w:asciiTheme="minorEastAsia" w:hAnsiTheme="minorEastAsia" w:eastAsiaTheme="minorEastAsia" w:cstheme="minorEastAsia"/>
          <w:b/>
          <w:bCs/>
          <w:i w:val="0"/>
          <w:caps w:val="0"/>
          <w:color w:val="auto"/>
          <w:spacing w:val="0"/>
          <w:sz w:val="24"/>
          <w:szCs w:val="24"/>
          <w:u w:val="none"/>
          <w:shd w:val="clear" w:color="auto" w:fill="FFFFFF"/>
        </w:rPr>
        <w:t>条</w:t>
      </w:r>
      <w:r>
        <w:rPr>
          <w:rFonts w:hint="eastAsia" w:asciiTheme="minorEastAsia" w:hAnsiTheme="minorEastAsia" w:eastAsiaTheme="minorEastAsia" w:cstheme="minorEastAsia"/>
          <w:i w:val="0"/>
          <w:caps w:val="0"/>
          <w:color w:val="auto"/>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rPr>
        <w:t>违反本条例第三十八条规定，拒绝或者阻碍监督检查人员依法执行职务的，由县级以上人民政府水行政主管部门责令停止违法行为，处以五千元以上二万元以下罚款；构成违反治安管理行为的，由公安机关依照《中华人民共和国治安管理处罚法》给予处罚。</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rPr>
      </w:pPr>
      <w:r>
        <w:rPr>
          <w:rFonts w:hint="eastAsia" w:asciiTheme="minorEastAsia" w:hAnsiTheme="minorEastAsia" w:eastAsiaTheme="minorEastAsia" w:cstheme="minorEastAsia"/>
          <w:b/>
          <w:bCs/>
          <w:i w:val="0"/>
          <w:caps w:val="0"/>
          <w:color w:val="auto"/>
          <w:spacing w:val="0"/>
          <w:sz w:val="24"/>
          <w:szCs w:val="24"/>
          <w:shd w:val="clear" w:color="auto" w:fill="FFFFFF"/>
        </w:rPr>
        <w:t>第三十八条</w:t>
      </w:r>
      <w:r>
        <w:rPr>
          <w:rFonts w:hint="eastAsia" w:asciiTheme="minorEastAsia" w:hAnsiTheme="minorEastAsia" w:eastAsiaTheme="minorEastAsia" w:cstheme="minorEastAsia"/>
          <w:i w:val="0"/>
          <w:caps w:val="0"/>
          <w:color w:val="auto"/>
          <w:spacing w:val="0"/>
          <w:sz w:val="24"/>
          <w:szCs w:val="24"/>
          <w:shd w:val="clear" w:color="auto" w:fill="FFFFFF"/>
        </w:rPr>
        <w:t>  有关单位或者个人应当配合监督检查工作，不得拒绝或者阻碍监督检查人员依法执行职务</w:t>
      </w:r>
      <w:r>
        <w:rPr>
          <w:rFonts w:hint="eastAsia" w:asciiTheme="minorEastAsia" w:hAnsiTheme="minorEastAsia" w:eastAsiaTheme="minorEastAsia" w:cstheme="minorEastAsia"/>
          <w:i w:val="0"/>
          <w:caps w:val="0"/>
          <w:color w:val="auto"/>
          <w:spacing w:val="0"/>
          <w:sz w:val="24"/>
          <w:szCs w:val="24"/>
          <w:shd w:val="clear" w:color="auto" w:fill="FFFFFF"/>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54" w:type="dxa"/>
        <w:jc w:val="center"/>
        <w:tblLayout w:type="fixed"/>
        <w:tblCellMar>
          <w:top w:w="0" w:type="dxa"/>
          <w:left w:w="108" w:type="dxa"/>
          <w:bottom w:w="0" w:type="dxa"/>
          <w:right w:w="108" w:type="dxa"/>
        </w:tblCellMar>
      </w:tblPr>
      <w:tblGrid>
        <w:gridCol w:w="1256"/>
        <w:gridCol w:w="840"/>
        <w:gridCol w:w="2533"/>
        <w:gridCol w:w="4125"/>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432"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8"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autoSpaceDN/>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根据行为方式、次数及危害后果裁量：</w:t>
            </w:r>
          </w:p>
          <w:p>
            <w:pPr>
              <w:keepNext w:val="0"/>
              <w:keepLines w:val="0"/>
              <w:pageBreakBefore w:val="0"/>
              <w:widowControl w:val="0"/>
              <w:kinsoku/>
              <w:overflowPunct/>
              <w:topLinePunct w:val="0"/>
              <w:autoSpaceDE/>
              <w:autoSpaceDN/>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1.拒</w:t>
            </w:r>
            <w:r>
              <w:rPr>
                <w:rFonts w:hint="eastAsia" w:asciiTheme="minorEastAsia" w:hAnsiTheme="minorEastAsia" w:eastAsiaTheme="minorEastAsia" w:cstheme="minorEastAsia"/>
                <w:color w:val="auto"/>
                <w:sz w:val="24"/>
                <w:szCs w:val="24"/>
                <w:lang w:eastAsia="zh-CN"/>
              </w:rPr>
              <w:t>不配合</w:t>
            </w:r>
            <w:r>
              <w:rPr>
                <w:rFonts w:hint="eastAsia" w:asciiTheme="minorEastAsia" w:hAnsiTheme="minorEastAsia" w:eastAsiaTheme="minorEastAsia" w:cstheme="minorEastAsia"/>
                <w:color w:val="auto"/>
                <w:sz w:val="24"/>
                <w:szCs w:val="24"/>
              </w:rPr>
              <w:t>监督检查人员监督检查的，处五千元罚款</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2.阻碍监督检查人员</w:t>
            </w:r>
            <w:r>
              <w:rPr>
                <w:rFonts w:hint="eastAsia" w:asciiTheme="minorEastAsia" w:hAnsiTheme="minorEastAsia" w:eastAsiaTheme="minorEastAsia" w:cstheme="minorEastAsia"/>
                <w:color w:val="auto"/>
                <w:sz w:val="24"/>
                <w:szCs w:val="24"/>
                <w:lang w:eastAsia="zh-CN"/>
              </w:rPr>
              <w:t>依法执行职务</w:t>
            </w:r>
            <w:r>
              <w:rPr>
                <w:rFonts w:hint="eastAsia" w:asciiTheme="minorEastAsia" w:hAnsiTheme="minorEastAsia" w:eastAsiaTheme="minorEastAsia" w:cstheme="minorEastAsia"/>
                <w:color w:val="auto"/>
                <w:sz w:val="24"/>
                <w:szCs w:val="24"/>
              </w:rPr>
              <w:t>的，处一万元罚款</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rPr>
              <w:t>3.聚众阻碍监督检查人员依法执行职务，</w:t>
            </w:r>
            <w:r>
              <w:rPr>
                <w:rFonts w:hint="eastAsia" w:asciiTheme="minorEastAsia" w:hAnsiTheme="minorEastAsia" w:eastAsiaTheme="minorEastAsia" w:cstheme="minorEastAsia"/>
                <w:color w:val="auto"/>
                <w:sz w:val="24"/>
                <w:szCs w:val="24"/>
                <w:lang w:eastAsia="zh-CN"/>
              </w:rPr>
              <w:t>通过捏造或者故意隐瞒事实、提供虚假材料等任一方式</w:t>
            </w:r>
            <w:r>
              <w:rPr>
                <w:rFonts w:hint="eastAsia" w:asciiTheme="minorEastAsia" w:hAnsiTheme="minorEastAsia" w:eastAsiaTheme="minorEastAsia" w:cstheme="minorEastAsia"/>
                <w:color w:val="auto"/>
                <w:sz w:val="24"/>
                <w:szCs w:val="24"/>
              </w:rPr>
              <w:t>阻碍监督检查人员执行职务，或者</w:t>
            </w:r>
            <w:r>
              <w:rPr>
                <w:rFonts w:hint="eastAsia" w:asciiTheme="minorEastAsia" w:hAnsiTheme="minorEastAsia" w:eastAsiaTheme="minorEastAsia" w:cstheme="minorEastAsia"/>
                <w:color w:val="auto"/>
                <w:sz w:val="24"/>
                <w:szCs w:val="24"/>
                <w:lang w:eastAsia="zh-CN"/>
              </w:rPr>
              <w:t>两次以上拒绝或者阻碍监督检查人员依法执行职务</w:t>
            </w:r>
            <w:r>
              <w:rPr>
                <w:rFonts w:hint="eastAsia" w:asciiTheme="minorEastAsia" w:hAnsiTheme="minorEastAsia" w:eastAsiaTheme="minorEastAsia" w:cstheme="minorEastAsia"/>
                <w:color w:val="auto"/>
                <w:sz w:val="24"/>
                <w:szCs w:val="24"/>
              </w:rPr>
              <w:t>的，处两万元罚款。</w:t>
            </w:r>
          </w:p>
        </w:tc>
      </w:tr>
      <w:tr>
        <w:tblPrEx>
          <w:tblCellMar>
            <w:top w:w="0" w:type="dxa"/>
            <w:left w:w="108" w:type="dxa"/>
            <w:bottom w:w="0" w:type="dxa"/>
            <w:right w:w="108" w:type="dxa"/>
          </w:tblCellMar>
        </w:tblPrEx>
        <w:trPr>
          <w:trHeight w:val="432"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8"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5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b/>
                <w:bCs/>
                <w:color w:val="auto"/>
                <w:sz w:val="24"/>
                <w:szCs w:val="24"/>
                <w:lang w:eastAsia="zh-CN"/>
              </w:rPr>
              <w:t>备注：</w:t>
            </w:r>
            <w:r>
              <w:rPr>
                <w:rFonts w:hint="eastAsia" w:asciiTheme="minorEastAsia" w:hAnsiTheme="minorEastAsia" w:eastAsiaTheme="minorEastAsia" w:cstheme="minorEastAsia"/>
                <w:color w:val="auto"/>
                <w:sz w:val="24"/>
                <w:szCs w:val="24"/>
              </w:rPr>
              <w:t>构成违反治安管理行为的，由公安机关依照《中华人民共和国治安管理处罚法》给予处罚，构成犯罪的，由司法机关依照《中华人民共和国刑法》相关规定追究刑事责任</w:t>
            </w:r>
            <w:r>
              <w:rPr>
                <w:rFonts w:hint="eastAsia" w:asciiTheme="minorEastAsia" w:hAnsiTheme="minorEastAsia" w:eastAsiaTheme="minorEastAsia" w:cstheme="minorEastAsia"/>
                <w:color w:val="auto"/>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28</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color w:val="auto"/>
          <w:sz w:val="24"/>
          <w:szCs w:val="24"/>
        </w:rPr>
        <w:t>擅自移动、损毁河道管理范围界桩、标示牌</w:t>
      </w:r>
      <w:r>
        <w:rPr>
          <w:rFonts w:hint="eastAsia" w:asciiTheme="minorEastAsia" w:hAnsiTheme="minorEastAsia" w:eastAsiaTheme="minorEastAsia" w:cstheme="minorEastAsia"/>
          <w:b/>
          <w:bCs/>
          <w:color w:val="auto"/>
          <w:sz w:val="24"/>
          <w:szCs w:val="24"/>
          <w:lang w:eastAsia="zh-CN"/>
        </w:rPr>
        <w:t>、公示牌</w:t>
      </w:r>
      <w:r>
        <w:rPr>
          <w:rFonts w:hint="eastAsia" w:asciiTheme="minorEastAsia" w:hAnsiTheme="minorEastAsia" w:eastAsiaTheme="minorEastAsia" w:cstheme="minorEastAsia"/>
          <w:b/>
          <w:bCs/>
          <w:color w:val="auto"/>
          <w:sz w:val="24"/>
          <w:szCs w:val="24"/>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1万元以下</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color w:val="auto"/>
          <w:sz w:val="24"/>
          <w:szCs w:val="24"/>
        </w:rPr>
        <w:t>《广东省河道管理条例》</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2019年11月颁布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四</w:t>
      </w: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eastAsia="zh-CN"/>
        </w:rPr>
        <w:t>三</w:t>
      </w:r>
      <w:r>
        <w:rPr>
          <w:rFonts w:hint="eastAsia" w:asciiTheme="minorEastAsia" w:hAnsiTheme="minorEastAsia" w:eastAsiaTheme="minorEastAsia" w:cstheme="minorEastAsia"/>
          <w:b/>
          <w:bCs/>
          <w:color w:val="auto"/>
          <w:sz w:val="24"/>
          <w:szCs w:val="24"/>
        </w:rPr>
        <w:t>条</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b w:val="0"/>
          <w:color w:val="auto"/>
          <w:sz w:val="24"/>
          <w:szCs w:val="24"/>
        </w:rPr>
        <w:t>违反本条例第十</w:t>
      </w:r>
      <w:r>
        <w:rPr>
          <w:rFonts w:hint="eastAsia" w:asciiTheme="minorEastAsia" w:hAnsiTheme="minorEastAsia" w:eastAsiaTheme="minorEastAsia" w:cstheme="minorEastAsia"/>
          <w:b w:val="0"/>
          <w:color w:val="auto"/>
          <w:sz w:val="24"/>
          <w:szCs w:val="24"/>
          <w:lang w:eastAsia="zh-CN"/>
        </w:rPr>
        <w:t>七</w:t>
      </w:r>
      <w:r>
        <w:rPr>
          <w:rFonts w:hint="eastAsia" w:asciiTheme="minorEastAsia" w:hAnsiTheme="minorEastAsia" w:eastAsiaTheme="minorEastAsia" w:cstheme="minorEastAsia"/>
          <w:b w:val="0"/>
          <w:color w:val="auto"/>
          <w:sz w:val="24"/>
          <w:szCs w:val="24"/>
        </w:rPr>
        <w:t>条</w:t>
      </w:r>
      <w:r>
        <w:rPr>
          <w:rFonts w:hint="eastAsia" w:asciiTheme="minorEastAsia" w:hAnsiTheme="minorEastAsia" w:eastAsiaTheme="minorEastAsia" w:cstheme="minorEastAsia"/>
          <w:b w:val="0"/>
          <w:color w:val="auto"/>
          <w:sz w:val="24"/>
          <w:szCs w:val="24"/>
          <w:lang w:eastAsia="zh-CN"/>
        </w:rPr>
        <w:t>第二款</w:t>
      </w:r>
      <w:r>
        <w:rPr>
          <w:rFonts w:hint="eastAsia" w:asciiTheme="minorEastAsia" w:hAnsiTheme="minorEastAsia" w:eastAsiaTheme="minorEastAsia" w:cstheme="minorEastAsia"/>
          <w:b w:val="0"/>
          <w:color w:val="auto"/>
          <w:sz w:val="24"/>
          <w:szCs w:val="24"/>
        </w:rPr>
        <w:t>规定，擅自移动、损毁河道管理范围界桩、标示牌</w:t>
      </w:r>
      <w:r>
        <w:rPr>
          <w:rFonts w:hint="eastAsia" w:asciiTheme="minorEastAsia" w:hAnsiTheme="minorEastAsia" w:eastAsiaTheme="minorEastAsia" w:cstheme="minorEastAsia"/>
          <w:b w:val="0"/>
          <w:color w:val="auto"/>
          <w:sz w:val="24"/>
          <w:szCs w:val="24"/>
          <w:lang w:eastAsia="zh-CN"/>
        </w:rPr>
        <w:t>、公示牌</w:t>
      </w:r>
      <w:r>
        <w:rPr>
          <w:rFonts w:hint="eastAsia" w:asciiTheme="minorEastAsia" w:hAnsiTheme="minorEastAsia" w:eastAsiaTheme="minorEastAsia" w:cstheme="minorEastAsia"/>
          <w:b w:val="0"/>
          <w:color w:val="auto"/>
          <w:sz w:val="24"/>
          <w:szCs w:val="24"/>
        </w:rPr>
        <w:t>的，由县级以上人民政府水行政主管部门责令改正，</w:t>
      </w:r>
      <w:r>
        <w:rPr>
          <w:rFonts w:hint="eastAsia" w:asciiTheme="minorEastAsia" w:hAnsiTheme="minorEastAsia" w:eastAsiaTheme="minorEastAsia" w:cstheme="minorEastAsia"/>
          <w:b w:val="0"/>
          <w:color w:val="auto"/>
          <w:sz w:val="24"/>
          <w:szCs w:val="24"/>
          <w:lang w:eastAsia="zh-CN"/>
        </w:rPr>
        <w:t>可以</w:t>
      </w:r>
      <w:r>
        <w:rPr>
          <w:rFonts w:hint="eastAsia" w:asciiTheme="minorEastAsia" w:hAnsiTheme="minorEastAsia" w:eastAsiaTheme="minorEastAsia" w:cstheme="minorEastAsia"/>
          <w:b w:val="0"/>
          <w:color w:val="auto"/>
          <w:sz w:val="24"/>
          <w:szCs w:val="24"/>
        </w:rPr>
        <w:t>处一万元以下罚款。</w:t>
      </w:r>
    </w:p>
    <w:p>
      <w:pPr>
        <w:keepNext w:val="0"/>
        <w:keepLines w:val="0"/>
        <w:pageBreakBefore w:val="0"/>
        <w:widowControl w:val="0"/>
        <w:kinsoku/>
        <w:wordWrap/>
        <w:overflowPunct/>
        <w:topLinePunct w:val="0"/>
        <w:autoSpaceDE w:val="0"/>
        <w:autoSpaceDN w:val="0"/>
        <w:bidi w:val="0"/>
        <w:adjustRightInd/>
        <w:snapToGrid/>
        <w:spacing w:after="160"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color w:val="auto"/>
          <w:sz w:val="24"/>
          <w:szCs w:val="24"/>
        </w:rPr>
        <w:t>第十</w:t>
      </w:r>
      <w:r>
        <w:rPr>
          <w:rFonts w:hint="eastAsia" w:asciiTheme="minorEastAsia" w:hAnsiTheme="minorEastAsia" w:eastAsiaTheme="minorEastAsia" w:cstheme="minorEastAsia"/>
          <w:b/>
          <w:color w:val="auto"/>
          <w:sz w:val="24"/>
          <w:szCs w:val="24"/>
          <w:lang w:eastAsia="zh-CN"/>
        </w:rPr>
        <w:t>七</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任何单位和个人不得擅自移动、损毁界桩、标示牌和公示牌</w:t>
      </w:r>
      <w:r>
        <w:rPr>
          <w:rFonts w:hint="eastAsia" w:asciiTheme="minorEastAsia" w:hAnsiTheme="minorEastAsia" w:eastAsiaTheme="minorEastAsia" w:cstheme="minorEastAsia"/>
          <w:color w:val="auto"/>
          <w:sz w:val="24"/>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00"/>
        <w:gridCol w:w="409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0.02万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0.05万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0.05万元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trHeight w:val="402" w:hRule="atLeast"/>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0.1万元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0.2万元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0.2万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0.4万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0.6万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0.6万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0.8万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b w:val="0"/>
                <w:color w:val="auto"/>
                <w:sz w:val="24"/>
                <w:szCs w:val="24"/>
              </w:rPr>
              <w:t>擅自移动、损毁界桩、标示牌</w:t>
            </w:r>
            <w:r>
              <w:rPr>
                <w:rFonts w:hint="eastAsia" w:asciiTheme="minorEastAsia" w:hAnsiTheme="minorEastAsia" w:eastAsiaTheme="minorEastAsia" w:cstheme="minorEastAsia"/>
                <w:b w:val="0"/>
                <w:color w:val="auto"/>
                <w:sz w:val="24"/>
                <w:szCs w:val="24"/>
                <w:lang w:eastAsia="zh-CN"/>
              </w:rPr>
              <w:t>、公示牌</w:t>
            </w:r>
            <w:r>
              <w:rPr>
                <w:rFonts w:hint="eastAsia" w:asciiTheme="minorEastAsia" w:hAnsiTheme="minorEastAsia" w:eastAsiaTheme="minorEastAsia" w:cstheme="minorEastAsia"/>
                <w:b w:val="0"/>
                <w:color w:val="auto"/>
                <w:sz w:val="24"/>
                <w:szCs w:val="24"/>
                <w:lang w:val="en-US" w:eastAsia="zh-CN"/>
              </w:rPr>
              <w:t>2处以下的，</w:t>
            </w:r>
            <w:r>
              <w:rPr>
                <w:rFonts w:hint="eastAsia" w:asciiTheme="minorEastAsia" w:hAnsiTheme="minorEastAsia" w:eastAsiaTheme="minorEastAsia" w:cstheme="minorEastAsia"/>
                <w:b w:val="0"/>
                <w:color w:val="auto"/>
                <w:sz w:val="24"/>
                <w:szCs w:val="24"/>
                <w:lang w:eastAsia="zh-CN"/>
              </w:rPr>
              <w:t>造成直接损失</w:t>
            </w:r>
            <w:r>
              <w:rPr>
                <w:rFonts w:hint="eastAsia" w:asciiTheme="minorEastAsia" w:hAnsiTheme="minorEastAsia" w:eastAsiaTheme="minorEastAsia" w:cstheme="minorEastAsia"/>
                <w:b w:val="0"/>
                <w:color w:val="auto"/>
                <w:sz w:val="24"/>
                <w:szCs w:val="24"/>
                <w:lang w:val="en-US" w:eastAsia="zh-CN"/>
              </w:rPr>
              <w:t>1万元以下的</w:t>
            </w:r>
            <w:r>
              <w:rPr>
                <w:rFonts w:hint="eastAsia" w:asciiTheme="minorEastAsia" w:hAnsiTheme="minorEastAsia" w:eastAsiaTheme="minorEastAsia" w:cstheme="minorEastAsia"/>
                <w:color w:val="auto"/>
                <w:sz w:val="24"/>
                <w:szCs w:val="24"/>
                <w:u w:val="none"/>
                <w:lang w:eastAsia="zh-CN"/>
              </w:rPr>
              <w:t>，在责令期限内改正、恢复原状的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b w:val="0"/>
                <w:color w:val="auto"/>
                <w:sz w:val="24"/>
                <w:szCs w:val="24"/>
              </w:rPr>
              <w:t>擅自移动、损毁界桩、标示牌</w:t>
            </w:r>
            <w:r>
              <w:rPr>
                <w:rFonts w:hint="eastAsia" w:asciiTheme="minorEastAsia" w:hAnsiTheme="minorEastAsia" w:eastAsiaTheme="minorEastAsia" w:cstheme="minorEastAsia"/>
                <w:b w:val="0"/>
                <w:color w:val="auto"/>
                <w:sz w:val="24"/>
                <w:szCs w:val="24"/>
                <w:lang w:eastAsia="zh-CN"/>
              </w:rPr>
              <w:t>、公示牌</w:t>
            </w:r>
            <w:r>
              <w:rPr>
                <w:rFonts w:hint="eastAsia" w:asciiTheme="minorEastAsia" w:hAnsiTheme="minorEastAsia" w:eastAsiaTheme="minorEastAsia" w:cstheme="minorEastAsia"/>
                <w:b w:val="0"/>
                <w:color w:val="auto"/>
                <w:sz w:val="24"/>
                <w:szCs w:val="24"/>
                <w:lang w:val="en-US" w:eastAsia="zh-CN"/>
              </w:rPr>
              <w:t>2～5处的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b w:val="0"/>
                <w:color w:val="auto"/>
                <w:sz w:val="24"/>
                <w:szCs w:val="24"/>
                <w:lang w:val="en-US" w:eastAsia="zh-CN"/>
              </w:rPr>
              <w:t>，</w:t>
            </w:r>
            <w:r>
              <w:rPr>
                <w:rFonts w:hint="eastAsia" w:asciiTheme="minorEastAsia" w:hAnsiTheme="minorEastAsia" w:eastAsiaTheme="minorEastAsia" w:cstheme="minorEastAsia"/>
                <w:b w:val="0"/>
                <w:color w:val="auto"/>
                <w:sz w:val="24"/>
                <w:szCs w:val="24"/>
                <w:lang w:eastAsia="zh-CN"/>
              </w:rPr>
              <w:t>造成直接损失</w:t>
            </w:r>
            <w:r>
              <w:rPr>
                <w:rFonts w:hint="eastAsia" w:asciiTheme="minorEastAsia" w:hAnsiTheme="minorEastAsia" w:eastAsiaTheme="minorEastAsia" w:cstheme="minorEastAsia"/>
                <w:b w:val="0"/>
                <w:color w:val="auto"/>
                <w:sz w:val="24"/>
                <w:szCs w:val="24"/>
                <w:lang w:val="en-US" w:eastAsia="zh-CN"/>
              </w:rPr>
              <w:t>1～3万元的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b w:val="0"/>
                <w:color w:val="auto"/>
                <w:sz w:val="24"/>
                <w:szCs w:val="24"/>
              </w:rPr>
              <w:t>擅自移动、损毁界桩、标示牌</w:t>
            </w:r>
            <w:r>
              <w:rPr>
                <w:rFonts w:hint="eastAsia" w:asciiTheme="minorEastAsia" w:hAnsiTheme="minorEastAsia" w:eastAsiaTheme="minorEastAsia" w:cstheme="minorEastAsia"/>
                <w:b w:val="0"/>
                <w:color w:val="auto"/>
                <w:sz w:val="24"/>
                <w:szCs w:val="24"/>
                <w:lang w:eastAsia="zh-CN"/>
              </w:rPr>
              <w:t>、公示牌</w:t>
            </w:r>
            <w:r>
              <w:rPr>
                <w:rFonts w:hint="eastAsia" w:asciiTheme="minorEastAsia" w:hAnsiTheme="minorEastAsia" w:eastAsiaTheme="minorEastAsia" w:cstheme="minorEastAsia"/>
                <w:b w:val="0"/>
                <w:color w:val="auto"/>
                <w:sz w:val="24"/>
                <w:szCs w:val="24"/>
                <w:lang w:val="en-US" w:eastAsia="zh-CN"/>
              </w:rPr>
              <w:t>5～10处的，</w:t>
            </w:r>
            <w:r>
              <w:rPr>
                <w:rFonts w:hint="eastAsia" w:asciiTheme="minorEastAsia" w:hAnsiTheme="minorEastAsia" w:eastAsiaTheme="minorEastAsia" w:cstheme="minorEastAsia"/>
                <w:b w:val="0"/>
                <w:color w:val="auto"/>
                <w:sz w:val="24"/>
                <w:szCs w:val="24"/>
                <w:lang w:eastAsia="zh-CN"/>
              </w:rPr>
              <w:t>造成直接损失</w:t>
            </w:r>
            <w:r>
              <w:rPr>
                <w:rFonts w:hint="eastAsia" w:asciiTheme="minorEastAsia" w:hAnsiTheme="minorEastAsia" w:eastAsiaTheme="minorEastAsia" w:cstheme="minorEastAsia"/>
                <w:b w:val="0"/>
                <w:color w:val="auto"/>
                <w:sz w:val="24"/>
                <w:szCs w:val="24"/>
                <w:lang w:val="en-US" w:eastAsia="zh-CN"/>
              </w:rPr>
              <w:t>3～5万元的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b w:val="0"/>
                <w:color w:val="auto"/>
                <w:sz w:val="24"/>
                <w:szCs w:val="24"/>
              </w:rPr>
              <w:t>擅自移动、损毁界桩、标示牌</w:t>
            </w:r>
            <w:r>
              <w:rPr>
                <w:rFonts w:hint="eastAsia" w:asciiTheme="minorEastAsia" w:hAnsiTheme="minorEastAsia" w:eastAsiaTheme="minorEastAsia" w:cstheme="minorEastAsia"/>
                <w:b w:val="0"/>
                <w:color w:val="auto"/>
                <w:sz w:val="24"/>
                <w:szCs w:val="24"/>
                <w:lang w:eastAsia="zh-CN"/>
              </w:rPr>
              <w:t>、公示牌超过</w:t>
            </w:r>
            <w:r>
              <w:rPr>
                <w:rFonts w:hint="eastAsia" w:asciiTheme="minorEastAsia" w:hAnsiTheme="minorEastAsia" w:eastAsiaTheme="minorEastAsia" w:cstheme="minorEastAsia"/>
                <w:b w:val="0"/>
                <w:color w:val="auto"/>
                <w:sz w:val="24"/>
                <w:szCs w:val="24"/>
                <w:lang w:val="en-US" w:eastAsia="zh-CN"/>
              </w:rPr>
              <w:t>10处的，</w:t>
            </w:r>
            <w:r>
              <w:rPr>
                <w:rFonts w:hint="eastAsia" w:asciiTheme="minorEastAsia" w:hAnsiTheme="minorEastAsia" w:eastAsiaTheme="minorEastAsia" w:cstheme="minorEastAsia"/>
                <w:b w:val="0"/>
                <w:color w:val="auto"/>
                <w:sz w:val="24"/>
                <w:szCs w:val="24"/>
                <w:lang w:eastAsia="zh-CN"/>
              </w:rPr>
              <w:t>造成直接损失超过</w:t>
            </w:r>
            <w:r>
              <w:rPr>
                <w:rFonts w:hint="eastAsia" w:asciiTheme="minorEastAsia" w:hAnsiTheme="minorEastAsia" w:eastAsiaTheme="minorEastAsia" w:cstheme="minorEastAsia"/>
                <w:b w:val="0"/>
                <w:color w:val="auto"/>
                <w:sz w:val="24"/>
                <w:szCs w:val="24"/>
                <w:lang w:val="en-US" w:eastAsia="zh-CN"/>
              </w:rPr>
              <w:t>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29</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color w:val="auto"/>
          <w:sz w:val="24"/>
          <w:szCs w:val="24"/>
        </w:rPr>
        <w:t>在河道管理范围内设置拦河渔具的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5万元以下</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color w:val="auto"/>
          <w:sz w:val="24"/>
          <w:szCs w:val="24"/>
        </w:rPr>
        <w:t>《广东省河道管理条例》</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2019年11月颁布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四</w:t>
      </w:r>
      <w:r>
        <w:rPr>
          <w:rFonts w:hint="eastAsia" w:asciiTheme="minorEastAsia" w:hAnsiTheme="minorEastAsia" w:eastAsiaTheme="minorEastAsia" w:cstheme="minorEastAsia"/>
          <w:b/>
          <w:color w:val="auto"/>
          <w:sz w:val="24"/>
          <w:szCs w:val="24"/>
        </w:rPr>
        <w:t>十</w:t>
      </w:r>
      <w:r>
        <w:rPr>
          <w:rFonts w:hint="eastAsia" w:asciiTheme="minorEastAsia" w:hAnsiTheme="minorEastAsia" w:eastAsiaTheme="minorEastAsia" w:cstheme="minorEastAsia"/>
          <w:b/>
          <w:color w:val="auto"/>
          <w:sz w:val="24"/>
          <w:szCs w:val="24"/>
          <w:lang w:eastAsia="zh-CN"/>
        </w:rPr>
        <w:t>四</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color w:val="auto"/>
          <w:sz w:val="24"/>
          <w:szCs w:val="24"/>
        </w:rPr>
        <w:t>违反本条例第十</w:t>
      </w:r>
      <w:r>
        <w:rPr>
          <w:rFonts w:hint="eastAsia" w:asciiTheme="minorEastAsia" w:hAnsiTheme="minorEastAsia" w:eastAsiaTheme="minorEastAsia" w:cstheme="minorEastAsia"/>
          <w:color w:val="auto"/>
          <w:sz w:val="24"/>
          <w:szCs w:val="24"/>
          <w:lang w:eastAsia="zh-CN"/>
        </w:rPr>
        <w:t>八</w:t>
      </w:r>
      <w:r>
        <w:rPr>
          <w:rFonts w:hint="eastAsia" w:asciiTheme="minorEastAsia" w:hAnsiTheme="minorEastAsia" w:eastAsiaTheme="minorEastAsia" w:cstheme="minorEastAsia"/>
          <w:color w:val="auto"/>
          <w:sz w:val="24"/>
          <w:szCs w:val="24"/>
        </w:rPr>
        <w:t>条</w:t>
      </w:r>
      <w:r>
        <w:rPr>
          <w:rFonts w:hint="eastAsia" w:asciiTheme="minorEastAsia" w:hAnsiTheme="minorEastAsia" w:eastAsiaTheme="minorEastAsia" w:cstheme="minorEastAsia"/>
          <w:color w:val="auto"/>
          <w:sz w:val="24"/>
          <w:szCs w:val="24"/>
          <w:lang w:eastAsia="zh-CN"/>
        </w:rPr>
        <w:t>第四款</w:t>
      </w:r>
      <w:r>
        <w:rPr>
          <w:rFonts w:hint="eastAsia" w:asciiTheme="minorEastAsia" w:hAnsiTheme="minorEastAsia" w:eastAsiaTheme="minorEastAsia" w:cstheme="minorEastAsia"/>
          <w:color w:val="auto"/>
          <w:sz w:val="24"/>
          <w:szCs w:val="24"/>
        </w:rPr>
        <w:t>规定，在河道管理范围内</w:t>
      </w:r>
      <w:r>
        <w:rPr>
          <w:rFonts w:hint="eastAsia" w:asciiTheme="minorEastAsia" w:hAnsiTheme="minorEastAsia" w:eastAsiaTheme="minorEastAsia" w:cstheme="minorEastAsia"/>
          <w:color w:val="auto"/>
          <w:sz w:val="24"/>
          <w:szCs w:val="24"/>
          <w:lang w:eastAsia="zh-CN"/>
        </w:rPr>
        <w:t>设置拦河渔具</w:t>
      </w:r>
      <w:r>
        <w:rPr>
          <w:rFonts w:hint="eastAsia" w:asciiTheme="minorEastAsia" w:hAnsiTheme="minorEastAsia" w:eastAsiaTheme="minorEastAsia" w:cstheme="minorEastAsia"/>
          <w:color w:val="auto"/>
          <w:sz w:val="24"/>
          <w:szCs w:val="24"/>
        </w:rPr>
        <w:t>的，由县级以上人民政府水行政主管部门责令停止违法行为，</w:t>
      </w:r>
      <w:r>
        <w:rPr>
          <w:rFonts w:hint="eastAsia" w:asciiTheme="minorEastAsia" w:hAnsiTheme="minorEastAsia" w:eastAsiaTheme="minorEastAsia" w:cstheme="minorEastAsia"/>
          <w:i w:val="0"/>
          <w:caps w:val="0"/>
          <w:color w:val="auto"/>
          <w:spacing w:val="0"/>
          <w:kern w:val="0"/>
          <w:sz w:val="24"/>
          <w:szCs w:val="24"/>
          <w:shd w:val="clear" w:color="auto" w:fill="FFFFFF"/>
          <w:lang w:val="en-US" w:eastAsia="zh-CN" w:bidi="ar"/>
        </w:rPr>
        <w:t>排除阻碍或者采取其他补救措施，可以处五万元以下的罚款。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w:t>
      </w:r>
      <w:r>
        <w:rPr>
          <w:rFonts w:hint="eastAsia" w:asciiTheme="minorEastAsia" w:hAnsiTheme="minorEastAsia" w:eastAsiaTheme="minorEastAsia" w:cstheme="minorEastAsia"/>
          <w:b/>
          <w:color w:val="auto"/>
          <w:sz w:val="24"/>
          <w:szCs w:val="24"/>
          <w:lang w:eastAsia="zh-CN"/>
        </w:rPr>
        <w:t>八</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color w:val="auto"/>
          <w:sz w:val="24"/>
          <w:szCs w:val="24"/>
          <w:lang w:eastAsia="zh-CN"/>
        </w:rPr>
        <w:t>第一款</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在河道管理范围内，禁止下列活动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(四）设置拦河渔具；……</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00"/>
        <w:gridCol w:w="409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0.1万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0.3万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0.3万元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0.5万元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1.0万元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2.6万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2.6万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3.7万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5.0万</w:t>
            </w:r>
            <w:r>
              <w:rPr>
                <w:rFonts w:hint="eastAsia" w:asciiTheme="minorEastAsia" w:hAnsiTheme="minorEastAsia" w:eastAsiaTheme="minorEastAsia" w:cstheme="minorEastAsia"/>
                <w:color w:val="auto"/>
                <w:sz w:val="24"/>
                <w:szCs w:val="24"/>
                <w:u w:val="none"/>
                <w:lang w:val="zh-CN"/>
              </w:rPr>
              <w:t>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设置拦河渔具</w:t>
            </w:r>
            <w:r>
              <w:rPr>
                <w:rFonts w:hint="eastAsia" w:asciiTheme="minorEastAsia" w:hAnsiTheme="minorEastAsia" w:eastAsiaTheme="minorEastAsia" w:cstheme="minorEastAsia"/>
                <w:color w:val="auto"/>
                <w:sz w:val="24"/>
                <w:szCs w:val="24"/>
                <w:u w:val="none"/>
                <w:lang w:val="en-US" w:eastAsia="zh-CN"/>
              </w:rPr>
              <w:t>200平方米以下的</w:t>
            </w:r>
            <w:r>
              <w:rPr>
                <w:rFonts w:hint="eastAsia" w:asciiTheme="minorEastAsia" w:hAnsiTheme="minorEastAsia" w:eastAsiaTheme="minorEastAsia" w:cstheme="minorEastAsia"/>
                <w:color w:val="auto"/>
                <w:sz w:val="24"/>
                <w:szCs w:val="24"/>
                <w:u w:val="none"/>
                <w:lang w:eastAsia="zh-CN"/>
              </w:rPr>
              <w:t>，在责令期限内改正的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设置拦河渔具</w:t>
            </w:r>
            <w:r>
              <w:rPr>
                <w:rFonts w:hint="eastAsia" w:asciiTheme="minorEastAsia" w:hAnsiTheme="minorEastAsia" w:eastAsiaTheme="minorEastAsia" w:cstheme="minorEastAsia"/>
                <w:color w:val="auto"/>
                <w:sz w:val="24"/>
                <w:szCs w:val="24"/>
                <w:u w:val="none"/>
                <w:lang w:val="en-US" w:eastAsia="zh-CN"/>
              </w:rPr>
              <w:t>200～600平方米的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设置拦河渔具</w:t>
            </w:r>
            <w:r>
              <w:rPr>
                <w:rFonts w:hint="eastAsia" w:asciiTheme="minorEastAsia" w:hAnsiTheme="minorEastAsia" w:eastAsiaTheme="minorEastAsia" w:cstheme="minorEastAsia"/>
                <w:color w:val="auto"/>
                <w:sz w:val="24"/>
                <w:szCs w:val="24"/>
                <w:u w:val="none"/>
                <w:lang w:val="en-US" w:eastAsia="zh-CN"/>
              </w:rPr>
              <w:t>600～1000平方米的，</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设置拦河渔具超过</w:t>
            </w:r>
            <w:r>
              <w:rPr>
                <w:rFonts w:hint="eastAsia" w:asciiTheme="minorEastAsia" w:hAnsiTheme="minorEastAsia" w:eastAsiaTheme="minorEastAsia" w:cstheme="minorEastAsia"/>
                <w:color w:val="auto"/>
                <w:sz w:val="24"/>
                <w:szCs w:val="24"/>
                <w:u w:val="none"/>
                <w:lang w:val="en-US" w:eastAsia="zh-CN"/>
              </w:rPr>
              <w:t>1000平方米的，</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10天仍未改正的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30</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sz w:val="24"/>
          <w:szCs w:val="24"/>
          <w:u w:val="none"/>
          <w:lang w:eastAsia="zh-CN"/>
        </w:rPr>
        <w:t>擅自</w:t>
      </w:r>
      <w:r>
        <w:rPr>
          <w:rFonts w:hint="eastAsia" w:asciiTheme="minorEastAsia" w:hAnsiTheme="minorEastAsia" w:eastAsiaTheme="minorEastAsia" w:cstheme="minorEastAsia"/>
          <w:b/>
          <w:bCs/>
          <w:color w:val="auto"/>
          <w:sz w:val="24"/>
          <w:szCs w:val="24"/>
        </w:rPr>
        <w:t>填堵、缩减原有河道沟汊、湖塘</w:t>
      </w:r>
      <w:r>
        <w:rPr>
          <w:rFonts w:hint="eastAsia" w:asciiTheme="minorEastAsia" w:hAnsiTheme="minorEastAsia" w:eastAsiaTheme="minorEastAsia" w:cstheme="minorEastAsia"/>
          <w:b/>
          <w:bCs/>
          <w:color w:val="auto"/>
          <w:sz w:val="24"/>
          <w:szCs w:val="24"/>
          <w:lang w:eastAsia="zh-CN"/>
        </w:rPr>
        <w:t>洼淀</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eastAsia="zh-CN"/>
        </w:rPr>
        <w:t>设置水闸、覆盖河道</w:t>
      </w:r>
      <w:r>
        <w:rPr>
          <w:rFonts w:hint="eastAsia" w:asciiTheme="minorEastAsia" w:hAnsiTheme="minorEastAsia" w:eastAsiaTheme="minorEastAsia" w:cstheme="minorEastAsia"/>
          <w:b/>
          <w:bCs/>
          <w:color w:val="auto"/>
          <w:sz w:val="24"/>
          <w:szCs w:val="24"/>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10万元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color w:val="auto"/>
          <w:sz w:val="24"/>
          <w:szCs w:val="24"/>
        </w:rPr>
        <w:t>《广东省河道管理条例》</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2019年11月颁布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四十</w:t>
      </w:r>
      <w:r>
        <w:rPr>
          <w:rFonts w:hint="eastAsia" w:asciiTheme="minorEastAsia" w:hAnsiTheme="minorEastAsia" w:eastAsiaTheme="minorEastAsia" w:cstheme="minorEastAsia"/>
          <w:b/>
          <w:color w:val="auto"/>
          <w:sz w:val="24"/>
          <w:szCs w:val="24"/>
        </w:rPr>
        <w:t>五条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rPr>
        <w:t>违反本条例第二十条规定，擅自填堵、缩减原有河道沟</w:t>
      </w:r>
      <w:r>
        <w:rPr>
          <w:rFonts w:hint="eastAsia" w:asciiTheme="minorEastAsia" w:hAnsiTheme="minorEastAsia" w:eastAsiaTheme="minorEastAsia" w:cstheme="minorEastAsia"/>
          <w:color w:val="auto"/>
          <w:sz w:val="24"/>
          <w:szCs w:val="24"/>
          <w:lang w:eastAsia="zh-CN"/>
        </w:rPr>
        <w:t>叉</w:t>
      </w:r>
      <w:r>
        <w:rPr>
          <w:rFonts w:hint="eastAsia" w:asciiTheme="minorEastAsia" w:hAnsiTheme="minorEastAsia" w:eastAsiaTheme="minorEastAsia" w:cstheme="minorEastAsia"/>
          <w:color w:val="auto"/>
          <w:sz w:val="24"/>
          <w:szCs w:val="24"/>
        </w:rPr>
        <w:t>、湖塘</w:t>
      </w:r>
      <w:r>
        <w:rPr>
          <w:rFonts w:hint="eastAsia" w:asciiTheme="minorEastAsia" w:hAnsiTheme="minorEastAsia" w:eastAsiaTheme="minorEastAsia" w:cstheme="minorEastAsia"/>
          <w:color w:val="auto"/>
          <w:sz w:val="24"/>
          <w:szCs w:val="24"/>
          <w:lang w:eastAsia="zh-CN"/>
        </w:rPr>
        <w:t>洼淀</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设置水闸、覆盖河道的</w:t>
      </w:r>
      <w:r>
        <w:rPr>
          <w:rFonts w:hint="eastAsia" w:asciiTheme="minorEastAsia" w:hAnsiTheme="minorEastAsia" w:eastAsiaTheme="minorEastAsia" w:cstheme="minorEastAsia"/>
          <w:color w:val="auto"/>
          <w:sz w:val="24"/>
          <w:szCs w:val="24"/>
        </w:rPr>
        <w:t>，由县级以上人民政府水行政主管部门责令</w:t>
      </w:r>
      <w:r>
        <w:rPr>
          <w:rFonts w:hint="eastAsia" w:asciiTheme="minorEastAsia" w:hAnsiTheme="minorEastAsia" w:eastAsiaTheme="minorEastAsia" w:cstheme="minorEastAsia"/>
          <w:color w:val="auto"/>
          <w:sz w:val="24"/>
          <w:szCs w:val="24"/>
          <w:lang w:eastAsia="zh-CN"/>
        </w:rPr>
        <w:t>限期改正</w:t>
      </w:r>
      <w:r>
        <w:rPr>
          <w:rFonts w:hint="eastAsia" w:asciiTheme="minorEastAsia" w:hAnsiTheme="minorEastAsia" w:eastAsiaTheme="minorEastAsia" w:cstheme="minorEastAsia"/>
          <w:color w:val="auto"/>
          <w:sz w:val="24"/>
          <w:szCs w:val="24"/>
        </w:rPr>
        <w:t>或者采取其他补救措施，并处一万元以上十万元以下罚款。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0" w:firstLineChars="200"/>
        <w:textAlignment w:val="auto"/>
        <w:rPr>
          <w:rFonts w:hint="eastAsia" w:asciiTheme="minorEastAsia" w:hAnsiTheme="minorEastAsia" w:eastAsiaTheme="minorEastAsia" w:cstheme="minorEastAsia"/>
          <w:b w:val="0"/>
          <w:color w:val="auto"/>
          <w:sz w:val="24"/>
          <w:szCs w:val="24"/>
        </w:rPr>
      </w:pPr>
      <w:bookmarkStart w:id="0" w:name="bookmark3"/>
      <w:r>
        <w:rPr>
          <w:rFonts w:hint="eastAsia" w:asciiTheme="minorEastAsia" w:hAnsiTheme="minorEastAsia" w:eastAsiaTheme="minorEastAsia" w:cstheme="minorEastAsia"/>
          <w:color w:val="auto"/>
          <w:sz w:val="24"/>
          <w:szCs w:val="24"/>
        </w:rPr>
        <w:t>第二十条</w:t>
      </w:r>
      <w:r>
        <w:rPr>
          <w:rFonts w:hint="eastAsia" w:asciiTheme="minorEastAsia" w:hAnsiTheme="minorEastAsia" w:eastAsiaTheme="minorEastAsia" w:cstheme="minorEastAsia"/>
          <w:color w:val="auto"/>
          <w:sz w:val="24"/>
          <w:szCs w:val="24"/>
          <w:lang w:val="en-US" w:eastAsia="zh-CN"/>
        </w:rPr>
        <w:t xml:space="preserve"> </w:t>
      </w:r>
      <w:r>
        <w:rPr>
          <w:rStyle w:val="50"/>
          <w:rFonts w:hint="eastAsia" w:asciiTheme="minorEastAsia" w:hAnsiTheme="minorEastAsia" w:eastAsiaTheme="minorEastAsia" w:cstheme="minorEastAsia"/>
          <w:b w:val="0"/>
          <w:color w:val="auto"/>
          <w:sz w:val="24"/>
          <w:szCs w:val="24"/>
        </w:rPr>
        <w:t>城</w:t>
      </w:r>
      <w:r>
        <w:rPr>
          <w:rStyle w:val="50"/>
          <w:rFonts w:hint="eastAsia" w:asciiTheme="minorEastAsia" w:hAnsiTheme="minorEastAsia" w:eastAsiaTheme="minorEastAsia" w:cstheme="minorEastAsia"/>
          <w:b w:val="0"/>
          <w:color w:val="auto"/>
          <w:sz w:val="24"/>
          <w:szCs w:val="24"/>
          <w:lang w:eastAsia="zh-CN"/>
        </w:rPr>
        <w:t>市</w:t>
      </w:r>
      <w:r>
        <w:rPr>
          <w:rStyle w:val="50"/>
          <w:rFonts w:hint="eastAsia" w:asciiTheme="minorEastAsia" w:hAnsiTheme="minorEastAsia" w:eastAsiaTheme="minorEastAsia" w:cstheme="minorEastAsia"/>
          <w:b w:val="0"/>
          <w:color w:val="auto"/>
          <w:sz w:val="24"/>
          <w:szCs w:val="24"/>
        </w:rPr>
        <w:t>建设不得</w:t>
      </w:r>
      <w:bookmarkEnd w:id="0"/>
      <w:r>
        <w:rPr>
          <w:rFonts w:hint="eastAsia" w:asciiTheme="minorEastAsia" w:hAnsiTheme="minorEastAsia" w:eastAsiaTheme="minorEastAsia" w:cstheme="minorEastAsia"/>
          <w:b w:val="0"/>
          <w:color w:val="auto"/>
          <w:sz w:val="24"/>
          <w:szCs w:val="24"/>
        </w:rPr>
        <w:t>填堵、缩减原有河道沟</w:t>
      </w:r>
      <w:r>
        <w:rPr>
          <w:rFonts w:hint="eastAsia" w:asciiTheme="minorEastAsia" w:hAnsiTheme="minorEastAsia" w:eastAsiaTheme="minorEastAsia" w:cstheme="minorEastAsia"/>
          <w:b w:val="0"/>
          <w:color w:val="auto"/>
          <w:sz w:val="24"/>
          <w:szCs w:val="24"/>
          <w:lang w:eastAsia="zh-CN"/>
        </w:rPr>
        <w:t>叉、</w:t>
      </w:r>
      <w:r>
        <w:rPr>
          <w:rFonts w:hint="eastAsia" w:asciiTheme="minorEastAsia" w:hAnsiTheme="minorEastAsia" w:eastAsiaTheme="minorEastAsia" w:cstheme="minorEastAsia"/>
          <w:b w:val="0"/>
          <w:color w:val="auto"/>
          <w:sz w:val="24"/>
          <w:szCs w:val="24"/>
        </w:rPr>
        <w:t>湖塘</w:t>
      </w:r>
      <w:r>
        <w:rPr>
          <w:rFonts w:hint="eastAsia" w:asciiTheme="minorEastAsia" w:hAnsiTheme="minorEastAsia" w:eastAsiaTheme="minorEastAsia" w:cstheme="minorEastAsia"/>
          <w:b w:val="0"/>
          <w:color w:val="auto"/>
          <w:sz w:val="24"/>
          <w:szCs w:val="24"/>
          <w:lang w:eastAsia="zh-CN"/>
        </w:rPr>
        <w:t>洼淀，不得擅自设置水闸、覆盖河道。确有需要的，应当</w:t>
      </w:r>
      <w:r>
        <w:rPr>
          <w:rFonts w:hint="eastAsia" w:asciiTheme="minorEastAsia" w:hAnsiTheme="minorEastAsia" w:eastAsiaTheme="minorEastAsia" w:cstheme="minorEastAsia"/>
          <w:b w:val="0"/>
          <w:color w:val="auto"/>
          <w:sz w:val="24"/>
          <w:szCs w:val="24"/>
        </w:rPr>
        <w:t>经县级以上人民政府批准。</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17"/>
        <w:gridCol w:w="4078"/>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1.5万元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2.0万元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3.0万元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8.0万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10.0万</w:t>
            </w:r>
            <w:r>
              <w:rPr>
                <w:rFonts w:hint="eastAsia" w:asciiTheme="minorEastAsia" w:hAnsiTheme="minorEastAsia" w:eastAsiaTheme="minorEastAsia" w:cstheme="minorEastAsia"/>
                <w:color w:val="auto"/>
                <w:sz w:val="24"/>
                <w:szCs w:val="24"/>
                <w:u w:val="none"/>
                <w:lang w:val="zh-CN"/>
              </w:rPr>
              <w:t>元</w:t>
            </w:r>
          </w:p>
        </w:tc>
        <w:tc>
          <w:tcPr>
            <w:tcW w:w="40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78" w:beforeLines="150" w:after="160" w:afterLines="50"/>
        <w:ind w:firstLine="472" w:firstLineChars="196"/>
        <w:textAlignment w:val="auto"/>
        <w:outlineLvl w:val="9"/>
        <w:rPr>
          <w:rFonts w:hint="eastAsia" w:asciiTheme="minorEastAsia" w:hAnsiTheme="minorEastAsia" w:eastAsiaTheme="minorEastAsia" w:cstheme="minorEastAsia"/>
          <w:b/>
          <w:bCs w:val="0"/>
          <w:color w:val="auto"/>
          <w:sz w:val="24"/>
          <w:szCs w:val="24"/>
          <w:u w:val="none"/>
          <w:lang w:val="en-US" w:eastAsia="zh-CN"/>
        </w:rPr>
      </w:pPr>
      <w:r>
        <w:rPr>
          <w:rFonts w:hint="eastAsia" w:asciiTheme="minorEastAsia" w:hAnsiTheme="minorEastAsia" w:eastAsiaTheme="minorEastAsia" w:cstheme="minorEastAsia"/>
          <w:b/>
          <w:bCs w:val="0"/>
          <w:color w:val="auto"/>
          <w:sz w:val="24"/>
          <w:szCs w:val="24"/>
          <w:u w:val="none"/>
          <w:lang w:val="en-US" w:eastAsia="zh-CN"/>
        </w:rPr>
        <w:t xml:space="preserve">1.31  </w:t>
      </w:r>
      <w:r>
        <w:rPr>
          <w:rFonts w:hint="eastAsia" w:asciiTheme="minorEastAsia" w:hAnsiTheme="minorEastAsia" w:eastAsiaTheme="minorEastAsia" w:cstheme="minorEastAsia"/>
          <w:b/>
          <w:bCs w:val="0"/>
          <w:i w:val="0"/>
          <w:caps w:val="0"/>
          <w:color w:val="auto"/>
          <w:spacing w:val="8"/>
          <w:sz w:val="24"/>
          <w:szCs w:val="24"/>
          <w:u w:val="none"/>
          <w:shd w:val="clear" w:fill="FFFFFF"/>
        </w:rPr>
        <w:t>非法侵占长江流域河湖水域或者违法利用、占用河湖岸线的</w:t>
      </w:r>
      <w:r>
        <w:rPr>
          <w:rFonts w:hint="eastAsia" w:asciiTheme="minorEastAsia" w:hAnsiTheme="minorEastAsia" w:eastAsiaTheme="minorEastAsia" w:cstheme="minorEastAsia"/>
          <w:b/>
          <w:bCs w:val="0"/>
          <w:i w:val="0"/>
          <w:caps w:val="0"/>
          <w:color w:val="auto"/>
          <w:spacing w:val="8"/>
          <w:sz w:val="24"/>
          <w:szCs w:val="24"/>
          <w:u w:val="none"/>
          <w:shd w:val="clear" w:fill="FFFFFF"/>
          <w:lang w:eastAsia="zh-CN"/>
        </w:rPr>
        <w:t>（适用南雄市、始兴县相关河流）</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b w:val="0"/>
          <w:bCs/>
          <w:color w:val="auto"/>
          <w:sz w:val="24"/>
          <w:szCs w:val="24"/>
          <w:u w:val="none"/>
          <w:lang w:val="en-US" w:eastAsia="zh-CN"/>
        </w:rPr>
        <w:t>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～50万元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eastAsia="zh-CN"/>
        </w:rPr>
        <w:t>法律法规：《中华人民共和国长江保护法》（</w:t>
      </w:r>
      <w:r>
        <w:rPr>
          <w:rFonts w:hint="eastAsia" w:asciiTheme="minorEastAsia" w:hAnsiTheme="minorEastAsia" w:eastAsiaTheme="minorEastAsia" w:cstheme="minorEastAsia"/>
          <w:b/>
          <w:bCs/>
          <w:color w:val="auto"/>
          <w:sz w:val="24"/>
          <w:szCs w:val="24"/>
          <w:lang w:val="en-US" w:eastAsia="zh-CN"/>
        </w:rPr>
        <w:t>2020年12月公布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i w:val="0"/>
          <w:caps w:val="0"/>
          <w:color w:val="auto"/>
          <w:spacing w:val="8"/>
          <w:sz w:val="24"/>
          <w:szCs w:val="24"/>
          <w:shd w:val="clear" w:fill="FFFFFF"/>
        </w:rPr>
        <w:t>第八十七条</w:t>
      </w:r>
      <w:r>
        <w:rPr>
          <w:rFonts w:hint="eastAsia" w:asciiTheme="minorEastAsia" w:hAnsiTheme="minorEastAsia" w:eastAsiaTheme="minorEastAsia" w:cstheme="minorEastAsia"/>
          <w:i w:val="0"/>
          <w:caps w:val="0"/>
          <w:color w:val="auto"/>
          <w:spacing w:val="8"/>
          <w:sz w:val="24"/>
          <w:szCs w:val="24"/>
          <w:shd w:val="clear" w:fill="FFFFFF"/>
        </w:rPr>
        <w:t>　违反本法规定，非法侵占长江流域河湖水域，或者</w:t>
      </w:r>
      <w:r>
        <w:rPr>
          <w:rFonts w:hint="eastAsia" w:asciiTheme="minorEastAsia" w:hAnsiTheme="minorEastAsia" w:eastAsiaTheme="minorEastAsia" w:cstheme="minorEastAsia"/>
          <w:i w:val="0"/>
          <w:caps w:val="0"/>
          <w:color w:val="auto"/>
          <w:spacing w:val="8"/>
          <w:sz w:val="24"/>
          <w:szCs w:val="24"/>
          <w:u w:val="none"/>
          <w:shd w:val="clear" w:fill="FFFFFF"/>
        </w:rPr>
        <w:t>违法利用、占用河湖岸线的</w:t>
      </w:r>
      <w:r>
        <w:rPr>
          <w:rFonts w:hint="eastAsia" w:asciiTheme="minorEastAsia" w:hAnsiTheme="minorEastAsia" w:eastAsiaTheme="minorEastAsia" w:cstheme="minorEastAsia"/>
          <w:i w:val="0"/>
          <w:caps w:val="0"/>
          <w:color w:val="auto"/>
          <w:spacing w:val="8"/>
          <w:sz w:val="24"/>
          <w:szCs w:val="24"/>
          <w:shd w:val="clear" w:fill="FFFFFF"/>
        </w:rPr>
        <w:t>，由县级以上人民政府水行政、自然资源等主管部门按照职责分工，责令停止违法行为，限期拆除并恢复原状，所需费用由违法者承担，没收违法所得，并处五万元以上五十万元以下罚款。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五十五</w:t>
      </w:r>
      <w:r>
        <w:rPr>
          <w:rFonts w:hint="eastAsia" w:asciiTheme="minorEastAsia" w:hAnsiTheme="minorEastAsia" w:eastAsiaTheme="minorEastAsia" w:cstheme="minorEastAsia"/>
          <w:b/>
          <w:bCs/>
          <w:color w:val="auto"/>
          <w:sz w:val="24"/>
          <w:szCs w:val="24"/>
        </w:rPr>
        <w:t>条</w:t>
      </w:r>
      <w:r>
        <w:rPr>
          <w:rFonts w:hint="eastAsia" w:asciiTheme="minorEastAsia" w:hAnsiTheme="minorEastAsia" w:eastAsiaTheme="minorEastAsia" w:cstheme="minorEastAsia"/>
          <w:b/>
          <w:bCs/>
          <w:color w:val="auto"/>
          <w:sz w:val="24"/>
          <w:szCs w:val="24"/>
          <w:lang w:eastAsia="zh-CN"/>
        </w:rPr>
        <w:t>第三款</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i w:val="0"/>
          <w:caps w:val="0"/>
          <w:color w:val="auto"/>
          <w:spacing w:val="8"/>
          <w:sz w:val="24"/>
          <w:szCs w:val="24"/>
          <w:u w:val="none"/>
          <w:shd w:val="clear" w:fill="FFFFFF"/>
        </w:rPr>
        <w:t>禁止违法利用、占用长江流域河湖岸线</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512" w:firstLineChars="200"/>
        <w:textAlignment w:val="auto"/>
        <w:outlineLvl w:val="9"/>
        <w:rPr>
          <w:rFonts w:hint="eastAsia" w:asciiTheme="minorEastAsia" w:hAnsiTheme="minorEastAsia" w:eastAsiaTheme="minorEastAsia" w:cstheme="minorEastAsia"/>
          <w:i w:val="0"/>
          <w:caps w:val="0"/>
          <w:color w:val="auto"/>
          <w:spacing w:val="8"/>
          <w:sz w:val="24"/>
          <w:szCs w:val="24"/>
          <w:shd w:val="clear" w:fill="FFFFFF"/>
          <w:lang w:eastAsia="zh-CN"/>
        </w:rPr>
      </w:pPr>
      <w:r>
        <w:rPr>
          <w:rFonts w:hint="eastAsia" w:asciiTheme="minorEastAsia" w:hAnsiTheme="minorEastAsia" w:eastAsiaTheme="minorEastAsia" w:cstheme="minorEastAsia"/>
          <w:i w:val="0"/>
          <w:caps w:val="0"/>
          <w:color w:val="auto"/>
          <w:spacing w:val="8"/>
          <w:sz w:val="24"/>
          <w:szCs w:val="24"/>
          <w:shd w:val="clear" w:fill="FFFFFF"/>
          <w:lang w:eastAsia="zh-CN"/>
        </w:rPr>
        <w:t>【</w:t>
      </w:r>
      <w:r>
        <w:rPr>
          <w:rFonts w:hint="eastAsia" w:asciiTheme="minorEastAsia" w:hAnsiTheme="minorEastAsia" w:eastAsiaTheme="minorEastAsia" w:cstheme="minorEastAsia"/>
          <w:b/>
          <w:bCs/>
          <w:i w:val="0"/>
          <w:caps w:val="0"/>
          <w:color w:val="auto"/>
          <w:spacing w:val="8"/>
          <w:sz w:val="24"/>
          <w:szCs w:val="24"/>
          <w:shd w:val="clear" w:fill="FFFFFF"/>
          <w:lang w:eastAsia="zh-CN"/>
        </w:rPr>
        <w:t>说明</w:t>
      </w:r>
      <w:r>
        <w:rPr>
          <w:rFonts w:hint="eastAsia" w:asciiTheme="minorEastAsia" w:hAnsiTheme="minorEastAsia" w:eastAsiaTheme="minorEastAsia" w:cstheme="minorEastAsia"/>
          <w:i w:val="0"/>
          <w:caps w:val="0"/>
          <w:color w:val="auto"/>
          <w:spacing w:val="8"/>
          <w:sz w:val="24"/>
          <w:szCs w:val="24"/>
          <w:shd w:val="clear" w:fill="FFFFFF"/>
          <w:lang w:eastAsia="zh-CN"/>
        </w:rPr>
        <w:t>】根据《国务院办公厅开展涉及长江流域保</w:t>
      </w:r>
      <w:bookmarkStart w:id="2" w:name="_GoBack"/>
      <w:bookmarkEnd w:id="2"/>
      <w:r>
        <w:rPr>
          <w:rFonts w:hint="eastAsia" w:asciiTheme="minorEastAsia" w:hAnsiTheme="minorEastAsia" w:eastAsiaTheme="minorEastAsia" w:cstheme="minorEastAsia"/>
          <w:i w:val="0"/>
          <w:caps w:val="0"/>
          <w:color w:val="auto"/>
          <w:spacing w:val="8"/>
          <w:sz w:val="24"/>
          <w:szCs w:val="24"/>
          <w:shd w:val="clear" w:fill="FFFFFF"/>
          <w:lang w:eastAsia="zh-CN"/>
        </w:rPr>
        <w:t>护法规、规章、规范性文件清理工作的通知》的广东省人民政府办公厅文件处理表，长江流域在广东省内河流名册（省水利厅提供），在我市的有：南雄市百罗水、大兰河、黄洞陂河、黄头下河、江背下河、三田河、小河、赵屋河，始兴县黄田江。</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600"/>
        <w:gridCol w:w="399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0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9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5.0万元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10.0万元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10.0万元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15.0万元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20.0万元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20.0万元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27.0万元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34.0万元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34.0万元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rPr>
            </w:pPr>
            <w:r>
              <w:rPr>
                <w:rFonts w:hint="eastAsia" w:asciiTheme="minorEastAsia" w:hAnsiTheme="minorEastAsia" w:eastAsiaTheme="minorEastAsia" w:cstheme="minorEastAsia"/>
                <w:color w:val="auto"/>
                <w:sz w:val="24"/>
                <w:szCs w:val="24"/>
                <w:u w:val="none"/>
                <w:lang w:val="en-US" w:eastAsia="zh-CN"/>
              </w:rPr>
              <w:t>42.0万元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50.0万元</w:t>
            </w:r>
          </w:p>
        </w:tc>
        <w:tc>
          <w:tcPr>
            <w:tcW w:w="3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lang w:eastAsia="zh-CN"/>
              </w:rPr>
              <w:t>限期改正</w:t>
            </w:r>
            <w:r>
              <w:rPr>
                <w:rFonts w:hint="eastAsia" w:asciiTheme="minorEastAsia" w:hAnsiTheme="minorEastAsia" w:eastAsiaTheme="minorEastAsia" w:cstheme="minorEastAsia"/>
                <w:color w:val="auto"/>
                <w:sz w:val="24"/>
                <w:szCs w:val="24"/>
              </w:rPr>
              <w:t>或者采取其他补救措施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lang w:eastAsia="zh-CN"/>
              </w:rPr>
              <w:t>改正</w:t>
            </w:r>
            <w:r>
              <w:rPr>
                <w:rFonts w:hint="eastAsia" w:asciiTheme="minorEastAsia" w:hAnsiTheme="minorEastAsia" w:eastAsiaTheme="minorEastAsia" w:cstheme="minorEastAsia"/>
                <w:color w:val="auto"/>
                <w:sz w:val="24"/>
                <w:szCs w:val="24"/>
              </w:rPr>
              <w:t>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lang w:eastAsia="zh-CN"/>
              </w:rPr>
              <w:t>改正</w:t>
            </w:r>
            <w:r>
              <w:rPr>
                <w:rFonts w:hint="eastAsia" w:asciiTheme="minorEastAsia" w:hAnsiTheme="minorEastAsia" w:eastAsiaTheme="minorEastAsia" w:cstheme="minorEastAsia"/>
                <w:color w:val="auto"/>
                <w:sz w:val="24"/>
                <w:szCs w:val="24"/>
              </w:rPr>
              <w:t>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lang w:eastAsia="zh-CN"/>
              </w:rPr>
              <w:t>改正</w:t>
            </w:r>
            <w:r>
              <w:rPr>
                <w:rFonts w:hint="eastAsia" w:asciiTheme="minorEastAsia" w:hAnsiTheme="minorEastAsia" w:eastAsiaTheme="minorEastAsia" w:cstheme="minorEastAsia"/>
                <w:color w:val="auto"/>
                <w:sz w:val="24"/>
                <w:szCs w:val="24"/>
              </w:rPr>
              <w:t>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420" w:hRule="atLeast"/>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32</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在异地引水工程的管理和保护范围内从事爆破、打井、采石、陡坡开荒、排放或者堆放污染物等活动，危害异地引水工程安全的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对个人0.1万元，对单位</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5万元，</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对单位责任人员0.2～0.5万元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 xml:space="preserve">《广东省水污染防治条例》（2020年11月公布）第六十六条第一款  </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违反本条例第四十八条第一款规定，在异地引水工程的管理和保护范围内，从事爆破、打井、采石、陡坡开荒、排放或者堆放污染物等活动，危害异地引水工程安全的，由县级以上人民政府水行政主管部门责令其立即停止违法行为，恢复原状或者依法赔偿损失，并对个人处一千元罚款，对单位处二万元以上五万元以下的罚款，对单位直接负责的主管人员和其他直接责任人员处二千元以上五千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b w:val="0"/>
          <w:color w:val="auto"/>
          <w:sz w:val="24"/>
          <w:szCs w:val="24"/>
          <w:u w:val="none"/>
        </w:rPr>
      </w:pP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第四十八条第一款</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  在异地引水工程的管理和保护范围内，不得从事危及工程安全运行的爆破、打井、采石、陡坡开荒、排放或者堆放污染物等活动。</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866"/>
        <w:gridCol w:w="3729"/>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对单位2.3万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对单位2.3万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对单位2.6万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0.26万元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对责任人员</w:t>
            </w:r>
            <w:r>
              <w:rPr>
                <w:rFonts w:hint="eastAsia" w:asciiTheme="minorEastAsia" w:hAnsiTheme="minorEastAsia" w:eastAsiaTheme="minorEastAsia" w:cstheme="minorEastAsia"/>
                <w:color w:val="auto"/>
                <w:sz w:val="24"/>
                <w:szCs w:val="24"/>
                <w:u w:val="none"/>
                <w:lang w:val="en-US" w:eastAsia="zh-CN"/>
              </w:rPr>
              <w:t>0.35万元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对单位5.0万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对个人的处罚，无论属于较轻阶次的一般罚款档次还是严重阶次的从重档次，都是一千元罚款，无自由裁量的空间。</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33</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侵占、损毁输水管道、阀门、泵站等异地引水工程设施的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对个人0.1万元，对单位</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5万元，</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对单位责任人员0.2～0.5万元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 xml:space="preserve">《广东省水污染防治条例》（2020年11月公布）第六十六条第二款  </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违反本条例第四十八条第二款规定，侵占、损毁输水管道、阀门、泵站等异地引水工程设施的，由县级以上人民政府水行政主管部门责令停止违法行为，恢复原状或者赔偿损失，并对个人处一千元罚款，对单位处一万元以上五万元以下的罚款，对单位直接负责的主管人员和其他直接责任人员处二千元以上五千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b w:val="0"/>
          <w:color w:val="auto"/>
          <w:sz w:val="24"/>
          <w:szCs w:val="24"/>
          <w:u w:val="none"/>
        </w:rPr>
      </w:pP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第四十八条第二款</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 xml:space="preserve">  </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任何单位和个人不得侵占或者损毁输水管道、阀门、泵站等异地引水工程设施</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866"/>
        <w:gridCol w:w="3729"/>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对单位1.0万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对单位1.2万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对单位1.2万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对单位1.5万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0.26万元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对责任人员</w:t>
            </w:r>
            <w:r>
              <w:rPr>
                <w:rFonts w:hint="eastAsia" w:asciiTheme="minorEastAsia" w:hAnsiTheme="minorEastAsia" w:eastAsiaTheme="minorEastAsia" w:cstheme="minorEastAsia"/>
                <w:color w:val="auto"/>
                <w:sz w:val="24"/>
                <w:szCs w:val="24"/>
                <w:u w:val="none"/>
                <w:lang w:val="en-US" w:eastAsia="zh-CN"/>
              </w:rPr>
              <w:t>0.35万元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对单位3.2万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对单位3.2万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对单位5.0万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对个人的处罚，无论属于较轻阶次的一般罚款档次还是严重阶次的从重档次，都是一千元罚款，无自由裁量的空间。</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val="en-US" w:eastAsia="zh-CN"/>
        </w:rPr>
        <w:t>34</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在未采取加固措施的输水管道上方行驶或者停放车辆以及大量堆放砂石、砖瓦、金属、木材等物品，在异地引水工程管理范围内敷设可能对输水管道及其附属设施产生侵蚀的管道或者其他构筑物以及种植根系发达、可能损坏输水管道防腐层的植物，危害异地引水工程安全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对个人0.1万元，对单位</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5万元，</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对单位责任人员0.2～0.5万元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bCs/>
          <w:color w:val="auto"/>
          <w:sz w:val="24"/>
          <w:szCs w:val="24"/>
          <w:lang w:eastAsia="zh-CN"/>
        </w:rPr>
        <w:t>法律法规：</w:t>
      </w: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 xml:space="preserve">《广东省水污染防治条例》（2020年11月公布）第六十六条第三款  </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违反本条例第四十八条第三款规定，在未采取加固措施的输水管道上方行驶或者停放车辆以及大量堆放砂石、砖瓦、金属、木材等物品，在异地引水工程管理范围内敷设可能对输水管道及其附属设施产生侵蚀的管道或者其他构筑物以及种植根系发达、可能损坏输水管道防腐层的植物，危害异地引水工程安全的，由县级以上人民政府水行政主管部门责令停止违法行为，恢复原状或者赔偿损失，并对个人处一千元罚款，对单位处二万元以上五万元以下的罚款，对单位直接负责的主管人员和其他直接责任人员处二千元以上五千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b w:val="0"/>
          <w:color w:val="auto"/>
          <w:sz w:val="24"/>
          <w:szCs w:val="24"/>
          <w:u w:val="none"/>
        </w:rPr>
      </w:pPr>
      <w:r>
        <w:rPr>
          <w:rFonts w:hint="eastAsia" w:asciiTheme="minorEastAsia" w:hAnsiTheme="minorEastAsia" w:eastAsiaTheme="minorEastAsia" w:cstheme="minorEastAsia"/>
          <w:b/>
          <w:bCs/>
          <w:i w:val="0"/>
          <w:caps w:val="0"/>
          <w:color w:val="auto"/>
          <w:spacing w:val="0"/>
          <w:kern w:val="0"/>
          <w:sz w:val="24"/>
          <w:szCs w:val="24"/>
          <w:u w:val="none"/>
          <w:shd w:val="clear" w:fill="FFFFFF"/>
          <w:lang w:val="en-US" w:eastAsia="zh-CN" w:bidi="ar"/>
        </w:rPr>
        <w:t>第四十八条第三款</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 xml:space="preserve">  </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禁止在未采取加固措施的输水管道上方行驶或者停放车辆以及大量堆放砂石、砖瓦、金属、木材等物品，禁止在异地引水工程管理范围内敷设可能对输水管道及其附属设施产生侵蚀的管道或者其他构筑物以及种植根系发达、可能损坏输水管道防腐层的植物</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866"/>
        <w:gridCol w:w="3729"/>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对单位2.3万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对单位2.3万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对单位2.6万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0.26万元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对单位3.5万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对责任人员</w:t>
            </w:r>
            <w:r>
              <w:rPr>
                <w:rFonts w:hint="eastAsia" w:asciiTheme="minorEastAsia" w:hAnsiTheme="minorEastAsia" w:eastAsiaTheme="minorEastAsia" w:cstheme="minorEastAsia"/>
                <w:color w:val="auto"/>
                <w:sz w:val="24"/>
                <w:szCs w:val="24"/>
                <w:u w:val="none"/>
                <w:lang w:val="en-US" w:eastAsia="zh-CN"/>
              </w:rPr>
              <w:t>0.35万元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对单位4.5万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0.45万元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对单位5.0万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对单位责任人员</w:t>
            </w:r>
            <w:r>
              <w:rPr>
                <w:rFonts w:hint="eastAsia" w:asciiTheme="minorEastAsia" w:hAnsiTheme="minorEastAsia" w:eastAsiaTheme="minorEastAsia" w:cstheme="minorEastAsia"/>
                <w:color w:val="auto"/>
                <w:sz w:val="24"/>
                <w:szCs w:val="24"/>
                <w:u w:val="none"/>
                <w:lang w:val="en-US" w:eastAsia="zh-CN"/>
              </w:rPr>
              <w:t>0.5万元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rPr>
              <w:t>恢复原状或者采取其他补救措施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对个人的处罚，无论属于较轻阶次的一般罚款档次还是严重阶次的从重档次，都是一千元罚款，无自由裁量的空间。</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val="en-US" w:eastAsia="zh-CN"/>
        </w:rPr>
        <w:t>35</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bCs/>
          <w:i w:val="0"/>
          <w:caps w:val="0"/>
          <w:color w:val="000000"/>
          <w:spacing w:val="0"/>
          <w:sz w:val="24"/>
          <w:szCs w:val="24"/>
        </w:rPr>
        <w:t>侵占、毁坏或者擅自移动地下水监测设施设备及其标志</w:t>
      </w:r>
      <w:r>
        <w:rPr>
          <w:rFonts w:hint="eastAsia" w:asciiTheme="minorEastAsia" w:hAnsiTheme="minorEastAsia" w:eastAsiaTheme="minorEastAsia" w:cstheme="minorEastAsia"/>
          <w:b/>
          <w:bCs/>
          <w:i w:val="0"/>
          <w:caps w:val="0"/>
          <w:color w:val="000000"/>
          <w:spacing w:val="0"/>
          <w:sz w:val="24"/>
          <w:szCs w:val="24"/>
          <w:lang w:eastAsia="zh-CN"/>
        </w:rPr>
        <w:t>的</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10万元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b/>
          <w:bCs/>
          <w:sz w:val="24"/>
          <w:szCs w:val="24"/>
          <w:lang w:eastAsia="zh-CN"/>
        </w:rPr>
        <w:t>法律法规：《地下水管理条例》（</w:t>
      </w:r>
      <w:r>
        <w:rPr>
          <w:rFonts w:hint="eastAsia" w:asciiTheme="minorEastAsia" w:hAnsiTheme="minorEastAsia" w:eastAsiaTheme="minorEastAsia" w:cstheme="minorEastAsia"/>
          <w:b/>
          <w:bCs/>
          <w:sz w:val="24"/>
          <w:szCs w:val="24"/>
          <w:lang w:val="en-US" w:eastAsia="zh-CN"/>
        </w:rPr>
        <w:t>2021年11月公布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i w:val="0"/>
          <w:caps w:val="0"/>
          <w:color w:val="000000"/>
          <w:spacing w:val="0"/>
          <w:sz w:val="24"/>
          <w:szCs w:val="24"/>
        </w:rPr>
        <w:t>第六十条</w:t>
      </w:r>
      <w:r>
        <w:rPr>
          <w:rFonts w:hint="eastAsia" w:asciiTheme="minorEastAsia" w:hAnsiTheme="minorEastAsia" w:eastAsiaTheme="minorEastAsia" w:cstheme="minorEastAsia"/>
          <w:i w:val="0"/>
          <w:caps w:val="0"/>
          <w:color w:val="000000"/>
          <w:spacing w:val="0"/>
          <w:sz w:val="24"/>
          <w:szCs w:val="24"/>
        </w:rPr>
        <w:t> 侵占、毁坏或者擅自移动地下水监测设施设备及其标志的，</w:t>
      </w:r>
      <w:r>
        <w:rPr>
          <w:rFonts w:hint="eastAsia" w:asciiTheme="minorEastAsia" w:hAnsiTheme="minorEastAsia" w:eastAsiaTheme="minorEastAsia" w:cstheme="minorEastAsia"/>
          <w:i w:val="0"/>
          <w:caps w:val="0"/>
          <w:color w:val="auto"/>
          <w:spacing w:val="0"/>
          <w:sz w:val="24"/>
          <w:szCs w:val="24"/>
        </w:rPr>
        <w:t>由县级以上地方人民政府水行政、</w:t>
      </w:r>
      <w:r>
        <w:rPr>
          <w:rFonts w:hint="eastAsia" w:asciiTheme="minorEastAsia" w:hAnsiTheme="minorEastAsia" w:eastAsiaTheme="minorEastAsia" w:cstheme="minorEastAsia"/>
          <w:i w:val="0"/>
          <w:caps w:val="0"/>
          <w:color w:val="000000"/>
          <w:spacing w:val="0"/>
          <w:sz w:val="24"/>
          <w:szCs w:val="24"/>
        </w:rPr>
        <w:t>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第四十七条</w:t>
      </w:r>
      <w:r>
        <w:rPr>
          <w:rFonts w:hint="eastAsia" w:asciiTheme="minorEastAsia" w:hAnsiTheme="minorEastAsia" w:eastAsiaTheme="minorEastAsia" w:cstheme="minorEastAsia"/>
          <w:b/>
          <w:bCs/>
          <w:i w:val="0"/>
          <w:caps w:val="0"/>
          <w:color w:val="000000"/>
          <w:spacing w:val="0"/>
          <w:sz w:val="24"/>
          <w:szCs w:val="24"/>
          <w:lang w:eastAsia="zh-CN"/>
        </w:rPr>
        <w:t>第二款</w:t>
      </w:r>
      <w:r>
        <w:rPr>
          <w:rFonts w:hint="eastAsia" w:asciiTheme="minorEastAsia" w:hAnsiTheme="minorEastAsia" w:eastAsiaTheme="minorEastAsia" w:cstheme="minorEastAsia"/>
          <w:i w:val="0"/>
          <w:caps w:val="0"/>
          <w:color w:val="000000"/>
          <w:spacing w:val="0"/>
          <w:sz w:val="24"/>
          <w:szCs w:val="24"/>
        </w:rPr>
        <w:t> 任何单位和个人不得侵占、毁坏或者擅自移动地下水监测设施设备及其标志。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420"/>
        <w:jc w:val="both"/>
        <w:textAlignment w:val="auto"/>
        <w:outlineLvl w:val="9"/>
        <w:rPr>
          <w:rFonts w:hint="eastAsia" w:asciiTheme="minorEastAsia" w:hAnsiTheme="minorEastAsia" w:eastAsiaTheme="minorEastAsia" w:cstheme="minorEastAsia"/>
          <w:i w:val="0"/>
          <w:caps w:val="0"/>
          <w:color w:val="000000"/>
          <w:spacing w:val="0"/>
          <w:sz w:val="24"/>
          <w:szCs w:val="24"/>
          <w:lang w:eastAsia="zh-CN"/>
        </w:rPr>
      </w:pP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b/>
          <w:bCs/>
          <w:i w:val="0"/>
          <w:caps w:val="0"/>
          <w:color w:val="000000"/>
          <w:spacing w:val="0"/>
          <w:sz w:val="24"/>
          <w:szCs w:val="24"/>
          <w:lang w:eastAsia="zh-CN"/>
        </w:rPr>
        <w:t>说明</w:t>
      </w:r>
      <w:r>
        <w:rPr>
          <w:rFonts w:hint="eastAsia" w:asciiTheme="minorEastAsia" w:hAnsiTheme="minorEastAsia" w:eastAsiaTheme="minorEastAsia" w:cstheme="minorEastAsia"/>
          <w:i w:val="0"/>
          <w:caps w:val="0"/>
          <w:color w:val="000000"/>
          <w:spacing w:val="0"/>
          <w:sz w:val="24"/>
          <w:szCs w:val="24"/>
          <w:lang w:eastAsia="zh-CN"/>
        </w:rPr>
        <w:t>】水行政主管部门实施这项处罚的相关职能是“</w:t>
      </w:r>
      <w:r>
        <w:rPr>
          <w:rFonts w:hint="eastAsia" w:asciiTheme="minorEastAsia" w:hAnsiTheme="minorEastAsia" w:eastAsiaTheme="minorEastAsia" w:cstheme="minorEastAsia"/>
          <w:kern w:val="32"/>
          <w:sz w:val="24"/>
          <w:szCs w:val="24"/>
        </w:rPr>
        <w:t>组织开展江河湖库和地下水监测</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sz w:val="24"/>
          <w:szCs w:val="24"/>
        </w:rPr>
        <w:t>韶办发〔2019〕45号</w:t>
      </w:r>
      <w:r>
        <w:rPr>
          <w:rFonts w:hint="eastAsia" w:asciiTheme="minorEastAsia" w:hAnsiTheme="minorEastAsia" w:eastAsiaTheme="minorEastAsia" w:cstheme="minorEastAsia"/>
          <w:kern w:val="32"/>
          <w:sz w:val="24"/>
          <w:szCs w:val="24"/>
        </w:rPr>
        <w:t>《韶关市水务局职能配置、内设机构和人员编制规定》</w:t>
      </w:r>
      <w:r>
        <w:rPr>
          <w:rFonts w:hint="eastAsia" w:asciiTheme="minorEastAsia" w:hAnsiTheme="minorEastAsia" w:eastAsiaTheme="minorEastAsia" w:cstheme="minorEastAsia"/>
          <w:kern w:val="32"/>
          <w:sz w:val="24"/>
          <w:szCs w:val="24"/>
          <w:lang w:eastAsia="zh-CN"/>
        </w:rPr>
        <w:t>第三条第九项</w:t>
      </w:r>
      <w:r>
        <w:rPr>
          <w:rFonts w:hint="eastAsia" w:asciiTheme="minorEastAsia" w:hAnsiTheme="minorEastAsia" w:eastAsiaTheme="minorEastAsia" w:cstheme="minorEastAsia"/>
          <w:i w:val="0"/>
          <w:caps w:val="0"/>
          <w:color w:val="000000"/>
          <w:spacing w:val="0"/>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648" w:type="dxa"/>
        <w:jc w:val="center"/>
        <w:tblLayout w:type="fixed"/>
        <w:tblCellMar>
          <w:top w:w="0" w:type="dxa"/>
          <w:left w:w="108" w:type="dxa"/>
          <w:bottom w:w="0" w:type="dxa"/>
          <w:right w:w="108" w:type="dxa"/>
        </w:tblCellMar>
      </w:tblPr>
      <w:tblGrid>
        <w:gridCol w:w="1231"/>
        <w:gridCol w:w="840"/>
        <w:gridCol w:w="2568"/>
        <w:gridCol w:w="4009"/>
      </w:tblGrid>
      <w:tr>
        <w:tblPrEx>
          <w:tblCellMar>
            <w:top w:w="0" w:type="dxa"/>
            <w:left w:w="108" w:type="dxa"/>
            <w:bottom w:w="0" w:type="dxa"/>
            <w:right w:w="108" w:type="dxa"/>
          </w:tblCellMar>
        </w:tblPrEx>
        <w:trPr>
          <w:trHeight w:val="645" w:hRule="atLeast"/>
          <w:jc w:val="center"/>
        </w:trPr>
        <w:tc>
          <w:tcPr>
            <w:tcW w:w="123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6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00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2.7</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2.7</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3.5</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4.3</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4.3</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.5万元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6.7</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6.7</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8.0</w:t>
            </w:r>
            <w:r>
              <w:rPr>
                <w:rFonts w:hint="eastAsia" w:asciiTheme="minorEastAsia" w:hAnsiTheme="minorEastAsia" w:eastAsiaTheme="minorEastAsia" w:cstheme="minorEastAsia"/>
                <w:sz w:val="24"/>
                <w:szCs w:val="24"/>
                <w:u w:val="none"/>
                <w:lang w:val="zh-CN"/>
              </w:rPr>
              <w:t>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.0万元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i w:val="0"/>
                <w:caps w:val="0"/>
                <w:color w:val="000000"/>
                <w:spacing w:val="0"/>
                <w:sz w:val="24"/>
                <w:szCs w:val="24"/>
              </w:rPr>
              <w:t>侵占、毁坏或者擅自移动监测设施设备及其标志</w:t>
            </w:r>
            <w:r>
              <w:rPr>
                <w:rFonts w:hint="eastAsia" w:asciiTheme="minorEastAsia" w:hAnsiTheme="minorEastAsia" w:eastAsiaTheme="minorEastAsia" w:cstheme="minorEastAsia"/>
                <w:b w:val="0"/>
                <w:sz w:val="24"/>
                <w:szCs w:val="24"/>
                <w:lang w:val="en-US" w:eastAsia="zh-CN"/>
              </w:rPr>
              <w:t>2处以下的，</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1万元以下的</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i w:val="0"/>
                <w:caps w:val="0"/>
                <w:color w:val="000000"/>
                <w:spacing w:val="0"/>
                <w:sz w:val="24"/>
                <w:szCs w:val="24"/>
              </w:rPr>
              <w:t>采取补救措施</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i w:val="0"/>
                <w:caps w:val="0"/>
                <w:color w:val="000000"/>
                <w:spacing w:val="0"/>
                <w:sz w:val="24"/>
                <w:szCs w:val="24"/>
              </w:rPr>
              <w:t>侵占、毁坏或者擅自移动监测设施设备及其标志</w:t>
            </w:r>
            <w:r>
              <w:rPr>
                <w:rFonts w:hint="eastAsia" w:asciiTheme="minorEastAsia" w:hAnsiTheme="minorEastAsia" w:eastAsiaTheme="minorEastAsia" w:cstheme="minorEastAsia"/>
                <w:b w:val="0"/>
                <w:sz w:val="24"/>
                <w:szCs w:val="24"/>
                <w:lang w:val="en-US" w:eastAsia="zh-CN"/>
              </w:rPr>
              <w:t>2</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5</w:t>
            </w:r>
            <w:r>
              <w:rPr>
                <w:rFonts w:hint="eastAsia" w:asciiTheme="minorEastAsia" w:hAnsiTheme="minorEastAsia" w:eastAsiaTheme="minorEastAsia" w:cstheme="minorEastAsia"/>
                <w:b w:val="0"/>
                <w:sz w:val="24"/>
                <w:szCs w:val="24"/>
                <w:lang w:val="en-US" w:eastAsia="zh-CN"/>
              </w:rPr>
              <w:t>处的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1～3万元的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w:t>
            </w:r>
            <w:r>
              <w:rPr>
                <w:rFonts w:hint="eastAsia" w:asciiTheme="minorEastAsia" w:hAnsiTheme="minorEastAsia" w:eastAsiaTheme="minorEastAsia" w:cstheme="minorEastAsia"/>
                <w:i w:val="0"/>
                <w:caps w:val="0"/>
                <w:color w:val="000000"/>
                <w:spacing w:val="0"/>
                <w:sz w:val="24"/>
                <w:szCs w:val="24"/>
              </w:rPr>
              <w:t>采取补救措施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i w:val="0"/>
                <w:caps w:val="0"/>
                <w:color w:val="000000"/>
                <w:spacing w:val="0"/>
                <w:sz w:val="24"/>
                <w:szCs w:val="24"/>
              </w:rPr>
              <w:t>侵占、毁坏或者擅自移动监测设施设备及其标志</w:t>
            </w:r>
            <w:r>
              <w:rPr>
                <w:rFonts w:hint="eastAsia" w:asciiTheme="minorEastAsia" w:hAnsiTheme="minorEastAsia" w:eastAsiaTheme="minorEastAsia" w:cstheme="minorEastAsia"/>
                <w:b w:val="0"/>
                <w:sz w:val="24"/>
                <w:szCs w:val="24"/>
                <w:lang w:val="en-US" w:eastAsia="zh-CN"/>
              </w:rPr>
              <w:t>5</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10</w:t>
            </w:r>
            <w:r>
              <w:rPr>
                <w:rFonts w:hint="eastAsia" w:asciiTheme="minorEastAsia" w:hAnsiTheme="minorEastAsia" w:eastAsiaTheme="minorEastAsia" w:cstheme="minorEastAsia"/>
                <w:b w:val="0"/>
                <w:sz w:val="24"/>
                <w:szCs w:val="24"/>
                <w:lang w:val="en-US" w:eastAsia="zh-CN"/>
              </w:rPr>
              <w:t>处的</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3～5万元的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w:t>
            </w:r>
            <w:r>
              <w:rPr>
                <w:rFonts w:hint="eastAsia" w:asciiTheme="minorEastAsia" w:hAnsiTheme="minorEastAsia" w:eastAsiaTheme="minorEastAsia" w:cstheme="minorEastAsia"/>
                <w:i w:val="0"/>
                <w:caps w:val="0"/>
                <w:color w:val="000000"/>
                <w:spacing w:val="0"/>
                <w:sz w:val="24"/>
                <w:szCs w:val="24"/>
              </w:rPr>
              <w:t>采取补救措施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i w:val="0"/>
                <w:caps w:val="0"/>
                <w:color w:val="000000"/>
                <w:spacing w:val="0"/>
                <w:sz w:val="24"/>
                <w:szCs w:val="24"/>
              </w:rPr>
              <w:t>侵占、毁坏或者擅自移动监测设施设备及其标志</w:t>
            </w:r>
            <w:r>
              <w:rPr>
                <w:rFonts w:hint="eastAsia" w:asciiTheme="minorEastAsia" w:hAnsiTheme="minorEastAsia" w:eastAsiaTheme="minorEastAsia" w:cstheme="minorEastAsia"/>
                <w:b w:val="0"/>
                <w:sz w:val="24"/>
                <w:szCs w:val="24"/>
                <w:lang w:eastAsia="zh-CN"/>
              </w:rPr>
              <w:t>超过</w:t>
            </w:r>
            <w:r>
              <w:rPr>
                <w:rFonts w:hint="eastAsia" w:asciiTheme="minorEastAsia" w:hAnsiTheme="minorEastAsia" w:eastAsiaTheme="minorEastAsia" w:cstheme="minorEastAsia"/>
                <w:b w:val="0"/>
                <w:sz w:val="24"/>
                <w:szCs w:val="24"/>
                <w:lang w:val="en-US" w:eastAsia="zh-CN"/>
              </w:rPr>
              <w:t>10处</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造成直接损失超过</w:t>
            </w:r>
            <w:r>
              <w:rPr>
                <w:rFonts w:hint="eastAsia" w:asciiTheme="minorEastAsia" w:hAnsiTheme="minorEastAsia" w:eastAsiaTheme="minorEastAsia" w:cstheme="minorEastAsia"/>
                <w:b w:val="0"/>
                <w:sz w:val="24"/>
                <w:szCs w:val="24"/>
                <w:lang w:val="en-US" w:eastAsia="zh-CN"/>
              </w:rPr>
              <w:t>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w:t>
            </w:r>
            <w:r>
              <w:rPr>
                <w:rFonts w:hint="eastAsia" w:asciiTheme="minorEastAsia" w:hAnsiTheme="minorEastAsia" w:eastAsiaTheme="minorEastAsia" w:cstheme="minorEastAsia"/>
                <w:i w:val="0"/>
                <w:caps w:val="0"/>
                <w:color w:val="000000"/>
                <w:spacing w:val="0"/>
                <w:sz w:val="24"/>
                <w:szCs w:val="24"/>
              </w:rPr>
              <w:t>采取补救措施</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78" w:beforeLines="150" w:line="400" w:lineRule="exact"/>
        <w:ind w:firstLine="482" w:firstLineChars="20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 xml:space="preserve">1.36  </w:t>
      </w:r>
      <w:r>
        <w:rPr>
          <w:rFonts w:hint="eastAsia" w:asciiTheme="minorEastAsia" w:hAnsiTheme="minorEastAsia" w:eastAsiaTheme="minorEastAsia" w:cstheme="minorEastAsia"/>
          <w:b/>
          <w:bCs/>
          <w:color w:val="auto"/>
          <w:sz w:val="24"/>
          <w:szCs w:val="24"/>
        </w:rPr>
        <w:t>拆除、覆盖、</w:t>
      </w:r>
      <w:r>
        <w:rPr>
          <w:rFonts w:hint="eastAsia" w:asciiTheme="minorEastAsia" w:hAnsiTheme="minorEastAsia" w:eastAsiaTheme="minorEastAsia" w:cstheme="minorEastAsia"/>
          <w:b/>
          <w:bCs/>
          <w:color w:val="auto"/>
          <w:sz w:val="24"/>
          <w:szCs w:val="24"/>
          <w:lang w:eastAsia="zh-CN"/>
        </w:rPr>
        <w:t>擅自移动、</w:t>
      </w:r>
      <w:r>
        <w:rPr>
          <w:rFonts w:hint="eastAsia" w:asciiTheme="minorEastAsia" w:hAnsiTheme="minorEastAsia" w:eastAsiaTheme="minorEastAsia" w:cstheme="minorEastAsia"/>
          <w:b/>
          <w:bCs/>
          <w:color w:val="auto"/>
          <w:sz w:val="24"/>
          <w:szCs w:val="24"/>
        </w:rPr>
        <w:t>涂改</w:t>
      </w:r>
      <w:r>
        <w:rPr>
          <w:rFonts w:hint="eastAsia" w:asciiTheme="minorEastAsia" w:hAnsiTheme="minorEastAsia" w:eastAsiaTheme="minorEastAsia" w:cstheme="minorEastAsia"/>
          <w:b/>
          <w:bCs/>
          <w:color w:val="auto"/>
          <w:sz w:val="24"/>
          <w:szCs w:val="24"/>
          <w:lang w:eastAsia="zh-CN"/>
        </w:rPr>
        <w:t>和</w:t>
      </w:r>
      <w:r>
        <w:rPr>
          <w:rFonts w:hint="eastAsia" w:asciiTheme="minorEastAsia" w:hAnsiTheme="minorEastAsia" w:eastAsiaTheme="minorEastAsia" w:cstheme="minorEastAsia"/>
          <w:b/>
          <w:bCs/>
          <w:color w:val="auto"/>
          <w:sz w:val="24"/>
          <w:szCs w:val="24"/>
        </w:rPr>
        <w:t>损坏界碑、界桩、警示标志和隔离防护等农村饮用水水源保护设施，破坏灌木、乔木、荆棘等围蔽取水口隔离带植物</w:t>
      </w:r>
      <w:r>
        <w:rPr>
          <w:rFonts w:hint="eastAsia" w:asciiTheme="minorEastAsia" w:hAnsiTheme="minorEastAsia" w:eastAsiaTheme="minorEastAsia" w:cstheme="minorEastAsia"/>
          <w:b/>
          <w:bCs/>
          <w:color w:val="auto"/>
          <w:sz w:val="24"/>
          <w:szCs w:val="24"/>
          <w:lang w:eastAsia="zh-CN"/>
        </w:rPr>
        <w:t>的</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val="0"/>
          <w:bCs/>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b w:val="0"/>
          <w:bCs/>
          <w:sz w:val="24"/>
          <w:szCs w:val="24"/>
          <w:u w:val="none"/>
          <w:lang w:val="en-US" w:eastAsia="zh-CN"/>
        </w:rPr>
        <w:t>0.2～1万元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sz w:val="24"/>
          <w:szCs w:val="24"/>
          <w:lang w:eastAsia="zh-CN"/>
        </w:rPr>
        <w:t>法律法规：</w:t>
      </w:r>
      <w:r>
        <w:rPr>
          <w:rFonts w:hint="eastAsia" w:asciiTheme="minorEastAsia" w:hAnsiTheme="minorEastAsia" w:eastAsiaTheme="minorEastAsia" w:cstheme="minorEastAsia"/>
          <w:b/>
          <w:bCs/>
          <w:color w:val="auto"/>
          <w:sz w:val="24"/>
          <w:szCs w:val="24"/>
          <w:lang w:eastAsia="zh-CN"/>
        </w:rPr>
        <w:t>《韶关市农村饮用水水源保护条例》（</w:t>
      </w:r>
      <w:r>
        <w:rPr>
          <w:rFonts w:hint="eastAsia" w:asciiTheme="minorEastAsia" w:hAnsiTheme="minorEastAsia" w:eastAsiaTheme="minorEastAsia" w:cstheme="minorEastAsia"/>
          <w:b/>
          <w:bCs/>
          <w:color w:val="auto"/>
          <w:sz w:val="24"/>
          <w:szCs w:val="24"/>
          <w:lang w:val="en-US" w:eastAsia="zh-CN"/>
        </w:rPr>
        <w:t>2021年12月公布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第三十条</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违反本条例第十</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条第</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rPr>
        <w:t>款规定，拆除、覆盖、擅自移动界碑、界桩、警示标志和隔离防护等农村饮用水水源保护设施</w:t>
      </w:r>
      <w:r>
        <w:rPr>
          <w:rFonts w:hint="eastAsia" w:asciiTheme="minorEastAsia" w:hAnsiTheme="minorEastAsia" w:eastAsiaTheme="minorEastAsia" w:cstheme="minorEastAsia"/>
          <w:color w:val="auto"/>
          <w:sz w:val="24"/>
          <w:szCs w:val="24"/>
          <w:lang w:eastAsia="zh-CN"/>
        </w:rPr>
        <w:t>的，</w:t>
      </w:r>
      <w:r>
        <w:rPr>
          <w:rFonts w:hint="eastAsia" w:asciiTheme="minorEastAsia" w:hAnsiTheme="minorEastAsia" w:eastAsiaTheme="minorEastAsia" w:cstheme="minorEastAsia"/>
          <w:color w:val="auto"/>
          <w:sz w:val="24"/>
          <w:szCs w:val="24"/>
        </w:rPr>
        <w:t>由市人民政府生态环境主管部门或者县(市、区)人民政府水行政主管部门根据职责分工，责令</w:t>
      </w:r>
      <w:r>
        <w:rPr>
          <w:rFonts w:hint="eastAsia" w:asciiTheme="minorEastAsia" w:hAnsiTheme="minorEastAsia" w:eastAsiaTheme="minorEastAsia" w:cstheme="minorEastAsia"/>
          <w:color w:val="auto"/>
          <w:sz w:val="24"/>
          <w:szCs w:val="24"/>
          <w:lang w:eastAsia="zh-CN"/>
        </w:rPr>
        <w:t>改正</w:t>
      </w:r>
      <w:r>
        <w:rPr>
          <w:rFonts w:hint="eastAsia" w:asciiTheme="minorEastAsia" w:hAnsiTheme="minorEastAsia" w:eastAsiaTheme="minorEastAsia" w:cstheme="minorEastAsia"/>
          <w:color w:val="auto"/>
          <w:sz w:val="24"/>
          <w:szCs w:val="24"/>
        </w:rPr>
        <w:t>，处</w:t>
      </w: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千元以上一万元以下</w:t>
      </w:r>
      <w:r>
        <w:rPr>
          <w:rFonts w:hint="eastAsia" w:asciiTheme="minorEastAsia" w:hAnsiTheme="minorEastAsia" w:eastAsiaTheme="minorEastAsia" w:cstheme="minorEastAsia"/>
          <w:color w:val="auto"/>
          <w:sz w:val="24"/>
          <w:szCs w:val="24"/>
          <w:lang w:eastAsia="zh-CN"/>
        </w:rPr>
        <w:t>的</w:t>
      </w:r>
      <w:r>
        <w:rPr>
          <w:rFonts w:hint="eastAsia" w:asciiTheme="minorEastAsia" w:hAnsiTheme="minorEastAsia" w:eastAsiaTheme="minorEastAsia" w:cstheme="minorEastAsia"/>
          <w:color w:val="auto"/>
          <w:sz w:val="24"/>
          <w:szCs w:val="24"/>
        </w:rPr>
        <w:t>罚款。</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第十三条</w:t>
      </w:r>
      <w:r>
        <w:rPr>
          <w:rFonts w:hint="eastAsia" w:asciiTheme="minorEastAsia" w:hAnsiTheme="minorEastAsia" w:eastAsiaTheme="minorEastAsia" w:cstheme="minorEastAsia"/>
          <w:b/>
          <w:bCs/>
          <w:color w:val="auto"/>
          <w:sz w:val="24"/>
          <w:szCs w:val="24"/>
          <w:lang w:eastAsia="zh-CN"/>
        </w:rPr>
        <w:t>第二款</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任何单位和个人不得拆除、覆盖、</w:t>
      </w:r>
      <w:r>
        <w:rPr>
          <w:rFonts w:hint="eastAsia" w:asciiTheme="minorEastAsia" w:hAnsiTheme="minorEastAsia" w:eastAsiaTheme="minorEastAsia" w:cstheme="minorEastAsia"/>
          <w:color w:val="auto"/>
          <w:sz w:val="24"/>
          <w:szCs w:val="24"/>
          <w:lang w:val="en-US" w:eastAsia="zh-CN"/>
        </w:rPr>
        <w:t>擅自移动、</w:t>
      </w:r>
      <w:r>
        <w:rPr>
          <w:rFonts w:hint="eastAsia" w:asciiTheme="minorEastAsia" w:hAnsiTheme="minorEastAsia" w:eastAsiaTheme="minorEastAsia" w:cstheme="minorEastAsia"/>
          <w:color w:val="auto"/>
          <w:sz w:val="24"/>
          <w:szCs w:val="24"/>
        </w:rPr>
        <w:t>涂改</w:t>
      </w:r>
      <w:r>
        <w:rPr>
          <w:rFonts w:hint="eastAsia" w:asciiTheme="minorEastAsia" w:hAnsiTheme="minorEastAsia" w:eastAsiaTheme="minorEastAsia" w:cstheme="minorEastAsia"/>
          <w:color w:val="auto"/>
          <w:sz w:val="24"/>
          <w:szCs w:val="24"/>
          <w:lang w:val="en-US" w:eastAsia="zh-CN"/>
        </w:rPr>
        <w:t>和</w:t>
      </w:r>
      <w:r>
        <w:rPr>
          <w:rFonts w:hint="eastAsia" w:asciiTheme="minorEastAsia" w:hAnsiTheme="minorEastAsia" w:eastAsiaTheme="minorEastAsia" w:cstheme="minorEastAsia"/>
          <w:color w:val="auto"/>
          <w:sz w:val="24"/>
          <w:szCs w:val="24"/>
        </w:rPr>
        <w:t>损坏界碑、界桩、警示标志和隔离防护等农村饮用水水源保护设施，不得破坏灌木、荆棘等围蔽取水口隔离带植物。</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bCs/>
          <w:color w:val="auto"/>
          <w:sz w:val="24"/>
          <w:szCs w:val="24"/>
          <w:lang w:eastAsia="zh-CN"/>
        </w:rPr>
        <w:t>【说明】</w:t>
      </w:r>
      <w:r>
        <w:rPr>
          <w:rFonts w:hint="eastAsia" w:asciiTheme="minorEastAsia" w:hAnsiTheme="minorEastAsia" w:eastAsiaTheme="minorEastAsia" w:cstheme="minorEastAsia"/>
          <w:b w:val="0"/>
          <w:bCs w:val="0"/>
          <w:color w:val="auto"/>
          <w:sz w:val="24"/>
          <w:szCs w:val="24"/>
          <w:lang w:eastAsia="zh-CN"/>
        </w:rPr>
        <w:t>根据《韶关市农村饮用水水源保护条例》第五条“</w:t>
      </w:r>
      <w:r>
        <w:rPr>
          <w:rFonts w:hint="eastAsia" w:asciiTheme="minorEastAsia" w:hAnsiTheme="minorEastAsia" w:eastAsiaTheme="minorEastAsia" w:cstheme="minorEastAsia"/>
          <w:color w:val="auto"/>
          <w:sz w:val="24"/>
          <w:szCs w:val="24"/>
        </w:rPr>
        <w:t>市</w:t>
      </w:r>
      <w:bookmarkStart w:id="1" w:name="_Hlk69369077"/>
      <w:r>
        <w:rPr>
          <w:rFonts w:hint="eastAsia" w:asciiTheme="minorEastAsia" w:hAnsiTheme="minorEastAsia" w:eastAsiaTheme="minorEastAsia" w:cstheme="minorEastAsia"/>
          <w:color w:val="auto"/>
          <w:sz w:val="24"/>
          <w:szCs w:val="24"/>
        </w:rPr>
        <w:t>、县（市、区）</w:t>
      </w:r>
      <w:bookmarkEnd w:id="1"/>
      <w:r>
        <w:rPr>
          <w:rFonts w:hint="eastAsia" w:asciiTheme="minorEastAsia" w:hAnsiTheme="minorEastAsia" w:eastAsiaTheme="minorEastAsia" w:cstheme="minorEastAsia"/>
          <w:color w:val="auto"/>
          <w:sz w:val="24"/>
          <w:szCs w:val="24"/>
        </w:rPr>
        <w:t>人民政府水行政主管部门负责</w:t>
      </w:r>
      <w:r>
        <w:rPr>
          <w:rFonts w:hint="eastAsia" w:asciiTheme="minorEastAsia" w:hAnsiTheme="minorEastAsia" w:eastAsiaTheme="minorEastAsia" w:cstheme="minorEastAsia"/>
          <w:color w:val="auto"/>
          <w:sz w:val="24"/>
          <w:szCs w:val="24"/>
          <w:lang w:eastAsia="zh-CN"/>
        </w:rPr>
        <w:t>农村分散式</w:t>
      </w:r>
      <w:r>
        <w:rPr>
          <w:rFonts w:hint="eastAsia" w:asciiTheme="minorEastAsia" w:hAnsiTheme="minorEastAsia" w:eastAsiaTheme="minorEastAsia" w:cstheme="minorEastAsia"/>
          <w:color w:val="auto"/>
          <w:sz w:val="24"/>
          <w:szCs w:val="24"/>
        </w:rPr>
        <w:t>饮用水水源保护的</w:t>
      </w:r>
      <w:r>
        <w:rPr>
          <w:rFonts w:hint="eastAsia" w:asciiTheme="minorEastAsia" w:hAnsiTheme="minorEastAsia" w:eastAsiaTheme="minorEastAsia" w:cstheme="minorEastAsia"/>
          <w:color w:val="auto"/>
          <w:sz w:val="24"/>
          <w:szCs w:val="24"/>
          <w:shd w:val="clear" w:color="auto" w:fill="FFFFFF"/>
        </w:rPr>
        <w:t>监督管理工作</w:t>
      </w:r>
      <w:r>
        <w:rPr>
          <w:rFonts w:hint="eastAsia" w:asciiTheme="minorEastAsia" w:hAnsiTheme="minorEastAsia" w:eastAsiaTheme="minorEastAsia" w:cstheme="minorEastAsia"/>
          <w:b w:val="0"/>
          <w:bCs w:val="0"/>
          <w:color w:val="auto"/>
          <w:sz w:val="24"/>
          <w:szCs w:val="24"/>
          <w:lang w:eastAsia="zh-CN"/>
        </w:rPr>
        <w:t>”规定，</w:t>
      </w:r>
      <w:r>
        <w:rPr>
          <w:rFonts w:hint="eastAsia" w:asciiTheme="minorEastAsia" w:hAnsiTheme="minorEastAsia" w:eastAsiaTheme="minorEastAsia" w:cstheme="minorEastAsia"/>
          <w:color w:val="auto"/>
          <w:sz w:val="24"/>
          <w:szCs w:val="24"/>
        </w:rPr>
        <w:t>县（市、区）水行政主管部门</w:t>
      </w:r>
      <w:r>
        <w:rPr>
          <w:rFonts w:hint="eastAsia" w:asciiTheme="minorEastAsia" w:hAnsiTheme="minorEastAsia" w:eastAsiaTheme="minorEastAsia" w:cstheme="minorEastAsia"/>
          <w:color w:val="auto"/>
          <w:sz w:val="24"/>
          <w:szCs w:val="24"/>
          <w:lang w:eastAsia="zh-CN"/>
        </w:rPr>
        <w:t>负责农村分散式</w:t>
      </w:r>
      <w:r>
        <w:rPr>
          <w:rFonts w:hint="eastAsia" w:asciiTheme="minorEastAsia" w:hAnsiTheme="minorEastAsia" w:eastAsiaTheme="minorEastAsia" w:cstheme="minorEastAsia"/>
          <w:color w:val="auto"/>
          <w:sz w:val="24"/>
          <w:szCs w:val="24"/>
        </w:rPr>
        <w:t>饮用水水源</w:t>
      </w:r>
      <w:r>
        <w:rPr>
          <w:rFonts w:hint="eastAsia" w:asciiTheme="minorEastAsia" w:hAnsiTheme="minorEastAsia" w:eastAsiaTheme="minorEastAsia" w:cstheme="minorEastAsia"/>
          <w:color w:val="auto"/>
          <w:sz w:val="24"/>
          <w:szCs w:val="24"/>
          <w:lang w:eastAsia="zh-CN"/>
        </w:rPr>
        <w:t>保护的本项处罚工作。</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648" w:type="dxa"/>
        <w:jc w:val="center"/>
        <w:tblLayout w:type="fixed"/>
        <w:tblCellMar>
          <w:top w:w="0" w:type="dxa"/>
          <w:left w:w="108" w:type="dxa"/>
          <w:bottom w:w="0" w:type="dxa"/>
          <w:right w:w="108" w:type="dxa"/>
        </w:tblCellMar>
      </w:tblPr>
      <w:tblGrid>
        <w:gridCol w:w="1231"/>
        <w:gridCol w:w="840"/>
        <w:gridCol w:w="2568"/>
        <w:gridCol w:w="4009"/>
      </w:tblGrid>
      <w:tr>
        <w:tblPrEx>
          <w:tblCellMar>
            <w:top w:w="0" w:type="dxa"/>
            <w:left w:w="108" w:type="dxa"/>
            <w:bottom w:w="0" w:type="dxa"/>
            <w:right w:w="108" w:type="dxa"/>
          </w:tblCellMar>
        </w:tblPrEx>
        <w:trPr>
          <w:trHeight w:val="645" w:hRule="atLeast"/>
          <w:jc w:val="center"/>
        </w:trPr>
        <w:tc>
          <w:tcPr>
            <w:tcW w:w="123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6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00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0.2万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0.3万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0.3万元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0.4万元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0.5万元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0.5万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0.6万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0.7万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0.7万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0.8万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tc>
        <w:tc>
          <w:tcPr>
            <w:tcW w:w="40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8"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b w:val="0"/>
                <w:bCs w:val="0"/>
                <w:color w:val="auto"/>
                <w:sz w:val="24"/>
                <w:szCs w:val="24"/>
              </w:rPr>
              <w:t>拆除、覆盖、</w:t>
            </w:r>
            <w:r>
              <w:rPr>
                <w:rFonts w:hint="eastAsia" w:asciiTheme="minorEastAsia" w:hAnsiTheme="minorEastAsia" w:eastAsiaTheme="minorEastAsia" w:cstheme="minorEastAsia"/>
                <w:b w:val="0"/>
                <w:bCs w:val="0"/>
                <w:color w:val="auto"/>
                <w:sz w:val="24"/>
                <w:szCs w:val="24"/>
                <w:lang w:eastAsia="zh-CN"/>
              </w:rPr>
              <w:t>擅自移动、</w:t>
            </w:r>
            <w:r>
              <w:rPr>
                <w:rFonts w:hint="eastAsia" w:asciiTheme="minorEastAsia" w:hAnsiTheme="minorEastAsia" w:eastAsiaTheme="minorEastAsia" w:cstheme="minorEastAsia"/>
                <w:b w:val="0"/>
                <w:bCs w:val="0"/>
                <w:color w:val="auto"/>
                <w:sz w:val="24"/>
                <w:szCs w:val="24"/>
              </w:rPr>
              <w:t>涂改</w:t>
            </w:r>
            <w:r>
              <w:rPr>
                <w:rFonts w:hint="eastAsia" w:asciiTheme="minorEastAsia" w:hAnsiTheme="minorEastAsia" w:eastAsiaTheme="minorEastAsia" w:cstheme="minorEastAsia"/>
                <w:b w:val="0"/>
                <w:bCs w:val="0"/>
                <w:color w:val="auto"/>
                <w:sz w:val="24"/>
                <w:szCs w:val="24"/>
                <w:lang w:eastAsia="zh-CN"/>
              </w:rPr>
              <w:t>和</w:t>
            </w:r>
            <w:r>
              <w:rPr>
                <w:rFonts w:hint="eastAsia" w:asciiTheme="minorEastAsia" w:hAnsiTheme="minorEastAsia" w:eastAsiaTheme="minorEastAsia" w:cstheme="minorEastAsia"/>
                <w:b w:val="0"/>
                <w:bCs w:val="0"/>
                <w:color w:val="auto"/>
                <w:sz w:val="24"/>
                <w:szCs w:val="24"/>
              </w:rPr>
              <w:t>损坏</w:t>
            </w:r>
            <w:r>
              <w:rPr>
                <w:rFonts w:hint="eastAsia" w:asciiTheme="minorEastAsia" w:hAnsiTheme="minorEastAsia" w:eastAsiaTheme="minorEastAsia" w:cstheme="minorEastAsia"/>
                <w:color w:val="auto"/>
                <w:sz w:val="24"/>
                <w:szCs w:val="24"/>
              </w:rPr>
              <w:t>水源保护设施</w:t>
            </w:r>
            <w:r>
              <w:rPr>
                <w:rFonts w:hint="eastAsia" w:asciiTheme="minorEastAsia" w:hAnsiTheme="minorEastAsia" w:eastAsiaTheme="minorEastAsia" w:cstheme="minorEastAsia"/>
                <w:color w:val="auto"/>
                <w:sz w:val="24"/>
                <w:szCs w:val="24"/>
                <w:lang w:eastAsia="zh-CN"/>
              </w:rPr>
              <w:t>或者</w:t>
            </w:r>
            <w:r>
              <w:rPr>
                <w:rFonts w:hint="eastAsia" w:asciiTheme="minorEastAsia" w:hAnsiTheme="minorEastAsia" w:eastAsiaTheme="minorEastAsia" w:cstheme="minorEastAsia"/>
                <w:b w:val="0"/>
                <w:bCs w:val="0"/>
                <w:color w:val="auto"/>
                <w:sz w:val="24"/>
                <w:szCs w:val="24"/>
              </w:rPr>
              <w:t>破坏围蔽取水口</w:t>
            </w:r>
            <w:r>
              <w:rPr>
                <w:rFonts w:hint="eastAsia" w:asciiTheme="minorEastAsia" w:hAnsiTheme="minorEastAsia" w:eastAsiaTheme="minorEastAsia" w:cstheme="minorEastAsia"/>
                <w:color w:val="auto"/>
                <w:sz w:val="24"/>
                <w:szCs w:val="24"/>
              </w:rPr>
              <w:t>隔离带植物</w:t>
            </w:r>
            <w:r>
              <w:rPr>
                <w:rFonts w:hint="eastAsia" w:asciiTheme="minorEastAsia" w:hAnsiTheme="minorEastAsia" w:eastAsiaTheme="minorEastAsia" w:cstheme="minorEastAsia"/>
                <w:b w:val="0"/>
                <w:sz w:val="24"/>
                <w:szCs w:val="24"/>
                <w:lang w:val="en-US" w:eastAsia="zh-CN"/>
              </w:rPr>
              <w:t>2处以下的，</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1万元以下的</w:t>
            </w:r>
            <w:r>
              <w:rPr>
                <w:rFonts w:hint="eastAsia" w:asciiTheme="minorEastAsia" w:hAnsiTheme="minorEastAsia" w:eastAsiaTheme="minorEastAsia" w:cstheme="minorEastAsia"/>
                <w:color w:val="auto"/>
                <w:sz w:val="24"/>
                <w:szCs w:val="24"/>
                <w:u w:val="none"/>
                <w:lang w:eastAsia="zh-CN"/>
              </w:rPr>
              <w:t>，在责令期限内改正、恢复原状的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b w:val="0"/>
                <w:bCs w:val="0"/>
                <w:color w:val="auto"/>
                <w:sz w:val="24"/>
                <w:szCs w:val="24"/>
              </w:rPr>
              <w:t>拆除、覆盖、</w:t>
            </w:r>
            <w:r>
              <w:rPr>
                <w:rFonts w:hint="eastAsia" w:asciiTheme="minorEastAsia" w:hAnsiTheme="minorEastAsia" w:eastAsiaTheme="minorEastAsia" w:cstheme="minorEastAsia"/>
                <w:b w:val="0"/>
                <w:bCs w:val="0"/>
                <w:color w:val="auto"/>
                <w:sz w:val="24"/>
                <w:szCs w:val="24"/>
                <w:lang w:eastAsia="zh-CN"/>
              </w:rPr>
              <w:t>擅自移动、</w:t>
            </w:r>
            <w:r>
              <w:rPr>
                <w:rFonts w:hint="eastAsia" w:asciiTheme="minorEastAsia" w:hAnsiTheme="minorEastAsia" w:eastAsiaTheme="minorEastAsia" w:cstheme="minorEastAsia"/>
                <w:b w:val="0"/>
                <w:bCs w:val="0"/>
                <w:color w:val="auto"/>
                <w:sz w:val="24"/>
                <w:szCs w:val="24"/>
              </w:rPr>
              <w:t>涂改</w:t>
            </w:r>
            <w:r>
              <w:rPr>
                <w:rFonts w:hint="eastAsia" w:asciiTheme="minorEastAsia" w:hAnsiTheme="minorEastAsia" w:eastAsiaTheme="minorEastAsia" w:cstheme="minorEastAsia"/>
                <w:b w:val="0"/>
                <w:bCs w:val="0"/>
                <w:color w:val="auto"/>
                <w:sz w:val="24"/>
                <w:szCs w:val="24"/>
                <w:lang w:eastAsia="zh-CN"/>
              </w:rPr>
              <w:t>和</w:t>
            </w:r>
            <w:r>
              <w:rPr>
                <w:rFonts w:hint="eastAsia" w:asciiTheme="minorEastAsia" w:hAnsiTheme="minorEastAsia" w:eastAsiaTheme="minorEastAsia" w:cstheme="minorEastAsia"/>
                <w:b w:val="0"/>
                <w:bCs w:val="0"/>
                <w:color w:val="auto"/>
                <w:sz w:val="24"/>
                <w:szCs w:val="24"/>
              </w:rPr>
              <w:t>损坏</w:t>
            </w:r>
            <w:r>
              <w:rPr>
                <w:rFonts w:hint="eastAsia" w:asciiTheme="minorEastAsia" w:hAnsiTheme="minorEastAsia" w:eastAsiaTheme="minorEastAsia" w:cstheme="minorEastAsia"/>
                <w:color w:val="auto"/>
                <w:sz w:val="24"/>
                <w:szCs w:val="24"/>
              </w:rPr>
              <w:t>水源保护设施</w:t>
            </w:r>
            <w:r>
              <w:rPr>
                <w:rFonts w:hint="eastAsia" w:asciiTheme="minorEastAsia" w:hAnsiTheme="minorEastAsia" w:eastAsiaTheme="minorEastAsia" w:cstheme="minorEastAsia"/>
                <w:color w:val="auto"/>
                <w:sz w:val="24"/>
                <w:szCs w:val="24"/>
                <w:lang w:eastAsia="zh-CN"/>
              </w:rPr>
              <w:t>或者</w:t>
            </w:r>
            <w:r>
              <w:rPr>
                <w:rFonts w:hint="eastAsia" w:asciiTheme="minorEastAsia" w:hAnsiTheme="minorEastAsia" w:eastAsiaTheme="minorEastAsia" w:cstheme="minorEastAsia"/>
                <w:b w:val="0"/>
                <w:bCs w:val="0"/>
                <w:color w:val="auto"/>
                <w:sz w:val="24"/>
                <w:szCs w:val="24"/>
              </w:rPr>
              <w:t>破坏围蔽取水口</w:t>
            </w:r>
            <w:r>
              <w:rPr>
                <w:rFonts w:hint="eastAsia" w:asciiTheme="minorEastAsia" w:hAnsiTheme="minorEastAsia" w:eastAsiaTheme="minorEastAsia" w:cstheme="minorEastAsia"/>
                <w:color w:val="auto"/>
                <w:sz w:val="24"/>
                <w:szCs w:val="24"/>
              </w:rPr>
              <w:t>隔离带植物</w:t>
            </w:r>
            <w:r>
              <w:rPr>
                <w:rFonts w:hint="eastAsia" w:asciiTheme="minorEastAsia" w:hAnsiTheme="minorEastAsia" w:eastAsiaTheme="minorEastAsia" w:cstheme="minorEastAsia"/>
                <w:b w:val="0"/>
                <w:sz w:val="24"/>
                <w:szCs w:val="24"/>
                <w:lang w:val="en-US" w:eastAsia="zh-CN"/>
              </w:rPr>
              <w:t>2</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5</w:t>
            </w:r>
            <w:r>
              <w:rPr>
                <w:rFonts w:hint="eastAsia" w:asciiTheme="minorEastAsia" w:hAnsiTheme="minorEastAsia" w:eastAsiaTheme="minorEastAsia" w:cstheme="minorEastAsia"/>
                <w:b w:val="0"/>
                <w:sz w:val="24"/>
                <w:szCs w:val="24"/>
                <w:lang w:val="en-US" w:eastAsia="zh-CN"/>
              </w:rPr>
              <w:t>处的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1～3万元的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b w:val="0"/>
                <w:bCs w:val="0"/>
                <w:color w:val="auto"/>
                <w:sz w:val="24"/>
                <w:szCs w:val="24"/>
              </w:rPr>
              <w:t>拆除、覆盖、</w:t>
            </w:r>
            <w:r>
              <w:rPr>
                <w:rFonts w:hint="eastAsia" w:asciiTheme="minorEastAsia" w:hAnsiTheme="minorEastAsia" w:eastAsiaTheme="minorEastAsia" w:cstheme="minorEastAsia"/>
                <w:b w:val="0"/>
                <w:bCs w:val="0"/>
                <w:color w:val="auto"/>
                <w:sz w:val="24"/>
                <w:szCs w:val="24"/>
                <w:lang w:eastAsia="zh-CN"/>
              </w:rPr>
              <w:t>擅自移动、</w:t>
            </w:r>
            <w:r>
              <w:rPr>
                <w:rFonts w:hint="eastAsia" w:asciiTheme="minorEastAsia" w:hAnsiTheme="minorEastAsia" w:eastAsiaTheme="minorEastAsia" w:cstheme="minorEastAsia"/>
                <w:b w:val="0"/>
                <w:bCs w:val="0"/>
                <w:color w:val="auto"/>
                <w:sz w:val="24"/>
                <w:szCs w:val="24"/>
              </w:rPr>
              <w:t>涂改</w:t>
            </w:r>
            <w:r>
              <w:rPr>
                <w:rFonts w:hint="eastAsia" w:asciiTheme="minorEastAsia" w:hAnsiTheme="minorEastAsia" w:eastAsiaTheme="minorEastAsia" w:cstheme="minorEastAsia"/>
                <w:b w:val="0"/>
                <w:bCs w:val="0"/>
                <w:color w:val="auto"/>
                <w:sz w:val="24"/>
                <w:szCs w:val="24"/>
                <w:lang w:eastAsia="zh-CN"/>
              </w:rPr>
              <w:t>和</w:t>
            </w:r>
            <w:r>
              <w:rPr>
                <w:rFonts w:hint="eastAsia" w:asciiTheme="minorEastAsia" w:hAnsiTheme="minorEastAsia" w:eastAsiaTheme="minorEastAsia" w:cstheme="minorEastAsia"/>
                <w:b w:val="0"/>
                <w:bCs w:val="0"/>
                <w:color w:val="auto"/>
                <w:sz w:val="24"/>
                <w:szCs w:val="24"/>
              </w:rPr>
              <w:t>损坏</w:t>
            </w:r>
            <w:r>
              <w:rPr>
                <w:rFonts w:hint="eastAsia" w:asciiTheme="minorEastAsia" w:hAnsiTheme="minorEastAsia" w:eastAsiaTheme="minorEastAsia" w:cstheme="minorEastAsia"/>
                <w:color w:val="auto"/>
                <w:sz w:val="24"/>
                <w:szCs w:val="24"/>
              </w:rPr>
              <w:t>水源保护设施</w:t>
            </w:r>
            <w:r>
              <w:rPr>
                <w:rFonts w:hint="eastAsia" w:asciiTheme="minorEastAsia" w:hAnsiTheme="minorEastAsia" w:eastAsiaTheme="minorEastAsia" w:cstheme="minorEastAsia"/>
                <w:color w:val="auto"/>
                <w:sz w:val="24"/>
                <w:szCs w:val="24"/>
                <w:lang w:eastAsia="zh-CN"/>
              </w:rPr>
              <w:t>或者</w:t>
            </w:r>
            <w:r>
              <w:rPr>
                <w:rFonts w:hint="eastAsia" w:asciiTheme="minorEastAsia" w:hAnsiTheme="minorEastAsia" w:eastAsiaTheme="minorEastAsia" w:cstheme="minorEastAsia"/>
                <w:b w:val="0"/>
                <w:bCs w:val="0"/>
                <w:color w:val="auto"/>
                <w:sz w:val="24"/>
                <w:szCs w:val="24"/>
              </w:rPr>
              <w:t>破坏围蔽取水口</w:t>
            </w:r>
            <w:r>
              <w:rPr>
                <w:rFonts w:hint="eastAsia" w:asciiTheme="minorEastAsia" w:hAnsiTheme="minorEastAsia" w:eastAsiaTheme="minorEastAsia" w:cstheme="minorEastAsia"/>
                <w:color w:val="auto"/>
                <w:sz w:val="24"/>
                <w:szCs w:val="24"/>
              </w:rPr>
              <w:t>隔离带植物</w:t>
            </w:r>
            <w:r>
              <w:rPr>
                <w:rFonts w:hint="eastAsia" w:asciiTheme="minorEastAsia" w:hAnsiTheme="minorEastAsia" w:eastAsiaTheme="minorEastAsia" w:cstheme="minorEastAsia"/>
                <w:b w:val="0"/>
                <w:sz w:val="24"/>
                <w:szCs w:val="24"/>
                <w:lang w:val="en-US" w:eastAsia="zh-CN"/>
              </w:rPr>
              <w:t>5</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10</w:t>
            </w:r>
            <w:r>
              <w:rPr>
                <w:rFonts w:hint="eastAsia" w:asciiTheme="minorEastAsia" w:hAnsiTheme="minorEastAsia" w:eastAsiaTheme="minorEastAsia" w:cstheme="minorEastAsia"/>
                <w:b w:val="0"/>
                <w:sz w:val="24"/>
                <w:szCs w:val="24"/>
                <w:lang w:val="en-US" w:eastAsia="zh-CN"/>
              </w:rPr>
              <w:t>处的</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3～5万元的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b w:val="0"/>
                <w:bCs w:val="0"/>
                <w:color w:val="auto"/>
                <w:sz w:val="24"/>
                <w:szCs w:val="24"/>
              </w:rPr>
              <w:t>拆除、覆盖、</w:t>
            </w:r>
            <w:r>
              <w:rPr>
                <w:rFonts w:hint="eastAsia" w:asciiTheme="minorEastAsia" w:hAnsiTheme="minorEastAsia" w:eastAsiaTheme="minorEastAsia" w:cstheme="minorEastAsia"/>
                <w:b w:val="0"/>
                <w:bCs w:val="0"/>
                <w:color w:val="auto"/>
                <w:sz w:val="24"/>
                <w:szCs w:val="24"/>
                <w:lang w:eastAsia="zh-CN"/>
              </w:rPr>
              <w:t>擅自移动、</w:t>
            </w:r>
            <w:r>
              <w:rPr>
                <w:rFonts w:hint="eastAsia" w:asciiTheme="minorEastAsia" w:hAnsiTheme="minorEastAsia" w:eastAsiaTheme="minorEastAsia" w:cstheme="minorEastAsia"/>
                <w:b w:val="0"/>
                <w:bCs w:val="0"/>
                <w:color w:val="auto"/>
                <w:sz w:val="24"/>
                <w:szCs w:val="24"/>
              </w:rPr>
              <w:t>涂改</w:t>
            </w:r>
            <w:r>
              <w:rPr>
                <w:rFonts w:hint="eastAsia" w:asciiTheme="minorEastAsia" w:hAnsiTheme="minorEastAsia" w:eastAsiaTheme="minorEastAsia" w:cstheme="minorEastAsia"/>
                <w:b w:val="0"/>
                <w:bCs w:val="0"/>
                <w:color w:val="auto"/>
                <w:sz w:val="24"/>
                <w:szCs w:val="24"/>
                <w:lang w:eastAsia="zh-CN"/>
              </w:rPr>
              <w:t>和</w:t>
            </w:r>
            <w:r>
              <w:rPr>
                <w:rFonts w:hint="eastAsia" w:asciiTheme="minorEastAsia" w:hAnsiTheme="minorEastAsia" w:eastAsiaTheme="minorEastAsia" w:cstheme="minorEastAsia"/>
                <w:b w:val="0"/>
                <w:bCs w:val="0"/>
                <w:color w:val="auto"/>
                <w:sz w:val="24"/>
                <w:szCs w:val="24"/>
              </w:rPr>
              <w:t>损坏</w:t>
            </w:r>
            <w:r>
              <w:rPr>
                <w:rFonts w:hint="eastAsia" w:asciiTheme="minorEastAsia" w:hAnsiTheme="minorEastAsia" w:eastAsiaTheme="minorEastAsia" w:cstheme="minorEastAsia"/>
                <w:color w:val="auto"/>
                <w:sz w:val="24"/>
                <w:szCs w:val="24"/>
              </w:rPr>
              <w:t>水源保护设施</w:t>
            </w:r>
            <w:r>
              <w:rPr>
                <w:rFonts w:hint="eastAsia" w:asciiTheme="minorEastAsia" w:hAnsiTheme="minorEastAsia" w:eastAsiaTheme="minorEastAsia" w:cstheme="minorEastAsia"/>
                <w:color w:val="auto"/>
                <w:sz w:val="24"/>
                <w:szCs w:val="24"/>
                <w:lang w:eastAsia="zh-CN"/>
              </w:rPr>
              <w:t>或者</w:t>
            </w:r>
            <w:r>
              <w:rPr>
                <w:rFonts w:hint="eastAsia" w:asciiTheme="minorEastAsia" w:hAnsiTheme="minorEastAsia" w:eastAsiaTheme="minorEastAsia" w:cstheme="minorEastAsia"/>
                <w:b w:val="0"/>
                <w:bCs w:val="0"/>
                <w:color w:val="auto"/>
                <w:sz w:val="24"/>
                <w:szCs w:val="24"/>
              </w:rPr>
              <w:t>破坏围蔽取水口</w:t>
            </w:r>
            <w:r>
              <w:rPr>
                <w:rFonts w:hint="eastAsia" w:asciiTheme="minorEastAsia" w:hAnsiTheme="minorEastAsia" w:eastAsiaTheme="minorEastAsia" w:cstheme="minorEastAsia"/>
                <w:color w:val="auto"/>
                <w:sz w:val="24"/>
                <w:szCs w:val="24"/>
              </w:rPr>
              <w:t>隔离带植物</w:t>
            </w:r>
            <w:r>
              <w:rPr>
                <w:rFonts w:hint="eastAsia" w:asciiTheme="minorEastAsia" w:hAnsiTheme="minorEastAsia" w:eastAsiaTheme="minorEastAsia" w:cstheme="minorEastAsia"/>
                <w:b w:val="0"/>
                <w:sz w:val="24"/>
                <w:szCs w:val="24"/>
                <w:lang w:eastAsia="zh-CN"/>
              </w:rPr>
              <w:t>超过</w:t>
            </w:r>
            <w:r>
              <w:rPr>
                <w:rFonts w:hint="eastAsia" w:asciiTheme="minorEastAsia" w:hAnsiTheme="minorEastAsia" w:eastAsiaTheme="minorEastAsia" w:cstheme="minorEastAsia"/>
                <w:b w:val="0"/>
                <w:sz w:val="24"/>
                <w:szCs w:val="24"/>
                <w:lang w:val="en-US" w:eastAsia="zh-CN"/>
              </w:rPr>
              <w:t>10处</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b w:val="0"/>
                <w:sz w:val="24"/>
                <w:szCs w:val="24"/>
                <w:lang w:eastAsia="zh-CN"/>
              </w:rPr>
              <w:t>造成直接损失超过</w:t>
            </w:r>
            <w:r>
              <w:rPr>
                <w:rFonts w:hint="eastAsia" w:asciiTheme="minorEastAsia" w:hAnsiTheme="minorEastAsia" w:eastAsiaTheme="minorEastAsia" w:cstheme="minorEastAsia"/>
                <w:b w:val="0"/>
                <w:sz w:val="24"/>
                <w:szCs w:val="24"/>
                <w:lang w:val="en-US" w:eastAsia="zh-CN"/>
              </w:rPr>
              <w:t>5万元的</w:t>
            </w:r>
            <w:r>
              <w:rPr>
                <w:rFonts w:hint="eastAsia" w:asciiTheme="minorEastAsia" w:hAnsiTheme="minorEastAsia" w:eastAsiaTheme="minorEastAsia" w:cstheme="minorEastAsia"/>
                <w:color w:val="auto"/>
                <w:sz w:val="24"/>
                <w:szCs w:val="24"/>
                <w:u w:val="none"/>
                <w:lang w:val="en-US" w:eastAsia="zh-CN"/>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10天仍未改正</w:t>
            </w:r>
            <w:r>
              <w:rPr>
                <w:rFonts w:hint="eastAsia" w:asciiTheme="minorEastAsia" w:hAnsiTheme="minorEastAsia" w:eastAsiaTheme="minorEastAsia" w:cstheme="minorEastAsia"/>
                <w:color w:val="auto"/>
                <w:sz w:val="24"/>
                <w:szCs w:val="24"/>
                <w:u w:val="none"/>
                <w:lang w:eastAsia="zh-CN"/>
              </w:rPr>
              <w:t>、恢复原状</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955" w:beforeLines="300"/>
        <w:ind w:firstLine="551" w:firstLineChars="196"/>
        <w:textAlignment w:val="auto"/>
        <w:outlineLvl w:val="9"/>
        <w:rPr>
          <w:rFonts w:hint="eastAsia" w:asciiTheme="minorEastAsia" w:hAnsiTheme="minorEastAsia" w:eastAsiaTheme="minorEastAsia" w:cstheme="minorEastAsia"/>
          <w:b/>
          <w:color w:val="auto"/>
          <w:sz w:val="28"/>
          <w:szCs w:val="28"/>
          <w:u w:val="none"/>
        </w:rPr>
      </w:pPr>
      <w:r>
        <w:rPr>
          <w:rFonts w:hint="eastAsia" w:asciiTheme="minorEastAsia" w:hAnsiTheme="minorEastAsia" w:eastAsiaTheme="minorEastAsia" w:cstheme="minorEastAsia"/>
          <w:b/>
          <w:color w:val="auto"/>
          <w:sz w:val="28"/>
          <w:szCs w:val="28"/>
          <w:u w:val="none"/>
        </w:rPr>
        <w:t>二、未经批准类</w:t>
      </w:r>
    </w:p>
    <w:p>
      <w:pPr>
        <w:keepNext w:val="0"/>
        <w:keepLines w:val="0"/>
        <w:pageBreakBefore w:val="0"/>
        <w:widowControl w:val="0"/>
        <w:kinsoku/>
        <w:wordWrap/>
        <w:overflowPunct/>
        <w:topLinePunct w:val="0"/>
        <w:autoSpaceDE w:val="0"/>
        <w:autoSpaceDN w:val="0"/>
        <w:bidi w:val="0"/>
        <w:adjustRightInd/>
        <w:snapToGrid/>
        <w:spacing w:before="319" w:beforeLines="10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lang w:val="zh-CN"/>
        </w:rPr>
        <w:t>0</w:t>
      </w: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 xml:space="preserve">  未经签署</w:t>
      </w:r>
      <w:r>
        <w:rPr>
          <w:rFonts w:hint="eastAsia" w:asciiTheme="minorEastAsia" w:hAnsiTheme="minorEastAsia" w:eastAsiaTheme="minorEastAsia" w:cstheme="minorEastAsia"/>
          <w:b/>
          <w:bCs/>
          <w:color w:val="auto"/>
          <w:sz w:val="24"/>
          <w:szCs w:val="24"/>
          <w:u w:val="none"/>
        </w:rPr>
        <w:t>规划同意书</w:t>
      </w:r>
      <w:r>
        <w:rPr>
          <w:rFonts w:hint="eastAsia" w:asciiTheme="minorEastAsia" w:hAnsiTheme="minorEastAsia" w:eastAsiaTheme="minorEastAsia" w:cstheme="minorEastAsia"/>
          <w:b/>
          <w:bCs/>
          <w:color w:val="auto"/>
          <w:sz w:val="24"/>
          <w:szCs w:val="24"/>
          <w:u w:val="none"/>
          <w:lang w:eastAsia="zh-CN"/>
        </w:rPr>
        <w:t>或者</w:t>
      </w:r>
      <w:r>
        <w:rPr>
          <w:rFonts w:hint="eastAsia" w:asciiTheme="minorEastAsia" w:hAnsiTheme="minorEastAsia" w:eastAsiaTheme="minorEastAsia" w:cstheme="minorEastAsia"/>
          <w:b/>
          <w:color w:val="auto"/>
          <w:sz w:val="24"/>
          <w:szCs w:val="24"/>
          <w:u w:val="none"/>
          <w:lang w:val="zh-CN"/>
        </w:rPr>
        <w:t>违反规划同意书要求</w:t>
      </w:r>
      <w:r>
        <w:rPr>
          <w:rFonts w:hint="eastAsia" w:asciiTheme="minorEastAsia" w:hAnsiTheme="minorEastAsia" w:eastAsiaTheme="minorEastAsia" w:cstheme="minorEastAsia"/>
          <w:b/>
          <w:bCs/>
          <w:color w:val="auto"/>
          <w:sz w:val="24"/>
          <w:szCs w:val="24"/>
          <w:u w:val="none"/>
          <w:lang w:eastAsia="zh-CN"/>
        </w:rPr>
        <w:t>擅自</w:t>
      </w:r>
      <w:r>
        <w:rPr>
          <w:rFonts w:hint="eastAsia" w:asciiTheme="minorEastAsia" w:hAnsiTheme="minorEastAsia" w:eastAsiaTheme="minorEastAsia" w:cstheme="minorEastAsia"/>
          <w:b/>
          <w:color w:val="auto"/>
          <w:sz w:val="24"/>
          <w:szCs w:val="24"/>
          <w:u w:val="none"/>
        </w:rPr>
        <w:t>在江河、湖泊上建设防洪工程和其他水工程、水电站，影响防洪但尚可采取补救措施的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三</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4" w:type="dxa"/>
        <w:jc w:val="center"/>
        <w:tblLayout w:type="fixed"/>
        <w:tblCellMar>
          <w:top w:w="0" w:type="dxa"/>
          <w:left w:w="108" w:type="dxa"/>
          <w:bottom w:w="0" w:type="dxa"/>
          <w:right w:w="108" w:type="dxa"/>
        </w:tblCellMar>
      </w:tblPr>
      <w:tblGrid>
        <w:gridCol w:w="1209"/>
        <w:gridCol w:w="840"/>
        <w:gridCol w:w="2575"/>
        <w:gridCol w:w="4120"/>
      </w:tblGrid>
      <w:tr>
        <w:tblPrEx>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仍未采取补救措施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312" w:beforeLines="10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lang w:val="zh-CN"/>
        </w:rPr>
        <w:t xml:space="preserve">  未经同意</w:t>
      </w:r>
      <w:r>
        <w:rPr>
          <w:rFonts w:hint="eastAsia" w:asciiTheme="minorEastAsia" w:hAnsiTheme="minorEastAsia" w:eastAsiaTheme="minorEastAsia" w:cstheme="minorEastAsia"/>
          <w:b/>
          <w:color w:val="auto"/>
          <w:sz w:val="24"/>
          <w:szCs w:val="24"/>
          <w:u w:val="none"/>
        </w:rPr>
        <w:t>在江河、湖泊上从事工程设施建设活动，影响行洪但尚可采取补救措施的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10万元</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具体违法行为：</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Cs w:val="24"/>
          <w:u w:val="none"/>
        </w:rPr>
        <w:t>未经水行政主管部门对其工程建设方案审查同意，在河道、湖泊管理范围内</w:t>
      </w:r>
      <w:r>
        <w:rPr>
          <w:rFonts w:hint="eastAsia" w:asciiTheme="minorEastAsia" w:hAnsiTheme="minorEastAsia" w:eastAsiaTheme="minorEastAsia" w:cstheme="minorEastAsia"/>
          <w:color w:val="auto"/>
          <w:sz w:val="24"/>
          <w:szCs w:val="24"/>
        </w:rPr>
        <w:t>建设跨河、穿河、穿堤、临河的桥梁、码头、道路、渡口、管道、缆线、取水、排水等工程设施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Cs w:val="24"/>
          <w:u w:val="none"/>
          <w:lang w:eastAsia="zh-CN"/>
        </w:rPr>
        <w:t>在河道滩地修建厂房或者其他建筑设施的。</w:t>
      </w:r>
    </w:p>
    <w:p>
      <w:pPr>
        <w:pStyle w:val="10"/>
        <w:keepNext w:val="0"/>
        <w:keepLines w:val="0"/>
        <w:pageBreakBefore w:val="0"/>
        <w:widowControl w:val="0"/>
        <w:kinsoku/>
        <w:overflowPunct/>
        <w:topLinePunct w:val="0"/>
        <w:bidi w:val="0"/>
        <w:adjustRightInd/>
        <w:snapToGrid/>
        <w:spacing w:before="0" w:beforeAutospacing="0" w:after="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Cs w:val="24"/>
          <w:u w:val="none"/>
        </w:rPr>
        <w:t>未经批准整治河道或者修建水工程建筑物和其他设施</w:t>
      </w:r>
      <w:r>
        <w:rPr>
          <w:rFonts w:hint="eastAsia" w:asciiTheme="minorEastAsia" w:hAnsiTheme="minorEastAsia" w:eastAsiaTheme="minorEastAsia" w:cstheme="minorEastAsia"/>
          <w:color w:val="auto"/>
          <w:szCs w:val="24"/>
          <w:u w:val="none"/>
          <w:lang w:eastAsia="zh-CN"/>
        </w:rPr>
        <w:t>的。</w:t>
      </w:r>
    </w:p>
    <w:p>
      <w:pPr>
        <w:pStyle w:val="10"/>
        <w:keepNext w:val="0"/>
        <w:keepLines w:val="0"/>
        <w:pageBreakBefore w:val="0"/>
        <w:widowControl w:val="0"/>
        <w:kinsoku/>
        <w:wordWrap/>
        <w:overflowPunct/>
        <w:topLinePunct w:val="0"/>
        <w:autoSpaceDE/>
        <w:autoSpaceDN/>
        <w:bidi w:val="0"/>
        <w:adjustRightInd/>
        <w:snapToGrid/>
        <w:spacing w:before="160" w:beforeLines="5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w:t>
      </w:r>
      <w:r>
        <w:rPr>
          <w:rFonts w:hint="eastAsia" w:asciiTheme="minorEastAsia" w:hAnsiTheme="minorEastAsia" w:eastAsiaTheme="minorEastAsia" w:cstheme="minorEastAsia"/>
          <w:b/>
          <w:color w:val="auto"/>
          <w:szCs w:val="24"/>
          <w:u w:val="none"/>
          <w:lang w:val="zh-CN"/>
        </w:rPr>
        <w:t>《中华人民共和国防洪法》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七</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第二十七条</w:t>
      </w:r>
      <w:r>
        <w:rPr>
          <w:rFonts w:hint="eastAsia" w:asciiTheme="minorEastAsia" w:hAnsiTheme="minorEastAsia" w:eastAsiaTheme="minorEastAsia" w:cstheme="minorEastAsia"/>
          <w:color w:val="auto"/>
          <w:sz w:val="24"/>
          <w:szCs w:val="24"/>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10"/>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20"/>
        <w:jc w:val="both"/>
        <w:textAlignment w:val="auto"/>
        <w:outlineLvl w:val="9"/>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（三）未经批准或者不按照国家规定的防洪标准、工程安全标准整治河道或者修建水工程建筑物和其他设施的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（五）未经批准在河道滩地存放物料、修建厂房或者其他建筑设施，以及开采地下资源或者进行考古发掘的；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41" w:type="dxa"/>
        <w:jc w:val="center"/>
        <w:tblLayout w:type="fixed"/>
        <w:tblCellMar>
          <w:top w:w="0" w:type="dxa"/>
          <w:left w:w="108" w:type="dxa"/>
          <w:bottom w:w="0" w:type="dxa"/>
          <w:right w:w="108" w:type="dxa"/>
        </w:tblCellMar>
      </w:tblPr>
      <w:tblGrid>
        <w:gridCol w:w="1206"/>
        <w:gridCol w:w="840"/>
        <w:gridCol w:w="2511"/>
        <w:gridCol w:w="4084"/>
      </w:tblGrid>
      <w:tr>
        <w:tblPrEx>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355" w:hRule="atLeast"/>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trHeight w:val="290" w:hRule="atLeast"/>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4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较大：擅自修建工程设施面积</w:t>
            </w:r>
            <w:r>
              <w:rPr>
                <w:rFonts w:hint="eastAsia" w:asciiTheme="minorEastAsia" w:hAnsiTheme="minorEastAsia" w:eastAsiaTheme="minorEastAsia" w:cstheme="minorEastAsia"/>
                <w:color w:val="auto"/>
                <w:kern w:val="0"/>
                <w:sz w:val="24"/>
                <w:szCs w:val="24"/>
                <w:u w:val="none"/>
              </w:rPr>
              <w:t>(投影面积)6</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sz w:val="24"/>
                <w:szCs w:val="24"/>
                <w:u w:val="none"/>
                <w:lang w:eastAsia="zh-CN"/>
              </w:rPr>
              <w:t>1</w:t>
            </w:r>
            <w:r>
              <w:rPr>
                <w:rFonts w:hint="eastAsia" w:asciiTheme="minorEastAsia" w:hAnsiTheme="minorEastAsia" w:eastAsiaTheme="minorEastAsia" w:cstheme="minorEastAsia"/>
                <w:color w:val="auto"/>
                <w:sz w:val="24"/>
                <w:szCs w:val="24"/>
                <w:u w:val="none"/>
              </w:rPr>
              <w:t>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3</w:t>
      </w:r>
      <w:r>
        <w:rPr>
          <w:rFonts w:hint="eastAsia" w:asciiTheme="minorEastAsia" w:hAnsiTheme="minorEastAsia" w:eastAsiaTheme="minorEastAsia" w:cstheme="minorEastAsia"/>
          <w:b/>
          <w:color w:val="auto"/>
          <w:sz w:val="24"/>
          <w:szCs w:val="24"/>
          <w:u w:val="none"/>
          <w:lang w:val="zh-CN"/>
        </w:rPr>
        <w:t xml:space="preserve">  未经同意</w:t>
      </w:r>
      <w:r>
        <w:rPr>
          <w:rFonts w:hint="eastAsia" w:asciiTheme="minorEastAsia" w:hAnsiTheme="minorEastAsia" w:eastAsiaTheme="minorEastAsia" w:cstheme="minorEastAsia"/>
          <w:b/>
          <w:color w:val="auto"/>
          <w:sz w:val="24"/>
          <w:szCs w:val="24"/>
          <w:u w:val="none"/>
        </w:rPr>
        <w:t>擅自修建水工程</w:t>
      </w:r>
      <w:r>
        <w:rPr>
          <w:rFonts w:hint="eastAsia" w:asciiTheme="minorEastAsia" w:hAnsiTheme="minorEastAsia" w:eastAsiaTheme="minorEastAsia" w:cstheme="minorEastAsia"/>
          <w:b/>
          <w:color w:val="auto"/>
          <w:sz w:val="24"/>
          <w:szCs w:val="24"/>
          <w:u w:val="none"/>
          <w:lang w:eastAsia="zh-CN"/>
        </w:rPr>
        <w:t>或者建设</w:t>
      </w:r>
      <w:r>
        <w:rPr>
          <w:rFonts w:hint="eastAsia" w:asciiTheme="minorEastAsia" w:hAnsiTheme="minorEastAsia" w:eastAsiaTheme="minorEastAsia" w:cstheme="minorEastAsia"/>
          <w:b/>
          <w:color w:val="auto"/>
          <w:sz w:val="24"/>
          <w:szCs w:val="24"/>
          <w:u w:val="none"/>
        </w:rPr>
        <w:t>桥梁、码头和其他拦河、跨河、临河建筑物、构筑物及跨河管道、电缆且防洪法未作规定，</w:t>
      </w:r>
      <w:r>
        <w:rPr>
          <w:rFonts w:hint="eastAsia" w:asciiTheme="minorEastAsia" w:hAnsiTheme="minorEastAsia" w:eastAsiaTheme="minorEastAsia" w:cstheme="minorEastAsia"/>
          <w:b/>
          <w:color w:val="auto"/>
          <w:sz w:val="24"/>
          <w:szCs w:val="24"/>
          <w:u w:val="none"/>
          <w:lang w:eastAsia="zh-CN"/>
        </w:rPr>
        <w:t>经责令限期拆除后</w:t>
      </w:r>
      <w:r>
        <w:rPr>
          <w:rFonts w:hint="eastAsia" w:asciiTheme="minorEastAsia" w:hAnsiTheme="minorEastAsia" w:eastAsiaTheme="minorEastAsia" w:cstheme="minorEastAsia"/>
          <w:b/>
          <w:color w:val="auto"/>
          <w:sz w:val="24"/>
          <w:szCs w:val="24"/>
          <w:u w:val="none"/>
        </w:rPr>
        <w:t>逾期不拆除的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法律依据：</w:t>
      </w:r>
      <w:r>
        <w:rPr>
          <w:rFonts w:hint="eastAsia" w:asciiTheme="minorEastAsia" w:hAnsiTheme="minorEastAsia" w:eastAsiaTheme="minorEastAsia" w:cstheme="minorEastAsia"/>
          <w:b/>
          <w:color w:val="auto"/>
          <w:szCs w:val="24"/>
          <w:u w:val="none"/>
          <w:lang w:eastAsia="zh-CN"/>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六十</w:t>
      </w:r>
      <w:r>
        <w:rPr>
          <w:rFonts w:hint="eastAsia" w:asciiTheme="minorEastAsia" w:hAnsiTheme="minorEastAsia" w:eastAsiaTheme="minorEastAsia" w:cstheme="minorEastAsia"/>
          <w:b/>
          <w:color w:val="auto"/>
          <w:szCs w:val="24"/>
          <w:u w:val="none"/>
        </w:rPr>
        <w:t>五条</w:t>
      </w:r>
      <w:r>
        <w:rPr>
          <w:rFonts w:hint="eastAsia" w:asciiTheme="minorEastAsia" w:hAnsiTheme="minorEastAsia" w:eastAsiaTheme="minorEastAsia" w:cstheme="minorEastAsia"/>
          <w:b/>
          <w:color w:val="auto"/>
          <w:szCs w:val="24"/>
          <w:u w:val="none"/>
          <w:lang w:eastAsia="zh-CN"/>
        </w:rPr>
        <w:t xml:space="preserve">第二款  </w:t>
      </w:r>
      <w:r>
        <w:rPr>
          <w:rFonts w:hint="eastAsia" w:asciiTheme="minorEastAsia" w:hAnsiTheme="minorEastAsia" w:eastAsiaTheme="minorEastAsia" w:cstheme="minorEastAsia"/>
          <w:color w:val="auto"/>
          <w:szCs w:val="24"/>
          <w:u w:val="none"/>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58" w:type="dxa"/>
        <w:jc w:val="center"/>
        <w:tblLayout w:type="fixed"/>
        <w:tblCellMar>
          <w:top w:w="0" w:type="dxa"/>
          <w:left w:w="108" w:type="dxa"/>
          <w:bottom w:w="0" w:type="dxa"/>
          <w:right w:w="108" w:type="dxa"/>
        </w:tblCellMar>
      </w:tblPr>
      <w:tblGrid>
        <w:gridCol w:w="1202"/>
        <w:gridCol w:w="878"/>
        <w:gridCol w:w="2501"/>
        <w:gridCol w:w="4077"/>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，拆除和恢复原状费用2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600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4</w:t>
      </w:r>
      <w:r>
        <w:rPr>
          <w:rFonts w:hint="eastAsia" w:asciiTheme="minorEastAsia" w:hAnsiTheme="minorEastAsia" w:eastAsiaTheme="minorEastAsia" w:cstheme="minorEastAsia"/>
          <w:b/>
          <w:color w:val="auto"/>
          <w:sz w:val="24"/>
          <w:szCs w:val="24"/>
          <w:u w:val="none"/>
          <w:lang w:val="zh-CN"/>
        </w:rPr>
        <w:t xml:space="preserve">  未经批准</w:t>
      </w:r>
      <w:r>
        <w:rPr>
          <w:rFonts w:hint="eastAsia" w:asciiTheme="minorEastAsia" w:hAnsiTheme="minorEastAsia" w:eastAsiaTheme="minorEastAsia" w:cstheme="minorEastAsia"/>
          <w:b/>
          <w:color w:val="auto"/>
          <w:sz w:val="24"/>
          <w:szCs w:val="24"/>
          <w:u w:val="none"/>
        </w:rPr>
        <w:t>围垦河道</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5万元以下</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法律依据：《中华人民共和国防洪法》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六</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第二十三条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color w:val="auto"/>
          <w:sz w:val="24"/>
          <w:szCs w:val="24"/>
        </w:rPr>
        <w:t xml:space="preserve"> 禁止围垦河道。确需围垦的，应当进行科学论证，经水行政主管部门确认不妨碍行洪、输水后，报省级以上人民政府批准。</w:t>
      </w:r>
    </w:p>
    <w:p>
      <w:pPr>
        <w:pStyle w:val="10"/>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color w:val="auto"/>
          <w:szCs w:val="24"/>
          <w:u w:val="none"/>
          <w:lang w:val="en-US" w:eastAsia="zh-CN"/>
        </w:rPr>
      </w:pPr>
      <w:r>
        <w:rPr>
          <w:rFonts w:hint="eastAsia" w:asciiTheme="minorEastAsia" w:hAnsiTheme="minorEastAsia" w:eastAsiaTheme="minorEastAsia" w:cstheme="minorEastAsia"/>
          <w:b/>
          <w:color w:val="auto"/>
          <w:szCs w:val="24"/>
          <w:u w:val="none"/>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bCs/>
          <w:color w:val="auto"/>
          <w:szCs w:val="24"/>
          <w:u w:val="none"/>
        </w:rPr>
        <w:t>第六十六条</w:t>
      </w:r>
      <w:r>
        <w:rPr>
          <w:rFonts w:hint="eastAsia" w:asciiTheme="minorEastAsia" w:hAnsiTheme="minorEastAsia" w:eastAsiaTheme="minorEastAsia" w:cstheme="minorEastAsia"/>
          <w:color w:val="auto"/>
          <w:szCs w:val="24"/>
          <w:u w:val="none"/>
        </w:rPr>
        <w:t xml:space="preserve">  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（二）围湖造地或者未经批准围垦河道的。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jc w:val="both"/>
        <w:textAlignment w:val="auto"/>
        <w:outlineLvl w:val="9"/>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（六）违反本条例第二十七条的规定，围垦湖泊、河流的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第二十七条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 xml:space="preserve"> 禁止围垦河流，确需围垦的，必须经过科学论证，并经省级以上人民政府批准。</w:t>
      </w:r>
    </w:p>
    <w:p>
      <w:pPr>
        <w:pStyle w:val="7"/>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4" w:type="dxa"/>
        <w:jc w:val="center"/>
        <w:tblLayout w:type="fixed"/>
        <w:tblCellMar>
          <w:top w:w="0" w:type="dxa"/>
          <w:left w:w="108" w:type="dxa"/>
          <w:bottom w:w="0" w:type="dxa"/>
          <w:right w:w="108" w:type="dxa"/>
        </w:tblCellMar>
      </w:tblPr>
      <w:tblGrid>
        <w:gridCol w:w="1187"/>
        <w:gridCol w:w="878"/>
        <w:gridCol w:w="2549"/>
        <w:gridCol w:w="4110"/>
      </w:tblGrid>
      <w:tr>
        <w:tblPrEx>
          <w:tblCellMar>
            <w:top w:w="0" w:type="dxa"/>
            <w:left w:w="108" w:type="dxa"/>
            <w:bottom w:w="0" w:type="dxa"/>
            <w:right w:w="108" w:type="dxa"/>
          </w:tblCellMar>
        </w:tblPrEx>
        <w:trPr>
          <w:trHeight w:val="645" w:hRule="atLeast"/>
          <w:jc w:val="center"/>
        </w:trPr>
        <w:tc>
          <w:tcPr>
            <w:tcW w:w="118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2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较小：围垦河道或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挖筑鱼塘面积500平方米以下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，影响河势稳定、河道行洪造成采取补救措施费用2万元以下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：围垦河道或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挖筑鱼塘面积500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，影响河势稳定、河道行洪造成采取补救措施费用2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较大：围垦河道或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挖筑鱼塘面积1500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，影响河势稳定、河道行洪造成采取补救措施费用6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重大：围垦河道或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挖筑鱼塘面积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，影响河势稳定及河道行洪造成采取补救措施费用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72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zh-CN"/>
              </w:rPr>
              <w:t>对在堤防和护堤地、堤防安全保护区和河道内其他水工程管理保护范围内挖建鱼塘的违法行为已设定处罚，按其规定处罚。</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5</w:t>
      </w:r>
      <w:r>
        <w:rPr>
          <w:rFonts w:hint="eastAsia" w:asciiTheme="minorEastAsia" w:hAnsiTheme="minorEastAsia" w:eastAsiaTheme="minorEastAsia" w:cstheme="minorEastAsia"/>
          <w:b/>
          <w:color w:val="auto"/>
          <w:sz w:val="24"/>
          <w:szCs w:val="24"/>
          <w:u w:val="none"/>
          <w:lang w:val="zh-CN"/>
        </w:rPr>
        <w:t xml:space="preserve">  未经批准</w:t>
      </w:r>
      <w:r>
        <w:rPr>
          <w:rFonts w:hint="eastAsia" w:asciiTheme="minorEastAsia" w:hAnsiTheme="minorEastAsia" w:eastAsiaTheme="minorEastAsia" w:cstheme="minorEastAsia"/>
          <w:b/>
          <w:color w:val="auto"/>
          <w:sz w:val="24"/>
          <w:szCs w:val="24"/>
          <w:u w:val="none"/>
        </w:rPr>
        <w:t>擅自在水利工程管理保护范围内修建工程设施、</w:t>
      </w:r>
      <w:r>
        <w:rPr>
          <w:rFonts w:hint="eastAsia" w:asciiTheme="minorEastAsia" w:hAnsiTheme="minorEastAsia" w:eastAsiaTheme="minorEastAsia" w:cstheme="minorEastAsia"/>
          <w:b/>
          <w:bCs/>
          <w:color w:val="auto"/>
          <w:sz w:val="24"/>
          <w:szCs w:val="24"/>
          <w:u w:val="none"/>
          <w:lang w:eastAsia="zh-CN"/>
        </w:rPr>
        <w:t>从事生产经营活动或者兴建</w:t>
      </w:r>
      <w:r>
        <w:rPr>
          <w:rFonts w:hint="eastAsia" w:asciiTheme="minorEastAsia" w:hAnsiTheme="minorEastAsia" w:eastAsiaTheme="minorEastAsia" w:cstheme="minorEastAsia"/>
          <w:b/>
          <w:color w:val="auto"/>
          <w:sz w:val="24"/>
          <w:szCs w:val="24"/>
          <w:u w:val="none"/>
        </w:rPr>
        <w:t>可能污染水库水体的生产经营设施</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60" w:beforeLines="5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rPr>
        <w:t>万元</w:t>
      </w:r>
    </w:p>
    <w:p>
      <w:pPr>
        <w:keepNext w:val="0"/>
        <w:keepLines w:val="0"/>
        <w:pageBreakBefore w:val="0"/>
        <w:widowControl w:val="0"/>
        <w:kinsoku/>
        <w:wordWrap/>
        <w:overflowPunct/>
        <w:topLinePunct w:val="0"/>
        <w:autoSpaceDE w:val="0"/>
        <w:autoSpaceDN w:val="0"/>
        <w:bidi w:val="0"/>
        <w:adjustRightInd/>
        <w:snapToGrid/>
        <w:spacing w:before="160" w:before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eastAsia="zh-CN"/>
        </w:rPr>
        <w:t>具体违法行为：</w:t>
      </w:r>
    </w:p>
    <w:p>
      <w:pPr>
        <w:keepNext w:val="0"/>
        <w:keepLines w:val="0"/>
        <w:pageBreakBefore w:val="0"/>
        <w:widowControl w:val="0"/>
        <w:kinsoku/>
        <w:overflowPunct/>
        <w:topLinePunct w:val="0"/>
        <w:autoSpaceDE w:val="0"/>
        <w:autoSpaceDN w:val="0"/>
        <w:bidi w:val="0"/>
        <w:adjustRightInd/>
        <w:snapToGrid/>
        <w:spacing w:after="0" w:afterLines="0" w:line="400" w:lineRule="exact"/>
        <w:ind w:right="-92" w:rightChars="-44" w:firstLine="470" w:firstLineChars="196"/>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val="0"/>
          <w:bCs/>
          <w:color w:val="auto"/>
          <w:sz w:val="24"/>
          <w:szCs w:val="24"/>
          <w:u w:val="none"/>
          <w:lang w:eastAsia="zh-CN"/>
        </w:rPr>
        <w:t>（</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 w:val="0"/>
          <w:bCs/>
          <w:color w:val="auto"/>
          <w:sz w:val="24"/>
          <w:szCs w:val="24"/>
          <w:u w:val="none"/>
          <w:lang w:eastAsia="zh-CN"/>
        </w:rPr>
        <w:t>）在水利工程管理范围和保护范围新建、扩建和改建各类建设项目的</w:t>
      </w:r>
      <w:r>
        <w:rPr>
          <w:rFonts w:hint="eastAsia" w:asciiTheme="minorEastAsia" w:hAnsiTheme="minorEastAsia" w:eastAsiaTheme="minorEastAsia" w:cstheme="minorEastAsia"/>
          <w:color w:val="auto"/>
          <w:sz w:val="24"/>
          <w:szCs w:val="24"/>
        </w:rPr>
        <w:t>工程建设方案</w:t>
      </w:r>
      <w:r>
        <w:rPr>
          <w:rFonts w:hint="eastAsia" w:asciiTheme="minorEastAsia" w:hAnsiTheme="minorEastAsia" w:eastAsiaTheme="minorEastAsia" w:cstheme="minorEastAsia"/>
          <w:color w:val="auto"/>
          <w:sz w:val="24"/>
          <w:szCs w:val="24"/>
          <w:lang w:eastAsia="zh-CN"/>
        </w:rPr>
        <w:t>未</w:t>
      </w:r>
      <w:r>
        <w:rPr>
          <w:rFonts w:hint="eastAsia" w:asciiTheme="minorEastAsia" w:hAnsiTheme="minorEastAsia" w:eastAsiaTheme="minorEastAsia" w:cstheme="minorEastAsia"/>
          <w:color w:val="auto"/>
          <w:sz w:val="24"/>
          <w:szCs w:val="24"/>
        </w:rPr>
        <w:t>经水行政主管部门审查同意</w:t>
      </w:r>
      <w:r>
        <w:rPr>
          <w:rFonts w:hint="eastAsia" w:asciiTheme="minorEastAsia" w:hAnsiTheme="minorEastAsia" w:eastAsiaTheme="minorEastAsia" w:cstheme="minorEastAsia"/>
          <w:color w:val="auto"/>
          <w:sz w:val="24"/>
          <w:szCs w:val="24"/>
          <w:lang w:eastAsia="zh-CN"/>
        </w:rPr>
        <w:t>的；</w:t>
      </w:r>
    </w:p>
    <w:p>
      <w:pPr>
        <w:keepNext w:val="0"/>
        <w:keepLines w:val="0"/>
        <w:pageBreakBefore w:val="0"/>
        <w:widowControl w:val="0"/>
        <w:kinsoku/>
        <w:overflowPunct/>
        <w:topLinePunct w:val="0"/>
        <w:autoSpaceDE w:val="0"/>
        <w:autoSpaceDN w:val="0"/>
        <w:bidi w:val="0"/>
        <w:adjustRightInd/>
        <w:snapToGrid/>
        <w:spacing w:after="0" w:afterLines="0" w:line="400" w:lineRule="exact"/>
        <w:ind w:right="-92" w:rightChars="-44" w:firstLine="470" w:firstLineChars="196"/>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）违反</w:t>
      </w:r>
      <w:r>
        <w:rPr>
          <w:rFonts w:hint="eastAsia" w:asciiTheme="minorEastAsia" w:hAnsiTheme="minorEastAsia" w:eastAsiaTheme="minorEastAsia" w:cstheme="minorEastAsia"/>
          <w:color w:val="auto"/>
          <w:sz w:val="24"/>
          <w:szCs w:val="24"/>
        </w:rPr>
        <w:t>在水利工程管理范围内</w:t>
      </w:r>
      <w:r>
        <w:rPr>
          <w:rFonts w:hint="eastAsia" w:asciiTheme="minorEastAsia" w:hAnsiTheme="minorEastAsia" w:eastAsiaTheme="minorEastAsia" w:cstheme="minorEastAsia"/>
          <w:color w:val="auto"/>
          <w:sz w:val="24"/>
          <w:szCs w:val="24"/>
          <w:lang w:eastAsia="zh-CN"/>
        </w:rPr>
        <w:t>禁止</w:t>
      </w:r>
      <w:r>
        <w:rPr>
          <w:rFonts w:hint="eastAsia" w:asciiTheme="minorEastAsia" w:hAnsiTheme="minorEastAsia" w:eastAsiaTheme="minorEastAsia" w:cstheme="minorEastAsia"/>
          <w:color w:val="auto"/>
          <w:sz w:val="24"/>
          <w:szCs w:val="24"/>
        </w:rPr>
        <w:t>兴建影响水利工程安全与正常运行的建筑物和其他设施</w:t>
      </w:r>
      <w:r>
        <w:rPr>
          <w:rFonts w:hint="eastAsia" w:asciiTheme="minorEastAsia" w:hAnsiTheme="minorEastAsia" w:eastAsiaTheme="minorEastAsia" w:cstheme="minorEastAsia"/>
          <w:color w:val="auto"/>
          <w:sz w:val="24"/>
          <w:szCs w:val="24"/>
          <w:lang w:eastAsia="zh-CN"/>
        </w:rPr>
        <w:t>、禁止</w:t>
      </w:r>
      <w:r>
        <w:rPr>
          <w:rFonts w:hint="eastAsia" w:asciiTheme="minorEastAsia" w:hAnsiTheme="minorEastAsia" w:eastAsiaTheme="minorEastAsia" w:cstheme="minorEastAsia"/>
          <w:color w:val="auto"/>
          <w:sz w:val="24"/>
          <w:szCs w:val="24"/>
        </w:rPr>
        <w:t>围库造地</w:t>
      </w:r>
      <w:r>
        <w:rPr>
          <w:rFonts w:hint="eastAsia" w:asciiTheme="minorEastAsia" w:hAnsiTheme="minorEastAsia" w:eastAsiaTheme="minorEastAsia" w:cstheme="minorEastAsia"/>
          <w:color w:val="auto"/>
          <w:sz w:val="24"/>
          <w:szCs w:val="24"/>
          <w:lang w:eastAsia="zh-CN"/>
        </w:rPr>
        <w:t>的规定的；</w:t>
      </w:r>
    </w:p>
    <w:p>
      <w:pPr>
        <w:keepNext w:val="0"/>
        <w:keepLines w:val="0"/>
        <w:pageBreakBefore w:val="0"/>
        <w:widowControl w:val="0"/>
        <w:kinsoku/>
        <w:overflowPunct/>
        <w:topLinePunct w:val="0"/>
        <w:autoSpaceDE w:val="0"/>
        <w:autoSpaceDN w:val="0"/>
        <w:bidi w:val="0"/>
        <w:adjustRightInd/>
        <w:snapToGrid/>
        <w:spacing w:after="0" w:afterLines="0" w:line="400" w:lineRule="exact"/>
        <w:ind w:right="-92" w:rightChars="-44" w:firstLine="470" w:firstLineChars="196"/>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在水利工程管理范围内从事生产经营活动</w:t>
      </w:r>
      <w:r>
        <w:rPr>
          <w:rFonts w:hint="eastAsia" w:asciiTheme="minorEastAsia" w:hAnsiTheme="minorEastAsia" w:eastAsiaTheme="minorEastAsia" w:cstheme="minorEastAsia"/>
          <w:color w:val="auto"/>
          <w:sz w:val="24"/>
          <w:szCs w:val="24"/>
          <w:lang w:eastAsia="zh-CN"/>
        </w:rPr>
        <w:t>，未经</w:t>
      </w:r>
      <w:r>
        <w:rPr>
          <w:rFonts w:hint="eastAsia" w:asciiTheme="minorEastAsia" w:hAnsiTheme="minorEastAsia" w:eastAsiaTheme="minorEastAsia" w:cstheme="minorEastAsia"/>
          <w:i w:val="0"/>
          <w:caps w:val="0"/>
          <w:color w:val="auto"/>
          <w:spacing w:val="0"/>
          <w:sz w:val="24"/>
          <w:szCs w:val="24"/>
        </w:rPr>
        <w:t>地级以上市或者县级人民政府</w:t>
      </w:r>
      <w:r>
        <w:rPr>
          <w:rFonts w:hint="eastAsia" w:asciiTheme="minorEastAsia" w:hAnsiTheme="minorEastAsia" w:eastAsiaTheme="minorEastAsia" w:cstheme="minorEastAsia"/>
          <w:color w:val="auto"/>
          <w:sz w:val="24"/>
          <w:szCs w:val="24"/>
        </w:rPr>
        <w:t>水行政主管部门同意</w:t>
      </w:r>
      <w:r>
        <w:rPr>
          <w:rFonts w:hint="eastAsia" w:asciiTheme="minorEastAsia" w:hAnsiTheme="minorEastAsia" w:eastAsiaTheme="minorEastAsia" w:cstheme="minorEastAsia"/>
          <w:color w:val="auto"/>
          <w:sz w:val="24"/>
          <w:szCs w:val="24"/>
          <w:lang w:eastAsia="zh-CN"/>
        </w:rPr>
        <w:t>的</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未</w:t>
      </w:r>
      <w:r>
        <w:rPr>
          <w:rFonts w:hint="eastAsia" w:asciiTheme="minorEastAsia" w:hAnsiTheme="minorEastAsia" w:eastAsiaTheme="minorEastAsia" w:cstheme="minorEastAsia"/>
          <w:color w:val="auto"/>
          <w:sz w:val="24"/>
          <w:szCs w:val="24"/>
        </w:rPr>
        <w:t>与水利工程管理单位签订协议</w:t>
      </w:r>
      <w:r>
        <w:rPr>
          <w:rFonts w:hint="eastAsia" w:asciiTheme="minorEastAsia" w:hAnsiTheme="minorEastAsia" w:eastAsiaTheme="minorEastAsia" w:cstheme="minorEastAsia"/>
          <w:color w:val="auto"/>
          <w:sz w:val="24"/>
          <w:szCs w:val="24"/>
          <w:lang w:eastAsia="zh-CN"/>
        </w:rPr>
        <w:t>的；</w:t>
      </w:r>
    </w:p>
    <w:p>
      <w:pPr>
        <w:keepNext w:val="0"/>
        <w:keepLines w:val="0"/>
        <w:pageBreakBefore w:val="0"/>
        <w:widowControl w:val="0"/>
        <w:kinsoku/>
        <w:overflowPunct/>
        <w:topLinePunct w:val="0"/>
        <w:autoSpaceDE w:val="0"/>
        <w:autoSpaceDN w:val="0"/>
        <w:bidi w:val="0"/>
        <w:adjustRightInd/>
        <w:snapToGrid/>
        <w:spacing w:after="0" w:afterLines="0" w:line="400" w:lineRule="exact"/>
        <w:ind w:right="-92" w:rightChars="-44" w:firstLine="470" w:firstLineChars="196"/>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）违反</w:t>
      </w:r>
      <w:r>
        <w:rPr>
          <w:rFonts w:hint="eastAsia" w:asciiTheme="minorEastAsia" w:hAnsiTheme="minorEastAsia" w:eastAsiaTheme="minorEastAsia" w:cstheme="minorEastAsia"/>
          <w:color w:val="auto"/>
          <w:sz w:val="24"/>
          <w:szCs w:val="24"/>
        </w:rPr>
        <w:t>在以供水为主的水利工程的管理范围和保护范围内不得建设污染水体的生产经营项目</w:t>
      </w:r>
      <w:r>
        <w:rPr>
          <w:rFonts w:hint="eastAsia" w:asciiTheme="minorEastAsia" w:hAnsiTheme="minorEastAsia" w:eastAsiaTheme="minorEastAsia" w:cstheme="minorEastAsia"/>
          <w:color w:val="auto"/>
          <w:sz w:val="24"/>
          <w:szCs w:val="24"/>
          <w:lang w:eastAsia="zh-CN"/>
        </w:rPr>
        <w:t>的规定的；</w:t>
      </w:r>
    </w:p>
    <w:p>
      <w:pPr>
        <w:keepNext w:val="0"/>
        <w:keepLines w:val="0"/>
        <w:pageBreakBefore w:val="0"/>
        <w:widowControl w:val="0"/>
        <w:kinsoku/>
        <w:overflowPunct/>
        <w:topLinePunct w:val="0"/>
        <w:autoSpaceDE w:val="0"/>
        <w:autoSpaceDN w:val="0"/>
        <w:bidi w:val="0"/>
        <w:adjustRightInd/>
        <w:snapToGrid/>
        <w:spacing w:after="0" w:afterLines="0" w:line="400" w:lineRule="exact"/>
        <w:ind w:right="-92" w:rightChars="-44" w:firstLine="470" w:firstLineChars="196"/>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）未</w:t>
      </w:r>
      <w:r>
        <w:rPr>
          <w:rFonts w:hint="eastAsia" w:asciiTheme="minorEastAsia" w:hAnsiTheme="minorEastAsia" w:eastAsiaTheme="minorEastAsia" w:cstheme="minorEastAsia"/>
          <w:color w:val="auto"/>
          <w:sz w:val="24"/>
          <w:szCs w:val="24"/>
        </w:rPr>
        <w:t>经批准</w:t>
      </w:r>
      <w:r>
        <w:rPr>
          <w:rFonts w:hint="eastAsia" w:asciiTheme="minorEastAsia" w:hAnsiTheme="minorEastAsia" w:eastAsiaTheme="minorEastAsia" w:cstheme="minorEastAsia"/>
          <w:color w:val="auto"/>
          <w:sz w:val="24"/>
          <w:szCs w:val="24"/>
          <w:u w:val="none"/>
        </w:rPr>
        <w:t>在大坝管理和保护范围内修建码头、鱼塘的</w:t>
      </w:r>
      <w:r>
        <w:rPr>
          <w:rFonts w:hint="eastAsia" w:asciiTheme="minorEastAsia" w:hAnsiTheme="minorEastAsia" w:eastAsiaTheme="minorEastAsia" w:cstheme="minorEastAsia"/>
          <w:color w:val="auto"/>
          <w:sz w:val="24"/>
          <w:szCs w:val="24"/>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before="160" w:beforeLines="50" w:after="0" w:afterLines="0" w:line="400" w:lineRule="exact"/>
        <w:ind w:right="-92" w:rightChars="-44" w:firstLine="472" w:firstLineChars="196"/>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color w:val="auto"/>
          <w:sz w:val="24"/>
          <w:szCs w:val="24"/>
          <w:u w:val="none"/>
          <w:lang w:val="zh-CN"/>
        </w:rPr>
        <w:t>《广东省水利工程管理条例》（</w:t>
      </w:r>
      <w:r>
        <w:rPr>
          <w:rFonts w:hint="eastAsia" w:asciiTheme="minorEastAsia" w:hAnsiTheme="minorEastAsia" w:eastAsiaTheme="minorEastAsia" w:cstheme="minorEastAsia"/>
          <w:b/>
          <w:color w:val="auto"/>
          <w:sz w:val="24"/>
          <w:szCs w:val="24"/>
          <w:u w:val="none"/>
          <w:lang w:val="en-US" w:eastAsia="zh-CN"/>
        </w:rPr>
        <w:t>2019年11月修正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w:t>
      </w:r>
      <w:r>
        <w:rPr>
          <w:rFonts w:hint="eastAsia" w:asciiTheme="minorEastAsia" w:hAnsiTheme="minorEastAsia" w:eastAsiaTheme="minorEastAsia" w:cstheme="minorEastAsia"/>
          <w:b/>
          <w:color w:val="auto"/>
          <w:sz w:val="24"/>
          <w:szCs w:val="24"/>
          <w:u w:val="none"/>
          <w:lang w:eastAsia="zh-CN"/>
        </w:rPr>
        <w:t>三</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违反本条例第二十一条、第二十二条第一、二项、第二十七条、第二十八条的规定，未经水行政主管部门批准或者同意，擅自在水利工程管理范围和保护范围内修建工程设施、</w:t>
      </w:r>
      <w:r>
        <w:rPr>
          <w:rFonts w:hint="eastAsia" w:asciiTheme="minorEastAsia" w:hAnsiTheme="minorEastAsia" w:eastAsiaTheme="minorEastAsia" w:cstheme="minorEastAsia"/>
          <w:color w:val="auto"/>
          <w:sz w:val="24"/>
          <w:szCs w:val="24"/>
          <w:u w:val="none"/>
          <w:lang w:eastAsia="zh-CN"/>
        </w:rPr>
        <w:t>从事生产经营活动或者</w:t>
      </w:r>
      <w:r>
        <w:rPr>
          <w:rFonts w:hint="eastAsia" w:asciiTheme="minorEastAsia" w:hAnsiTheme="minorEastAsia" w:eastAsiaTheme="minorEastAsia" w:cstheme="minorEastAsia"/>
          <w:color w:val="auto"/>
          <w:sz w:val="24"/>
          <w:szCs w:val="24"/>
          <w:u w:val="none"/>
        </w:rPr>
        <w:t>兴建可能污染水库水体的生产经营设施的，责令其停止违法行为，限期拆除违法建筑物或者工程设施，可处一万元以上</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万元以下的罚款。</w:t>
      </w:r>
    </w:p>
    <w:p>
      <w:pPr>
        <w:keepNext w:val="0"/>
        <w:keepLines w:val="0"/>
        <w:pageBreakBefore w:val="0"/>
        <w:widowControl w:val="0"/>
        <w:kinsoku/>
        <w:wordWrap/>
        <w:overflowPunct/>
        <w:topLinePunct w:val="0"/>
        <w:autoSpaceDE w:val="0"/>
        <w:autoSpaceDN w:val="0"/>
        <w:bidi w:val="0"/>
        <w:adjustRightInd/>
        <w:snapToGrid/>
        <w:spacing w:after="0" w:afterLines="0" w:line="400" w:lineRule="exact"/>
        <w:ind w:right="-92" w:rightChars="-44" w:firstLine="472" w:firstLineChars="196"/>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第二十一条</w:t>
      </w:r>
      <w:r>
        <w:rPr>
          <w:rFonts w:hint="eastAsia" w:asciiTheme="minorEastAsia" w:hAnsiTheme="minorEastAsia" w:eastAsiaTheme="minorEastAsia" w:cstheme="minorEastAsia"/>
          <w:color w:val="auto"/>
          <w:sz w:val="24"/>
          <w:szCs w:val="24"/>
        </w:rPr>
        <w:t xml:space="preserve"> 在水利工程管理范围和保护范围内新建、扩建和改建的各类建设项目，</w:t>
      </w:r>
      <w:r>
        <w:rPr>
          <w:rFonts w:hint="eastAsia" w:asciiTheme="minorEastAsia" w:hAnsiTheme="minorEastAsia" w:eastAsiaTheme="minorEastAsia" w:cstheme="minorEastAsia"/>
          <w:color w:val="auto"/>
          <w:sz w:val="24"/>
          <w:szCs w:val="24"/>
          <w:lang w:eastAsia="zh-CN"/>
        </w:rPr>
        <w:t>在建设项目开工</w:t>
      </w:r>
      <w:r>
        <w:rPr>
          <w:rFonts w:hint="eastAsia" w:asciiTheme="minorEastAsia" w:hAnsiTheme="minorEastAsia" w:eastAsiaTheme="minorEastAsia" w:cstheme="minorEastAsia"/>
          <w:color w:val="auto"/>
          <w:sz w:val="24"/>
          <w:szCs w:val="24"/>
        </w:rPr>
        <w:t>前，其中的工程建设方案应当经水行政主管部门审查同意。在通航水域的，应当征得交通行政主管部门同意。需要占用土地的，在水行政主管部门对该工程设施的位置和界限审查批准后，建设单位方可依法办理开工手续；工程施工应当接受水行政主管部门的检查监督，竣工验收应当有水行政主管部门参加。</w:t>
      </w:r>
    </w:p>
    <w:p>
      <w:pPr>
        <w:pStyle w:val="10"/>
        <w:keepNext w:val="0"/>
        <w:keepLines w:val="0"/>
        <w:pageBreakBefore w:val="0"/>
        <w:widowControl w:val="0"/>
        <w:kinsoku/>
        <w:overflowPunct/>
        <w:topLinePunct w:val="0"/>
        <w:autoSpaceDE/>
        <w:autoSpaceDN/>
        <w:bidi w:val="0"/>
        <w:adjustRightInd/>
        <w:snapToGrid/>
        <w:spacing w:before="0" w:beforeAutospacing="0" w:after="0" w:afterLines="0" w:afterAutospacing="0" w:line="400" w:lineRule="exact"/>
        <w:ind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第二十二条</w:t>
      </w:r>
      <w:r>
        <w:rPr>
          <w:rFonts w:hint="eastAsia" w:asciiTheme="minorEastAsia" w:hAnsiTheme="minorEastAsia" w:eastAsiaTheme="minorEastAsia" w:cstheme="minorEastAsia"/>
          <w:color w:val="auto"/>
          <w:sz w:val="24"/>
          <w:szCs w:val="24"/>
        </w:rPr>
        <w:t xml:space="preserve"> 在水利工程管理范围内禁止下列行为：（一）兴建影响水利工程安全与正常运行的建筑物和其他设施；（二）围库造地；……</w:t>
      </w:r>
    </w:p>
    <w:p>
      <w:pPr>
        <w:pStyle w:val="10"/>
        <w:keepNext w:val="0"/>
        <w:keepLines w:val="0"/>
        <w:pageBreakBefore w:val="0"/>
        <w:widowControl w:val="0"/>
        <w:kinsoku/>
        <w:overflowPunct/>
        <w:topLinePunct w:val="0"/>
        <w:autoSpaceDE/>
        <w:autoSpaceDN/>
        <w:bidi w:val="0"/>
        <w:adjustRightInd/>
        <w:snapToGrid/>
        <w:spacing w:before="0" w:beforeAutospacing="0" w:after="0" w:afterLines="0" w:afterAutospacing="0" w:line="400" w:lineRule="exact"/>
        <w:ind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第二十七条</w:t>
      </w:r>
      <w:r>
        <w:rPr>
          <w:rFonts w:hint="eastAsia" w:asciiTheme="minorEastAsia" w:hAnsiTheme="minorEastAsia" w:eastAsiaTheme="minorEastAsia" w:cstheme="minorEastAsia"/>
          <w:color w:val="auto"/>
          <w:sz w:val="24"/>
          <w:szCs w:val="24"/>
        </w:rPr>
        <w:t xml:space="preserve"> 在水利工程管理范围内从事生产经营活动的，必须经</w:t>
      </w:r>
      <w:r>
        <w:rPr>
          <w:rFonts w:hint="eastAsia" w:asciiTheme="minorEastAsia" w:hAnsiTheme="minorEastAsia" w:eastAsiaTheme="minorEastAsia" w:cstheme="minorEastAsia"/>
          <w:i w:val="0"/>
          <w:caps w:val="0"/>
          <w:color w:val="auto"/>
          <w:spacing w:val="0"/>
          <w:sz w:val="24"/>
          <w:szCs w:val="24"/>
        </w:rPr>
        <w:t>地级以上市或者县级人民政府</w:t>
      </w:r>
      <w:r>
        <w:rPr>
          <w:rFonts w:hint="eastAsia" w:asciiTheme="minorEastAsia" w:hAnsiTheme="minorEastAsia" w:eastAsiaTheme="minorEastAsia" w:cstheme="minorEastAsia"/>
          <w:color w:val="auto"/>
          <w:sz w:val="24"/>
          <w:szCs w:val="24"/>
        </w:rPr>
        <w:t>水行政主管部门同意，并与水利工程管理单位签订协议。</w:t>
      </w:r>
    </w:p>
    <w:p>
      <w:pPr>
        <w:pStyle w:val="10"/>
        <w:keepNext w:val="0"/>
        <w:keepLines w:val="0"/>
        <w:pageBreakBefore w:val="0"/>
        <w:widowControl w:val="0"/>
        <w:kinsoku/>
        <w:overflowPunct/>
        <w:topLinePunct w:val="0"/>
        <w:autoSpaceDE/>
        <w:autoSpaceDN/>
        <w:bidi w:val="0"/>
        <w:adjustRightInd/>
        <w:snapToGrid/>
        <w:spacing w:before="0" w:beforeAutospacing="0" w:after="0" w:afterLines="0" w:afterAutospacing="0" w:line="400" w:lineRule="exact"/>
        <w:ind w:right="0" w:rightChars="0" w:firstLine="482"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第二十八条</w:t>
      </w:r>
      <w:r>
        <w:rPr>
          <w:rFonts w:hint="eastAsia" w:asciiTheme="minorEastAsia" w:hAnsiTheme="minorEastAsia" w:eastAsiaTheme="minorEastAsia" w:cstheme="minorEastAsia"/>
          <w:color w:val="auto"/>
          <w:sz w:val="24"/>
          <w:szCs w:val="24"/>
        </w:rPr>
        <w:t xml:space="preserve"> 在以供水为主的水利工程的管理范围和保护范围内不得建设污染水体的生产经营项目</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已经兴建的，必须采取补救措施，防治水质污染。</w:t>
      </w:r>
    </w:p>
    <w:p>
      <w:pPr>
        <w:pStyle w:val="10"/>
        <w:keepNext w:val="0"/>
        <w:keepLines w:val="0"/>
        <w:pageBreakBefore w:val="0"/>
        <w:widowControl w:val="0"/>
        <w:kinsoku/>
        <w:wordWrap/>
        <w:overflowPunct/>
        <w:topLinePunct w:val="0"/>
        <w:autoSpaceDE/>
        <w:autoSpaceDN/>
        <w:bidi w:val="0"/>
        <w:adjustRightInd/>
        <w:snapToGrid/>
        <w:spacing w:before="160" w:beforeLines="5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《水库大坝安全管理条例》</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u w:val="none"/>
          <w:lang w:val="en-US" w:eastAsia="zh-CN"/>
        </w:rPr>
        <w:t>2018年3月修正</w:t>
      </w:r>
      <w:r>
        <w:rPr>
          <w:rFonts w:hint="eastAsia" w:asciiTheme="minorEastAsia" w:hAnsiTheme="minorEastAsia" w:eastAsiaTheme="minorEastAsia" w:cstheme="minorEastAsia"/>
          <w:b/>
          <w:color w:val="auto"/>
          <w:u w:val="none"/>
          <w:lang w:eastAsia="zh-CN"/>
        </w:rPr>
        <w:t>）</w:t>
      </w:r>
      <w:r>
        <w:rPr>
          <w:rFonts w:hint="eastAsia" w:asciiTheme="minorEastAsia" w:hAnsiTheme="minorEastAsia" w:eastAsiaTheme="minorEastAsia" w:cstheme="minorEastAsia"/>
          <w:b/>
          <w:color w:val="auto"/>
          <w:szCs w:val="24"/>
          <w:u w:val="none"/>
        </w:rPr>
        <w:t>第二十九条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违反本条例规定，有下列行为之一的，由大坝主管部门责令其停止违法行为，赔偿损失，采取补救措施，可以并处罚款；应当给予治安管理处罚的，由公安机关依照《中华人民共和国</w:t>
      </w:r>
      <w:r>
        <w:rPr>
          <w:rFonts w:hint="eastAsia" w:asciiTheme="minorEastAsia" w:hAnsiTheme="minorEastAsia" w:eastAsiaTheme="minorEastAsia" w:cstheme="minorEastAsia"/>
          <w:color w:val="auto"/>
          <w:spacing w:val="8"/>
          <w:szCs w:val="24"/>
          <w:u w:val="none"/>
        </w:rPr>
        <w:t>治安管理处罚法</w:t>
      </w:r>
      <w:r>
        <w:rPr>
          <w:rFonts w:hint="eastAsia" w:asciiTheme="minorEastAsia" w:hAnsiTheme="minorEastAsia" w:eastAsiaTheme="minorEastAsia" w:cstheme="minorEastAsia"/>
          <w:color w:val="auto"/>
          <w:szCs w:val="24"/>
          <w:u w:val="none"/>
        </w:rPr>
        <w:t>》的规定处罚；构成犯罪的，依法追究刑事责任：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（六）擅自在大坝管理和保护范围内修建码头、鱼塘的。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第十七条</w:t>
      </w:r>
      <w:r>
        <w:rPr>
          <w:rFonts w:hint="eastAsia" w:asciiTheme="minorEastAsia" w:hAnsiTheme="minorEastAsia" w:eastAsiaTheme="minorEastAsia" w:cstheme="minorEastAsia"/>
          <w:color w:val="auto"/>
          <w:sz w:val="24"/>
          <w:szCs w:val="24"/>
        </w:rPr>
        <w:t xml:space="preserve"> 禁止在坝体修建码头、渠道、堆放杂物、晾晒粮草。在大坝管理和保护范围内修建码头、鱼塘的，须经大坝主管部门批准，并与坝脚和泄水、输水建筑物保持一定距离，不得影响大坝安全、工程管理和抢险工作。</w:t>
      </w:r>
    </w:p>
    <w:p>
      <w:pPr>
        <w:keepNext w:val="0"/>
        <w:keepLines w:val="0"/>
        <w:pageBreakBefore w:val="0"/>
        <w:widowControl w:val="0"/>
        <w:kinsoku/>
        <w:overflowPunct/>
        <w:topLinePunct w:val="0"/>
        <w:bidi w:val="0"/>
        <w:adjustRightInd/>
        <w:snapToGrid/>
        <w:spacing w:after="156" w:afterLines="50" w:line="40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b/>
          <w:color w:val="auto"/>
          <w:sz w:val="24"/>
          <w:szCs w:val="24"/>
          <w:u w:val="none"/>
        </w:rPr>
        <w:t>说明</w:t>
      </w:r>
      <w:r>
        <w:rPr>
          <w:rFonts w:hint="eastAsia" w:asciiTheme="minorEastAsia" w:hAnsiTheme="minorEastAsia" w:eastAsiaTheme="minorEastAsia" w:cstheme="minorEastAsia"/>
          <w:color w:val="auto"/>
          <w:sz w:val="24"/>
          <w:szCs w:val="24"/>
          <w:u w:val="none"/>
        </w:rPr>
        <w:t>】擅自在大坝管理和保护范围内修建码头、鱼塘，等同于擅自在水利工程管理范围和保护范围内修建工程设施，因此</w:t>
      </w:r>
      <w:r>
        <w:rPr>
          <w:rFonts w:hint="eastAsia" w:asciiTheme="minorEastAsia" w:hAnsiTheme="minorEastAsia" w:eastAsiaTheme="minorEastAsia" w:cstheme="minorEastAsia"/>
          <w:color w:val="auto"/>
          <w:sz w:val="24"/>
          <w:szCs w:val="24"/>
          <w:u w:val="none"/>
          <w:lang w:eastAsia="zh-CN"/>
        </w:rPr>
        <w:t>与</w:t>
      </w:r>
      <w:r>
        <w:rPr>
          <w:rFonts w:hint="eastAsia" w:asciiTheme="minorEastAsia" w:hAnsiTheme="minorEastAsia" w:eastAsiaTheme="minorEastAsia" w:cstheme="minorEastAsia"/>
          <w:color w:val="auto"/>
          <w:sz w:val="24"/>
          <w:szCs w:val="24"/>
          <w:u w:val="none"/>
          <w:lang w:val="zh-CN"/>
        </w:rPr>
        <w:t>《广东省水利工程管理条例》</w:t>
      </w:r>
      <w:r>
        <w:rPr>
          <w:rFonts w:hint="eastAsia" w:asciiTheme="minorEastAsia" w:hAnsiTheme="minorEastAsia" w:eastAsiaTheme="minorEastAsia" w:cstheme="minorEastAsia"/>
          <w:color w:val="auto"/>
          <w:sz w:val="24"/>
          <w:szCs w:val="24"/>
          <w:u w:val="none"/>
        </w:rPr>
        <w:t>第三十</w:t>
      </w:r>
      <w:r>
        <w:rPr>
          <w:rFonts w:hint="eastAsia" w:asciiTheme="minorEastAsia" w:hAnsiTheme="minorEastAsia" w:eastAsiaTheme="minorEastAsia" w:cstheme="minorEastAsia"/>
          <w:color w:val="auto"/>
          <w:sz w:val="24"/>
          <w:szCs w:val="24"/>
          <w:u w:val="none"/>
          <w:lang w:eastAsia="zh-CN"/>
        </w:rPr>
        <w:t>三</w:t>
      </w:r>
      <w:r>
        <w:rPr>
          <w:rFonts w:hint="eastAsia" w:asciiTheme="minorEastAsia" w:hAnsiTheme="minorEastAsia" w:eastAsiaTheme="minorEastAsia" w:cstheme="minorEastAsia"/>
          <w:color w:val="auto"/>
          <w:sz w:val="24"/>
          <w:szCs w:val="24"/>
          <w:u w:val="none"/>
        </w:rPr>
        <w:t>条罚款</w:t>
      </w:r>
      <w:r>
        <w:rPr>
          <w:rFonts w:hint="eastAsia" w:asciiTheme="minorEastAsia" w:hAnsiTheme="minorEastAsia" w:eastAsiaTheme="minorEastAsia" w:cstheme="minorEastAsia"/>
          <w:color w:val="auto"/>
          <w:sz w:val="24"/>
          <w:szCs w:val="24"/>
          <w:u w:val="none"/>
          <w:lang w:eastAsia="zh-CN"/>
        </w:rPr>
        <w:t>相同</w:t>
      </w:r>
      <w:r>
        <w:rPr>
          <w:rFonts w:hint="eastAsia" w:asciiTheme="minorEastAsia" w:hAnsiTheme="minorEastAsia" w:eastAsiaTheme="minorEastAsia" w:cstheme="minorEastAsia"/>
          <w:color w:val="auto"/>
          <w:sz w:val="24"/>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06" w:type="dxa"/>
        <w:jc w:val="center"/>
        <w:tblLayout w:type="fixed"/>
        <w:tblCellMar>
          <w:top w:w="0" w:type="dxa"/>
          <w:left w:w="108" w:type="dxa"/>
          <w:bottom w:w="0" w:type="dxa"/>
          <w:right w:w="108" w:type="dxa"/>
        </w:tblCellMar>
      </w:tblPr>
      <w:tblGrid>
        <w:gridCol w:w="1191"/>
        <w:gridCol w:w="840"/>
        <w:gridCol w:w="2541"/>
        <w:gridCol w:w="4134"/>
      </w:tblGrid>
      <w:tr>
        <w:tblPrEx>
          <w:tblCellMar>
            <w:top w:w="0" w:type="dxa"/>
            <w:left w:w="108" w:type="dxa"/>
            <w:bottom w:w="0" w:type="dxa"/>
            <w:right w:w="108" w:type="dxa"/>
          </w:tblCellMar>
        </w:tblPrEx>
        <w:trPr>
          <w:trHeight w:val="645" w:hRule="atLeast"/>
          <w:jc w:val="center"/>
        </w:trPr>
        <w:tc>
          <w:tcPr>
            <w:tcW w:w="119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.0万元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.0万元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0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较小：擅自修建工程设施占用面积200平方米以下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，拆除和恢复原状费用，对水利工程安全及运行、水体污染造成损害价值或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：擅自修建工程设施占用面积200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，拆除和恢复原状费用，对水利工程安全及运行、水体污染造成损害价值或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较大：擅自修建工程设施占用面积600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，拆除和恢复原状费用，对水利工程安全及运行、水体污染造成损害价值或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重大：擅自修建工程设施占用面积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，拆除和恢复原状费用，对水利工程安全及运行、水体污染造成损害价值或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6</w:t>
      </w:r>
      <w:r>
        <w:rPr>
          <w:rFonts w:hint="eastAsia" w:asciiTheme="minorEastAsia" w:hAnsiTheme="minorEastAsia" w:eastAsiaTheme="minorEastAsia" w:cstheme="minorEastAsia"/>
          <w:b/>
          <w:color w:val="auto"/>
          <w:sz w:val="24"/>
          <w:szCs w:val="24"/>
          <w:u w:val="none"/>
          <w:lang w:val="zh-CN"/>
        </w:rPr>
        <w:t xml:space="preserve">  未经批准擅自取水的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10万元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法律依据：《中华人民共和国水法》（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）第六十九条</w:t>
      </w:r>
      <w:r>
        <w:rPr>
          <w:rFonts w:hint="eastAsia" w:asciiTheme="minorEastAsia" w:hAnsiTheme="minorEastAsia" w:eastAsiaTheme="minorEastAsia" w:cstheme="minorEastAsia"/>
          <w:color w:val="auto"/>
          <w:sz w:val="24"/>
          <w:szCs w:val="24"/>
          <w:u w:val="none"/>
          <w:lang w:val="zh-CN"/>
        </w:rPr>
        <w:t xml:space="preserve">  有下列行为之一的，由县级以上人民政府水行政主管部门或者流域管理机构依据职权，责令停止违法行为，限期采取补救措施，处二万元以上十万元以下的罚款；情节严重的，吊销其取水许可证：（一）未经批准擅自取水的；…</w:t>
      </w:r>
      <w:r>
        <w:rPr>
          <w:rFonts w:hint="eastAsia" w:asciiTheme="minorEastAsia" w:hAnsiTheme="minorEastAsia" w:eastAsiaTheme="minorEastAsia" w:cstheme="minorEastAsia"/>
          <w:color w:val="auto"/>
          <w:sz w:val="24"/>
          <w:szCs w:val="24"/>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31" w:type="dxa"/>
        <w:jc w:val="center"/>
        <w:tblLayout w:type="fixed"/>
        <w:tblCellMar>
          <w:top w:w="0" w:type="dxa"/>
          <w:left w:w="108" w:type="dxa"/>
          <w:bottom w:w="0" w:type="dxa"/>
          <w:right w:w="108" w:type="dxa"/>
        </w:tblCellMar>
      </w:tblPr>
      <w:tblGrid>
        <w:gridCol w:w="1227"/>
        <w:gridCol w:w="840"/>
        <w:gridCol w:w="2518"/>
        <w:gridCol w:w="4146"/>
      </w:tblGrid>
      <w:tr>
        <w:tblPrEx>
          <w:tblCellMar>
            <w:top w:w="0" w:type="dxa"/>
            <w:left w:w="108" w:type="dxa"/>
            <w:bottom w:w="0" w:type="dxa"/>
            <w:right w:w="108" w:type="dxa"/>
          </w:tblCellMar>
        </w:tblPrEx>
        <w:trPr>
          <w:trHeight w:val="645" w:hRule="atLeast"/>
          <w:jc w:val="center"/>
        </w:trPr>
        <w:tc>
          <w:tcPr>
            <w:tcW w:w="122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取水总量取地表水</w:t>
            </w:r>
            <w:r>
              <w:rPr>
                <w:rFonts w:hint="eastAsia" w:asciiTheme="minorEastAsia" w:hAnsiTheme="minorEastAsia" w:eastAsiaTheme="minorEastAsia" w:cstheme="minorEastAsia"/>
                <w:color w:val="auto"/>
                <w:sz w:val="24"/>
                <w:szCs w:val="24"/>
                <w:u w:val="none"/>
                <w:lang w:val="en-US" w:eastAsia="zh-CN"/>
              </w:rPr>
              <w:t>1万立方米以下、取地下水0.2万立方米以下的，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val="en-US" w:eastAsia="zh-CN"/>
              </w:rPr>
              <w:t>取水能力</w:t>
            </w:r>
            <w:r>
              <w:rPr>
                <w:rFonts w:hint="eastAsia" w:asciiTheme="minorEastAsia" w:hAnsiTheme="minorEastAsia" w:eastAsiaTheme="minorEastAsia" w:cstheme="minorEastAsia"/>
                <w:color w:val="auto"/>
                <w:sz w:val="24"/>
                <w:szCs w:val="24"/>
                <w:u w:val="none"/>
              </w:rPr>
              <w:t>取地表水50立方米以下</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，对水资源利用和配置造成损害价值</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取水总量取地表水</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5万立方米</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en-US" w:eastAsia="zh-CN"/>
              </w:rPr>
              <w:t>、取地下水0.2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0.6万立方米的，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w:t>
            </w:r>
            <w:r>
              <w:rPr>
                <w:rFonts w:hint="eastAsia" w:asciiTheme="minorEastAsia" w:hAnsiTheme="minorEastAsia" w:eastAsiaTheme="minorEastAsia" w:cstheme="minorEastAsia"/>
                <w:color w:val="auto"/>
                <w:sz w:val="24"/>
                <w:szCs w:val="24"/>
                <w:u w:val="none"/>
              </w:rPr>
              <w:t>能力取地表水50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取地下水20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，对水资源利用和配置造成损害价值</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取水总量取地表水</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10万立方米、取地下水0.6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取地表水150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，对水资源利用和配置造成损害价值</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取水总量取地表水超过</w:t>
            </w:r>
            <w:r>
              <w:rPr>
                <w:rFonts w:hint="eastAsia" w:asciiTheme="minorEastAsia" w:hAnsiTheme="minorEastAsia" w:eastAsiaTheme="minorEastAsia" w:cstheme="minorEastAsia"/>
                <w:color w:val="auto"/>
                <w:sz w:val="24"/>
                <w:szCs w:val="24"/>
                <w:u w:val="none"/>
                <w:lang w:val="en-US" w:eastAsia="zh-CN"/>
              </w:rPr>
              <w:t>10万立方米、取地下水超过1万立方米的，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，对水资源利用和配置造成损害价值</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bl>
    <w:p>
      <w:pPr>
        <w:pStyle w:val="10"/>
        <w:keepNext w:val="0"/>
        <w:keepLines w:val="0"/>
        <w:pageBreakBefore w:val="0"/>
        <w:widowControl w:val="0"/>
        <w:kinsoku/>
        <w:overflowPunct/>
        <w:topLinePunct w:val="0"/>
        <w:bidi w:val="0"/>
        <w:adjustRightInd/>
        <w:snapToGrid/>
        <w:spacing w:before="468" w:beforeLines="15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2.0</w:t>
      </w:r>
      <w:r>
        <w:rPr>
          <w:rFonts w:hint="eastAsia" w:asciiTheme="minorEastAsia" w:hAnsiTheme="minorEastAsia" w:eastAsiaTheme="minorEastAsia" w:cstheme="minorEastAsia"/>
          <w:b/>
          <w:color w:val="auto"/>
          <w:szCs w:val="24"/>
          <w:u w:val="none"/>
          <w:lang w:val="en-US" w:eastAsia="zh-CN"/>
        </w:rPr>
        <w:t>7</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b/>
          <w:color w:val="auto"/>
          <w:szCs w:val="24"/>
          <w:u w:val="none"/>
        </w:rPr>
        <w:t>未经批准擅自转让取水权</w:t>
      </w:r>
      <w:r>
        <w:rPr>
          <w:rFonts w:hint="eastAsia" w:asciiTheme="minorEastAsia" w:hAnsiTheme="minorEastAsia" w:eastAsiaTheme="minorEastAsia" w:cstheme="minorEastAsia"/>
          <w:b/>
          <w:color w:val="auto"/>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rPr>
        <w:t>10万元</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第五十一条</w:t>
      </w:r>
      <w:r>
        <w:rPr>
          <w:rFonts w:hint="eastAsia" w:asciiTheme="minorEastAsia" w:hAnsiTheme="minorEastAsia" w:eastAsiaTheme="minorEastAsia" w:cstheme="minorEastAsia"/>
          <w:color w:val="auto"/>
          <w:sz w:val="24"/>
          <w:szCs w:val="24"/>
          <w:u w:val="none"/>
        </w:rPr>
        <w:t xml:space="preserve">  拒不执行审批机关作出的取水量限制决定，或者未经批准擅自转让取水权的，责令停止违法行为，限期改正，处2万元以上10万元以下罚款；逾期拒不改正或者情节严重的，吊销取水许可证。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17" w:type="dxa"/>
        <w:jc w:val="center"/>
        <w:tblLayout w:type="fixed"/>
        <w:tblCellMar>
          <w:top w:w="0" w:type="dxa"/>
          <w:left w:w="108" w:type="dxa"/>
          <w:bottom w:w="0" w:type="dxa"/>
          <w:right w:w="108" w:type="dxa"/>
        </w:tblCellMar>
      </w:tblPr>
      <w:tblGrid>
        <w:gridCol w:w="1206"/>
        <w:gridCol w:w="840"/>
        <w:gridCol w:w="2532"/>
        <w:gridCol w:w="4139"/>
      </w:tblGrid>
      <w:tr>
        <w:trPr>
          <w:trHeight w:val="645" w:hRule="atLeast"/>
          <w:jc w:val="center"/>
        </w:trPr>
        <w:tc>
          <w:tcPr>
            <w:tcW w:w="12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较小：擅自转让取水权违法所得0.5万元以下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，擅自</w:t>
            </w:r>
            <w:r>
              <w:rPr>
                <w:rFonts w:hint="eastAsia" w:asciiTheme="minorEastAsia" w:hAnsiTheme="minorEastAsia" w:eastAsiaTheme="minorEastAsia" w:cstheme="minorEastAsia"/>
                <w:color w:val="auto"/>
                <w:kern w:val="0"/>
                <w:sz w:val="24"/>
                <w:szCs w:val="24"/>
                <w:u w:val="none"/>
              </w:rPr>
              <w:t>转让</w:t>
            </w:r>
            <w:r>
              <w:rPr>
                <w:rFonts w:hint="eastAsia" w:asciiTheme="minorEastAsia" w:hAnsiTheme="minorEastAsia" w:eastAsiaTheme="minorEastAsia" w:cstheme="minorEastAsia"/>
                <w:color w:val="auto"/>
                <w:sz w:val="24"/>
                <w:szCs w:val="24"/>
                <w:u w:val="none"/>
                <w:lang w:eastAsia="zh-CN"/>
              </w:rPr>
              <w:t>地表水</w:t>
            </w:r>
            <w:r>
              <w:rPr>
                <w:rFonts w:hint="eastAsia" w:asciiTheme="minorEastAsia" w:hAnsiTheme="minorEastAsia" w:eastAsiaTheme="minorEastAsia" w:cstheme="minorEastAsia"/>
                <w:color w:val="auto"/>
                <w:sz w:val="24"/>
                <w:szCs w:val="24"/>
                <w:u w:val="none"/>
                <w:lang w:val="en-US" w:eastAsia="zh-CN"/>
              </w:rPr>
              <w:t>1万立方米以下、地下水0.2万立方米以下的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：擅自转让取水权违法所得0.5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，擅自</w:t>
            </w:r>
            <w:r>
              <w:rPr>
                <w:rFonts w:hint="eastAsia" w:asciiTheme="minorEastAsia" w:hAnsiTheme="minorEastAsia" w:eastAsiaTheme="minorEastAsia" w:cstheme="minorEastAsia"/>
                <w:color w:val="auto"/>
                <w:kern w:val="0"/>
                <w:sz w:val="24"/>
                <w:szCs w:val="24"/>
                <w:u w:val="none"/>
              </w:rPr>
              <w:t>转让</w:t>
            </w:r>
            <w:r>
              <w:rPr>
                <w:rFonts w:hint="eastAsia" w:asciiTheme="minorEastAsia" w:hAnsiTheme="minorEastAsia" w:eastAsiaTheme="minorEastAsia" w:cstheme="minorEastAsia"/>
                <w:color w:val="auto"/>
                <w:sz w:val="24"/>
                <w:szCs w:val="24"/>
                <w:u w:val="none"/>
                <w:lang w:eastAsia="zh-CN"/>
              </w:rPr>
              <w:t>地表水</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5万立方米、地下水0.2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0.6万立方米的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较大：擅自转让取水权违法所得1.5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，擅自转让</w:t>
            </w:r>
            <w:r>
              <w:rPr>
                <w:rFonts w:hint="eastAsia" w:asciiTheme="minorEastAsia" w:hAnsiTheme="minorEastAsia" w:eastAsiaTheme="minorEastAsia" w:cstheme="minorEastAsia"/>
                <w:color w:val="auto"/>
                <w:sz w:val="24"/>
                <w:szCs w:val="24"/>
                <w:u w:val="none"/>
                <w:lang w:eastAsia="zh-CN"/>
              </w:rPr>
              <w:t>地表水</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10万立方米、地下水0.6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1万立方米的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重大：擅自转让取水权违法所得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，擅自转让</w:t>
            </w:r>
            <w:r>
              <w:rPr>
                <w:rFonts w:hint="eastAsia" w:asciiTheme="minorEastAsia" w:hAnsiTheme="minorEastAsia" w:eastAsiaTheme="minorEastAsia" w:cstheme="minorEastAsia"/>
                <w:color w:val="auto"/>
                <w:sz w:val="24"/>
                <w:szCs w:val="24"/>
                <w:u w:val="none"/>
                <w:lang w:eastAsia="zh-CN"/>
              </w:rPr>
              <w:t>地表水超过</w:t>
            </w:r>
            <w:r>
              <w:rPr>
                <w:rFonts w:hint="eastAsia" w:asciiTheme="minorEastAsia" w:hAnsiTheme="minorEastAsia" w:eastAsiaTheme="minorEastAsia" w:cstheme="minorEastAsia"/>
                <w:color w:val="auto"/>
                <w:sz w:val="24"/>
                <w:szCs w:val="24"/>
                <w:u w:val="none"/>
                <w:lang w:val="en-US" w:eastAsia="zh-CN"/>
              </w:rPr>
              <w:t>10万立方米、地下水超过1万立方米的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430" w:hRule="atLeast"/>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2.0</w:t>
      </w:r>
      <w:r>
        <w:rPr>
          <w:rFonts w:hint="eastAsia" w:asciiTheme="minorEastAsia" w:hAnsiTheme="minorEastAsia" w:eastAsiaTheme="minorEastAsia" w:cstheme="minorEastAsia"/>
          <w:b/>
          <w:color w:val="auto"/>
          <w:sz w:val="24"/>
          <w:szCs w:val="24"/>
          <w:u w:val="none"/>
          <w:lang w:val="en-US" w:eastAsia="zh-CN"/>
        </w:rPr>
        <w:t>8</w:t>
      </w:r>
      <w:r>
        <w:rPr>
          <w:rFonts w:hint="eastAsia" w:asciiTheme="minorEastAsia" w:hAnsiTheme="minorEastAsia" w:eastAsiaTheme="minorEastAsia" w:cstheme="minorEastAsia"/>
          <w:b/>
          <w:color w:val="auto"/>
          <w:sz w:val="24"/>
          <w:szCs w:val="24"/>
          <w:u w:val="none"/>
          <w:lang w:val="zh-CN"/>
        </w:rPr>
        <w:t xml:space="preserve">  未取得取水申请批准文件擅自建设取水工程设施，经责令限期拆除或者封闭后逾期不拆除或者不封闭的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zh-CN"/>
        </w:rPr>
        <w:t>第四十九条</w:t>
      </w:r>
      <w:r>
        <w:rPr>
          <w:rFonts w:hint="eastAsia" w:asciiTheme="minorEastAsia" w:hAnsiTheme="minorEastAsia" w:eastAsiaTheme="minorEastAsia" w:cstheme="minorEastAsia"/>
          <w:color w:val="auto"/>
          <w:sz w:val="24"/>
          <w:szCs w:val="24"/>
          <w:u w:val="none"/>
          <w:lang w:val="zh-CN"/>
        </w:rPr>
        <w:t xml:space="preserve">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人民政府水行政主管部门或者流域管理机构组织拆除或者封闭，所需费用由违法行为人承担，可以处5万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1" w:type="dxa"/>
        <w:jc w:val="center"/>
        <w:tblLayout w:type="fixed"/>
        <w:tblCellMar>
          <w:top w:w="0" w:type="dxa"/>
          <w:left w:w="108" w:type="dxa"/>
          <w:bottom w:w="0" w:type="dxa"/>
          <w:right w:w="108" w:type="dxa"/>
        </w:tblCellMar>
      </w:tblPr>
      <w:tblGrid>
        <w:gridCol w:w="1260"/>
        <w:gridCol w:w="840"/>
        <w:gridCol w:w="2553"/>
        <w:gridCol w:w="4148"/>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取地表水50立方米以下</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，拆除封闭费用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对水资源利用和配置造成损害价值或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150立方米</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rPr>
              <w:t>取地下水20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，拆除封闭费用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对水资源利用和配置造成损害价值或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取地表水150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，拆除封闭费用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对水资源利用和配置造成损害价值或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，拆除封闭费用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对水资源利用和配置造成损害价值或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2.</w:t>
      </w:r>
      <w:r>
        <w:rPr>
          <w:rFonts w:hint="eastAsia" w:asciiTheme="minorEastAsia" w:hAnsiTheme="minorEastAsia" w:eastAsiaTheme="minorEastAsia" w:cstheme="minorEastAsia"/>
          <w:b/>
          <w:color w:val="auto"/>
          <w:sz w:val="24"/>
          <w:szCs w:val="24"/>
          <w:u w:val="none"/>
          <w:lang w:val="en-US" w:eastAsia="zh-CN"/>
        </w:rPr>
        <w:t>09</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编制的水土保持方案未经批准</w:t>
      </w:r>
      <w:r>
        <w:rPr>
          <w:rFonts w:hint="eastAsia" w:asciiTheme="minorEastAsia" w:hAnsiTheme="minorEastAsia" w:eastAsiaTheme="minorEastAsia" w:cstheme="minorEastAsia"/>
          <w:b/>
          <w:bCs/>
          <w:color w:val="auto"/>
          <w:sz w:val="24"/>
          <w:szCs w:val="24"/>
          <w:u w:val="none"/>
        </w:rPr>
        <w:t>而开工建设</w:t>
      </w:r>
      <w:r>
        <w:rPr>
          <w:rFonts w:hint="eastAsia" w:asciiTheme="minorEastAsia" w:hAnsiTheme="minorEastAsia" w:eastAsiaTheme="minorEastAsia" w:cstheme="minorEastAsia"/>
          <w:b/>
          <w:bCs/>
          <w:color w:val="auto"/>
          <w:sz w:val="24"/>
          <w:szCs w:val="24"/>
          <w:u w:val="none"/>
          <w:lang w:eastAsia="zh-CN"/>
        </w:rPr>
        <w:t>或</w:t>
      </w:r>
      <w:r>
        <w:rPr>
          <w:rFonts w:hint="eastAsia" w:asciiTheme="minorEastAsia" w:hAnsiTheme="minorEastAsia" w:eastAsiaTheme="minorEastAsia" w:cstheme="minorEastAsia"/>
          <w:b/>
          <w:color w:val="auto"/>
          <w:sz w:val="24"/>
          <w:szCs w:val="24"/>
          <w:u w:val="none"/>
        </w:rPr>
        <w:t>土保持方案作出重大变化、水土保持措施作出重大变更未经原审批机关批准，</w:t>
      </w:r>
      <w:r>
        <w:rPr>
          <w:rFonts w:hint="eastAsia" w:asciiTheme="minorEastAsia" w:hAnsiTheme="minorEastAsia" w:eastAsiaTheme="minorEastAsia" w:cstheme="minorEastAsia"/>
          <w:b/>
          <w:color w:val="auto"/>
          <w:sz w:val="24"/>
          <w:szCs w:val="24"/>
          <w:u w:val="none"/>
          <w:lang w:eastAsia="zh-CN"/>
        </w:rPr>
        <w:t>经责令限期补办手续后</w:t>
      </w:r>
      <w:r>
        <w:rPr>
          <w:rFonts w:hint="eastAsia" w:asciiTheme="minorEastAsia" w:hAnsiTheme="minorEastAsia" w:eastAsiaTheme="minorEastAsia" w:cstheme="minorEastAsia"/>
          <w:b/>
          <w:color w:val="auto"/>
          <w:sz w:val="24"/>
          <w:szCs w:val="24"/>
          <w:u w:val="none"/>
        </w:rPr>
        <w:t>逾期不补办手续的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zh-CN"/>
        </w:rPr>
        <w:t>50万元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具体违法行为：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val="0"/>
          <w:bCs/>
          <w:color w:val="auto"/>
          <w:sz w:val="24"/>
          <w:szCs w:val="24"/>
          <w:u w:val="none"/>
          <w:lang w:val="zh-CN"/>
        </w:rPr>
        <w:t>（</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 w:val="0"/>
          <w:bCs/>
          <w:color w:val="auto"/>
          <w:sz w:val="24"/>
          <w:szCs w:val="24"/>
          <w:u w:val="none"/>
          <w:lang w:val="zh-CN"/>
        </w:rPr>
        <w:t>）</w:t>
      </w:r>
      <w:r>
        <w:rPr>
          <w:rFonts w:hint="eastAsia" w:asciiTheme="minorEastAsia" w:hAnsiTheme="minorEastAsia" w:eastAsiaTheme="minorEastAsia" w:cstheme="minorEastAsia"/>
          <w:color w:val="auto"/>
          <w:sz w:val="24"/>
          <w:szCs w:val="24"/>
          <w:u w:val="none"/>
        </w:rPr>
        <w:t>依法应当编制水土保持方案的生产建设项目，编制的水土保持方案未经批准而开工建设的</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生产建设项目的地点、规模发生重大变化，补充、修改的水土保持方案未经原审批机关批准的</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bidi w:val="0"/>
        <w:adjustRightInd/>
        <w:snapToGrid/>
        <w:spacing w:after="156" w:afterLines="50" w:line="400" w:lineRule="exact"/>
        <w:ind w:firstLine="480"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水土保持方案实施过程中，未经原审批机关批准，对水土保持措施作出重大变更的</w:t>
      </w:r>
      <w:r>
        <w:rPr>
          <w:rFonts w:hint="eastAsia" w:asciiTheme="minorEastAsia" w:hAnsiTheme="minorEastAsia" w:eastAsiaTheme="minorEastAsia" w:cstheme="minorEastAsia"/>
          <w:color w:val="auto"/>
          <w:sz w:val="24"/>
          <w:szCs w:val="24"/>
          <w:u w:val="none"/>
          <w:lang w:val="en-US" w:eastAsia="zh-CN"/>
        </w:rPr>
        <w:t>。</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第五十三条</w:t>
      </w:r>
      <w:r>
        <w:rPr>
          <w:rFonts w:hint="eastAsia" w:asciiTheme="minorEastAsia" w:hAnsiTheme="minorEastAsia" w:eastAsiaTheme="minorEastAsia" w:cstheme="minorEastAsia"/>
          <w:color w:val="auto"/>
          <w:sz w:val="24"/>
          <w:szCs w:val="24"/>
          <w:u w:val="none"/>
        </w:rPr>
        <w:t>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0" w:type="dxa"/>
        <w:jc w:val="center"/>
        <w:tblLayout w:type="fixed"/>
        <w:tblCellMar>
          <w:top w:w="0" w:type="dxa"/>
          <w:left w:w="108" w:type="dxa"/>
          <w:bottom w:w="0" w:type="dxa"/>
          <w:right w:w="108" w:type="dxa"/>
        </w:tblCellMar>
      </w:tblPr>
      <w:tblGrid>
        <w:gridCol w:w="1260"/>
        <w:gridCol w:w="840"/>
        <w:gridCol w:w="2536"/>
        <w:gridCol w:w="4164"/>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6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较重：占地面积在</w:t>
            </w:r>
            <w:r>
              <w:rPr>
                <w:rFonts w:hint="eastAsia" w:asciiTheme="minorEastAsia" w:hAnsiTheme="minorEastAsia" w:eastAsiaTheme="minorEastAsia" w:cstheme="minorEastAsia"/>
                <w:bCs/>
                <w:color w:val="auto"/>
                <w:sz w:val="24"/>
                <w:szCs w:val="24"/>
                <w:u w:val="none"/>
                <w:lang w:val="en-US" w:eastAsia="zh-CN"/>
              </w:rPr>
              <w:t>50000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100000平方米以下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严重：占地面积在</w:t>
            </w:r>
            <w:r>
              <w:rPr>
                <w:rFonts w:hint="eastAsia" w:asciiTheme="minorEastAsia" w:hAnsiTheme="minorEastAsia" w:eastAsiaTheme="minorEastAsia" w:cstheme="minorEastAsia"/>
                <w:bCs/>
                <w:color w:val="auto"/>
                <w:sz w:val="24"/>
                <w:szCs w:val="24"/>
                <w:u w:val="none"/>
                <w:lang w:val="en-US" w:eastAsia="zh-CN"/>
              </w:rPr>
              <w:t>100000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1.危害后果较小：在超过责令期限1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补办、补充、修改或</w:t>
            </w:r>
            <w:r>
              <w:rPr>
                <w:rFonts w:hint="eastAsia" w:asciiTheme="minorEastAsia" w:hAnsiTheme="minorEastAsia" w:eastAsiaTheme="minorEastAsia" w:cstheme="minorEastAsia"/>
                <w:color w:val="auto"/>
                <w:kern w:val="0"/>
                <w:sz w:val="24"/>
                <w:szCs w:val="24"/>
                <w:u w:val="none"/>
                <w:lang w:eastAsia="zh-CN"/>
              </w:rPr>
              <w:t>者</w:t>
            </w:r>
            <w:r>
              <w:rPr>
                <w:rFonts w:hint="eastAsia" w:asciiTheme="minorEastAsia" w:hAnsiTheme="minorEastAsia" w:eastAsiaTheme="minorEastAsia" w:cstheme="minorEastAsia"/>
                <w:color w:val="auto"/>
                <w:kern w:val="0"/>
                <w:sz w:val="24"/>
                <w:szCs w:val="24"/>
                <w:u w:val="none"/>
              </w:rPr>
              <w:t>变更水土保持方案、水土保持措施审批手续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2.一定危害后果：在超过责令期限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补办、补充、修改或</w:t>
            </w:r>
            <w:r>
              <w:rPr>
                <w:rFonts w:hint="eastAsia" w:asciiTheme="minorEastAsia" w:hAnsiTheme="minorEastAsia" w:eastAsiaTheme="minorEastAsia" w:cstheme="minorEastAsia"/>
                <w:color w:val="auto"/>
                <w:kern w:val="0"/>
                <w:sz w:val="24"/>
                <w:szCs w:val="24"/>
                <w:u w:val="none"/>
                <w:lang w:eastAsia="zh-CN"/>
              </w:rPr>
              <w:t>者</w:t>
            </w:r>
            <w:r>
              <w:rPr>
                <w:rFonts w:hint="eastAsia" w:asciiTheme="minorEastAsia" w:hAnsiTheme="minorEastAsia" w:eastAsiaTheme="minorEastAsia" w:cstheme="minorEastAsia"/>
                <w:color w:val="auto"/>
                <w:kern w:val="0"/>
                <w:sz w:val="24"/>
                <w:szCs w:val="24"/>
                <w:u w:val="none"/>
              </w:rPr>
              <w:t>变更水土保持方案、水土保持措施审批手续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危害后果较大：在超过责令期限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补办、补充、修改或</w:t>
            </w:r>
            <w:r>
              <w:rPr>
                <w:rFonts w:hint="eastAsia" w:asciiTheme="minorEastAsia" w:hAnsiTheme="minorEastAsia" w:eastAsiaTheme="minorEastAsia" w:cstheme="minorEastAsia"/>
                <w:color w:val="auto"/>
                <w:kern w:val="0"/>
                <w:sz w:val="24"/>
                <w:szCs w:val="24"/>
                <w:u w:val="none"/>
                <w:lang w:eastAsia="zh-CN"/>
              </w:rPr>
              <w:t>者</w:t>
            </w:r>
            <w:r>
              <w:rPr>
                <w:rFonts w:hint="eastAsia" w:asciiTheme="minorEastAsia" w:hAnsiTheme="minorEastAsia" w:eastAsiaTheme="minorEastAsia" w:cstheme="minorEastAsia"/>
                <w:color w:val="auto"/>
                <w:kern w:val="0"/>
                <w:sz w:val="24"/>
                <w:szCs w:val="24"/>
                <w:u w:val="none"/>
              </w:rPr>
              <w:t>变更水土保持方案、水土保持措施审批手续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eastAsia="zh-CN"/>
              </w:rPr>
              <w:t>仍</w:t>
            </w:r>
            <w:r>
              <w:rPr>
                <w:rFonts w:hint="eastAsia" w:asciiTheme="minorEastAsia" w:hAnsiTheme="minorEastAsia" w:eastAsiaTheme="minorEastAsia" w:cstheme="minorEastAsia"/>
                <w:color w:val="auto"/>
                <w:kern w:val="0"/>
                <w:sz w:val="24"/>
                <w:szCs w:val="24"/>
                <w:u w:val="none"/>
              </w:rPr>
              <w:t>未补办、补充、修改或</w:t>
            </w:r>
            <w:r>
              <w:rPr>
                <w:rFonts w:hint="eastAsia" w:asciiTheme="minorEastAsia" w:hAnsiTheme="minorEastAsia" w:eastAsiaTheme="minorEastAsia" w:cstheme="minorEastAsia"/>
                <w:color w:val="auto"/>
                <w:kern w:val="0"/>
                <w:sz w:val="24"/>
                <w:szCs w:val="24"/>
                <w:u w:val="none"/>
                <w:lang w:eastAsia="zh-CN"/>
              </w:rPr>
              <w:t>者</w:t>
            </w:r>
            <w:r>
              <w:rPr>
                <w:rFonts w:hint="eastAsia" w:asciiTheme="minorEastAsia" w:hAnsiTheme="minorEastAsia" w:eastAsiaTheme="minorEastAsia" w:cstheme="minorEastAsia"/>
                <w:color w:val="auto"/>
                <w:kern w:val="0"/>
                <w:sz w:val="24"/>
                <w:szCs w:val="24"/>
                <w:u w:val="none"/>
              </w:rPr>
              <w:t>变更水土保持方案、水土保持措施审批手续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2.</w:t>
      </w:r>
      <w:r>
        <w:rPr>
          <w:rFonts w:hint="eastAsia" w:asciiTheme="minorEastAsia" w:hAnsiTheme="minorEastAsia" w:eastAsiaTheme="minorEastAsia" w:cstheme="minorEastAsia"/>
          <w:b/>
          <w:color w:val="auto"/>
          <w:sz w:val="24"/>
          <w:szCs w:val="24"/>
          <w:u w:val="none"/>
          <w:lang w:val="en-US" w:eastAsia="zh-CN"/>
        </w:rPr>
        <w:t>10</w:t>
      </w:r>
      <w:r>
        <w:rPr>
          <w:rFonts w:hint="eastAsia" w:asciiTheme="minorEastAsia" w:hAnsiTheme="minorEastAsia" w:eastAsiaTheme="minorEastAsia" w:cstheme="minorEastAsia"/>
          <w:b/>
          <w:color w:val="auto"/>
          <w:sz w:val="24"/>
          <w:szCs w:val="24"/>
          <w:u w:val="none"/>
          <w:lang w:val="zh-CN"/>
        </w:rPr>
        <w:t xml:space="preserve">  无河道采砂许可证采砂的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en-US" w:eastAsia="zh-CN"/>
        </w:rPr>
        <w:t>5</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Cs w:val="24"/>
          <w:u w:val="none"/>
          <w:lang w:val="en-US" w:eastAsia="zh-CN"/>
        </w:rPr>
        <w:t>5</w:t>
      </w:r>
      <w:r>
        <w:rPr>
          <w:rFonts w:hint="eastAsia" w:asciiTheme="minorEastAsia" w:hAnsiTheme="minorEastAsia" w:eastAsiaTheme="minorEastAsia" w:cstheme="minorEastAsia"/>
          <w:color w:val="auto"/>
          <w:szCs w:val="24"/>
          <w:u w:val="none"/>
          <w:lang w:val="zh-CN" w:eastAsia="zh-CN"/>
        </w:rPr>
        <w:t>0万元</w:t>
      </w:r>
    </w:p>
    <w:p>
      <w:pPr>
        <w:pStyle w:val="10"/>
        <w:keepNext w:val="0"/>
        <w:keepLines w:val="0"/>
        <w:pageBreakBefore w:val="0"/>
        <w:widowControl w:val="0"/>
        <w:kinsoku/>
        <w:overflowPunct/>
        <w:topLinePunct w:val="0"/>
        <w:bidi w:val="0"/>
        <w:adjustRightInd/>
        <w:snapToGrid/>
        <w:spacing w:before="0" w:beforeAutospacing="0" w:after="157" w:afterLines="50" w:afterAutospacing="0" w:line="400" w:lineRule="exact"/>
        <w:ind w:firstLine="472" w:firstLineChars="196"/>
        <w:textAlignment w:val="auto"/>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四十一</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b/>
          <w:color w:val="auto"/>
          <w:szCs w:val="24"/>
          <w:u w:val="none"/>
          <w:lang w:eastAsia="zh-CN"/>
        </w:rPr>
        <w:t>第一款</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w:t>
      </w:r>
      <w:r>
        <w:rPr>
          <w:rFonts w:hint="eastAsia" w:asciiTheme="minorEastAsia" w:hAnsiTheme="minorEastAsia" w:eastAsiaTheme="minorEastAsia" w:cstheme="minorEastAsia"/>
          <w:color w:val="auto"/>
          <w:szCs w:val="24"/>
          <w:u w:val="none"/>
          <w:lang w:eastAsia="zh-CN"/>
        </w:rPr>
        <w:t>第十三条</w:t>
      </w:r>
      <w:r>
        <w:rPr>
          <w:rFonts w:hint="eastAsia" w:asciiTheme="minorEastAsia" w:hAnsiTheme="minorEastAsia" w:eastAsiaTheme="minorEastAsia" w:cstheme="minorEastAsia"/>
          <w:color w:val="auto"/>
          <w:szCs w:val="24"/>
          <w:u w:val="none"/>
        </w:rPr>
        <w:t>规定，无河道采砂许可证采砂的，由县级以上人民政府水行政主管部门责令停止违法行为，扣</w:t>
      </w:r>
      <w:r>
        <w:rPr>
          <w:rFonts w:hint="eastAsia" w:asciiTheme="minorEastAsia" w:hAnsiTheme="minorEastAsia" w:eastAsiaTheme="minorEastAsia" w:cstheme="minorEastAsia"/>
          <w:color w:val="auto"/>
          <w:szCs w:val="24"/>
          <w:u w:val="none"/>
          <w:lang w:eastAsia="zh-CN"/>
        </w:rPr>
        <w:t>押非</w:t>
      </w:r>
      <w:r>
        <w:rPr>
          <w:rFonts w:hint="eastAsia" w:asciiTheme="minorEastAsia" w:hAnsiTheme="minorEastAsia" w:eastAsiaTheme="minorEastAsia" w:cstheme="minorEastAsia"/>
          <w:color w:val="auto"/>
          <w:szCs w:val="24"/>
          <w:u w:val="none"/>
        </w:rPr>
        <w:t>法采砂作业工具，没收违法所得，并处</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万元以上</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十万元以下罚款</w:t>
      </w:r>
      <w:r>
        <w:rPr>
          <w:rFonts w:hint="eastAsia" w:asciiTheme="minorEastAsia" w:hAnsiTheme="minorEastAsia" w:eastAsiaTheme="minorEastAsia" w:cstheme="minorEastAsia"/>
          <w:color w:val="auto"/>
          <w:szCs w:val="24"/>
          <w:u w:val="none"/>
          <w:lang w:eastAsia="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（四）未经批准或者不按照河道主管机关的规定在河道管理范围内采砂、取土、淘金</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弃置砂石或者淤泥、爆破、钻探、挖筑鱼塘的；…</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51" w:type="dxa"/>
        <w:jc w:val="center"/>
        <w:tblLayout w:type="fixed"/>
        <w:tblCellMar>
          <w:top w:w="0" w:type="dxa"/>
          <w:left w:w="108" w:type="dxa"/>
          <w:bottom w:w="0" w:type="dxa"/>
          <w:right w:w="108" w:type="dxa"/>
        </w:tblCellMar>
      </w:tblPr>
      <w:tblGrid>
        <w:gridCol w:w="1256"/>
        <w:gridCol w:w="840"/>
        <w:gridCol w:w="2532"/>
        <w:gridCol w:w="4118"/>
        <w:gridCol w:w="105"/>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223" w:type="dxa"/>
            <w:gridSpan w:val="2"/>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223"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kern w:val="0"/>
                <w:sz w:val="24"/>
                <w:szCs w:val="24"/>
                <w:u w:val="none"/>
              </w:rPr>
              <w:t>1.</w:t>
            </w:r>
            <w:r>
              <w:rPr>
                <w:rFonts w:hint="eastAsia" w:asciiTheme="minorEastAsia" w:hAnsiTheme="minorEastAsia" w:eastAsiaTheme="minorEastAsia" w:cstheme="minorEastAsia"/>
                <w:color w:val="auto"/>
                <w:sz w:val="24"/>
                <w:szCs w:val="24"/>
                <w:u w:val="none"/>
                <w:lang w:val="zh-CN"/>
              </w:rPr>
              <w:t>符合轻微违法行为阶次条件的。</w:t>
            </w:r>
          </w:p>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gridAfter w:val="1"/>
          <w:wAfter w:w="105" w:type="dxa"/>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gridAfter w:val="1"/>
          <w:wAfter w:w="105" w:type="dxa"/>
          <w:trHeight w:val="648"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restart"/>
            <w:tcBorders>
              <w:top w:val="single" w:color="auto" w:sz="6" w:space="0"/>
              <w:left w:val="single" w:color="auto" w:sz="6" w:space="0"/>
              <w:right w:val="single" w:color="auto" w:sz="6" w:space="0"/>
            </w:tcBorders>
            <w:vAlign w:val="top"/>
          </w:tcPr>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b w:val="0"/>
                <w:bCs/>
                <w:color w:val="auto"/>
                <w:sz w:val="24"/>
                <w:szCs w:val="24"/>
                <w:u w:val="none"/>
                <w:lang w:eastAsia="zh-CN"/>
              </w:rPr>
            </w:pPr>
            <w:r>
              <w:rPr>
                <w:rFonts w:hint="eastAsia" w:asciiTheme="minorEastAsia" w:hAnsiTheme="minorEastAsia" w:eastAsiaTheme="minorEastAsia" w:cstheme="minorEastAsia"/>
                <w:b w:val="0"/>
                <w:bCs/>
                <w:color w:val="auto"/>
                <w:sz w:val="24"/>
                <w:szCs w:val="24"/>
                <w:u w:val="none"/>
              </w:rPr>
              <w:t>1. 根据非法采砂量裁量。</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（1）非法采砂量在100立方米以下的，处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（2）非法采砂量在100立方米以上的，每增加50立方米，在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三</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rPr>
              <w:t>2. 根据非法采砂作业工具种类、数量及采砂作业能力裁量。</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（1）利用挖掘机非法采砂的，按挖掘机斗容大小进行裁量：</w:t>
            </w:r>
            <w:r>
              <w:rPr>
                <w:rFonts w:hint="eastAsia" w:asciiTheme="minorEastAsia" w:hAnsiTheme="minorEastAsia" w:eastAsiaTheme="minorEastAsia" w:cstheme="minorEastAsia"/>
                <w:color w:val="auto"/>
                <w:sz w:val="24"/>
                <w:szCs w:val="24"/>
                <w:u w:val="none"/>
                <w:lang w:eastAsia="zh-CN"/>
              </w:rPr>
              <w:t>斗</w:t>
            </w:r>
            <w:r>
              <w:rPr>
                <w:rFonts w:hint="eastAsia" w:asciiTheme="minorEastAsia" w:hAnsiTheme="minorEastAsia" w:eastAsiaTheme="minorEastAsia" w:cstheme="minorEastAsia"/>
                <w:color w:val="auto"/>
                <w:sz w:val="24"/>
                <w:szCs w:val="24"/>
                <w:u w:val="none"/>
              </w:rPr>
              <w:t>容在1立方米以下的，处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万元罚款；斗容在1立方米以上的，每增加0.5立方米斗容，在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三</w:t>
            </w:r>
            <w:r>
              <w:rPr>
                <w:rFonts w:hint="eastAsia" w:asciiTheme="minorEastAsia" w:hAnsiTheme="minorEastAsia" w:eastAsiaTheme="minorEastAsia" w:cstheme="minorEastAsia"/>
                <w:color w:val="auto"/>
                <w:sz w:val="24"/>
                <w:szCs w:val="24"/>
                <w:u w:val="none"/>
              </w:rPr>
              <w:t>万元罚</w:t>
            </w:r>
            <w:r>
              <w:rPr>
                <w:rFonts w:hint="eastAsia" w:asciiTheme="minorEastAsia" w:hAnsiTheme="minorEastAsia" w:eastAsiaTheme="minorEastAsia" w:cstheme="minorEastAsia"/>
                <w:color w:val="auto"/>
                <w:sz w:val="24"/>
                <w:szCs w:val="24"/>
                <w:u w:val="none"/>
                <w:lang w:eastAsia="zh-CN"/>
              </w:rPr>
              <w:t>款</w:t>
            </w:r>
            <w:r>
              <w:rPr>
                <w:rFonts w:hint="eastAsia" w:asciiTheme="minorEastAsia" w:hAnsiTheme="minorEastAsia" w:eastAsiaTheme="minorEastAsia" w:cstheme="minorEastAsia"/>
                <w:color w:val="auto"/>
                <w:sz w:val="24"/>
                <w:szCs w:val="24"/>
                <w:u w:val="none"/>
              </w:rPr>
              <w:t>（最高不超过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（2）利用抽砂泵非法采砂的，按抽砂工具的功率大小进行裁量：功率在20千瓦以下的，处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万元罚款；功率在20千瓦以上的，每增加10千瓦功率，在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三</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（3）利用抓斗式采砂船非法采砂的，按抓斗斗容大小进行裁量：斗容在1立方米以下的，处</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万元罚款；斗容在1立方</w:t>
            </w:r>
            <w:r>
              <w:rPr>
                <w:rFonts w:hint="eastAsia" w:asciiTheme="minorEastAsia" w:hAnsiTheme="minorEastAsia" w:eastAsiaTheme="minorEastAsia" w:cstheme="minorEastAsia"/>
                <w:color w:val="auto"/>
                <w:sz w:val="24"/>
                <w:szCs w:val="24"/>
                <w:u w:val="none"/>
                <w:lang w:eastAsia="zh-CN"/>
              </w:rPr>
              <w:t>米</w:t>
            </w:r>
            <w:r>
              <w:rPr>
                <w:rFonts w:hint="eastAsia" w:asciiTheme="minorEastAsia" w:hAnsiTheme="minorEastAsia" w:eastAsiaTheme="minorEastAsia" w:cstheme="minorEastAsia"/>
                <w:color w:val="auto"/>
                <w:sz w:val="24"/>
                <w:szCs w:val="24"/>
                <w:u w:val="none"/>
              </w:rPr>
              <w:t>以上的，每增加0.5立方米斗容，在</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五万</w:t>
            </w:r>
            <w:r>
              <w:rPr>
                <w:rFonts w:hint="eastAsia" w:asciiTheme="minorEastAsia" w:hAnsiTheme="minorEastAsia" w:eastAsiaTheme="minorEastAsia" w:cstheme="minorEastAsia"/>
                <w:color w:val="auto"/>
                <w:sz w:val="24"/>
                <w:szCs w:val="24"/>
                <w:u w:val="none"/>
              </w:rPr>
              <w:t>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（4）利用自吸自运式采砂船非法采砂的，按</w:t>
            </w:r>
            <w:r>
              <w:rPr>
                <w:rFonts w:hint="eastAsia" w:asciiTheme="minorEastAsia" w:hAnsiTheme="minorEastAsia" w:eastAsiaTheme="minorEastAsia" w:cstheme="minorEastAsia"/>
                <w:color w:val="auto"/>
                <w:sz w:val="24"/>
                <w:szCs w:val="24"/>
                <w:u w:val="none"/>
                <w:lang w:eastAsia="zh-CN"/>
              </w:rPr>
              <w:t>抽砂工具的功率</w:t>
            </w:r>
            <w:r>
              <w:rPr>
                <w:rFonts w:hint="eastAsia" w:asciiTheme="minorEastAsia" w:hAnsiTheme="minorEastAsia" w:eastAsiaTheme="minorEastAsia" w:cstheme="minorEastAsia"/>
                <w:color w:val="auto"/>
                <w:sz w:val="24"/>
                <w:szCs w:val="24"/>
                <w:u w:val="none"/>
              </w:rPr>
              <w:t>大小进行裁量：</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以下的，处</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万元罚款；</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以上的，每增加100</w:t>
            </w:r>
            <w:r>
              <w:rPr>
                <w:rFonts w:hint="eastAsia" w:asciiTheme="minorEastAsia" w:hAnsiTheme="minorEastAsia" w:eastAsiaTheme="minorEastAsia" w:cstheme="minorEastAsia"/>
                <w:color w:val="auto"/>
                <w:sz w:val="24"/>
                <w:szCs w:val="24"/>
                <w:u w:val="none"/>
                <w:lang w:eastAsia="zh-CN"/>
              </w:rPr>
              <w:t>千瓦功率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eastAsia="zh-CN"/>
              </w:rPr>
              <w:t>十万</w:t>
            </w:r>
            <w:r>
              <w:rPr>
                <w:rFonts w:hint="eastAsia" w:asciiTheme="minorEastAsia" w:hAnsiTheme="minorEastAsia" w:eastAsiaTheme="minorEastAsia" w:cstheme="minorEastAsia"/>
                <w:color w:val="auto"/>
                <w:sz w:val="24"/>
                <w:szCs w:val="24"/>
                <w:u w:val="none"/>
              </w:rPr>
              <w:t>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（5）利用链斗式采砂船非法采砂的，按采砂设备功率大小进行裁量：功率在30千瓦以下的，处</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万元罚款；功率在30</w:t>
            </w:r>
            <w:r>
              <w:rPr>
                <w:rFonts w:hint="eastAsia" w:asciiTheme="minorEastAsia" w:hAnsiTheme="minorEastAsia" w:eastAsiaTheme="minorEastAsia" w:cstheme="minorEastAsia"/>
                <w:color w:val="auto"/>
                <w:sz w:val="24"/>
                <w:szCs w:val="24"/>
                <w:u w:val="none"/>
                <w:lang w:eastAsia="zh-CN"/>
              </w:rPr>
              <w:t>千</w:t>
            </w:r>
            <w:r>
              <w:rPr>
                <w:rFonts w:hint="eastAsia" w:asciiTheme="minorEastAsia" w:hAnsiTheme="minorEastAsia" w:eastAsiaTheme="minorEastAsia" w:cstheme="minorEastAsia"/>
                <w:color w:val="auto"/>
                <w:sz w:val="24"/>
                <w:szCs w:val="24"/>
                <w:u w:val="none"/>
              </w:rPr>
              <w:t>瓦以上的，每增加10千瓦功率，在</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三万</w:t>
            </w:r>
            <w:r>
              <w:rPr>
                <w:rFonts w:hint="eastAsia" w:asciiTheme="minorEastAsia" w:hAnsiTheme="minorEastAsia" w:eastAsiaTheme="minorEastAsia" w:cstheme="minorEastAsia"/>
                <w:color w:val="auto"/>
                <w:sz w:val="24"/>
                <w:szCs w:val="24"/>
                <w:u w:val="none"/>
              </w:rPr>
              <w:t>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overflowPunct/>
              <w:topLinePunct w:val="0"/>
              <w:bidi w:val="0"/>
              <w:adjustRightInd/>
              <w:snapToGrid/>
              <w:spacing w:line="360" w:lineRule="exact"/>
              <w:ind w:firstLine="240" w:firstLineChars="100"/>
              <w:jc w:val="lef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（6）利用射流式采砂船非法采砂的，按采砂设备功率大小</w:t>
            </w:r>
            <w:r>
              <w:rPr>
                <w:rFonts w:hint="eastAsia" w:asciiTheme="minorEastAsia" w:hAnsiTheme="minorEastAsia" w:eastAsiaTheme="minorEastAsia" w:cstheme="minorEastAsia"/>
                <w:color w:val="auto"/>
                <w:sz w:val="24"/>
                <w:szCs w:val="24"/>
                <w:u w:val="none"/>
                <w:lang w:eastAsia="zh-CN"/>
              </w:rPr>
              <w:t>进</w:t>
            </w:r>
            <w:r>
              <w:rPr>
                <w:rFonts w:hint="eastAsia" w:asciiTheme="minorEastAsia" w:hAnsiTheme="minorEastAsia" w:eastAsiaTheme="minorEastAsia" w:cstheme="minorEastAsia"/>
                <w:color w:val="auto"/>
                <w:sz w:val="24"/>
                <w:szCs w:val="24"/>
                <w:u w:val="none"/>
              </w:rPr>
              <w:t>行裁量：功率在300千瓦以下的，处十</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万元罚款；功率在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00千瓦以上的，每增加100千瓦功率，在十</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tc>
      </w:tr>
      <w:tr>
        <w:tblPrEx>
          <w:tblCellMar>
            <w:top w:w="0" w:type="dxa"/>
            <w:left w:w="108" w:type="dxa"/>
            <w:bottom w:w="0" w:type="dxa"/>
            <w:right w:w="108" w:type="dxa"/>
          </w:tblCellMar>
        </w:tblPrEx>
        <w:trPr>
          <w:gridAfter w:val="1"/>
          <w:wAfter w:w="105" w:type="dxa"/>
          <w:trHeight w:val="678"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26"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45"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gridAfter w:val="1"/>
          <w:wAfter w:w="105" w:type="dxa"/>
          <w:trHeight w:val="1069"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02"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13"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gridAfter w:val="1"/>
          <w:wAfter w:w="105" w:type="dxa"/>
          <w:trHeight w:val="1019"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10"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trHeight w:val="1020"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gridAfter w:val="1"/>
          <w:wAfter w:w="105" w:type="dxa"/>
          <w:trHeight w:val="804"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gridAfter w:val="1"/>
          <w:wAfter w:w="105" w:type="dxa"/>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使用同一种类多数量采砂作业工具非法采砂的，按照叠加容量或者功率裁量；使用两种或者两种以上的采砂作业工具非法采砂的，分别按照容量或者功率裁量后叠加处罚，最高不超过按该非法采砂情形的最高处罚额度。</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lang w:val="en-US" w:eastAsia="zh-CN"/>
              </w:rPr>
              <w:t>3.</w:t>
            </w:r>
            <w:r>
              <w:rPr>
                <w:rFonts w:hint="eastAsia" w:asciiTheme="minorEastAsia" w:hAnsiTheme="minorEastAsia" w:eastAsiaTheme="minorEastAsia" w:cstheme="minorEastAsia"/>
                <w:b w:val="0"/>
                <w:bCs/>
                <w:color w:val="auto"/>
                <w:sz w:val="24"/>
                <w:szCs w:val="24"/>
                <w:u w:val="none"/>
              </w:rPr>
              <w:t>可同时适用非法采砂量、非法采砂作业工具种类、数量及采砂作业能力的，按标准较高的进行裁量。</w:t>
            </w:r>
          </w:p>
          <w:p>
            <w:pPr>
              <w:keepNext w:val="0"/>
              <w:keepLines w:val="0"/>
              <w:pageBreakBefore w:val="0"/>
              <w:widowControl w:val="0"/>
              <w:kinsoku/>
              <w:wordWrap/>
              <w:overflowPunct/>
              <w:topLinePunct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val="0"/>
                <w:bCs/>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采砂人超过河道采砂许可证规定的期限采砂的，按无河道采砂许可证采砂进行处罚。</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val="0"/>
                <w:bCs/>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en-US" w:eastAsia="zh-CN"/>
              </w:rPr>
              <w:t>罚款数额达到八十万元以上的，同时没收非法采砂作业工具。</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val="0"/>
                <w:bCs/>
                <w:color w:val="auto"/>
                <w:sz w:val="24"/>
                <w:szCs w:val="24"/>
                <w:u w:val="none"/>
                <w:lang w:val="en-US" w:eastAsia="zh-CN"/>
              </w:rPr>
              <w:t>6.</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7.</w:t>
            </w:r>
            <w:r>
              <w:rPr>
                <w:rFonts w:hint="eastAsia" w:asciiTheme="minorEastAsia" w:hAnsiTheme="minorEastAsia" w:eastAsiaTheme="minorEastAsia" w:cstheme="minorEastAsia"/>
                <w:b w:val="0"/>
                <w:bCs/>
                <w:color w:val="auto"/>
                <w:sz w:val="24"/>
                <w:szCs w:val="24"/>
                <w:lang w:val="en-US" w:eastAsia="zh-CN"/>
              </w:rPr>
              <w:t>对违法所得河砂，在《广东省河道采砂管理条例》进一步修改或者省水利厅明确之前，参照该条例第四十五条规定予以没收，由政府或者有关部门统一组织拍卖或者集中拍卖，也可以责令当事人卸到指定水域。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b w:val="0"/>
                <w:bCs/>
                <w:color w:val="auto"/>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2.1</w:t>
      </w: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 xml:space="preserve">  无河道采砂许可证并且违法采砂两次以上或</w:t>
      </w:r>
      <w:r>
        <w:rPr>
          <w:rFonts w:hint="eastAsia" w:asciiTheme="minorEastAsia" w:hAnsiTheme="minorEastAsia" w:eastAsiaTheme="minorEastAsia" w:cstheme="minorEastAsia"/>
          <w:b/>
          <w:bCs/>
          <w:i w:val="0"/>
          <w:caps w:val="0"/>
          <w:color w:val="auto"/>
          <w:spacing w:val="8"/>
          <w:sz w:val="24"/>
          <w:szCs w:val="24"/>
          <w:u w:val="none"/>
          <w:shd w:val="clear" w:color="auto" w:fill="FFFFFF"/>
        </w:rPr>
        <w:t>无正当理由擅自离开停泊区并实施非法</w:t>
      </w:r>
      <w:r>
        <w:rPr>
          <w:rFonts w:hint="eastAsia" w:asciiTheme="minorEastAsia" w:hAnsiTheme="minorEastAsia" w:eastAsiaTheme="minorEastAsia" w:cstheme="minorEastAsia"/>
          <w:b/>
          <w:color w:val="auto"/>
          <w:sz w:val="24"/>
          <w:szCs w:val="24"/>
          <w:u w:val="none"/>
        </w:rPr>
        <w:t>采砂</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zh-CN" w:eastAsia="zh-CN"/>
        </w:rPr>
        <w:t>50～100万元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四十一</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b/>
          <w:color w:val="auto"/>
          <w:szCs w:val="24"/>
          <w:u w:val="none"/>
          <w:lang w:eastAsia="zh-CN"/>
        </w:rPr>
        <w:t xml:space="preserve">第二款 </w:t>
      </w:r>
      <w:r>
        <w:rPr>
          <w:rFonts w:hint="eastAsia" w:asciiTheme="minorEastAsia" w:hAnsiTheme="minorEastAsia" w:eastAsiaTheme="minorEastAsia" w:cstheme="minorEastAsia"/>
          <w:color w:val="auto"/>
          <w:szCs w:val="24"/>
          <w:u w:val="none"/>
        </w:rPr>
        <w:t xml:space="preserve"> 无河道采砂许可证采砂，</w:t>
      </w:r>
      <w:r>
        <w:rPr>
          <w:rFonts w:hint="eastAsia" w:asciiTheme="minorEastAsia" w:hAnsiTheme="minorEastAsia" w:eastAsiaTheme="minorEastAsia" w:cstheme="minorEastAsia"/>
          <w:color w:val="auto"/>
          <w:szCs w:val="24"/>
          <w:u w:val="none"/>
          <w:lang w:eastAsia="zh-CN"/>
        </w:rPr>
        <w:t>且</w:t>
      </w:r>
      <w:r>
        <w:rPr>
          <w:rFonts w:hint="eastAsia" w:asciiTheme="minorEastAsia" w:hAnsiTheme="minorEastAsia" w:eastAsiaTheme="minorEastAsia" w:cstheme="minorEastAsia"/>
          <w:color w:val="auto"/>
          <w:szCs w:val="24"/>
          <w:u w:val="none"/>
        </w:rPr>
        <w:t>有下列情形之一的，</w:t>
      </w:r>
      <w:r>
        <w:rPr>
          <w:rFonts w:hint="eastAsia" w:asciiTheme="minorEastAsia" w:hAnsiTheme="minorEastAsia" w:eastAsiaTheme="minorEastAsia" w:cstheme="minorEastAsia"/>
          <w:i w:val="0"/>
          <w:caps w:val="0"/>
          <w:color w:val="auto"/>
          <w:spacing w:val="8"/>
          <w:sz w:val="24"/>
          <w:szCs w:val="24"/>
          <w:u w:val="none"/>
          <w:shd w:val="clear" w:color="auto" w:fill="FFFFFF"/>
        </w:rPr>
        <w:t>由县级以上人民政府水行政主管部门责令停止违法行为，没收违法所得，</w:t>
      </w:r>
      <w:r>
        <w:rPr>
          <w:rFonts w:hint="eastAsia" w:asciiTheme="minorEastAsia" w:hAnsiTheme="minorEastAsia" w:eastAsiaTheme="minorEastAsia" w:cstheme="minorEastAsia"/>
          <w:color w:val="auto"/>
          <w:szCs w:val="24"/>
          <w:u w:val="none"/>
        </w:rPr>
        <w:t>并处五十万元以上一百万元以下罚款</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i w:val="0"/>
          <w:caps w:val="0"/>
          <w:color w:val="auto"/>
          <w:spacing w:val="8"/>
          <w:sz w:val="24"/>
          <w:szCs w:val="24"/>
          <w:u w:val="none"/>
          <w:shd w:val="clear" w:color="auto" w:fill="FFFFFF"/>
        </w:rPr>
        <w:t>可以没收非法采砂作业工具；危害防洪安全、损坏工程设施、损害水生态环境、破坏矿产资源，构成犯罪的，依法追究刑事责任</w:t>
      </w:r>
      <w:r>
        <w:rPr>
          <w:rFonts w:hint="eastAsia" w:asciiTheme="minorEastAsia" w:hAnsiTheme="minorEastAsia" w:eastAsiaTheme="minorEastAsia" w:cstheme="minorEastAsia"/>
          <w:color w:val="auto"/>
          <w:szCs w:val="24"/>
          <w:u w:val="none"/>
        </w:rPr>
        <w:t>：(一)违法采砂两次以上的；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i w:val="0"/>
          <w:caps w:val="0"/>
          <w:color w:val="auto"/>
          <w:spacing w:val="8"/>
          <w:sz w:val="24"/>
          <w:szCs w:val="24"/>
          <w:u w:val="none"/>
          <w:shd w:val="clear" w:color="auto" w:fill="FFFFFF"/>
        </w:rPr>
        <w:t>（四）无正当理由擅自离开停泊区并实施非法采砂的</w:t>
      </w:r>
      <w:r>
        <w:rPr>
          <w:rFonts w:hint="eastAsia" w:asciiTheme="minorEastAsia" w:hAnsiTheme="minorEastAsia" w:eastAsiaTheme="minorEastAsia" w:cstheme="minorEastAsia"/>
          <w:i w:val="0"/>
          <w:caps w:val="0"/>
          <w:color w:val="auto"/>
          <w:spacing w:val="8"/>
          <w:sz w:val="24"/>
          <w:szCs w:val="24"/>
          <w:u w:val="none"/>
          <w:shd w:val="clear" w:color="auto" w:fill="FFFFFF"/>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6" w:type="dxa"/>
        <w:jc w:val="center"/>
        <w:tblLayout w:type="fixed"/>
        <w:tblCellMar>
          <w:top w:w="0" w:type="dxa"/>
          <w:left w:w="108" w:type="dxa"/>
          <w:bottom w:w="0" w:type="dxa"/>
          <w:right w:w="108" w:type="dxa"/>
        </w:tblCellMar>
      </w:tblPr>
      <w:tblGrid>
        <w:gridCol w:w="1256"/>
        <w:gridCol w:w="840"/>
        <w:gridCol w:w="2546"/>
        <w:gridCol w:w="4104"/>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0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kern w:val="0"/>
                <w:sz w:val="24"/>
                <w:szCs w:val="24"/>
                <w:u w:val="none"/>
              </w:rPr>
              <w:t>1.</w:t>
            </w:r>
            <w:r>
              <w:rPr>
                <w:rFonts w:hint="eastAsia" w:asciiTheme="minorEastAsia" w:hAnsiTheme="minorEastAsia" w:eastAsiaTheme="minorEastAsia" w:cstheme="minorEastAsia"/>
                <w:color w:val="auto"/>
                <w:sz w:val="24"/>
                <w:szCs w:val="24"/>
                <w:u w:val="none"/>
                <w:lang w:val="zh-CN"/>
              </w:rPr>
              <w:t>符合轻微违法行为阶次条件的。</w:t>
            </w:r>
          </w:p>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trHeight w:val="637"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restart"/>
            <w:tcBorders>
              <w:top w:val="single" w:color="auto" w:sz="6" w:space="0"/>
              <w:left w:val="single" w:color="auto" w:sz="6" w:space="0"/>
              <w:right w:val="single" w:color="auto" w:sz="6" w:space="0"/>
            </w:tcBorders>
            <w:vAlign w:val="top"/>
          </w:tcPr>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rPr>
              <w:t>1.根据非法采砂量裁量。</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）非法采砂量在100立方米以下的，处五十万元罚款。</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）非法采砂量在100立方米以上的，非法采砂量每增加</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0立方米，在五十万元的基础上增加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rPr>
              <w:t>2.根据非法采砂作业工具种类、数量及采砂作业能力裁量。</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利用挖掘机非法采砂的，按挖掘机斗容大小进行裁量：斗容在1立方米以下的，处五十万元罚款；斗容在1立方米以上的，每增加0.5立方米</w:t>
            </w:r>
            <w:r>
              <w:rPr>
                <w:rFonts w:hint="eastAsia" w:asciiTheme="minorEastAsia" w:hAnsiTheme="minorEastAsia" w:eastAsiaTheme="minorEastAsia" w:cstheme="minorEastAsia"/>
                <w:color w:val="auto"/>
                <w:sz w:val="24"/>
                <w:szCs w:val="24"/>
                <w:u w:val="none"/>
                <w:lang w:eastAsia="zh-CN"/>
              </w:rPr>
              <w:t>斗</w:t>
            </w:r>
            <w:r>
              <w:rPr>
                <w:rFonts w:hint="eastAsia" w:asciiTheme="minorEastAsia" w:hAnsiTheme="minorEastAsia" w:eastAsiaTheme="minorEastAsia" w:cstheme="minorEastAsia"/>
                <w:color w:val="auto"/>
                <w:sz w:val="24"/>
                <w:szCs w:val="24"/>
                <w:u w:val="none"/>
              </w:rPr>
              <w:t>容，在五十万元的基础上增加</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利用抽砂泵非法采砂的，按抽砂工具的功率大小进行裁量：功率在20千瓦以下的，处五十万元罚款；功率在20千瓦以上的，每增加10千瓦功率，在五十万元的基础上</w:t>
            </w:r>
            <w:r>
              <w:rPr>
                <w:rFonts w:hint="eastAsia" w:asciiTheme="minorEastAsia" w:hAnsiTheme="minorEastAsia" w:eastAsiaTheme="minorEastAsia" w:cstheme="minorEastAsia"/>
                <w:color w:val="auto"/>
                <w:sz w:val="24"/>
                <w:szCs w:val="24"/>
                <w:u w:val="none"/>
                <w:lang w:eastAsia="zh-CN"/>
              </w:rPr>
              <w:t>增</w:t>
            </w:r>
            <w:r>
              <w:rPr>
                <w:rFonts w:hint="eastAsia" w:asciiTheme="minorEastAsia" w:hAnsiTheme="minorEastAsia" w:eastAsiaTheme="minorEastAsia" w:cstheme="minorEastAsia"/>
                <w:color w:val="auto"/>
                <w:sz w:val="24"/>
                <w:szCs w:val="24"/>
                <w:u w:val="none"/>
              </w:rPr>
              <w:t>加</w:t>
            </w:r>
            <w:r>
              <w:rPr>
                <w:rFonts w:hint="eastAsia" w:asciiTheme="minorEastAsia" w:hAnsiTheme="minorEastAsia" w:eastAsiaTheme="minorEastAsia" w:cstheme="minorEastAsia"/>
                <w:color w:val="auto"/>
                <w:sz w:val="24"/>
                <w:szCs w:val="24"/>
                <w:u w:val="none"/>
                <w:lang w:eastAsia="zh-CN"/>
              </w:rPr>
              <w:t>五万</w:t>
            </w:r>
            <w:r>
              <w:rPr>
                <w:rFonts w:hint="eastAsia" w:asciiTheme="minorEastAsia" w:hAnsiTheme="minorEastAsia" w:eastAsiaTheme="minorEastAsia" w:cstheme="minorEastAsia"/>
                <w:color w:val="auto"/>
                <w:sz w:val="24"/>
                <w:szCs w:val="24"/>
                <w:u w:val="none"/>
              </w:rPr>
              <w:t>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利用抓斗式采砂船非法采砂的，按抓斗斗容大小进行裁量：斗容在1立方米以下的，</w:t>
            </w:r>
            <w:r>
              <w:rPr>
                <w:rFonts w:hint="eastAsia" w:asciiTheme="minorEastAsia" w:hAnsiTheme="minorEastAsia" w:eastAsiaTheme="minorEastAsia" w:cstheme="minorEastAsia"/>
                <w:color w:val="auto"/>
                <w:sz w:val="24"/>
                <w:szCs w:val="24"/>
                <w:u w:val="none"/>
                <w:lang w:eastAsia="zh-CN"/>
              </w:rPr>
              <w:t>处</w:t>
            </w:r>
            <w:r>
              <w:rPr>
                <w:rFonts w:hint="eastAsia" w:asciiTheme="minorEastAsia" w:hAnsiTheme="minorEastAsia" w:eastAsiaTheme="minorEastAsia" w:cstheme="minorEastAsia"/>
                <w:color w:val="auto"/>
                <w:sz w:val="24"/>
                <w:szCs w:val="24"/>
                <w:u w:val="none"/>
              </w:rPr>
              <w:t>五十万元罚款；斗容在1立</w:t>
            </w:r>
            <w:r>
              <w:rPr>
                <w:rFonts w:hint="eastAsia" w:asciiTheme="minorEastAsia" w:hAnsiTheme="minorEastAsia" w:eastAsiaTheme="minorEastAsia" w:cstheme="minorEastAsia"/>
                <w:color w:val="auto"/>
                <w:sz w:val="24"/>
                <w:szCs w:val="24"/>
                <w:u w:val="none"/>
                <w:lang w:eastAsia="zh-CN"/>
              </w:rPr>
              <w:t>方</w:t>
            </w:r>
            <w:r>
              <w:rPr>
                <w:rFonts w:hint="eastAsia" w:asciiTheme="minorEastAsia" w:hAnsiTheme="minorEastAsia" w:eastAsiaTheme="minorEastAsia" w:cstheme="minorEastAsia"/>
                <w:color w:val="auto"/>
                <w:sz w:val="24"/>
                <w:szCs w:val="24"/>
                <w:u w:val="none"/>
              </w:rPr>
              <w:t>米以上的，每增加0.5立方米斗容，在五十万元的基础上增</w:t>
            </w:r>
            <w:r>
              <w:rPr>
                <w:rFonts w:hint="eastAsia" w:asciiTheme="minorEastAsia" w:hAnsiTheme="minorEastAsia" w:eastAsiaTheme="minorEastAsia" w:cstheme="minorEastAsia"/>
                <w:color w:val="auto"/>
                <w:sz w:val="24"/>
                <w:szCs w:val="24"/>
                <w:u w:val="none"/>
                <w:lang w:eastAsia="zh-CN"/>
              </w:rPr>
              <w:t>加八</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利用自吸自运式采砂船非法采砂的，按</w:t>
            </w:r>
            <w:r>
              <w:rPr>
                <w:rFonts w:hint="eastAsia" w:asciiTheme="minorEastAsia" w:hAnsiTheme="minorEastAsia" w:eastAsiaTheme="minorEastAsia" w:cstheme="minorEastAsia"/>
                <w:color w:val="auto"/>
                <w:sz w:val="24"/>
                <w:szCs w:val="24"/>
                <w:u w:val="none"/>
                <w:lang w:eastAsia="zh-CN"/>
              </w:rPr>
              <w:t>抽砂工具的功率</w:t>
            </w:r>
            <w:r>
              <w:rPr>
                <w:rFonts w:hint="eastAsia" w:asciiTheme="minorEastAsia" w:hAnsiTheme="minorEastAsia" w:eastAsiaTheme="minorEastAsia" w:cstheme="minorEastAsia"/>
                <w:color w:val="auto"/>
                <w:sz w:val="24"/>
                <w:szCs w:val="24"/>
                <w:u w:val="none"/>
              </w:rPr>
              <w:t>大小进行裁量：</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以下的，处五十万元罚款；</w:t>
            </w:r>
            <w:r>
              <w:rPr>
                <w:rFonts w:hint="eastAsia" w:asciiTheme="minorEastAsia" w:hAnsiTheme="minorEastAsia" w:eastAsiaTheme="minorEastAsia" w:cstheme="minorEastAsia"/>
                <w:color w:val="auto"/>
                <w:sz w:val="24"/>
                <w:szCs w:val="24"/>
                <w:u w:val="none"/>
                <w:lang w:eastAsia="zh-CN"/>
              </w:rPr>
              <w:t>功率</w:t>
            </w:r>
            <w:r>
              <w:rPr>
                <w:rFonts w:hint="eastAsia" w:asciiTheme="minorEastAsia" w:hAnsiTheme="minorEastAsia" w:eastAsiaTheme="minorEastAsia" w:cstheme="minorEastAsia"/>
                <w:color w:val="auto"/>
                <w:sz w:val="24"/>
                <w:szCs w:val="24"/>
                <w:u w:val="none"/>
              </w:rPr>
              <w:t>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w:t>
            </w:r>
            <w:r>
              <w:rPr>
                <w:rFonts w:hint="eastAsia" w:asciiTheme="minorEastAsia" w:hAnsiTheme="minorEastAsia" w:eastAsiaTheme="minorEastAsia" w:cstheme="minorEastAsia"/>
                <w:color w:val="auto"/>
                <w:sz w:val="24"/>
                <w:szCs w:val="24"/>
                <w:u w:val="none"/>
                <w:lang w:eastAsia="zh-CN"/>
              </w:rPr>
              <w:t>千瓦</w:t>
            </w:r>
            <w:r>
              <w:rPr>
                <w:rFonts w:hint="eastAsia" w:asciiTheme="minorEastAsia" w:hAnsiTheme="minorEastAsia" w:eastAsiaTheme="minorEastAsia" w:cstheme="minorEastAsia"/>
                <w:color w:val="auto"/>
                <w:sz w:val="24"/>
                <w:szCs w:val="24"/>
                <w:u w:val="none"/>
              </w:rPr>
              <w:t>以上的，每增加100</w:t>
            </w:r>
            <w:r>
              <w:rPr>
                <w:rFonts w:hint="eastAsia" w:asciiTheme="minorEastAsia" w:hAnsiTheme="minorEastAsia" w:eastAsiaTheme="minorEastAsia" w:cstheme="minorEastAsia"/>
                <w:color w:val="auto"/>
                <w:sz w:val="24"/>
                <w:szCs w:val="24"/>
                <w:u w:val="none"/>
                <w:lang w:eastAsia="zh-CN"/>
              </w:rPr>
              <w:t>千瓦功率</w:t>
            </w:r>
            <w:r>
              <w:rPr>
                <w:rFonts w:hint="eastAsia" w:asciiTheme="minorEastAsia" w:hAnsiTheme="minorEastAsia" w:eastAsiaTheme="minorEastAsia" w:cstheme="minorEastAsia"/>
                <w:color w:val="auto"/>
                <w:sz w:val="24"/>
                <w:szCs w:val="24"/>
                <w:u w:val="none"/>
              </w:rPr>
              <w:t>，在五</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利用链斗式采砂船非法采砂的，按采砂设备功率大小</w:t>
            </w:r>
            <w:r>
              <w:rPr>
                <w:rFonts w:hint="eastAsia" w:asciiTheme="minorEastAsia" w:hAnsiTheme="minorEastAsia" w:eastAsiaTheme="minorEastAsia" w:cstheme="minorEastAsia"/>
                <w:color w:val="auto"/>
                <w:sz w:val="24"/>
                <w:szCs w:val="24"/>
                <w:u w:val="none"/>
                <w:lang w:eastAsia="zh-CN"/>
              </w:rPr>
              <w:t>进</w:t>
            </w:r>
            <w:r>
              <w:rPr>
                <w:rFonts w:hint="eastAsia" w:asciiTheme="minorEastAsia" w:hAnsiTheme="minorEastAsia" w:eastAsiaTheme="minorEastAsia" w:cstheme="minorEastAsia"/>
                <w:color w:val="auto"/>
                <w:sz w:val="24"/>
                <w:szCs w:val="24"/>
                <w:u w:val="none"/>
              </w:rPr>
              <w:t>行裁量：功率在30千瓦以下的，处五十万元罚款；功率在30千瓦以上的，每增加10千瓦功率，在五十万元的基础上增加</w:t>
            </w:r>
            <w:r>
              <w:rPr>
                <w:rFonts w:hint="eastAsia" w:asciiTheme="minorEastAsia" w:hAnsiTheme="minorEastAsia" w:eastAsiaTheme="minorEastAsia" w:cstheme="minorEastAsia"/>
                <w:color w:val="auto"/>
                <w:sz w:val="24"/>
                <w:szCs w:val="24"/>
                <w:u w:val="none"/>
                <w:lang w:eastAsia="zh-CN"/>
              </w:rPr>
              <w:t>六</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利用射流式采砂船非法采砂的，按采砂设备功率大小进行裁量：功率在300千瓦以下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，处五十万元罚款；功率在</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00千瓦以上的，每增加100千瓦功率，在五十万元的基础上增加</w:t>
            </w:r>
            <w:r>
              <w:rPr>
                <w:rFonts w:hint="eastAsia" w:asciiTheme="minorEastAsia" w:hAnsiTheme="minorEastAsia" w:eastAsiaTheme="minorEastAsia" w:cstheme="minorEastAsia"/>
                <w:color w:val="auto"/>
                <w:sz w:val="24"/>
                <w:szCs w:val="24"/>
                <w:u w:val="none"/>
                <w:lang w:eastAsia="zh-CN"/>
              </w:rPr>
              <w:t>八</w:t>
            </w:r>
            <w:r>
              <w:rPr>
                <w:rFonts w:hint="eastAsia" w:asciiTheme="minorEastAsia" w:hAnsiTheme="minorEastAsia" w:eastAsiaTheme="minorEastAsia" w:cstheme="minorEastAsia"/>
                <w:color w:val="auto"/>
                <w:sz w:val="24"/>
                <w:szCs w:val="24"/>
                <w:u w:val="none"/>
              </w:rPr>
              <w:t>万元罚款（最高不超过一百万元）。</w:t>
            </w:r>
          </w:p>
          <w:p>
            <w:pPr>
              <w:keepNext w:val="0"/>
              <w:keepLines w:val="0"/>
              <w:pageBreakBefore w:val="0"/>
              <w:widowControl w:val="0"/>
              <w:kinsoku/>
              <w:overflowPunct/>
              <w:topLinePunct w:val="0"/>
              <w:bidi w:val="0"/>
              <w:adjustRightInd/>
              <w:snapToGrid/>
              <w:spacing w:line="360" w:lineRule="exact"/>
              <w:ind w:firstLine="240" w:firstLineChars="100"/>
              <w:jc w:val="both"/>
              <w:textAlignment w:val="auto"/>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color w:val="auto"/>
                <w:sz w:val="24"/>
                <w:szCs w:val="24"/>
                <w:u w:val="none"/>
                <w:lang w:val="en-US" w:eastAsia="zh-CN"/>
              </w:rPr>
              <w:t>3.非法采砂行为符合</w:t>
            </w:r>
            <w:r>
              <w:rPr>
                <w:rFonts w:hint="eastAsia" w:asciiTheme="minorEastAsia" w:hAnsiTheme="minorEastAsia" w:eastAsiaTheme="minorEastAsia" w:cstheme="minorEastAsia"/>
                <w:color w:val="auto"/>
                <w:sz w:val="24"/>
                <w:szCs w:val="24"/>
                <w:u w:val="none"/>
                <w:lang w:eastAsia="zh-CN"/>
              </w:rPr>
              <w:t>《广东省河道采砂管理条例》第四十一条第二款的四种情形之一且有上述行为的，在按上述处罚的同时，每增加一种情形，在五十万元的基础上增加十五万元罚款（最高不超过一百万元）。</w:t>
            </w:r>
          </w:p>
        </w:tc>
      </w:tr>
      <w:tr>
        <w:tblPrEx>
          <w:tblCellMar>
            <w:top w:w="0" w:type="dxa"/>
            <w:left w:w="108" w:type="dxa"/>
            <w:bottom w:w="0" w:type="dxa"/>
            <w:right w:w="108" w:type="dxa"/>
          </w:tblCellMar>
        </w:tblPrEx>
        <w:trPr>
          <w:trHeight w:val="629"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062"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081"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052"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103"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133"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265"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345"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407"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760"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使用同一种类多数量采砂作业工具非法采砂的，按照叠加容量或者功率裁量；使用两种或者两种以上的采砂作业工具非法采砂的，分别按照容量或者功率裁量后叠加处罚，最高不超过按该非法采砂情形的最高处罚额度。</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val="0"/>
                <w:bCs/>
                <w:color w:val="auto"/>
                <w:sz w:val="24"/>
                <w:szCs w:val="24"/>
                <w:u w:val="none"/>
              </w:rPr>
            </w:pPr>
            <w:r>
              <w:rPr>
                <w:rFonts w:hint="eastAsia" w:asciiTheme="minorEastAsia" w:hAnsiTheme="minorEastAsia" w:eastAsiaTheme="minorEastAsia" w:cstheme="minorEastAsia"/>
                <w:b w:val="0"/>
                <w:bCs/>
                <w:color w:val="auto"/>
                <w:sz w:val="24"/>
                <w:szCs w:val="24"/>
                <w:u w:val="none"/>
                <w:lang w:val="en-US" w:eastAsia="zh-CN"/>
              </w:rPr>
              <w:t>3.</w:t>
            </w:r>
            <w:r>
              <w:rPr>
                <w:rFonts w:hint="eastAsia" w:asciiTheme="minorEastAsia" w:hAnsiTheme="minorEastAsia" w:eastAsiaTheme="minorEastAsia" w:cstheme="minorEastAsia"/>
                <w:b w:val="0"/>
                <w:bCs/>
                <w:color w:val="auto"/>
                <w:sz w:val="24"/>
                <w:szCs w:val="24"/>
                <w:u w:val="none"/>
              </w:rPr>
              <w:t>可同时适用非法采砂量、非法采砂作业工具种类、数量及采砂作业能力的，按标准较高的进行裁量。</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val="0"/>
                <w:bCs/>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采砂人超过河道采砂许可证规定的期限采砂的，按无河道采砂许可证采砂进行处罚</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val="0"/>
                <w:bCs/>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en-US" w:eastAsia="zh-CN"/>
              </w:rPr>
              <w:t>罚款数额达到八十万元以上的，同时没收非法采砂作业工具。</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val="0"/>
                <w:bCs/>
                <w:color w:val="auto"/>
                <w:sz w:val="24"/>
                <w:szCs w:val="24"/>
                <w:u w:val="none"/>
                <w:lang w:val="en-US" w:eastAsia="zh-CN"/>
              </w:rPr>
              <w:t>6.</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7.</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b w:val="0"/>
                <w:bCs/>
                <w:color w:val="auto"/>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r>
              <w:rPr>
                <w:rFonts w:hint="eastAsia" w:asciiTheme="minorEastAsia" w:hAnsiTheme="minorEastAsia" w:eastAsiaTheme="minorEastAsia" w:cstheme="minorEastAsia"/>
                <w:b w:val="0"/>
                <w:bCs/>
                <w:color w:val="auto"/>
                <w:sz w:val="24"/>
                <w:szCs w:val="24"/>
                <w:u w:val="none"/>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2.1</w:t>
      </w: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lang w:val="zh-CN"/>
        </w:rPr>
        <w:t xml:space="preserve">  未经批准</w:t>
      </w:r>
      <w:r>
        <w:rPr>
          <w:rFonts w:hint="eastAsia" w:asciiTheme="minorEastAsia" w:hAnsiTheme="minorEastAsia" w:eastAsiaTheme="minorEastAsia" w:cstheme="minorEastAsia"/>
          <w:b/>
          <w:color w:val="auto"/>
          <w:sz w:val="24"/>
          <w:szCs w:val="24"/>
          <w:u w:val="none"/>
        </w:rPr>
        <w:t>在河道管理范围内</w:t>
      </w:r>
      <w:r>
        <w:rPr>
          <w:rFonts w:hint="eastAsia" w:asciiTheme="minorEastAsia" w:hAnsiTheme="minorEastAsia" w:eastAsiaTheme="minorEastAsia" w:cstheme="minorEastAsia"/>
          <w:b/>
          <w:color w:val="auto"/>
          <w:sz w:val="24"/>
          <w:szCs w:val="24"/>
          <w:u w:val="none"/>
          <w:lang w:eastAsia="zh-CN"/>
        </w:rPr>
        <w:t>取土、</w:t>
      </w:r>
      <w:r>
        <w:rPr>
          <w:rFonts w:hint="eastAsia" w:asciiTheme="minorEastAsia" w:hAnsiTheme="minorEastAsia" w:eastAsiaTheme="minorEastAsia" w:cstheme="minorEastAsia"/>
          <w:b/>
          <w:color w:val="auto"/>
          <w:sz w:val="24"/>
          <w:szCs w:val="24"/>
          <w:u w:val="none"/>
        </w:rPr>
        <w:t>淘金、</w:t>
      </w:r>
      <w:r>
        <w:rPr>
          <w:rFonts w:hint="eastAsia" w:asciiTheme="minorEastAsia" w:hAnsiTheme="minorEastAsia" w:eastAsiaTheme="minorEastAsia" w:cstheme="minorEastAsia"/>
          <w:b/>
          <w:color w:val="auto"/>
          <w:sz w:val="24"/>
          <w:szCs w:val="24"/>
          <w:u w:val="none"/>
          <w:lang w:eastAsia="zh-CN"/>
        </w:rPr>
        <w:t>弃置砂石或者淤泥、</w:t>
      </w:r>
      <w:r>
        <w:rPr>
          <w:rFonts w:hint="eastAsia" w:asciiTheme="minorEastAsia" w:hAnsiTheme="minorEastAsia" w:eastAsiaTheme="minorEastAsia" w:cstheme="minorEastAsia"/>
          <w:b/>
          <w:color w:val="auto"/>
          <w:sz w:val="24"/>
          <w:szCs w:val="24"/>
          <w:u w:val="none"/>
        </w:rPr>
        <w:t>爆破、钻探</w:t>
      </w:r>
      <w:r>
        <w:rPr>
          <w:rFonts w:hint="eastAsia" w:asciiTheme="minorEastAsia" w:hAnsiTheme="minorEastAsia" w:eastAsiaTheme="minorEastAsia" w:cstheme="minorEastAsia"/>
          <w:b/>
          <w:color w:val="auto"/>
          <w:sz w:val="24"/>
          <w:szCs w:val="24"/>
          <w:u w:val="none"/>
          <w:lang w:eastAsia="zh-CN"/>
        </w:rPr>
        <w:t>、挖筑鱼塘</w:t>
      </w:r>
      <w:r>
        <w:rPr>
          <w:rFonts w:hint="eastAsia" w:asciiTheme="minorEastAsia" w:hAnsiTheme="minorEastAsia" w:eastAsiaTheme="minorEastAsia" w:cstheme="minorEastAsia"/>
          <w:b/>
          <w:bCs w:val="0"/>
          <w:color w:val="auto"/>
          <w:sz w:val="24"/>
          <w:szCs w:val="24"/>
          <w:u w:val="none"/>
          <w:lang w:eastAsia="zh-CN"/>
        </w:rPr>
        <w:t>，在</w:t>
      </w:r>
      <w:r>
        <w:rPr>
          <w:rFonts w:hint="eastAsia" w:asciiTheme="minorEastAsia" w:hAnsiTheme="minorEastAsia" w:eastAsiaTheme="minorEastAsia" w:cstheme="minorEastAsia"/>
          <w:b/>
          <w:bCs w:val="0"/>
          <w:color w:val="auto"/>
          <w:sz w:val="24"/>
          <w:szCs w:val="24"/>
          <w:u w:val="none"/>
        </w:rPr>
        <w:t>河道滩地存放物料</w:t>
      </w:r>
      <w:r>
        <w:rPr>
          <w:rFonts w:hint="eastAsia" w:asciiTheme="minorEastAsia" w:hAnsiTheme="minorEastAsia" w:eastAsiaTheme="minorEastAsia" w:cstheme="minorEastAsia"/>
          <w:b/>
          <w:color w:val="auto"/>
          <w:sz w:val="24"/>
          <w:szCs w:val="24"/>
          <w:u w:val="none"/>
          <w:lang w:eastAsia="zh-CN"/>
        </w:rPr>
        <w:t>以及</w:t>
      </w:r>
      <w:r>
        <w:rPr>
          <w:rFonts w:hint="eastAsia" w:asciiTheme="minorEastAsia" w:hAnsiTheme="minorEastAsia" w:eastAsiaTheme="minorEastAsia" w:cstheme="minorEastAsia"/>
          <w:b/>
          <w:color w:val="auto"/>
          <w:sz w:val="24"/>
          <w:szCs w:val="24"/>
          <w:u w:val="none"/>
        </w:rPr>
        <w:t>开采地下资源</w:t>
      </w:r>
      <w:r>
        <w:rPr>
          <w:rFonts w:hint="eastAsia" w:asciiTheme="minorEastAsia" w:hAnsiTheme="minorEastAsia" w:eastAsiaTheme="minorEastAsia" w:cstheme="minorEastAsia"/>
          <w:b/>
          <w:color w:val="auto"/>
          <w:sz w:val="24"/>
          <w:szCs w:val="24"/>
          <w:u w:val="none"/>
          <w:lang w:eastAsia="zh-CN"/>
        </w:rPr>
        <w:t>或者</w:t>
      </w:r>
      <w:r>
        <w:rPr>
          <w:rFonts w:hint="eastAsia" w:asciiTheme="minorEastAsia" w:hAnsiTheme="minorEastAsia" w:eastAsiaTheme="minorEastAsia" w:cstheme="minorEastAsia"/>
          <w:b/>
          <w:color w:val="auto"/>
          <w:sz w:val="24"/>
          <w:szCs w:val="24"/>
          <w:u w:val="none"/>
        </w:rPr>
        <w:t>进行考古发掘</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万元</w:t>
      </w:r>
      <w:r>
        <w:rPr>
          <w:rFonts w:hint="eastAsia" w:asciiTheme="minorEastAsia" w:hAnsiTheme="minorEastAsia" w:eastAsiaTheme="minorEastAsia" w:cstheme="minorEastAsia"/>
          <w:color w:val="auto"/>
          <w:sz w:val="24"/>
          <w:szCs w:val="24"/>
          <w:u w:val="none"/>
          <w:lang w:eastAsia="zh-CN"/>
        </w:rPr>
        <w:t>以下</w:t>
      </w:r>
    </w:p>
    <w:p>
      <w:pPr>
        <w:keepNext w:val="0"/>
        <w:keepLines w:val="0"/>
        <w:pageBreakBefore w:val="0"/>
        <w:widowControl w:val="0"/>
        <w:kinsoku/>
        <w:overflowPunct/>
        <w:topLinePunct w:val="0"/>
        <w:bidi w:val="0"/>
        <w:adjustRightInd/>
        <w:snapToGrid/>
        <w:spacing w:after="160" w:line="400" w:lineRule="exact"/>
        <w:ind w:firstLine="422"/>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sz w:val="24"/>
          <w:szCs w:val="24"/>
          <w:u w:val="none"/>
        </w:rPr>
        <w:t>法律依据：《中华人民共和国河道管理条例》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第四十四条</w:t>
      </w:r>
      <w:r>
        <w:rPr>
          <w:rFonts w:hint="eastAsia" w:asciiTheme="minorEastAsia" w:hAnsiTheme="minorEastAsia" w:eastAsiaTheme="minorEastAsia" w:cstheme="minorEastAsia"/>
          <w:color w:val="auto"/>
          <w:sz w:val="24"/>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四）未经批准或者不按照河道主管机关的规定在河道管理范围内采砂、取土、淘金、弃置砂石或者淤泥、爆破、钻探、挖筑鱼塘的；（五）未经批准在河道滩地存放物料、修建厂房或者其他建筑设施，以及开采地下资源或者进行考古发掘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bidi w:val="0"/>
        <w:adjustRightInd/>
        <w:snapToGrid/>
        <w:spacing w:after="160" w:line="400" w:lineRule="exact"/>
        <w:ind w:firstLine="422"/>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bCs/>
          <w:color w:val="auto"/>
          <w:sz w:val="24"/>
          <w:szCs w:val="24"/>
          <w:u w:val="none"/>
          <w:lang w:eastAsia="zh-CN"/>
        </w:rPr>
        <w:t>说明</w:t>
      </w:r>
      <w:r>
        <w:rPr>
          <w:rFonts w:hint="eastAsia" w:asciiTheme="minorEastAsia" w:hAnsiTheme="minorEastAsia" w:eastAsiaTheme="minorEastAsia" w:cstheme="minorEastAsia"/>
          <w:color w:val="auto"/>
          <w:sz w:val="24"/>
          <w:szCs w:val="24"/>
          <w:u w:val="none"/>
          <w:lang w:eastAsia="zh-CN"/>
        </w:rPr>
        <w:t>】此类行为，影响</w:t>
      </w:r>
      <w:r>
        <w:rPr>
          <w:rFonts w:hint="eastAsia" w:asciiTheme="minorEastAsia" w:hAnsiTheme="minorEastAsia" w:eastAsiaTheme="minorEastAsia" w:cstheme="minorEastAsia"/>
          <w:color w:val="auto"/>
          <w:sz w:val="24"/>
          <w:szCs w:val="24"/>
        </w:rPr>
        <w:t>河势稳定</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妨碍河道行洪</w:t>
      </w:r>
      <w:r>
        <w:rPr>
          <w:rFonts w:hint="eastAsia" w:asciiTheme="minorEastAsia" w:hAnsiTheme="minorEastAsia" w:eastAsiaTheme="minorEastAsia" w:cstheme="minorEastAsia"/>
          <w:color w:val="auto"/>
          <w:sz w:val="24"/>
          <w:szCs w:val="24"/>
          <w:lang w:eastAsia="zh-CN"/>
        </w:rPr>
        <w:t>或者妨碍水利工程安全，</w:t>
      </w:r>
      <w:r>
        <w:rPr>
          <w:rFonts w:hint="eastAsia" w:asciiTheme="minorEastAsia" w:hAnsiTheme="minorEastAsia" w:eastAsiaTheme="minorEastAsia" w:cstheme="minorEastAsia"/>
          <w:color w:val="auto"/>
          <w:sz w:val="24"/>
          <w:szCs w:val="24"/>
          <w:u w:val="none"/>
          <w:lang w:eastAsia="zh-CN"/>
        </w:rPr>
        <w:t>参照《中华人民共和国防洪法》第五十五条、《广东省水利工程管理条例》第三十四条规定，给予五万元以下罚款。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17" w:type="dxa"/>
        <w:jc w:val="center"/>
        <w:tblLayout w:type="fixed"/>
        <w:tblCellMar>
          <w:top w:w="0" w:type="dxa"/>
          <w:left w:w="108" w:type="dxa"/>
          <w:bottom w:w="0" w:type="dxa"/>
          <w:right w:w="108" w:type="dxa"/>
        </w:tblCellMar>
      </w:tblPr>
      <w:tblGrid>
        <w:gridCol w:w="1206"/>
        <w:gridCol w:w="840"/>
        <w:gridCol w:w="2549"/>
        <w:gridCol w:w="4122"/>
      </w:tblGrid>
      <w:tr>
        <w:tblPrEx>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3.0</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3.0</w:t>
            </w:r>
            <w:r>
              <w:rPr>
                <w:rFonts w:hint="eastAsia" w:asciiTheme="minorEastAsia" w:hAnsiTheme="minorEastAsia" w:eastAsiaTheme="minorEastAsia" w:cstheme="minorEastAsia"/>
                <w:color w:val="auto"/>
                <w:sz w:val="24"/>
                <w:szCs w:val="24"/>
                <w:u w:val="none"/>
                <w:lang w:val="zh-CN"/>
              </w:rPr>
              <w:t>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0万元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tc>
        <w:tc>
          <w:tcPr>
            <w:tcW w:w="41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较小：在河道内</w:t>
            </w:r>
            <w:r>
              <w:rPr>
                <w:rFonts w:hint="eastAsia" w:asciiTheme="minorEastAsia" w:hAnsiTheme="minorEastAsia" w:eastAsiaTheme="minorEastAsia" w:cstheme="minorEastAsia"/>
                <w:color w:val="auto"/>
                <w:sz w:val="24"/>
                <w:szCs w:val="24"/>
                <w:u w:val="none"/>
                <w:lang w:eastAsia="zh-CN"/>
              </w:rPr>
              <w:t>挖取</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堆积物体30立方米以下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，对河道及工程设施造成损害价值或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：在河道内</w:t>
            </w:r>
            <w:r>
              <w:rPr>
                <w:rFonts w:hint="eastAsia" w:asciiTheme="minorEastAsia" w:hAnsiTheme="minorEastAsia" w:eastAsiaTheme="minorEastAsia" w:cstheme="minorEastAsia"/>
                <w:color w:val="auto"/>
                <w:sz w:val="24"/>
                <w:szCs w:val="24"/>
                <w:u w:val="none"/>
                <w:lang w:eastAsia="zh-CN"/>
              </w:rPr>
              <w:t>挖取</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堆积物体30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对河道及工程设施造成损害价值或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较大：在河道内</w:t>
            </w:r>
            <w:r>
              <w:rPr>
                <w:rFonts w:hint="eastAsia" w:asciiTheme="minorEastAsia" w:hAnsiTheme="minorEastAsia" w:eastAsiaTheme="minorEastAsia" w:cstheme="minorEastAsia"/>
                <w:color w:val="auto"/>
                <w:sz w:val="24"/>
                <w:szCs w:val="24"/>
                <w:u w:val="none"/>
                <w:lang w:eastAsia="zh-CN"/>
              </w:rPr>
              <w:t>挖取</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堆积物体60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，对河道及工程设施造成损害价值或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重大：在河道内</w:t>
            </w:r>
            <w:r>
              <w:rPr>
                <w:rFonts w:hint="eastAsia" w:asciiTheme="minorEastAsia" w:hAnsiTheme="minorEastAsia" w:eastAsiaTheme="minorEastAsia" w:cstheme="minorEastAsia"/>
                <w:color w:val="auto"/>
                <w:sz w:val="24"/>
                <w:szCs w:val="24"/>
                <w:u w:val="none"/>
                <w:lang w:eastAsia="zh-CN"/>
              </w:rPr>
              <w:t>挖取</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堆积物体</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对河道及工程设施造成损害价值或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r>
        <w:tblPrEx>
          <w:tblCellMar>
            <w:top w:w="0" w:type="dxa"/>
            <w:left w:w="108" w:type="dxa"/>
            <w:bottom w:w="0" w:type="dxa"/>
            <w:right w:w="108" w:type="dxa"/>
          </w:tblCellMar>
        </w:tblPrEx>
        <w:trPr>
          <w:trHeight w:val="90" w:hRule="atLeast"/>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rPr>
              <w:t>在堤防、护堤地存放物料、开采地下资源、进行考古发掘，在堤防安全保护区进行爆破、钻探，</w:t>
            </w:r>
            <w:r>
              <w:rPr>
                <w:rFonts w:hint="eastAsia" w:asciiTheme="minorEastAsia" w:hAnsiTheme="minorEastAsia" w:eastAsiaTheme="minorEastAsia" w:cstheme="minorEastAsia"/>
                <w:color w:val="auto"/>
                <w:sz w:val="24"/>
                <w:szCs w:val="24"/>
                <w:u w:val="none"/>
                <w:lang w:val="zh-CN"/>
              </w:rPr>
              <w:t>在水工程保护范围内、</w:t>
            </w:r>
            <w:r>
              <w:rPr>
                <w:rFonts w:hint="eastAsia" w:asciiTheme="minorEastAsia" w:hAnsiTheme="minorEastAsia" w:eastAsiaTheme="minorEastAsia" w:cstheme="minorEastAsia"/>
                <w:color w:val="auto"/>
                <w:sz w:val="24"/>
                <w:szCs w:val="24"/>
                <w:u w:val="none"/>
              </w:rPr>
              <w:t>在大坝管理和保护范围内</w:t>
            </w:r>
            <w:r>
              <w:rPr>
                <w:rFonts w:hint="eastAsia" w:asciiTheme="minorEastAsia" w:hAnsiTheme="minorEastAsia" w:eastAsiaTheme="minorEastAsia" w:cstheme="minorEastAsia"/>
                <w:color w:val="auto"/>
                <w:sz w:val="24"/>
                <w:szCs w:val="24"/>
                <w:u w:val="none"/>
                <w:lang w:val="zh-CN"/>
              </w:rPr>
              <w:t>从事爆破</w:t>
            </w:r>
            <w:r>
              <w:rPr>
                <w:rFonts w:hint="eastAsia" w:asciiTheme="minorEastAsia" w:hAnsiTheme="minorEastAsia" w:eastAsiaTheme="minorEastAsia" w:cstheme="minorEastAsia"/>
                <w:color w:val="auto"/>
                <w:sz w:val="24"/>
                <w:szCs w:val="24"/>
                <w:u w:val="none"/>
              </w:rPr>
              <w:t>等活动</w:t>
            </w:r>
            <w:r>
              <w:rPr>
                <w:rFonts w:hint="eastAsia" w:asciiTheme="minorEastAsia" w:hAnsiTheme="minorEastAsia" w:eastAsiaTheme="minorEastAsia" w:cstheme="minorEastAsia"/>
                <w:color w:val="auto"/>
                <w:sz w:val="24"/>
                <w:szCs w:val="24"/>
                <w:u w:val="none"/>
                <w:lang w:val="zh-CN"/>
              </w:rPr>
              <w:t>的违法行为已设定处罚，按其规定处罚。</w:t>
            </w:r>
          </w:p>
        </w:tc>
      </w:tr>
    </w:tbl>
    <w:p>
      <w:pPr>
        <w:pStyle w:val="10"/>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2.1</w:t>
      </w:r>
      <w:r>
        <w:rPr>
          <w:rFonts w:hint="eastAsia" w:asciiTheme="minorEastAsia" w:hAnsiTheme="minorEastAsia" w:eastAsiaTheme="minorEastAsia" w:cstheme="minorEastAsia"/>
          <w:b/>
          <w:color w:val="auto"/>
          <w:szCs w:val="24"/>
          <w:u w:val="none"/>
          <w:lang w:val="en-US" w:eastAsia="zh-CN"/>
        </w:rPr>
        <w:t>3</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b/>
          <w:color w:val="auto"/>
          <w:szCs w:val="24"/>
          <w:u w:val="none"/>
        </w:rPr>
        <w:t>未经水行政许可擅自从事依法应当取得水行政许可的活动</w:t>
      </w:r>
      <w:r>
        <w:rPr>
          <w:rFonts w:hint="eastAsia" w:asciiTheme="minorEastAsia" w:hAnsiTheme="minorEastAsia" w:eastAsiaTheme="minorEastAsia" w:cstheme="minorEastAsia"/>
          <w:b/>
          <w:color w:val="auto"/>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从事非经营活动的0.1万元以下，从事经营活动没有违法所得的1万元以下，从事经营活动有违法所得的3倍以下但最高不超过3万元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法律依据：《水行政许可实施办法》</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2005年7月公布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第五十八条</w:t>
      </w:r>
      <w:r>
        <w:rPr>
          <w:rFonts w:hint="eastAsia" w:asciiTheme="minorEastAsia" w:hAnsiTheme="minorEastAsia" w:eastAsiaTheme="minorEastAsia" w:cstheme="minorEastAsia"/>
          <w:color w:val="auto"/>
          <w:szCs w:val="24"/>
          <w:u w:val="none"/>
        </w:rPr>
        <w:t xml:space="preserve">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2" w:type="dxa"/>
        <w:jc w:val="center"/>
        <w:tblLayout w:type="fixed"/>
        <w:tblCellMar>
          <w:top w:w="0" w:type="dxa"/>
          <w:left w:w="108" w:type="dxa"/>
          <w:bottom w:w="0" w:type="dxa"/>
          <w:right w:w="108" w:type="dxa"/>
        </w:tblCellMar>
      </w:tblPr>
      <w:tblGrid>
        <w:gridCol w:w="1206"/>
        <w:gridCol w:w="735"/>
        <w:gridCol w:w="3045"/>
        <w:gridCol w:w="3756"/>
      </w:tblGrid>
      <w:tr>
        <w:tblPrEx>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73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30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300元。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从事经营活动：有违法所得，0.3倍（不超过3000元）；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无违法所得，1000元。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400元。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从事经营活动：有违法所得，0.5倍（不超过5000元）；无违法所得，2000元。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400元。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从事经营活动：有违法所得，0.5倍（不超过5000元）；无违法所得，2000元。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500元。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从事经营活动：有违法所得，0.7倍（不超过7000元）；无违法所得，3000元。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600元。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从事经营活动：有违法所得，1.0倍（不超过10000元）；无违法所得，4000元。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600元。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从事经营活动：有违法所得，1.0倍（不超过10000元）；无违法所得，4000元。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700元。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从事经营活动：有违法所得，1.3倍（不超过13000元）；无违法所得，5000元。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800元。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从事经营活动：有违法所得，1.8倍（不超过180000元）；无违法所得，6000元。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800元。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从事经营活动：有违法所得，1.8倍（不超过18000元）；无违法所得，6000元。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900元。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从事经营活动：有违法所得，2.3倍（不超过23000元）；无违法所得，8000元。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1000元。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从事经营活动：有违法所得，3倍（不超过30000元）；无违法所得，10000元。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1. </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较小：违法所得1万元以下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，对许可事项的工程设施安全及运行、河道行洪、水资源利用和配置等造成损害价值或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：违法所得1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，对许可事项的工程设施安全及运行、河道行洪、水资源利用和配置等造成损害价值或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较大：违法所得3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，对许可事项的工程设施安全及运行、河道行洪、水资源利用和配置等造成损害价值或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，对许可事项的工程设施安全及运行、河道行洪、水资源利用和配置等造成损害价值或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修复费用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74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.对未经取水许可、河道采砂许可、河道</w:t>
            </w:r>
            <w:r>
              <w:rPr>
                <w:rFonts w:hint="eastAsia" w:asciiTheme="minorEastAsia" w:hAnsiTheme="minorEastAsia" w:eastAsiaTheme="minorEastAsia" w:cstheme="minorEastAsia"/>
                <w:color w:val="auto"/>
                <w:sz w:val="24"/>
                <w:szCs w:val="24"/>
                <w:u w:val="none"/>
                <w:lang w:eastAsia="zh-CN"/>
              </w:rPr>
              <w:t>管理范围内有关活动（含临时占用）审批</w:t>
            </w:r>
            <w:r>
              <w:rPr>
                <w:rFonts w:hint="eastAsia" w:asciiTheme="minorEastAsia" w:hAnsiTheme="minorEastAsia" w:eastAsiaTheme="minorEastAsia" w:cstheme="minorEastAsia"/>
                <w:color w:val="auto"/>
                <w:sz w:val="24"/>
                <w:szCs w:val="24"/>
                <w:u w:val="none"/>
              </w:rPr>
              <w:t>、水利工程管理</w:t>
            </w:r>
            <w:r>
              <w:rPr>
                <w:rFonts w:hint="eastAsia" w:asciiTheme="minorEastAsia" w:hAnsiTheme="minorEastAsia" w:eastAsiaTheme="minorEastAsia" w:cstheme="minorEastAsia"/>
                <w:color w:val="auto"/>
                <w:sz w:val="24"/>
                <w:szCs w:val="24"/>
                <w:u w:val="none"/>
                <w:lang w:eastAsia="zh-CN"/>
              </w:rPr>
              <w:t>和</w:t>
            </w:r>
            <w:r>
              <w:rPr>
                <w:rFonts w:hint="eastAsia" w:asciiTheme="minorEastAsia" w:hAnsiTheme="minorEastAsia" w:eastAsiaTheme="minorEastAsia" w:cstheme="minorEastAsia"/>
                <w:color w:val="auto"/>
                <w:sz w:val="24"/>
                <w:szCs w:val="24"/>
                <w:u w:val="none"/>
              </w:rPr>
              <w:t>保护范围内新建扩建改建的工程建设项目方案审批、</w:t>
            </w:r>
            <w:r>
              <w:rPr>
                <w:rFonts w:hint="eastAsia" w:asciiTheme="minorEastAsia" w:hAnsiTheme="minorEastAsia" w:eastAsiaTheme="minorEastAsia" w:cstheme="minorEastAsia"/>
                <w:color w:val="auto"/>
                <w:sz w:val="24"/>
                <w:szCs w:val="24"/>
                <w:u w:val="none"/>
                <w:lang w:eastAsia="zh-CN"/>
              </w:rPr>
              <w:t>水利工程管理范围内生产经营活动</w:t>
            </w:r>
            <w:r>
              <w:rPr>
                <w:rFonts w:hint="eastAsia" w:asciiTheme="minorEastAsia" w:hAnsiTheme="minorEastAsia" w:eastAsiaTheme="minorEastAsia" w:cstheme="minorEastAsia"/>
                <w:bCs/>
                <w:color w:val="auto"/>
                <w:sz w:val="24"/>
                <w:szCs w:val="24"/>
                <w:u w:val="none"/>
              </w:rPr>
              <w:t>审批、</w:t>
            </w:r>
            <w:r>
              <w:rPr>
                <w:rFonts w:hint="eastAsia" w:asciiTheme="minorEastAsia" w:hAnsiTheme="minorEastAsia" w:eastAsiaTheme="minorEastAsia" w:cstheme="minorEastAsia"/>
                <w:color w:val="auto"/>
                <w:sz w:val="24"/>
                <w:szCs w:val="24"/>
                <w:u w:val="none"/>
              </w:rPr>
              <w:t>生产建设项目水土保持方案审批</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擅自从事相关活动的违法行为已设定处罚，按其规定处罚。</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.本项处罚适用未经河道</w:t>
            </w:r>
            <w:r>
              <w:rPr>
                <w:rFonts w:hint="eastAsia" w:asciiTheme="minorEastAsia" w:hAnsiTheme="minorEastAsia" w:eastAsiaTheme="minorEastAsia" w:cstheme="minorEastAsia"/>
                <w:color w:val="auto"/>
                <w:sz w:val="24"/>
                <w:szCs w:val="24"/>
                <w:u w:val="none"/>
                <w:lang w:eastAsia="zh-CN"/>
              </w:rPr>
              <w:t>管理范围内有关活动（含临时占用）审批</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取水许可（含</w:t>
            </w:r>
            <w:r>
              <w:rPr>
                <w:rFonts w:hint="eastAsia" w:asciiTheme="minorEastAsia" w:hAnsiTheme="minorEastAsia" w:eastAsiaTheme="minorEastAsia" w:cstheme="minorEastAsia"/>
                <w:color w:val="auto"/>
                <w:sz w:val="24"/>
                <w:szCs w:val="24"/>
                <w:u w:val="none"/>
              </w:rPr>
              <w:t>建设项目水资源论证报告书审批</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bCs/>
                <w:color w:val="auto"/>
                <w:sz w:val="24"/>
                <w:szCs w:val="24"/>
                <w:u w:val="none"/>
              </w:rPr>
              <w:t>迁移、损坏水利工程设施和占用、影响农业灌溉水源、灌排工程设施审批等水行政许可，</w:t>
            </w:r>
            <w:r>
              <w:rPr>
                <w:rFonts w:hint="eastAsia" w:asciiTheme="minorEastAsia" w:hAnsiTheme="minorEastAsia" w:eastAsiaTheme="minorEastAsia" w:cstheme="minorEastAsia"/>
                <w:color w:val="auto"/>
                <w:sz w:val="24"/>
                <w:szCs w:val="24"/>
                <w:u w:val="none"/>
              </w:rPr>
              <w:t>擅自从事相关活动的违法行为</w:t>
            </w:r>
            <w:r>
              <w:rPr>
                <w:rFonts w:hint="eastAsia" w:asciiTheme="minorEastAsia" w:hAnsiTheme="minorEastAsia" w:eastAsiaTheme="minorEastAsia" w:cstheme="minorEastAsia"/>
                <w:bCs/>
                <w:color w:val="auto"/>
                <w:sz w:val="24"/>
                <w:szCs w:val="24"/>
                <w:u w:val="none"/>
              </w:rPr>
              <w:t>。</w:t>
            </w:r>
          </w:p>
        </w:tc>
      </w:tr>
    </w:tbl>
    <w:p>
      <w:pPr>
        <w:pStyle w:val="10"/>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atLeast"/>
        <w:ind w:firstLine="482" w:firstLineChars="200"/>
        <w:jc w:val="both"/>
        <w:textAlignment w:val="auto"/>
        <w:outlineLvl w:val="9"/>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2.1</w:t>
      </w:r>
      <w:r>
        <w:rPr>
          <w:rFonts w:hint="eastAsia" w:asciiTheme="minorEastAsia" w:hAnsiTheme="minorEastAsia" w:eastAsiaTheme="minorEastAsia" w:cstheme="minorEastAsia"/>
          <w:b/>
          <w:color w:val="auto"/>
          <w:szCs w:val="24"/>
          <w:u w:val="none"/>
          <w:lang w:val="en-US" w:eastAsia="zh-CN"/>
        </w:rPr>
        <w:t>4</w:t>
      </w:r>
      <w:r>
        <w:rPr>
          <w:rFonts w:hint="eastAsia" w:asciiTheme="minorEastAsia" w:hAnsiTheme="minorEastAsia" w:eastAsiaTheme="minorEastAsia" w:cstheme="minorEastAsia"/>
          <w:b/>
          <w:color w:val="auto"/>
          <w:szCs w:val="24"/>
          <w:u w:val="none"/>
          <w:lang w:eastAsia="zh-CN"/>
        </w:rPr>
        <w:t xml:space="preserve">  未经同意</w:t>
      </w:r>
      <w:r>
        <w:rPr>
          <w:rFonts w:hint="eastAsia" w:asciiTheme="minorEastAsia" w:hAnsiTheme="minorEastAsia" w:eastAsiaTheme="minorEastAsia" w:cstheme="minorEastAsia"/>
          <w:b/>
          <w:color w:val="auto"/>
          <w:szCs w:val="24"/>
          <w:u w:val="none"/>
        </w:rPr>
        <w:t>擅自进入省管水利枢纽封闭管理区域</w:t>
      </w:r>
      <w:r>
        <w:rPr>
          <w:rFonts w:hint="eastAsia" w:asciiTheme="minorEastAsia" w:hAnsiTheme="minorEastAsia" w:eastAsiaTheme="minorEastAsia" w:cstheme="minorEastAsia"/>
          <w:b/>
          <w:color w:val="auto"/>
          <w:szCs w:val="24"/>
          <w:u w:val="none"/>
          <w:lang w:eastAsia="zh-CN"/>
        </w:rPr>
        <w:t>，经责令改正后</w:t>
      </w:r>
      <w:r>
        <w:rPr>
          <w:rFonts w:hint="eastAsia" w:asciiTheme="minorEastAsia" w:hAnsiTheme="minorEastAsia" w:eastAsiaTheme="minorEastAsia" w:cstheme="minorEastAsia"/>
          <w:b/>
          <w:color w:val="auto"/>
          <w:szCs w:val="24"/>
          <w:u w:val="none"/>
        </w:rPr>
        <w:t>拒不改正的</w:t>
      </w:r>
    </w:p>
    <w:p>
      <w:pPr>
        <w:keepNext w:val="0"/>
        <w:keepLines w:val="0"/>
        <w:pageBreakBefore w:val="0"/>
        <w:widowControl w:val="0"/>
        <w:kinsoku/>
        <w:overflowPunct/>
        <w:topLinePunct w:val="0"/>
        <w:autoSpaceDE w:val="0"/>
        <w:autoSpaceDN w:val="0"/>
        <w:bidi w:val="0"/>
        <w:adjustRightInd/>
        <w:snapToGrid/>
        <w:spacing w:after="50" w:line="400" w:lineRule="atLeas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个人100～500元，单位2000～10000元</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bCs/>
          <w:color w:val="auto"/>
          <w:kern w:val="0"/>
          <w:sz w:val="24"/>
          <w:szCs w:val="24"/>
          <w:u w:val="none"/>
        </w:rPr>
        <w:t>《广东省省管水利枢纽管理办法》</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lang w:val="en-US" w:eastAsia="zh-CN"/>
        </w:rPr>
        <w:t>2018年1月修改</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第二十三条</w:t>
      </w:r>
      <w:r>
        <w:rPr>
          <w:rFonts w:hint="eastAsia" w:asciiTheme="minorEastAsia" w:hAnsiTheme="minorEastAsia" w:eastAsiaTheme="minorEastAsia" w:cstheme="minorEastAsia"/>
          <w:color w:val="auto"/>
          <w:kern w:val="0"/>
          <w:sz w:val="24"/>
          <w:szCs w:val="24"/>
          <w:u w:val="none"/>
        </w:rPr>
        <w:t>　违反本办法第十二条规定，擅自进入省管水利枢纽封闭管理区域或者非法干扰省管水利枢纽管理工作的，由县级以上人民政府水行政主管部门责令改正，给予警告；拒不改正的，对公民可处以100元以上500元以下罚款，对法人和其他组织可处以2000元以上10000元以下罚款；造成破坏或者其他严重损失的，应当进行修复或者赔偿。</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b/>
          <w:bCs/>
          <w:color w:val="auto"/>
          <w:kern w:val="0"/>
          <w:sz w:val="24"/>
          <w:szCs w:val="24"/>
        </w:rPr>
        <w:t>第十二条</w:t>
      </w:r>
      <w:r>
        <w:rPr>
          <w:rFonts w:hint="eastAsia" w:asciiTheme="minorEastAsia" w:hAnsiTheme="minorEastAsia" w:eastAsiaTheme="minorEastAsia" w:cstheme="minorEastAsia"/>
          <w:b/>
          <w:bCs/>
          <w:color w:val="auto"/>
          <w:kern w:val="0"/>
          <w:sz w:val="24"/>
          <w:szCs w:val="24"/>
          <w:lang w:eastAsia="zh-CN"/>
        </w:rPr>
        <w:t>第二款</w:t>
      </w:r>
      <w:r>
        <w:rPr>
          <w:rFonts w:hint="eastAsia" w:asciiTheme="minorEastAsia" w:hAnsiTheme="minorEastAsia" w:eastAsiaTheme="minorEastAsia" w:cstheme="minorEastAsia"/>
          <w:color w:val="auto"/>
          <w:kern w:val="0"/>
          <w:sz w:val="24"/>
          <w:szCs w:val="24"/>
        </w:rPr>
        <w:t>　未经枢纽管理单位同意，不得擅自进入封闭管理区域，不得非法干扰枢纽管理工作。</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7" w:type="dxa"/>
        <w:jc w:val="center"/>
        <w:tblLayout w:type="fixed"/>
        <w:tblCellMar>
          <w:top w:w="0" w:type="dxa"/>
          <w:left w:w="108" w:type="dxa"/>
          <w:bottom w:w="0" w:type="dxa"/>
          <w:right w:w="108" w:type="dxa"/>
        </w:tblCellMar>
      </w:tblPr>
      <w:tblGrid>
        <w:gridCol w:w="1186"/>
        <w:gridCol w:w="840"/>
        <w:gridCol w:w="2856"/>
        <w:gridCol w:w="3795"/>
      </w:tblGrid>
      <w:tr>
        <w:tblPrEx>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较小：一年内</w:t>
            </w:r>
            <w:r>
              <w:rPr>
                <w:rFonts w:hint="eastAsia" w:asciiTheme="minorEastAsia" w:hAnsiTheme="minorEastAsia" w:eastAsiaTheme="minorEastAsia" w:cstheme="minorEastAsia"/>
                <w:color w:val="auto"/>
                <w:sz w:val="24"/>
                <w:szCs w:val="24"/>
                <w:u w:val="none"/>
                <w:lang w:eastAsia="zh-CN"/>
              </w:rPr>
              <w:t>再次</w:t>
            </w:r>
            <w:r>
              <w:rPr>
                <w:rFonts w:hint="eastAsia" w:asciiTheme="minorEastAsia" w:hAnsiTheme="minorEastAsia" w:eastAsiaTheme="minorEastAsia" w:cstheme="minorEastAsia"/>
                <w:color w:val="auto"/>
                <w:sz w:val="24"/>
                <w:szCs w:val="24"/>
                <w:u w:val="none"/>
              </w:rPr>
              <w:t>擅自进入省管水利枢纽封闭管理区</w:t>
            </w:r>
            <w:r>
              <w:rPr>
                <w:rFonts w:hint="eastAsia" w:asciiTheme="minorEastAsia" w:hAnsiTheme="minorEastAsia" w:eastAsiaTheme="minorEastAsia" w:cstheme="minorEastAsia"/>
                <w:color w:val="auto"/>
                <w:sz w:val="24"/>
                <w:szCs w:val="24"/>
                <w:u w:val="none"/>
                <w:lang w:val="en-US" w:eastAsia="zh-CN"/>
              </w:rPr>
              <w:t>2次</w:t>
            </w:r>
            <w:r>
              <w:rPr>
                <w:rFonts w:hint="eastAsia" w:asciiTheme="minorEastAsia" w:hAnsiTheme="minorEastAsia" w:eastAsiaTheme="minorEastAsia" w:cstheme="minorEastAsia"/>
                <w:color w:val="auto"/>
                <w:sz w:val="24"/>
                <w:szCs w:val="24"/>
                <w:u w:val="none"/>
                <w:lang w:eastAsia="zh-CN"/>
              </w:rPr>
              <w:t>以内的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：一年内</w:t>
            </w:r>
            <w:r>
              <w:rPr>
                <w:rFonts w:hint="eastAsia" w:asciiTheme="minorEastAsia" w:hAnsiTheme="minorEastAsia" w:eastAsiaTheme="minorEastAsia" w:cstheme="minorEastAsia"/>
                <w:color w:val="auto"/>
                <w:sz w:val="24"/>
                <w:szCs w:val="24"/>
                <w:u w:val="none"/>
                <w:lang w:eastAsia="zh-CN"/>
              </w:rPr>
              <w:t>再次</w:t>
            </w:r>
            <w:r>
              <w:rPr>
                <w:rFonts w:hint="eastAsia" w:asciiTheme="minorEastAsia" w:hAnsiTheme="minorEastAsia" w:eastAsiaTheme="minorEastAsia" w:cstheme="minorEastAsia"/>
                <w:color w:val="auto"/>
                <w:sz w:val="24"/>
                <w:szCs w:val="24"/>
                <w:u w:val="none"/>
              </w:rPr>
              <w:t>擅自进入省管水利枢纽封闭管理区</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4次</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较大：一年内</w:t>
            </w:r>
            <w:r>
              <w:rPr>
                <w:rFonts w:hint="eastAsia" w:asciiTheme="minorEastAsia" w:hAnsiTheme="minorEastAsia" w:eastAsiaTheme="minorEastAsia" w:cstheme="minorEastAsia"/>
                <w:color w:val="auto"/>
                <w:sz w:val="24"/>
                <w:szCs w:val="24"/>
                <w:u w:val="none"/>
                <w:lang w:eastAsia="zh-CN"/>
              </w:rPr>
              <w:t>再次</w:t>
            </w:r>
            <w:r>
              <w:rPr>
                <w:rFonts w:hint="eastAsia" w:asciiTheme="minorEastAsia" w:hAnsiTheme="minorEastAsia" w:eastAsiaTheme="minorEastAsia" w:cstheme="minorEastAsia"/>
                <w:color w:val="auto"/>
                <w:sz w:val="24"/>
                <w:szCs w:val="24"/>
                <w:u w:val="none"/>
              </w:rPr>
              <w:t>擅自进入省管水利枢纽封闭管理区</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6次</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重大：一年内</w:t>
            </w:r>
            <w:r>
              <w:rPr>
                <w:rFonts w:hint="eastAsia" w:asciiTheme="minorEastAsia" w:hAnsiTheme="minorEastAsia" w:eastAsiaTheme="minorEastAsia" w:cstheme="minorEastAsia"/>
                <w:color w:val="auto"/>
                <w:sz w:val="24"/>
                <w:szCs w:val="24"/>
                <w:u w:val="none"/>
                <w:lang w:eastAsia="zh-CN"/>
              </w:rPr>
              <w:t>再次</w:t>
            </w:r>
            <w:r>
              <w:rPr>
                <w:rFonts w:hint="eastAsia" w:asciiTheme="minorEastAsia" w:hAnsiTheme="minorEastAsia" w:eastAsiaTheme="minorEastAsia" w:cstheme="minorEastAsia"/>
                <w:color w:val="auto"/>
                <w:sz w:val="24"/>
                <w:szCs w:val="24"/>
                <w:u w:val="none"/>
              </w:rPr>
              <w:t>擅自进入省管水利枢纽封闭管理区</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rPr>
              <w:t>次</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zh-CN"/>
              </w:rPr>
              <w:t>要求或责令离开</w:t>
            </w:r>
            <w:r>
              <w:rPr>
                <w:rFonts w:hint="eastAsia" w:asciiTheme="minorEastAsia" w:hAnsiTheme="minorEastAsia" w:eastAsiaTheme="minorEastAsia" w:cstheme="minorEastAsia"/>
                <w:color w:val="auto"/>
                <w:kern w:val="0"/>
                <w:sz w:val="24"/>
                <w:szCs w:val="24"/>
                <w:u w:val="none"/>
              </w:rPr>
              <w:t>省管水利枢纽封闭管理区域</w:t>
            </w:r>
            <w:r>
              <w:rPr>
                <w:rFonts w:hint="eastAsia" w:asciiTheme="minorEastAsia" w:hAnsiTheme="minorEastAsia" w:eastAsiaTheme="minorEastAsia" w:cstheme="minorEastAsia"/>
                <w:color w:val="auto"/>
                <w:sz w:val="24"/>
                <w:szCs w:val="24"/>
                <w:u w:val="none"/>
                <w:lang w:val="zh-CN"/>
              </w:rPr>
              <w:t>而不离开</w:t>
            </w:r>
            <w:r>
              <w:rPr>
                <w:rFonts w:hint="eastAsia" w:asciiTheme="minorEastAsia" w:hAnsiTheme="minorEastAsia" w:eastAsiaTheme="minorEastAsia" w:cstheme="minorEastAsia"/>
                <w:color w:val="auto"/>
                <w:kern w:val="0"/>
                <w:sz w:val="24"/>
                <w:szCs w:val="24"/>
                <w:u w:val="none"/>
              </w:rPr>
              <w:t>，为拒不改正。</w:t>
            </w:r>
            <w:r>
              <w:rPr>
                <w:rFonts w:hint="eastAsia" w:asciiTheme="minorEastAsia" w:hAnsiTheme="minorEastAsia" w:eastAsiaTheme="minorEastAsia" w:cstheme="minorEastAsia"/>
                <w:color w:val="auto"/>
                <w:sz w:val="24"/>
                <w:szCs w:val="24"/>
                <w:u w:val="none"/>
                <w:lang w:val="zh-CN"/>
              </w:rPr>
              <w:t>一年内</w:t>
            </w:r>
            <w:r>
              <w:rPr>
                <w:rFonts w:hint="eastAsia" w:asciiTheme="minorEastAsia" w:hAnsiTheme="minorEastAsia" w:eastAsiaTheme="minorEastAsia" w:cstheme="minorEastAsia"/>
                <w:color w:val="auto"/>
                <w:kern w:val="0"/>
                <w:sz w:val="24"/>
                <w:szCs w:val="24"/>
                <w:u w:val="none"/>
              </w:rPr>
              <w:t>擅自进入省管水利枢纽封闭管理区域</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lang w:val="en-US" w:eastAsia="zh-CN"/>
              </w:rPr>
              <w:t>1</w:t>
            </w:r>
            <w:r>
              <w:rPr>
                <w:rFonts w:hint="eastAsia" w:asciiTheme="minorEastAsia" w:hAnsiTheme="minorEastAsia" w:eastAsiaTheme="minorEastAsia" w:cstheme="minorEastAsia"/>
                <w:color w:val="auto"/>
                <w:kern w:val="0"/>
                <w:sz w:val="24"/>
                <w:szCs w:val="24"/>
                <w:u w:val="none"/>
              </w:rPr>
              <w:t>次的，同样视为拒不改正。</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2.1</w:t>
      </w:r>
      <w:r>
        <w:rPr>
          <w:rFonts w:hint="eastAsia" w:asciiTheme="minorEastAsia" w:hAnsiTheme="minorEastAsia" w:eastAsiaTheme="minorEastAsia" w:cstheme="minorEastAsia"/>
          <w:b/>
          <w:color w:val="auto"/>
          <w:sz w:val="24"/>
          <w:szCs w:val="24"/>
          <w:u w:val="none"/>
          <w:lang w:val="en-US" w:eastAsia="zh-CN"/>
        </w:rPr>
        <w:t>5</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未经批准在河道管理范围内新建、改建、扩建工程设施</w:t>
      </w:r>
      <w:r>
        <w:rPr>
          <w:rFonts w:hint="eastAsia" w:asciiTheme="minorEastAsia" w:hAnsiTheme="minorEastAsia" w:eastAsiaTheme="minorEastAsia" w:cstheme="minorEastAsia"/>
          <w:b/>
          <w:color w:val="auto"/>
          <w:kern w:val="0"/>
          <w:sz w:val="24"/>
          <w:szCs w:val="24"/>
          <w:u w:val="none"/>
          <w:lang w:eastAsia="zh-CN"/>
        </w:rPr>
        <w:t>和</w:t>
      </w:r>
      <w:r>
        <w:rPr>
          <w:rFonts w:hint="eastAsia" w:asciiTheme="minorEastAsia" w:hAnsiTheme="minorEastAsia" w:eastAsiaTheme="minorEastAsia" w:cstheme="minorEastAsia"/>
          <w:b/>
          <w:color w:val="auto"/>
          <w:kern w:val="0"/>
          <w:sz w:val="24"/>
          <w:szCs w:val="24"/>
          <w:u w:val="none"/>
        </w:rPr>
        <w:t>未申请办理延期手续而开工建设</w:t>
      </w:r>
      <w:r>
        <w:rPr>
          <w:rFonts w:hint="eastAsia" w:asciiTheme="minorEastAsia" w:hAnsiTheme="minorEastAsia" w:eastAsiaTheme="minorEastAsia" w:cstheme="minorEastAsia"/>
          <w:b/>
          <w:color w:val="auto"/>
          <w:kern w:val="0"/>
          <w:sz w:val="24"/>
          <w:szCs w:val="24"/>
          <w:u w:val="none"/>
          <w:lang w:eastAsia="zh-CN"/>
        </w:rPr>
        <w:t>，经责令限期拆除后逾期不拆除的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b/>
          <w:color w:val="auto"/>
          <w:u w:val="none"/>
          <w:lang w:eastAsia="zh-CN"/>
        </w:rPr>
        <w:t>法律依据：</w:t>
      </w: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第六十二条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val="en-US" w:eastAsia="zh-CN"/>
        </w:rPr>
        <w:t xml:space="preserve"> </w:t>
      </w:r>
      <w:r>
        <w:rPr>
          <w:rFonts w:hint="eastAsia" w:asciiTheme="minorEastAsia" w:hAnsiTheme="minorEastAsia" w:eastAsiaTheme="minorEastAsia" w:cstheme="minorEastAsia"/>
          <w:color w:val="auto"/>
          <w:szCs w:val="24"/>
          <w:u w:val="none"/>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一）未经批准在河道管理范围内新建、改建、扩建工程设施的；（二）未申请办理延期手续而开工建设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58" w:type="dxa"/>
        <w:jc w:val="center"/>
        <w:tblLayout w:type="fixed"/>
        <w:tblCellMar>
          <w:top w:w="0" w:type="dxa"/>
          <w:left w:w="108" w:type="dxa"/>
          <w:bottom w:w="0" w:type="dxa"/>
          <w:right w:w="108" w:type="dxa"/>
        </w:tblCellMar>
      </w:tblPr>
      <w:tblGrid>
        <w:gridCol w:w="1202"/>
        <w:gridCol w:w="878"/>
        <w:gridCol w:w="2635"/>
        <w:gridCol w:w="3943"/>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3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9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39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，拆除和恢复原状费用2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sz w:val="24"/>
                <w:szCs w:val="24"/>
                <w:u w:val="none"/>
              </w:rPr>
              <w:t>600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重大：擅自修建工程设施面积</w:t>
            </w:r>
            <w:r>
              <w:rPr>
                <w:rFonts w:hint="eastAsia" w:asciiTheme="minorEastAsia" w:hAnsiTheme="minorEastAsia" w:eastAsiaTheme="minorEastAsia" w:cstheme="minorEastAsia"/>
                <w:color w:val="auto"/>
                <w:kern w:val="0"/>
                <w:sz w:val="24"/>
                <w:szCs w:val="24"/>
                <w:u w:val="none"/>
              </w:rPr>
              <w:t>(投影面积)</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2.1</w:t>
      </w:r>
      <w:r>
        <w:rPr>
          <w:rFonts w:hint="eastAsia" w:asciiTheme="minorEastAsia" w:hAnsiTheme="minorEastAsia" w:eastAsiaTheme="minorEastAsia" w:cstheme="minorEastAsia"/>
          <w:b/>
          <w:color w:val="auto"/>
          <w:sz w:val="24"/>
          <w:szCs w:val="24"/>
          <w:u w:val="none"/>
          <w:lang w:val="en-US" w:eastAsia="zh-CN"/>
        </w:rPr>
        <w:t>6</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未经批准或者未办理延期手续建设临时设施、堆放物品以及临时占用期满后不恢复原状</w:t>
      </w:r>
      <w:r>
        <w:rPr>
          <w:rFonts w:hint="eastAsia" w:asciiTheme="minorEastAsia" w:hAnsiTheme="minorEastAsia" w:eastAsiaTheme="minorEastAsia" w:cstheme="minorEastAsia"/>
          <w:b/>
          <w:color w:val="auto"/>
          <w:kern w:val="0"/>
          <w:sz w:val="24"/>
          <w:szCs w:val="24"/>
          <w:u w:val="none"/>
          <w:lang w:eastAsia="zh-CN"/>
        </w:rPr>
        <w:t>，经责令限期拆除后逾期不拆除的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u w:val="none"/>
          <w:lang w:eastAsia="zh-CN"/>
        </w:rPr>
        <w:t>法律依据：</w:t>
      </w: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第六十二条</w:t>
      </w:r>
      <w:r>
        <w:rPr>
          <w:rFonts w:hint="eastAsia" w:asciiTheme="minorEastAsia" w:hAnsiTheme="minorEastAsia" w:eastAsiaTheme="minorEastAsia" w:cstheme="minorEastAsia"/>
          <w:color w:val="auto"/>
          <w:szCs w:val="24"/>
          <w:u w:val="none"/>
        </w:rPr>
        <w:t xml:space="preserve"> 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（三）未经批准或者未办理延期手续建设临时设施、堆放物品以及临时占用期满后不恢复原状的。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58" w:type="dxa"/>
        <w:jc w:val="center"/>
        <w:tblLayout w:type="fixed"/>
        <w:tblCellMar>
          <w:top w:w="0" w:type="dxa"/>
          <w:left w:w="108" w:type="dxa"/>
          <w:bottom w:w="0" w:type="dxa"/>
          <w:right w:w="108" w:type="dxa"/>
        </w:tblCellMar>
      </w:tblPr>
      <w:tblGrid>
        <w:gridCol w:w="1202"/>
        <w:gridCol w:w="878"/>
        <w:gridCol w:w="2601"/>
        <w:gridCol w:w="3977"/>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97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39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 xml:space="preserve">危害后果量化标准： </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较小：建设临时设施面积200平方米以下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，存放物品30立方米以下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：建设临时设施面积200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，存放</w:t>
            </w:r>
            <w:r>
              <w:rPr>
                <w:rFonts w:hint="eastAsia" w:asciiTheme="minorEastAsia" w:hAnsiTheme="minorEastAsia" w:eastAsiaTheme="minorEastAsia" w:cstheme="minorEastAsia"/>
                <w:color w:val="auto"/>
                <w:sz w:val="24"/>
                <w:szCs w:val="24"/>
                <w:u w:val="none"/>
                <w:lang w:eastAsia="zh-CN"/>
              </w:rPr>
              <w:t>物</w:t>
            </w:r>
            <w:r>
              <w:rPr>
                <w:rFonts w:hint="eastAsia" w:asciiTheme="minorEastAsia" w:hAnsiTheme="minorEastAsia" w:eastAsiaTheme="minorEastAsia" w:cstheme="minorEastAsia"/>
                <w:color w:val="auto"/>
                <w:sz w:val="24"/>
                <w:szCs w:val="24"/>
                <w:u w:val="none"/>
              </w:rPr>
              <w:t>品30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较大：建设临时设施面积600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，存放物品60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重大：建设临时设施面积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，存放物体品</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，拆除和恢复原状费用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pStyle w:val="10"/>
        <w:keepNext w:val="0"/>
        <w:keepLines w:val="0"/>
        <w:pageBreakBefore w:val="0"/>
        <w:widowControl w:val="0"/>
        <w:kinsoku/>
        <w:wordWrap/>
        <w:overflowPunct/>
        <w:topLinePunct w:val="0"/>
        <w:autoSpaceDE/>
        <w:autoSpaceDN/>
        <w:bidi w:val="0"/>
        <w:adjustRightInd/>
        <w:snapToGrid/>
        <w:spacing w:before="955" w:beforeLines="300" w:beforeAutospacing="0" w:after="0" w:afterAutospacing="0" w:line="400" w:lineRule="exact"/>
        <w:ind w:firstLine="551" w:firstLineChars="196"/>
        <w:jc w:val="both"/>
        <w:textAlignment w:val="auto"/>
        <w:outlineLvl w:val="9"/>
        <w:rPr>
          <w:rFonts w:hint="eastAsia" w:asciiTheme="minorEastAsia" w:hAnsiTheme="minorEastAsia" w:eastAsiaTheme="minorEastAsia" w:cstheme="minorEastAsia"/>
          <w:b/>
          <w:color w:val="auto"/>
          <w:sz w:val="28"/>
          <w:szCs w:val="28"/>
          <w:u w:val="none"/>
          <w:lang w:val="en-US" w:eastAsia="zh-CN"/>
        </w:rPr>
      </w:pPr>
      <w:r>
        <w:rPr>
          <w:rFonts w:hint="eastAsia" w:asciiTheme="minorEastAsia" w:hAnsiTheme="minorEastAsia" w:eastAsiaTheme="minorEastAsia" w:cstheme="minorEastAsia"/>
          <w:b/>
          <w:color w:val="auto"/>
          <w:sz w:val="28"/>
          <w:szCs w:val="28"/>
          <w:u w:val="none"/>
          <w:lang w:val="en-US" w:eastAsia="zh-CN"/>
        </w:rPr>
        <w:t>三、未按要求类</w:t>
      </w:r>
    </w:p>
    <w:p>
      <w:pPr>
        <w:pStyle w:val="10"/>
        <w:keepNext w:val="0"/>
        <w:keepLines w:val="0"/>
        <w:pageBreakBefore w:val="0"/>
        <w:widowControl w:val="0"/>
        <w:kinsoku/>
        <w:wordWrap/>
        <w:overflowPunct/>
        <w:topLinePunct w:val="0"/>
        <w:autoSpaceDE/>
        <w:autoSpaceDN/>
        <w:bidi w:val="0"/>
        <w:adjustRightInd/>
        <w:snapToGrid/>
        <w:spacing w:before="319" w:beforeLines="10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3.0</w:t>
      </w:r>
      <w:r>
        <w:rPr>
          <w:rFonts w:hint="eastAsia" w:asciiTheme="minorEastAsia" w:hAnsiTheme="minorEastAsia" w:eastAsiaTheme="minorEastAsia" w:cstheme="minorEastAsia"/>
          <w:b/>
          <w:color w:val="auto"/>
          <w:szCs w:val="24"/>
          <w:u w:val="none"/>
          <w:lang w:val="en-US" w:eastAsia="zh-CN"/>
        </w:rPr>
        <w:t>1</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b/>
          <w:color w:val="auto"/>
          <w:szCs w:val="24"/>
          <w:u w:val="none"/>
        </w:rPr>
        <w:t>未按照批准的位置、界限在河道、湖泊管理范围内从事工程设施建设活动</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影响行洪但尚可采取补救措施的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eastAsia="zh-CN"/>
        </w:rPr>
        <w:t>度：</w:t>
      </w:r>
      <w:r>
        <w:rPr>
          <w:rFonts w:hint="eastAsia" w:asciiTheme="minorEastAsia" w:hAnsiTheme="minorEastAsia" w:eastAsiaTheme="minorEastAsia" w:cstheme="minorEastAsia"/>
          <w:b w:val="0"/>
          <w:bCs/>
          <w:color w:val="auto"/>
          <w:szCs w:val="24"/>
          <w:u w:val="none"/>
          <w:lang w:eastAsia="zh-CN"/>
        </w:rPr>
        <w:t>1</w:t>
      </w:r>
      <w:r>
        <w:rPr>
          <w:rFonts w:hint="eastAsia" w:asciiTheme="minorEastAsia" w:hAnsiTheme="minorEastAsia" w:eastAsiaTheme="minorEastAsia" w:cstheme="minorEastAsia"/>
          <w:b w:val="0"/>
          <w:bCs/>
          <w:color w:val="auto"/>
          <w:sz w:val="24"/>
          <w:szCs w:val="24"/>
          <w:u w:val="none"/>
          <w:lang w:val="zh-CN"/>
        </w:rPr>
        <w:t>～</w:t>
      </w:r>
      <w:r>
        <w:rPr>
          <w:rFonts w:hint="eastAsia" w:asciiTheme="minorEastAsia" w:hAnsiTheme="minorEastAsia" w:eastAsiaTheme="minorEastAsia" w:cstheme="minorEastAsia"/>
          <w:b w:val="0"/>
          <w:bCs/>
          <w:color w:val="auto"/>
          <w:szCs w:val="24"/>
          <w:u w:val="none"/>
          <w:lang w:eastAsia="zh-CN"/>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w:t>
      </w:r>
      <w:r>
        <w:rPr>
          <w:rFonts w:hint="eastAsia" w:asciiTheme="minorEastAsia" w:hAnsiTheme="minorEastAsia" w:eastAsiaTheme="minorEastAsia" w:cstheme="minorEastAsia"/>
          <w:b/>
          <w:color w:val="auto"/>
          <w:szCs w:val="24"/>
          <w:u w:val="none"/>
          <w:lang w:val="zh-CN"/>
        </w:rPr>
        <w:t>《中华人民共和国防洪法》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rPr>
        <w:t>第五十</w:t>
      </w:r>
      <w:r>
        <w:rPr>
          <w:rFonts w:hint="eastAsia" w:asciiTheme="minorEastAsia" w:hAnsiTheme="minorEastAsia" w:eastAsiaTheme="minorEastAsia" w:cstheme="minorEastAsia"/>
          <w:b/>
          <w:color w:val="auto"/>
          <w:szCs w:val="24"/>
          <w:u w:val="none"/>
          <w:lang w:eastAsia="zh-CN"/>
        </w:rPr>
        <w:t>七</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18" w:type="dxa"/>
        <w:jc w:val="center"/>
        <w:tblLayout w:type="fixed"/>
        <w:tblCellMar>
          <w:top w:w="0" w:type="dxa"/>
          <w:left w:w="108" w:type="dxa"/>
          <w:bottom w:w="0" w:type="dxa"/>
          <w:right w:w="108" w:type="dxa"/>
        </w:tblCellMar>
      </w:tblPr>
      <w:tblGrid>
        <w:gridCol w:w="1225"/>
        <w:gridCol w:w="878"/>
        <w:gridCol w:w="2508"/>
        <w:gridCol w:w="4207"/>
      </w:tblGrid>
      <w:tr>
        <w:trPr>
          <w:trHeight w:val="645" w:hRule="atLeast"/>
          <w:jc w:val="center"/>
        </w:trPr>
        <w:tc>
          <w:tcPr>
            <w:tcW w:w="122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2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1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超过责令期限逾</w:t>
            </w:r>
            <w:r>
              <w:rPr>
                <w:rFonts w:hint="eastAsia" w:asciiTheme="minorEastAsia" w:hAnsiTheme="minorEastAsia" w:eastAsiaTheme="minorEastAsia" w:cstheme="minorEastAsia"/>
                <w:color w:val="auto"/>
                <w:sz w:val="24"/>
                <w:szCs w:val="24"/>
                <w:u w:val="none"/>
                <w:lang w:val="en-US" w:eastAsia="zh-CN"/>
              </w:rPr>
              <w:t>20天仍未</w:t>
            </w:r>
            <w:r>
              <w:rPr>
                <w:rFonts w:hint="eastAsia" w:asciiTheme="minorEastAsia" w:hAnsiTheme="minorEastAsia" w:eastAsiaTheme="minorEastAsia" w:cstheme="minorEastAsia"/>
                <w:color w:val="auto"/>
                <w:sz w:val="24"/>
                <w:szCs w:val="24"/>
                <w:u w:val="none"/>
                <w:lang w:val="zh-CN"/>
              </w:rPr>
              <w:t>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pStyle w:val="10"/>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3.0</w:t>
      </w:r>
      <w:r>
        <w:rPr>
          <w:rFonts w:hint="eastAsia" w:asciiTheme="minorEastAsia" w:hAnsiTheme="minorEastAsia" w:eastAsiaTheme="minorEastAsia" w:cstheme="minorEastAsia"/>
          <w:b/>
          <w:color w:val="auto"/>
          <w:szCs w:val="24"/>
          <w:u w:val="none"/>
          <w:lang w:val="en-US" w:eastAsia="zh-CN"/>
        </w:rPr>
        <w:t>2</w:t>
      </w:r>
      <w:r>
        <w:rPr>
          <w:rFonts w:hint="eastAsia" w:asciiTheme="minorEastAsia" w:hAnsiTheme="minorEastAsia" w:eastAsiaTheme="minorEastAsia" w:cstheme="minorEastAsia"/>
          <w:b/>
          <w:color w:val="auto"/>
          <w:szCs w:val="24"/>
          <w:u w:val="none"/>
          <w:lang w:eastAsia="zh-CN"/>
        </w:rPr>
        <w:t xml:space="preserve">  未按要求</w:t>
      </w:r>
      <w:r>
        <w:rPr>
          <w:rFonts w:hint="eastAsia" w:asciiTheme="minorEastAsia" w:hAnsiTheme="minorEastAsia" w:eastAsiaTheme="minorEastAsia" w:cstheme="minorEastAsia"/>
          <w:b/>
          <w:color w:val="auto"/>
          <w:szCs w:val="24"/>
          <w:u w:val="none"/>
        </w:rPr>
        <w:t>在河道管理范围内</w:t>
      </w:r>
      <w:r>
        <w:rPr>
          <w:rFonts w:hint="eastAsia" w:asciiTheme="minorEastAsia" w:hAnsiTheme="minorEastAsia" w:eastAsiaTheme="minorEastAsia" w:cstheme="minorEastAsia"/>
          <w:b/>
          <w:color w:val="auto"/>
          <w:szCs w:val="24"/>
          <w:u w:val="none"/>
          <w:lang w:eastAsia="zh-CN"/>
        </w:rPr>
        <w:t>建设桥梁、码头和其他拦河、跨河、临河建筑物、构筑物，铺设跨河管道、电缆，整治河道，修建水工程和其他设施的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eastAsia="zh-CN"/>
        </w:rPr>
        <w:t>度：</w:t>
      </w:r>
      <w:r>
        <w:rPr>
          <w:rFonts w:hint="eastAsia" w:asciiTheme="minorEastAsia" w:hAnsiTheme="minorEastAsia" w:eastAsiaTheme="minorEastAsia" w:cstheme="minorEastAsia"/>
          <w:b w:val="0"/>
          <w:bCs/>
          <w:color w:val="auto"/>
          <w:szCs w:val="24"/>
          <w:u w:val="none"/>
          <w:lang w:eastAsia="zh-CN"/>
        </w:rPr>
        <w:t>1</w:t>
      </w:r>
      <w:r>
        <w:rPr>
          <w:rFonts w:hint="eastAsia" w:asciiTheme="minorEastAsia" w:hAnsiTheme="minorEastAsia" w:eastAsiaTheme="minorEastAsia" w:cstheme="minorEastAsia"/>
          <w:b w:val="0"/>
          <w:bCs/>
          <w:color w:val="auto"/>
          <w:sz w:val="24"/>
          <w:szCs w:val="24"/>
          <w:u w:val="none"/>
          <w:lang w:val="zh-CN"/>
        </w:rPr>
        <w:t>～</w:t>
      </w:r>
      <w:r>
        <w:rPr>
          <w:rFonts w:hint="eastAsia" w:asciiTheme="minorEastAsia" w:hAnsiTheme="minorEastAsia" w:eastAsiaTheme="minorEastAsia" w:cstheme="minorEastAsia"/>
          <w:b w:val="0"/>
          <w:bCs/>
          <w:color w:val="auto"/>
          <w:szCs w:val="24"/>
          <w:u w:val="none"/>
          <w:lang w:eastAsia="zh-CN"/>
        </w:rPr>
        <w:t>10万元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79" w:lineRule="auto"/>
        <w:ind w:left="0" w:leftChars="0" w:right="0" w:rightChars="0" w:firstLine="482" w:firstLineChars="200"/>
        <w:jc w:val="both"/>
        <w:textAlignment w:val="auto"/>
        <w:rPr>
          <w:rFonts w:hint="eastAsia" w:asciiTheme="minorEastAsia" w:hAnsiTheme="minorEastAsia" w:eastAsiaTheme="minorEastAsia" w:cstheme="minorEastAsia"/>
          <w:b/>
          <w:bCs/>
          <w:color w:val="auto"/>
          <w:sz w:val="24"/>
          <w:szCs w:val="24"/>
          <w:u w:val="none"/>
          <w:lang w:eastAsia="zh-CN"/>
        </w:rPr>
      </w:pPr>
      <w:r>
        <w:rPr>
          <w:rFonts w:hint="eastAsia" w:asciiTheme="minorEastAsia" w:hAnsiTheme="minorEastAsia" w:eastAsiaTheme="minorEastAsia" w:cstheme="minorEastAsia"/>
          <w:b/>
          <w:color w:val="auto"/>
          <w:szCs w:val="24"/>
          <w:u w:val="none"/>
        </w:rPr>
        <w:t>法律依据：</w:t>
      </w:r>
      <w:r>
        <w:rPr>
          <w:rFonts w:hint="eastAsia" w:asciiTheme="minorEastAsia" w:hAnsiTheme="minorEastAsia" w:eastAsiaTheme="minorEastAsia" w:cstheme="minorEastAsia"/>
          <w:b/>
          <w:color w:val="auto"/>
          <w:szCs w:val="24"/>
          <w:u w:val="none"/>
          <w:lang w:val="zh-CN"/>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bCs/>
          <w:color w:val="auto"/>
          <w:szCs w:val="24"/>
          <w:u w:val="none"/>
        </w:rPr>
        <w:t>第六十五条</w:t>
      </w:r>
      <w:r>
        <w:rPr>
          <w:rFonts w:hint="eastAsia" w:asciiTheme="minorEastAsia" w:hAnsiTheme="minorEastAsia" w:eastAsiaTheme="minorEastAsia" w:cstheme="minorEastAsia"/>
          <w:b/>
          <w:bCs/>
          <w:color w:val="auto"/>
          <w:szCs w:val="24"/>
          <w:u w:val="none"/>
          <w:lang w:eastAsia="zh-CN"/>
        </w:rPr>
        <w:t>第二、三款</w:t>
      </w:r>
      <w:r>
        <w:rPr>
          <w:rFonts w:hint="eastAsia" w:asciiTheme="minorEastAsia" w:hAnsiTheme="minorEastAsia" w:eastAsiaTheme="minorEastAsia" w:cstheme="minorEastAsia"/>
          <w:b/>
          <w:bCs/>
          <w:color w:val="auto"/>
          <w:szCs w:val="24"/>
          <w:u w:val="none"/>
        </w:rPr>
        <w:t xml:space="preserve">  </w:t>
      </w:r>
      <w:r>
        <w:rPr>
          <w:rFonts w:hint="eastAsia" w:asciiTheme="minorEastAsia" w:hAnsiTheme="minorEastAsia" w:eastAsiaTheme="minorEastAsia" w:cstheme="minorEastAsia"/>
          <w:color w:val="auto"/>
          <w:sz w:val="24"/>
          <w:szCs w:val="24"/>
          <w:u w:val="none"/>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Theme="minorEastAsia" w:hAnsiTheme="minorEastAsia" w:eastAsiaTheme="minorEastAsia" w:cstheme="minorEastAsia"/>
          <w:color w:val="auto"/>
          <w:sz w:val="24"/>
          <w:szCs w:val="24"/>
          <w:u w:val="none"/>
          <w:lang w:eastAsia="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color w:val="auto"/>
          <w:szCs w:val="24"/>
          <w:u w:val="none"/>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u w:val="none"/>
        </w:rPr>
        <w:t>《中华人民共和国河道管理条例》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u w:val="none"/>
        </w:rPr>
        <w:t>第四十四条</w:t>
      </w:r>
      <w:r>
        <w:rPr>
          <w:rFonts w:hint="eastAsia" w:asciiTheme="minorEastAsia" w:hAnsiTheme="minorEastAsia" w:eastAsiaTheme="minorEastAsia" w:cstheme="minorEastAsia"/>
          <w:color w:val="auto"/>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u w:val="none"/>
        </w:rPr>
        <w:t>（三）未经批准或者不按照国家规定的防洪标准、工程安全标准整治河道或者修建水工程建筑物和其他设</w:t>
      </w:r>
      <w:r>
        <w:rPr>
          <w:rFonts w:hint="eastAsia" w:asciiTheme="minorEastAsia" w:hAnsiTheme="minorEastAsia" w:eastAsiaTheme="minorEastAsia" w:cstheme="minorEastAsia"/>
          <w:color w:val="auto"/>
          <w:szCs w:val="24"/>
          <w:u w:val="none"/>
        </w:rPr>
        <w:t>施的；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63" w:type="dxa"/>
        <w:jc w:val="center"/>
        <w:tblLayout w:type="fixed"/>
        <w:tblCellMar>
          <w:top w:w="0" w:type="dxa"/>
          <w:left w:w="108" w:type="dxa"/>
          <w:bottom w:w="0" w:type="dxa"/>
          <w:right w:w="108" w:type="dxa"/>
        </w:tblCellMar>
      </w:tblPr>
      <w:tblGrid>
        <w:gridCol w:w="1256"/>
        <w:gridCol w:w="840"/>
        <w:gridCol w:w="2572"/>
        <w:gridCol w:w="4195"/>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6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较小：改正或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在责令期限内改正</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：改正或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较大：改正或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重大：改正或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仍未改正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rPr>
        <w:t>3.0</w:t>
      </w:r>
      <w:r>
        <w:rPr>
          <w:rFonts w:hint="eastAsia" w:asciiTheme="minorEastAsia" w:hAnsiTheme="minorEastAsia" w:eastAsiaTheme="minorEastAsia" w:cstheme="minorEastAsia"/>
          <w:b/>
          <w:color w:val="auto"/>
          <w:sz w:val="24"/>
          <w:szCs w:val="24"/>
          <w:u w:val="none"/>
          <w:lang w:val="en-US" w:eastAsia="zh-CN"/>
        </w:rPr>
        <w:t>3</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sz w:val="24"/>
          <w:szCs w:val="24"/>
          <w:u w:val="none"/>
          <w:lang w:val="zh-CN"/>
        </w:rPr>
        <w:t>未按照规划治导线整治河道和修建控制引导河水流向、保护堤岸等工程，影响防洪的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zh-CN"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zh-CN" w:eastAsia="zh-CN"/>
        </w:rPr>
        <w:t>10万元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szCs w:val="24"/>
          <w:u w:val="none"/>
          <w:lang w:val="zh-CN"/>
        </w:rPr>
      </w:pPr>
      <w:r>
        <w:rPr>
          <w:rFonts w:hint="eastAsia" w:asciiTheme="minorEastAsia" w:hAnsiTheme="minorEastAsia" w:eastAsiaTheme="minorEastAsia" w:cstheme="minorEastAsia"/>
          <w:b/>
          <w:color w:val="auto"/>
          <w:szCs w:val="24"/>
          <w:u w:val="none"/>
          <w:lang w:val="zh-CN"/>
        </w:rPr>
        <w:t>法律依据：《中华人民共和国防洪法》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Cs w:val="24"/>
          <w:u w:val="none"/>
          <w:lang w:val="zh-CN"/>
        </w:rPr>
        <w:t>第五十</w:t>
      </w:r>
      <w:r>
        <w:rPr>
          <w:rFonts w:hint="eastAsia" w:asciiTheme="minorEastAsia" w:hAnsiTheme="minorEastAsia" w:eastAsiaTheme="minorEastAsia" w:cstheme="minorEastAsia"/>
          <w:b/>
          <w:color w:val="auto"/>
          <w:szCs w:val="24"/>
          <w:u w:val="none"/>
          <w:lang w:val="zh-CN" w:eastAsia="zh-CN"/>
        </w:rPr>
        <w:t>四</w:t>
      </w:r>
      <w:r>
        <w:rPr>
          <w:rFonts w:hint="eastAsia" w:asciiTheme="minorEastAsia" w:hAnsiTheme="minorEastAsia" w:eastAsiaTheme="minorEastAsia" w:cstheme="minorEastAsia"/>
          <w:b/>
          <w:color w:val="auto"/>
          <w:szCs w:val="24"/>
          <w:u w:val="none"/>
          <w:lang w:val="zh-CN"/>
        </w:rPr>
        <w:t>条</w:t>
      </w:r>
      <w:r>
        <w:rPr>
          <w:rFonts w:hint="eastAsia" w:asciiTheme="minorEastAsia" w:hAnsiTheme="minorEastAsia" w:eastAsiaTheme="minorEastAsia" w:cstheme="minorEastAsia"/>
          <w:color w:val="auto"/>
          <w:szCs w:val="24"/>
          <w:u w:val="none"/>
          <w:lang w:val="zh-CN"/>
        </w:rPr>
        <w:t xml:space="preserve">  违反本法第十九条规定，未按照规划治导线整治河道和修建控制引导河水流向、保护堤岸等工程，影响防洪的，责令停止违法行为，恢复原状或者采取其他补救措施，可以处一万元以上十万元以下的罚款。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3" w:type="dxa"/>
        <w:jc w:val="center"/>
        <w:tblLayout w:type="fixed"/>
        <w:tblCellMar>
          <w:top w:w="0" w:type="dxa"/>
          <w:left w:w="108" w:type="dxa"/>
          <w:bottom w:w="0" w:type="dxa"/>
          <w:right w:w="108" w:type="dxa"/>
        </w:tblCellMar>
      </w:tblPr>
      <w:tblGrid>
        <w:gridCol w:w="1280"/>
        <w:gridCol w:w="840"/>
        <w:gridCol w:w="2521"/>
        <w:gridCol w:w="4102"/>
      </w:tblGrid>
      <w:tr>
        <w:tblPrEx>
          <w:tblCellMar>
            <w:top w:w="0" w:type="dxa"/>
            <w:left w:w="108" w:type="dxa"/>
            <w:bottom w:w="0" w:type="dxa"/>
            <w:right w:w="108" w:type="dxa"/>
          </w:tblCellMar>
        </w:tblPrEx>
        <w:trPr>
          <w:trHeight w:val="645" w:hRule="atLeast"/>
          <w:jc w:val="center"/>
        </w:trPr>
        <w:tc>
          <w:tcPr>
            <w:tcW w:w="12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较小：恢复原状费用或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采取其他补救措施费用2万元以下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b w:val="0"/>
                <w:bCs/>
                <w:color w:val="auto"/>
                <w:sz w:val="24"/>
                <w:szCs w:val="24"/>
                <w:u w:val="none"/>
                <w:lang w:eastAsia="zh-CN"/>
              </w:rPr>
              <w:t>在</w:t>
            </w:r>
            <w:r>
              <w:rPr>
                <w:rFonts w:hint="eastAsia" w:asciiTheme="minorEastAsia" w:hAnsiTheme="minorEastAsia" w:eastAsiaTheme="minorEastAsia" w:cstheme="minorEastAsia"/>
                <w:color w:val="auto"/>
                <w:sz w:val="24"/>
                <w:szCs w:val="24"/>
                <w:u w:val="none"/>
                <w:lang w:val="zh-CN"/>
              </w:rPr>
              <w:t>责令期限内恢复原状、采取其他补救措施</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：恢复原状费用或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采取其他补救措施费用2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val="zh-CN"/>
              </w:rPr>
              <w:t>内恢复原状、采取其他补救措施</w:t>
            </w:r>
            <w:r>
              <w:rPr>
                <w:rFonts w:hint="eastAsia" w:asciiTheme="minorEastAsia" w:hAnsiTheme="minorEastAsia" w:eastAsiaTheme="minorEastAsia" w:cstheme="minorEastAsia"/>
                <w:color w:val="auto"/>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较大：恢复原状费用或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采取其他补救措施费用6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内恢复原状、采取其他补救措施</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重大：恢复原状费用或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采取其他补救措施费用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zh-CN"/>
              </w:rPr>
              <w:t>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val="zh-CN"/>
              </w:rPr>
              <w:t>仍未恢复原状、采取其他补救措施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3.0</w:t>
      </w:r>
      <w:r>
        <w:rPr>
          <w:rFonts w:hint="eastAsia" w:asciiTheme="minorEastAsia" w:hAnsiTheme="minorEastAsia" w:eastAsiaTheme="minorEastAsia" w:cstheme="minorEastAsia"/>
          <w:b/>
          <w:color w:val="auto"/>
          <w:sz w:val="24"/>
          <w:szCs w:val="24"/>
          <w:u w:val="none"/>
          <w:lang w:val="en-US" w:eastAsia="zh-CN"/>
        </w:rPr>
        <w:t xml:space="preserve">4  </w:t>
      </w:r>
      <w:r>
        <w:rPr>
          <w:rFonts w:hint="eastAsia" w:asciiTheme="minorEastAsia" w:hAnsiTheme="minorEastAsia" w:eastAsiaTheme="minorEastAsia" w:cstheme="minorEastAsia"/>
          <w:b/>
          <w:color w:val="auto"/>
          <w:sz w:val="24"/>
          <w:szCs w:val="24"/>
          <w:u w:val="none"/>
          <w:lang w:val="zh-CN"/>
        </w:rPr>
        <w:t>在洪泛区、蓄滞洪区建设非防洪建设项目未编制洪水影响评价报告，经责令限期改正后逾期不改正的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法律依据：《中华人民共和国防洪法》（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）第五十八条第一款</w:t>
      </w:r>
      <w:r>
        <w:rPr>
          <w:rFonts w:hint="eastAsia" w:asciiTheme="minorEastAsia" w:hAnsiTheme="minorEastAsia" w:eastAsiaTheme="minorEastAsia" w:cstheme="minorEastAsia"/>
          <w:color w:val="auto"/>
          <w:sz w:val="24"/>
          <w:szCs w:val="24"/>
          <w:u w:val="none"/>
          <w:lang w:val="zh-CN"/>
        </w:rPr>
        <w:t xml:space="preserve">  违反本法第三十三条第一款规定，在洪泛区、蓄滞洪区内建设非防洪建设项目，未编制洪水影响报告的，责令限期改正；逾期不改正的，处五万元以下的罚款。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58" w:type="dxa"/>
        <w:jc w:val="center"/>
        <w:tblLayout w:type="fixed"/>
        <w:tblCellMar>
          <w:top w:w="0" w:type="dxa"/>
          <w:left w:w="108" w:type="dxa"/>
          <w:bottom w:w="0" w:type="dxa"/>
          <w:right w:w="108" w:type="dxa"/>
        </w:tblCellMar>
      </w:tblPr>
      <w:tblGrid>
        <w:gridCol w:w="1239"/>
        <w:gridCol w:w="889"/>
        <w:gridCol w:w="2503"/>
        <w:gridCol w:w="4127"/>
      </w:tblGrid>
      <w:tr>
        <w:tblPrEx>
          <w:tblCellMar>
            <w:top w:w="0" w:type="dxa"/>
            <w:left w:w="108" w:type="dxa"/>
            <w:bottom w:w="0" w:type="dxa"/>
            <w:right w:w="108" w:type="dxa"/>
          </w:tblCellMar>
        </w:tblPrEx>
        <w:trPr>
          <w:trHeight w:val="645" w:hRule="atLeast"/>
          <w:jc w:val="center"/>
        </w:trPr>
        <w:tc>
          <w:tcPr>
            <w:tcW w:w="123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较小：逾期1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内予以改正的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：逾期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内予以改正的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较大：逾期</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内予以改正的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重大：逾期</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eastAsia="zh-CN"/>
              </w:rPr>
              <w:t>仍</w:t>
            </w:r>
            <w:r>
              <w:rPr>
                <w:rFonts w:hint="eastAsia" w:asciiTheme="minorEastAsia" w:hAnsiTheme="minorEastAsia" w:eastAsiaTheme="minorEastAsia" w:cstheme="minorEastAsia"/>
                <w:color w:val="auto"/>
                <w:sz w:val="24"/>
                <w:szCs w:val="24"/>
                <w:u w:val="none"/>
              </w:rPr>
              <w:t>未改正的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3.0</w:t>
      </w:r>
      <w:r>
        <w:rPr>
          <w:rFonts w:hint="eastAsia" w:asciiTheme="minorEastAsia" w:hAnsiTheme="minorEastAsia" w:eastAsiaTheme="minorEastAsia" w:cstheme="minorEastAsia"/>
          <w:b/>
          <w:color w:val="auto"/>
          <w:sz w:val="24"/>
          <w:szCs w:val="24"/>
          <w:u w:val="none"/>
          <w:lang w:val="en-US" w:eastAsia="zh-CN"/>
        </w:rPr>
        <w:t>5</w:t>
      </w:r>
      <w:r>
        <w:rPr>
          <w:rFonts w:hint="eastAsia" w:asciiTheme="minorEastAsia" w:hAnsiTheme="minorEastAsia" w:eastAsiaTheme="minorEastAsia" w:cstheme="minorEastAsia"/>
          <w:b/>
          <w:color w:val="auto"/>
          <w:sz w:val="24"/>
          <w:szCs w:val="24"/>
          <w:u w:val="none"/>
          <w:lang w:val="zh-CN"/>
        </w:rPr>
        <w:t xml:space="preserve">  防洪工程设施未经验收即将建设项目投入生产或者使用的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5万元以下</w:t>
      </w:r>
    </w:p>
    <w:p>
      <w:pPr>
        <w:keepNext w:val="0"/>
        <w:keepLines w:val="0"/>
        <w:pageBreakBefore w:val="0"/>
        <w:widowControl w:val="0"/>
        <w:kinsoku/>
        <w:wordWrap/>
        <w:overflowPunct/>
        <w:topLinePunct w:val="0"/>
        <w:autoSpaceDE w:val="0"/>
        <w:autoSpaceDN w:val="0"/>
        <w:bidi w:val="0"/>
        <w:adjustRightInd/>
        <w:snapToGrid/>
        <w:spacing w:after="160"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法律依据：《中华人民共和国防洪法》（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）第五十八条第二款</w:t>
      </w:r>
      <w:r>
        <w:rPr>
          <w:rFonts w:hint="eastAsia" w:asciiTheme="minorEastAsia" w:hAnsiTheme="minorEastAsia" w:eastAsiaTheme="minorEastAsia" w:cstheme="minorEastAsia"/>
          <w:color w:val="auto"/>
          <w:sz w:val="24"/>
          <w:szCs w:val="24"/>
          <w:u w:val="none"/>
          <w:lang w:val="zh-CN"/>
        </w:rPr>
        <w:t xml:space="preserve">  违反本法第三十三条第二款规定，防洪工程设施未经验收，即将建设项目投入生产或者使用的，责令停止生产或者使用，限期验收防洪工程设施，可以处五万元以下的罚款。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65" w:type="dxa"/>
        <w:jc w:val="center"/>
        <w:tblLayout w:type="fixed"/>
        <w:tblCellMar>
          <w:top w:w="0" w:type="dxa"/>
          <w:left w:w="108" w:type="dxa"/>
          <w:bottom w:w="0" w:type="dxa"/>
          <w:right w:w="108" w:type="dxa"/>
        </w:tblCellMar>
      </w:tblPr>
      <w:tblGrid>
        <w:gridCol w:w="1210"/>
        <w:gridCol w:w="878"/>
        <w:gridCol w:w="2614"/>
        <w:gridCol w:w="4163"/>
      </w:tblGrid>
      <w:tr>
        <w:tblPrEx>
          <w:tblCellMar>
            <w:top w:w="0" w:type="dxa"/>
            <w:left w:w="108" w:type="dxa"/>
            <w:bottom w:w="0" w:type="dxa"/>
            <w:right w:w="108" w:type="dxa"/>
          </w:tblCellMar>
        </w:tblPrEx>
        <w:trPr>
          <w:trHeight w:val="645" w:hRule="atLeast"/>
          <w:jc w:val="center"/>
        </w:trPr>
        <w:tc>
          <w:tcPr>
            <w:tcW w:w="121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1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6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6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较小：在责令期限内进行验收的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较大：超过责令期限</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60天仍</w:t>
            </w:r>
            <w:r>
              <w:rPr>
                <w:rFonts w:hint="eastAsia" w:asciiTheme="minorEastAsia" w:hAnsiTheme="minorEastAsia" w:eastAsiaTheme="minorEastAsia" w:cstheme="minorEastAsia"/>
                <w:color w:val="auto"/>
                <w:sz w:val="24"/>
                <w:szCs w:val="24"/>
                <w:u w:val="none"/>
                <w:lang w:eastAsia="zh-CN"/>
              </w:rPr>
              <w:t>未</w:t>
            </w:r>
            <w:r>
              <w:rPr>
                <w:rFonts w:hint="eastAsia" w:asciiTheme="minorEastAsia" w:hAnsiTheme="minorEastAsia" w:eastAsiaTheme="minorEastAsia" w:cstheme="minorEastAsia"/>
                <w:color w:val="auto"/>
                <w:sz w:val="24"/>
                <w:szCs w:val="24"/>
                <w:u w:val="none"/>
              </w:rPr>
              <w:t>进行验收的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3.0</w:t>
      </w:r>
      <w:r>
        <w:rPr>
          <w:rFonts w:hint="eastAsia" w:asciiTheme="minorEastAsia" w:hAnsiTheme="minorEastAsia" w:eastAsiaTheme="minorEastAsia" w:cstheme="minorEastAsia"/>
          <w:b/>
          <w:color w:val="auto"/>
          <w:sz w:val="24"/>
          <w:szCs w:val="24"/>
          <w:u w:val="none"/>
          <w:lang w:val="en-US" w:eastAsia="zh-CN"/>
        </w:rPr>
        <w:t>6</w:t>
      </w:r>
      <w:r>
        <w:rPr>
          <w:rFonts w:hint="eastAsia" w:asciiTheme="minorEastAsia" w:hAnsiTheme="minorEastAsia" w:eastAsiaTheme="minorEastAsia" w:cstheme="minorEastAsia"/>
          <w:b/>
          <w:color w:val="auto"/>
          <w:sz w:val="24"/>
          <w:szCs w:val="24"/>
          <w:u w:val="none"/>
          <w:lang w:val="zh-CN"/>
        </w:rPr>
        <w:t xml:space="preserve">  将未经验收</w:t>
      </w:r>
      <w:r>
        <w:rPr>
          <w:rFonts w:hint="eastAsia" w:asciiTheme="minorEastAsia" w:hAnsiTheme="minorEastAsia" w:eastAsiaTheme="minorEastAsia" w:cstheme="minorEastAsia"/>
          <w:b/>
          <w:color w:val="auto"/>
          <w:kern w:val="0"/>
          <w:sz w:val="24"/>
          <w:szCs w:val="24"/>
          <w:u w:val="none"/>
        </w:rPr>
        <w:t>合格</w:t>
      </w:r>
      <w:r>
        <w:rPr>
          <w:rFonts w:hint="eastAsia" w:asciiTheme="minorEastAsia" w:hAnsiTheme="minorEastAsia" w:eastAsiaTheme="minorEastAsia" w:cstheme="minorEastAsia"/>
          <w:b/>
          <w:color w:val="auto"/>
          <w:sz w:val="24"/>
          <w:szCs w:val="24"/>
          <w:u w:val="none"/>
          <w:lang w:val="zh-CN"/>
        </w:rPr>
        <w:t>的水利工程投入使用的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i w:val="0"/>
          <w:caps w:val="0"/>
          <w:color w:val="auto"/>
          <w:spacing w:val="0"/>
          <w:sz w:val="24"/>
          <w:szCs w:val="24"/>
          <w:u w:val="none"/>
        </w:rPr>
        <w:t>工程合同价款百分之二以上百分之四</w:t>
      </w:r>
      <w:r>
        <w:rPr>
          <w:rFonts w:hint="eastAsia" w:asciiTheme="minorEastAsia" w:hAnsiTheme="minorEastAsia" w:eastAsiaTheme="minorEastAsia" w:cstheme="minorEastAsia"/>
          <w:color w:val="auto"/>
          <w:sz w:val="24"/>
          <w:szCs w:val="24"/>
          <w:u w:val="none"/>
          <w:lang w:val="zh-CN"/>
        </w:rPr>
        <w:t>以下</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法律依据：《广东省水利工程管理条例》（</w:t>
      </w:r>
      <w:r>
        <w:rPr>
          <w:rFonts w:hint="eastAsia" w:asciiTheme="minorEastAsia" w:hAnsiTheme="minorEastAsia" w:eastAsiaTheme="minorEastAsia" w:cstheme="minorEastAsia"/>
          <w:b/>
          <w:color w:val="auto"/>
          <w:sz w:val="24"/>
          <w:szCs w:val="24"/>
          <w:u w:val="none"/>
          <w:lang w:val="en-US" w:eastAsia="zh-CN"/>
        </w:rPr>
        <w:t>2019年11月修正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第三十条</w:t>
      </w:r>
      <w:r>
        <w:rPr>
          <w:rFonts w:hint="eastAsia" w:asciiTheme="minorEastAsia" w:hAnsiTheme="minorEastAsia" w:eastAsiaTheme="minorEastAsia" w:cstheme="minorEastAsia"/>
          <w:b/>
          <w:color w:val="auto"/>
          <w:sz w:val="24"/>
          <w:szCs w:val="24"/>
          <w:u w:val="none"/>
          <w:lang w:eastAsia="zh-CN"/>
        </w:rPr>
        <w:t>第一款</w:t>
      </w:r>
      <w:r>
        <w:rPr>
          <w:rFonts w:hint="eastAsia" w:asciiTheme="minorEastAsia" w:hAnsiTheme="minorEastAsia" w:eastAsiaTheme="minorEastAsia" w:cstheme="minorEastAsia"/>
          <w:color w:val="auto"/>
          <w:sz w:val="24"/>
          <w:szCs w:val="24"/>
          <w:u w:val="none"/>
        </w:rPr>
        <w:t xml:space="preserve">  违反本条例第六条的规定，将未经验收合格的水利工程投入使用的，责令</w:t>
      </w:r>
      <w:r>
        <w:rPr>
          <w:rFonts w:hint="eastAsia" w:asciiTheme="minorEastAsia" w:hAnsiTheme="minorEastAsia" w:eastAsiaTheme="minorEastAsia" w:cstheme="minorEastAsia"/>
          <w:color w:val="auto"/>
          <w:sz w:val="24"/>
          <w:szCs w:val="24"/>
          <w:u w:val="none"/>
          <w:lang w:eastAsia="zh-CN"/>
        </w:rPr>
        <w:t>改正</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处</w:t>
      </w:r>
      <w:r>
        <w:rPr>
          <w:rFonts w:hint="eastAsia" w:asciiTheme="minorEastAsia" w:hAnsiTheme="minorEastAsia" w:eastAsiaTheme="minorEastAsia" w:cstheme="minorEastAsia"/>
          <w:i w:val="0"/>
          <w:caps w:val="0"/>
          <w:color w:val="auto"/>
          <w:spacing w:val="0"/>
          <w:sz w:val="24"/>
          <w:szCs w:val="24"/>
          <w:u w:val="none"/>
        </w:rPr>
        <w:t>工程合同价款百分之二以上百分之四以下</w:t>
      </w:r>
      <w:r>
        <w:rPr>
          <w:rFonts w:hint="eastAsia" w:asciiTheme="minorEastAsia" w:hAnsiTheme="minorEastAsia" w:eastAsiaTheme="minorEastAsia" w:cstheme="minorEastAsia"/>
          <w:i w:val="0"/>
          <w:caps w:val="0"/>
          <w:color w:val="auto"/>
          <w:spacing w:val="0"/>
          <w:sz w:val="24"/>
          <w:szCs w:val="24"/>
          <w:u w:val="none"/>
          <w:lang w:eastAsia="zh-CN"/>
        </w:rPr>
        <w:t>的</w:t>
      </w:r>
      <w:r>
        <w:rPr>
          <w:rFonts w:hint="eastAsia" w:asciiTheme="minorEastAsia" w:hAnsiTheme="minorEastAsia" w:eastAsiaTheme="minorEastAsia" w:cstheme="minorEastAsia"/>
          <w:color w:val="auto"/>
          <w:sz w:val="24"/>
          <w:szCs w:val="24"/>
          <w:u w:val="none"/>
        </w:rPr>
        <w:t>罚款</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i w:val="0"/>
          <w:caps w:val="0"/>
          <w:color w:val="auto"/>
          <w:spacing w:val="0"/>
          <w:sz w:val="24"/>
          <w:szCs w:val="24"/>
        </w:rPr>
        <w:t>造成损失的，依法承担赔偿责任</w:t>
      </w:r>
      <w:r>
        <w:rPr>
          <w:rFonts w:hint="eastAsia" w:asciiTheme="minorEastAsia" w:hAnsiTheme="minorEastAsia" w:eastAsiaTheme="minorEastAsia" w:cstheme="minorEastAsia"/>
          <w:color w:val="auto"/>
          <w:sz w:val="24"/>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55" w:type="dxa"/>
        <w:jc w:val="center"/>
        <w:tblLayout w:type="fixed"/>
        <w:tblCellMar>
          <w:top w:w="0" w:type="dxa"/>
          <w:left w:w="108" w:type="dxa"/>
          <w:bottom w:w="0" w:type="dxa"/>
          <w:right w:w="108" w:type="dxa"/>
        </w:tblCellMar>
      </w:tblPr>
      <w:tblGrid>
        <w:gridCol w:w="1199"/>
        <w:gridCol w:w="878"/>
        <w:gridCol w:w="2603"/>
        <w:gridCol w:w="4175"/>
      </w:tblGrid>
      <w:tr>
        <w:tblPrEx>
          <w:tblCellMar>
            <w:top w:w="0" w:type="dxa"/>
            <w:left w:w="108" w:type="dxa"/>
            <w:bottom w:w="0" w:type="dxa"/>
            <w:right w:w="108" w:type="dxa"/>
          </w:tblCellMar>
        </w:tblPrEx>
        <w:trPr>
          <w:trHeight w:val="645" w:hRule="atLeast"/>
          <w:jc w:val="center"/>
        </w:trPr>
        <w:tc>
          <w:tcPr>
            <w:tcW w:w="119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7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2.0%</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2.2%</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2.2%</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2.4%</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2.7%</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2.7%</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3.0%</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3.3%</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3.3%</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3.6%</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color w:val="auto"/>
                <w:sz w:val="24"/>
                <w:szCs w:val="24"/>
                <w:u w:val="none"/>
                <w:lang w:val="en-US" w:eastAsia="zh-CN"/>
              </w:rPr>
              <w:t>4.0%</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5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较小：在责令期限内进行验收的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较大：在超过责令期限</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rPr>
              <w:t>进行验收的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3.0</w:t>
      </w:r>
      <w:r>
        <w:rPr>
          <w:rFonts w:hint="eastAsia" w:asciiTheme="minorEastAsia" w:hAnsiTheme="minorEastAsia" w:eastAsiaTheme="minorEastAsia" w:cstheme="minorEastAsia"/>
          <w:b/>
          <w:color w:val="auto"/>
          <w:sz w:val="24"/>
          <w:szCs w:val="24"/>
          <w:u w:val="none"/>
          <w:lang w:val="en-US" w:eastAsia="zh-CN"/>
        </w:rPr>
        <w:t>7</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水土保持设施未经验收或者验收不合格将生产建设项目投产使用</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val="0"/>
          <w:bCs/>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b w:val="0"/>
          <w:bCs/>
          <w:color w:val="auto"/>
          <w:sz w:val="24"/>
          <w:szCs w:val="24"/>
          <w:u w:val="none"/>
          <w:lang w:val="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b w:val="0"/>
          <w:bCs/>
          <w:color w:val="auto"/>
          <w:sz w:val="24"/>
          <w:szCs w:val="24"/>
          <w:u w:val="none"/>
          <w:lang w:val="zh-CN"/>
        </w:rPr>
        <w:t>50万元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 xml:space="preserve">第五十四条  </w:t>
      </w:r>
      <w:r>
        <w:rPr>
          <w:rFonts w:hint="eastAsia" w:asciiTheme="minorEastAsia" w:hAnsiTheme="minorEastAsia" w:eastAsiaTheme="minorEastAsia" w:cstheme="minorEastAsia"/>
          <w:color w:val="auto"/>
          <w:sz w:val="24"/>
          <w:szCs w:val="24"/>
          <w:u w:val="none"/>
        </w:rPr>
        <w:t>违反本法规定，水土保持设施未经验收或者验收不合格将生产建设项目投产使用的，由县级以上人民政府水行政主管部门责令停止生产或者使用，直至验收合格，并处五万元以上五十万元以下的罚款。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30" w:type="dxa"/>
        <w:jc w:val="center"/>
        <w:tblLayout w:type="fixed"/>
        <w:tblCellMar>
          <w:top w:w="0" w:type="dxa"/>
          <w:left w:w="108" w:type="dxa"/>
          <w:bottom w:w="0" w:type="dxa"/>
          <w:right w:w="108" w:type="dxa"/>
        </w:tblCellMar>
      </w:tblPr>
      <w:tblGrid>
        <w:gridCol w:w="1209"/>
        <w:gridCol w:w="878"/>
        <w:gridCol w:w="2597"/>
        <w:gridCol w:w="4146"/>
      </w:tblGrid>
      <w:tr>
        <w:tblPrEx>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9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3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较重：占地面积在</w:t>
            </w:r>
            <w:r>
              <w:rPr>
                <w:rFonts w:hint="eastAsia" w:asciiTheme="minorEastAsia" w:hAnsiTheme="minorEastAsia" w:eastAsiaTheme="minorEastAsia" w:cstheme="minorEastAsia"/>
                <w:bCs/>
                <w:color w:val="auto"/>
                <w:sz w:val="24"/>
                <w:szCs w:val="24"/>
                <w:u w:val="none"/>
                <w:lang w:val="en-US" w:eastAsia="zh-CN"/>
              </w:rPr>
              <w:t>50000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100000平方米以下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Cs/>
                <w:color w:val="auto"/>
                <w:sz w:val="24"/>
                <w:szCs w:val="24"/>
                <w:u w:val="none"/>
                <w:lang w:eastAsia="zh-CN"/>
              </w:rPr>
              <w:t>严重：占地面积在</w:t>
            </w:r>
            <w:r>
              <w:rPr>
                <w:rFonts w:hint="eastAsia" w:asciiTheme="minorEastAsia" w:hAnsiTheme="minorEastAsia" w:eastAsiaTheme="minorEastAsia" w:cstheme="minorEastAsia"/>
                <w:bCs/>
                <w:color w:val="auto"/>
                <w:sz w:val="24"/>
                <w:szCs w:val="24"/>
                <w:u w:val="none"/>
                <w:lang w:val="en-US" w:eastAsia="zh-CN"/>
              </w:rPr>
              <w:t>100000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83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较小：在责令期限内进行验收的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较大：在超过责令期限</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rPr>
              <w:t>内进行验收的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rPr>
              <w:t>进行验收的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3.0</w:t>
      </w:r>
      <w:r>
        <w:rPr>
          <w:rFonts w:hint="eastAsia" w:asciiTheme="minorEastAsia" w:hAnsiTheme="minorEastAsia" w:eastAsiaTheme="minorEastAsia" w:cstheme="minorEastAsia"/>
          <w:b/>
          <w:color w:val="auto"/>
          <w:sz w:val="24"/>
          <w:szCs w:val="24"/>
          <w:u w:val="none"/>
          <w:lang w:val="en-US" w:eastAsia="zh-CN"/>
        </w:rPr>
        <w:t>8</w:t>
      </w:r>
      <w:r>
        <w:rPr>
          <w:rFonts w:hint="eastAsia" w:asciiTheme="minorEastAsia" w:hAnsiTheme="minorEastAsia" w:eastAsiaTheme="minorEastAsia" w:cstheme="minorEastAsia"/>
          <w:b/>
          <w:color w:val="auto"/>
          <w:sz w:val="24"/>
          <w:szCs w:val="24"/>
          <w:u w:val="none"/>
          <w:lang w:val="zh-CN"/>
        </w:rPr>
        <w:t xml:space="preserve">  未安装计量设施的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0.5～2万元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第五十三条第一款</w:t>
      </w:r>
      <w:r>
        <w:rPr>
          <w:rFonts w:hint="eastAsia" w:asciiTheme="minorEastAsia" w:hAnsiTheme="minorEastAsia" w:eastAsiaTheme="minorEastAsia" w:cstheme="minorEastAsia"/>
          <w:color w:val="auto"/>
          <w:szCs w:val="24"/>
          <w:u w:val="none"/>
        </w:rPr>
        <w:t xml:space="preserve">  未安装计量设施的，责令限期安装，并按照日最大取水能力计算的取水量和水资源费征收标准计征水资源费，处5000处以上2万元以下罚款；情节严重的，</w:t>
      </w:r>
      <w:r>
        <w:rPr>
          <w:rFonts w:hint="eastAsia" w:asciiTheme="minorEastAsia" w:hAnsiTheme="minorEastAsia" w:eastAsiaTheme="minorEastAsia" w:cstheme="minorEastAsia"/>
          <w:color w:val="auto"/>
          <w:szCs w:val="24"/>
          <w:u w:val="none"/>
          <w:lang w:eastAsia="zh-CN"/>
        </w:rPr>
        <w:t>应予以</w:t>
      </w:r>
      <w:r>
        <w:rPr>
          <w:rFonts w:hint="eastAsia" w:asciiTheme="minorEastAsia" w:hAnsiTheme="minorEastAsia" w:eastAsiaTheme="minorEastAsia" w:cstheme="minorEastAsia"/>
          <w:color w:val="auto"/>
          <w:szCs w:val="24"/>
          <w:u w:val="none"/>
        </w:rPr>
        <w:t>吊销取水许可证。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27"/>
        <w:gridCol w:w="4137"/>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w:t>
            </w:r>
            <w:r>
              <w:rPr>
                <w:rFonts w:hint="eastAsia" w:asciiTheme="minorEastAsia" w:hAnsiTheme="minorEastAsia" w:eastAsiaTheme="minorEastAsia" w:cstheme="minorEastAsia"/>
                <w:color w:val="auto"/>
                <w:sz w:val="24"/>
                <w:szCs w:val="24"/>
                <w:u w:val="none"/>
              </w:rPr>
              <w:t>在责令期限内安装到位</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内安装到位</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内安装到位</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sz w:val="24"/>
                <w:szCs w:val="24"/>
                <w:u w:val="none"/>
                <w:lang w:eastAsia="zh-CN"/>
              </w:rPr>
              <w:t>未</w:t>
            </w:r>
            <w:r>
              <w:rPr>
                <w:rFonts w:hint="eastAsia" w:asciiTheme="minorEastAsia" w:hAnsiTheme="minorEastAsia" w:eastAsiaTheme="minorEastAsia" w:cstheme="minorEastAsia"/>
                <w:color w:val="auto"/>
                <w:sz w:val="24"/>
                <w:szCs w:val="24"/>
                <w:u w:val="none"/>
              </w:rPr>
              <w:t>安装到位</w:t>
            </w:r>
            <w:r>
              <w:rPr>
                <w:rFonts w:hint="eastAsia" w:asciiTheme="minorEastAsia" w:hAnsiTheme="minorEastAsia" w:eastAsiaTheme="minorEastAsia" w:cstheme="minorEastAsia"/>
                <w:color w:val="auto"/>
                <w:sz w:val="24"/>
                <w:szCs w:val="24"/>
                <w:u w:val="none"/>
                <w:lang w:val="zh-CN"/>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09</w:t>
      </w:r>
      <w:r>
        <w:rPr>
          <w:rFonts w:hint="eastAsia" w:asciiTheme="minorEastAsia" w:hAnsiTheme="minorEastAsia" w:eastAsiaTheme="minorEastAsia" w:cstheme="minorEastAsia"/>
          <w:b/>
          <w:color w:val="auto"/>
          <w:sz w:val="24"/>
          <w:szCs w:val="24"/>
          <w:u w:val="none"/>
          <w:lang w:val="zh-CN"/>
        </w:rPr>
        <w:t xml:space="preserve">  计量设施不合格或者运行不正常，经责令限期更换或者修复后逾期不更换或者不修复的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1万元以下</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zh-CN"/>
        </w:rPr>
        <w:t>第五十三条第二款</w:t>
      </w:r>
      <w:r>
        <w:rPr>
          <w:rFonts w:hint="eastAsia" w:asciiTheme="minorEastAsia" w:hAnsiTheme="minorEastAsia" w:eastAsiaTheme="minorEastAsia" w:cstheme="minorEastAsia"/>
          <w:color w:val="auto"/>
          <w:sz w:val="24"/>
          <w:szCs w:val="24"/>
          <w:u w:val="none"/>
          <w:lang w:val="zh-CN"/>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30" w:type="dxa"/>
        <w:jc w:val="center"/>
        <w:tblLayout w:type="fixed"/>
        <w:tblCellMar>
          <w:top w:w="0" w:type="dxa"/>
          <w:left w:w="108" w:type="dxa"/>
          <w:bottom w:w="0" w:type="dxa"/>
          <w:right w:w="108" w:type="dxa"/>
        </w:tblCellMar>
      </w:tblPr>
      <w:tblGrid>
        <w:gridCol w:w="1209"/>
        <w:gridCol w:w="878"/>
        <w:gridCol w:w="2580"/>
        <w:gridCol w:w="4163"/>
      </w:tblGrid>
      <w:tr>
        <w:tblPrEx>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6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0.1万元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0.2万元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0.2万元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0.4万元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0.4万元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0.65万元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0.65万元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0.80万元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3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较小：超过责令期限1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更换或者修复的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更换或者修复的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更换或者修复的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仍</w:t>
            </w:r>
            <w:r>
              <w:rPr>
                <w:rFonts w:hint="eastAsia" w:asciiTheme="minorEastAsia" w:hAnsiTheme="minorEastAsia" w:eastAsiaTheme="minorEastAsia" w:cstheme="minorEastAsia"/>
                <w:color w:val="auto"/>
                <w:sz w:val="24"/>
                <w:szCs w:val="24"/>
                <w:u w:val="none"/>
                <w:lang w:val="zh-CN"/>
              </w:rPr>
              <w:t>未更换或者未修复的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0</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擅自停止使用节水设施、取退水计量设施</w:t>
      </w:r>
      <w:r>
        <w:rPr>
          <w:rFonts w:hint="eastAsia" w:asciiTheme="minorEastAsia" w:hAnsiTheme="minorEastAsia" w:eastAsiaTheme="minorEastAsia" w:cstheme="minorEastAsia"/>
          <w:b/>
          <w:color w:val="auto"/>
          <w:kern w:val="0"/>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1000</w:t>
      </w:r>
      <w:r>
        <w:rPr>
          <w:rFonts w:hint="eastAsia" w:asciiTheme="minorEastAsia" w:hAnsiTheme="minorEastAsia" w:eastAsiaTheme="minorEastAsia" w:cstheme="minorEastAsia"/>
          <w:color w:val="auto"/>
          <w:szCs w:val="24"/>
          <w:u w:val="none"/>
        </w:rPr>
        <w:t>元</w:t>
      </w:r>
      <w:r>
        <w:rPr>
          <w:rFonts w:hint="eastAsia" w:asciiTheme="minorEastAsia" w:hAnsiTheme="minorEastAsia" w:eastAsiaTheme="minorEastAsia" w:cstheme="minorEastAsia"/>
          <w:color w:val="auto"/>
          <w:szCs w:val="24"/>
          <w:u w:val="none"/>
          <w:lang w:eastAsia="zh-CN"/>
        </w:rPr>
        <w:t>以下</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bCs/>
          <w:color w:val="auto"/>
          <w:kern w:val="0"/>
          <w:sz w:val="24"/>
          <w:szCs w:val="24"/>
          <w:u w:val="none"/>
        </w:rPr>
        <w:t>《取水许可管理办法》</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lang w:val="en-US" w:eastAsia="zh-CN"/>
        </w:rPr>
        <w:t>2017年12月修改</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第五十条</w:t>
      </w:r>
      <w:r>
        <w:rPr>
          <w:rFonts w:hint="eastAsia" w:asciiTheme="minorEastAsia" w:hAnsiTheme="minorEastAsia" w:eastAsiaTheme="minorEastAsia" w:cstheme="minorEastAsia"/>
          <w:color w:val="auto"/>
          <w:kern w:val="0"/>
          <w:sz w:val="24"/>
          <w:szCs w:val="24"/>
          <w:u w:val="none"/>
          <w:lang w:val="en-US" w:eastAsia="zh-CN"/>
        </w:rPr>
        <w:t xml:space="preserve"> </w:t>
      </w:r>
      <w:r>
        <w:rPr>
          <w:rFonts w:hint="eastAsia" w:asciiTheme="minorEastAsia" w:hAnsiTheme="minorEastAsia" w:eastAsiaTheme="minorEastAsia" w:cstheme="minorEastAsia"/>
          <w:color w:val="auto"/>
          <w:kern w:val="0"/>
          <w:sz w:val="24"/>
          <w:szCs w:val="24"/>
          <w:u w:val="none"/>
        </w:rPr>
        <w:t xml:space="preserve"> 取水单位或者个人违反本办法规定，有下列行为之一的，由取水审批机关责令其限期改正，并可处1000元以下罚款：（一）擅自停止使用节水设施的；（二）擅自停止使用取退水计量设施的；</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8" w:type="dxa"/>
        <w:jc w:val="center"/>
        <w:tblLayout w:type="fixed"/>
        <w:tblCellMar>
          <w:top w:w="0" w:type="dxa"/>
          <w:left w:w="108" w:type="dxa"/>
          <w:bottom w:w="0" w:type="dxa"/>
          <w:right w:w="108" w:type="dxa"/>
        </w:tblCellMar>
      </w:tblPr>
      <w:tblGrid>
        <w:gridCol w:w="1213"/>
        <w:gridCol w:w="889"/>
        <w:gridCol w:w="2514"/>
        <w:gridCol w:w="4112"/>
      </w:tblGrid>
      <w:tr>
        <w:tblPrEx>
          <w:tblCellMar>
            <w:top w:w="0" w:type="dxa"/>
            <w:left w:w="108" w:type="dxa"/>
            <w:bottom w:w="0" w:type="dxa"/>
            <w:right w:w="108" w:type="dxa"/>
          </w:tblCellMar>
        </w:tblPrEx>
        <w:trPr>
          <w:trHeight w:val="645" w:hRule="atLeast"/>
          <w:jc w:val="center"/>
        </w:trPr>
        <w:tc>
          <w:tcPr>
            <w:tcW w:w="121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1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900元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1000元</w:t>
            </w:r>
          </w:p>
        </w:tc>
        <w:tc>
          <w:tcPr>
            <w:tcW w:w="41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1.危害后果较小：停止使用时间在1</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以内的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2.一定危害后果：停止使用时间在</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以内的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危害后果较大：停止使用时间在</w:t>
            </w:r>
            <w:r>
              <w:rPr>
                <w:rFonts w:hint="eastAsia" w:asciiTheme="minorEastAsia" w:hAnsiTheme="minorEastAsia" w:eastAsiaTheme="minorEastAsia" w:cstheme="minorEastAsia"/>
                <w:color w:val="auto"/>
                <w:sz w:val="24"/>
                <w:szCs w:val="24"/>
                <w:u w:val="none"/>
                <w:lang w:val="en-US"/>
              </w:rPr>
              <w:t>4</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以内的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停止使用时间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rPr>
              <w:t>4</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 xml:space="preserve">  拒不缴纳、拖延缴纳或者拖欠水资源费，经责令限期缴纳后逾期不缴纳的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应缴或者补缴水资源费1～5倍</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法律依据：《中华人民共和国水法》（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）第七十条</w:t>
      </w:r>
      <w:r>
        <w:rPr>
          <w:rFonts w:hint="eastAsia" w:asciiTheme="minorEastAsia" w:hAnsiTheme="minorEastAsia" w:eastAsiaTheme="minorEastAsia" w:cstheme="minorEastAsia"/>
          <w:color w:val="auto"/>
          <w:sz w:val="24"/>
          <w:szCs w:val="24"/>
          <w:u w:val="none"/>
          <w:lang w:val="zh-CN"/>
        </w:rPr>
        <w:t xml:space="preserve">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1" w:type="dxa"/>
        <w:jc w:val="center"/>
        <w:tblLayout w:type="fixed"/>
        <w:tblCellMar>
          <w:top w:w="0" w:type="dxa"/>
          <w:left w:w="108" w:type="dxa"/>
          <w:bottom w:w="0" w:type="dxa"/>
          <w:right w:w="108" w:type="dxa"/>
        </w:tblCellMar>
      </w:tblPr>
      <w:tblGrid>
        <w:gridCol w:w="1203"/>
        <w:gridCol w:w="840"/>
        <w:gridCol w:w="2555"/>
        <w:gridCol w:w="4093"/>
      </w:tblGrid>
      <w:tr>
        <w:tblPrEx>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1.3倍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1.3倍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1.6倍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5倍</w:t>
            </w:r>
          </w:p>
        </w:tc>
        <w:tc>
          <w:tcPr>
            <w:tcW w:w="40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较轻：逾期</w:t>
            </w:r>
            <w:r>
              <w:rPr>
                <w:rFonts w:hint="eastAsia" w:asciiTheme="minorEastAsia" w:hAnsiTheme="minorEastAsia" w:eastAsiaTheme="minorEastAsia" w:cstheme="minorEastAsia"/>
                <w:bCs/>
                <w:color w:val="auto"/>
                <w:sz w:val="24"/>
                <w:szCs w:val="24"/>
                <w:u w:val="none"/>
                <w:lang w:val="en-US" w:eastAsia="zh-CN"/>
              </w:rPr>
              <w:t>3个月以内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一般：逾期</w:t>
            </w:r>
            <w:r>
              <w:rPr>
                <w:rFonts w:hint="eastAsia" w:asciiTheme="minorEastAsia" w:hAnsiTheme="minorEastAsia" w:eastAsiaTheme="minorEastAsia" w:cstheme="minorEastAsia"/>
                <w:bCs/>
                <w:color w:val="auto"/>
                <w:sz w:val="24"/>
                <w:szCs w:val="24"/>
                <w:u w:val="none"/>
                <w:lang w:val="en-US" w:eastAsia="zh-CN"/>
              </w:rPr>
              <w:t>3个月以上6个月以内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较重：逾期</w:t>
            </w:r>
            <w:r>
              <w:rPr>
                <w:rFonts w:hint="eastAsia" w:asciiTheme="minorEastAsia" w:hAnsiTheme="minorEastAsia" w:eastAsiaTheme="minorEastAsia" w:cstheme="minorEastAsia"/>
                <w:bCs/>
                <w:color w:val="auto"/>
                <w:sz w:val="24"/>
                <w:szCs w:val="24"/>
                <w:u w:val="none"/>
                <w:lang w:val="en-US" w:eastAsia="zh-CN"/>
              </w:rPr>
              <w:t>6个月以上12个月以内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Cs/>
                <w:color w:val="auto"/>
                <w:sz w:val="24"/>
                <w:szCs w:val="24"/>
                <w:u w:val="none"/>
                <w:lang w:eastAsia="zh-CN"/>
              </w:rPr>
              <w:t>严重：逾期</w:t>
            </w:r>
            <w:r>
              <w:rPr>
                <w:rFonts w:hint="eastAsia" w:asciiTheme="minorEastAsia" w:hAnsiTheme="minorEastAsia" w:eastAsiaTheme="minorEastAsia" w:cstheme="minorEastAsia"/>
                <w:bCs/>
                <w:color w:val="auto"/>
                <w:sz w:val="24"/>
                <w:szCs w:val="24"/>
                <w:u w:val="none"/>
                <w:lang w:val="en-US" w:eastAsia="zh-CN"/>
              </w:rPr>
              <w:t>12个月以上。</w:t>
            </w:r>
          </w:p>
        </w:tc>
      </w:tr>
      <w:tr>
        <w:tblPrEx>
          <w:tblCellMar>
            <w:top w:w="0" w:type="dxa"/>
            <w:left w:w="108" w:type="dxa"/>
            <w:bottom w:w="0" w:type="dxa"/>
            <w:right w:w="108" w:type="dxa"/>
          </w:tblCellMar>
        </w:tblPrEx>
        <w:trPr>
          <w:jc w:val="center"/>
        </w:trPr>
        <w:tc>
          <w:tcPr>
            <w:tcW w:w="869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1.危害后果较小：欠缴费额</w:t>
            </w:r>
            <w:r>
              <w:rPr>
                <w:rFonts w:hint="eastAsia" w:asciiTheme="minorEastAsia" w:hAnsiTheme="minorEastAsia" w:eastAsiaTheme="minorEastAsia" w:cstheme="minorEastAsia"/>
                <w:color w:val="auto"/>
                <w:kern w:val="0"/>
                <w:sz w:val="24"/>
                <w:szCs w:val="24"/>
                <w:u w:val="none"/>
                <w:lang w:val="en-US" w:eastAsia="zh-CN"/>
              </w:rPr>
              <w:t>1</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以下</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2.一定危害后果：欠缴费额</w:t>
            </w:r>
            <w:r>
              <w:rPr>
                <w:rFonts w:hint="eastAsia" w:asciiTheme="minorEastAsia" w:hAnsiTheme="minorEastAsia" w:eastAsiaTheme="minorEastAsia" w:cstheme="minorEastAsia"/>
                <w:color w:val="auto"/>
                <w:kern w:val="0"/>
                <w:sz w:val="24"/>
                <w:szCs w:val="24"/>
                <w:u w:val="none"/>
                <w:lang w:val="en-US" w:eastAsia="zh-CN"/>
              </w:rPr>
              <w:t>1～3</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3.危害后果较大：欠缴费额</w:t>
            </w:r>
            <w:r>
              <w:rPr>
                <w:rFonts w:hint="eastAsia" w:asciiTheme="minorEastAsia" w:hAnsiTheme="minorEastAsia" w:eastAsiaTheme="minorEastAsia" w:cstheme="minorEastAsia"/>
                <w:color w:val="auto"/>
                <w:kern w:val="0"/>
                <w:sz w:val="24"/>
                <w:szCs w:val="24"/>
                <w:u w:val="none"/>
                <w:lang w:val="en-US" w:eastAsia="zh-CN"/>
              </w:rPr>
              <w:t>3～5</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4.危害后果重大：欠缴费额</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sz w:val="24"/>
                <w:szCs w:val="24"/>
                <w:u w:val="none"/>
                <w:lang w:val="zh-CN"/>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拒不缴纳水土保持补偿费，</w:t>
      </w:r>
      <w:r>
        <w:rPr>
          <w:rFonts w:hint="eastAsia" w:asciiTheme="minorEastAsia" w:hAnsiTheme="minorEastAsia" w:eastAsiaTheme="minorEastAsia" w:cstheme="minorEastAsia"/>
          <w:b/>
          <w:color w:val="auto"/>
          <w:sz w:val="24"/>
          <w:szCs w:val="24"/>
          <w:u w:val="none"/>
          <w:lang w:eastAsia="zh-CN"/>
        </w:rPr>
        <w:t>经责令</w:t>
      </w:r>
      <w:r>
        <w:rPr>
          <w:rFonts w:hint="eastAsia" w:asciiTheme="minorEastAsia" w:hAnsiTheme="minorEastAsia" w:eastAsiaTheme="minorEastAsia" w:cstheme="minorEastAsia"/>
          <w:b/>
          <w:color w:val="auto"/>
          <w:sz w:val="24"/>
          <w:szCs w:val="24"/>
          <w:u w:val="none"/>
          <w:lang w:val="zh-CN"/>
        </w:rPr>
        <w:t>限期缴纳后</w:t>
      </w:r>
      <w:r>
        <w:rPr>
          <w:rFonts w:hint="eastAsia" w:asciiTheme="minorEastAsia" w:hAnsiTheme="minorEastAsia" w:eastAsiaTheme="minorEastAsia" w:cstheme="minorEastAsia"/>
          <w:b/>
          <w:color w:val="auto"/>
          <w:sz w:val="24"/>
          <w:szCs w:val="24"/>
          <w:u w:val="none"/>
        </w:rPr>
        <w:t>逾期不缴纳的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应缴水土保持补偿费</w:t>
      </w:r>
      <w:r>
        <w:rPr>
          <w:rFonts w:hint="eastAsia" w:asciiTheme="minorEastAsia" w:hAnsiTheme="minorEastAsia" w:eastAsiaTheme="minorEastAsia" w:cstheme="minorEastAsia"/>
          <w:color w:val="auto"/>
          <w:sz w:val="24"/>
          <w:szCs w:val="24"/>
          <w:u w:val="none"/>
          <w:lang w:val="zh-CN"/>
        </w:rPr>
        <w:t>3倍以下</w:t>
      </w:r>
    </w:p>
    <w:p>
      <w:pPr>
        <w:keepNext w:val="0"/>
        <w:keepLines w:val="0"/>
        <w:pageBreakBefore w:val="0"/>
        <w:widowControl w:val="0"/>
        <w:kinsoku/>
        <w:overflowPunct/>
        <w:topLinePunct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第五十七条</w:t>
      </w:r>
      <w:r>
        <w:rPr>
          <w:rFonts w:hint="eastAsia" w:asciiTheme="minorEastAsia" w:hAnsiTheme="minorEastAsia" w:eastAsiaTheme="minorEastAsia" w:cstheme="minorEastAsia"/>
          <w:color w:val="auto"/>
          <w:sz w:val="24"/>
          <w:szCs w:val="24"/>
          <w:u w:val="none"/>
        </w:rPr>
        <w:t>　违反本法规定，拒不缴纳水土保持补偿费的，由县级以上人民政府水行政主管部门责令限期缴纳；逾期不缴纳的，自滞纳之日起按日加收滞纳部分万分之五的滞纳金，可以处应缴水土保持补偿费三倍以下的罚款。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atLeas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22" w:type="dxa"/>
        <w:jc w:val="center"/>
        <w:tblLayout w:type="fixed"/>
        <w:tblCellMar>
          <w:top w:w="0" w:type="dxa"/>
          <w:left w:w="108" w:type="dxa"/>
          <w:bottom w:w="0" w:type="dxa"/>
          <w:right w:w="108" w:type="dxa"/>
        </w:tblCellMar>
      </w:tblPr>
      <w:tblGrid>
        <w:gridCol w:w="1232"/>
        <w:gridCol w:w="889"/>
        <w:gridCol w:w="2526"/>
        <w:gridCol w:w="4175"/>
      </w:tblGrid>
      <w:tr>
        <w:tblPrEx>
          <w:tblCellMar>
            <w:top w:w="0" w:type="dxa"/>
            <w:left w:w="108" w:type="dxa"/>
            <w:bottom w:w="0" w:type="dxa"/>
            <w:right w:w="108" w:type="dxa"/>
          </w:tblCellMar>
        </w:tblPrEx>
        <w:trPr>
          <w:trHeight w:val="645" w:hRule="atLeast"/>
          <w:jc w:val="center"/>
        </w:trPr>
        <w:tc>
          <w:tcPr>
            <w:tcW w:w="123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7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2.5</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2.5</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3倍</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2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较轻：逾期</w:t>
            </w:r>
            <w:r>
              <w:rPr>
                <w:rFonts w:hint="eastAsia" w:asciiTheme="minorEastAsia" w:hAnsiTheme="minorEastAsia" w:eastAsiaTheme="minorEastAsia" w:cstheme="minorEastAsia"/>
                <w:bCs/>
                <w:color w:val="auto"/>
                <w:sz w:val="24"/>
                <w:szCs w:val="24"/>
                <w:u w:val="none"/>
                <w:lang w:val="en-US" w:eastAsia="zh-CN"/>
              </w:rPr>
              <w:t>3个月以内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一般：逾期</w:t>
            </w:r>
            <w:r>
              <w:rPr>
                <w:rFonts w:hint="eastAsia" w:asciiTheme="minorEastAsia" w:hAnsiTheme="minorEastAsia" w:eastAsiaTheme="minorEastAsia" w:cstheme="minorEastAsia"/>
                <w:bCs/>
                <w:color w:val="auto"/>
                <w:sz w:val="24"/>
                <w:szCs w:val="24"/>
                <w:u w:val="none"/>
                <w:lang w:val="en-US" w:eastAsia="zh-CN"/>
              </w:rPr>
              <w:t>3个月以上6个月以内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较重：逾期</w:t>
            </w:r>
            <w:r>
              <w:rPr>
                <w:rFonts w:hint="eastAsia" w:asciiTheme="minorEastAsia" w:hAnsiTheme="minorEastAsia" w:eastAsiaTheme="minorEastAsia" w:cstheme="minorEastAsia"/>
                <w:bCs/>
                <w:color w:val="auto"/>
                <w:sz w:val="24"/>
                <w:szCs w:val="24"/>
                <w:u w:val="none"/>
                <w:lang w:val="en-US" w:eastAsia="zh-CN"/>
              </w:rPr>
              <w:t>6个月以上12个月以内</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Cs/>
                <w:color w:val="auto"/>
                <w:sz w:val="24"/>
                <w:szCs w:val="24"/>
                <w:u w:val="none"/>
                <w:lang w:eastAsia="zh-CN"/>
              </w:rPr>
              <w:t>严重：逾期</w:t>
            </w:r>
            <w:r>
              <w:rPr>
                <w:rFonts w:hint="eastAsia" w:asciiTheme="minorEastAsia" w:hAnsiTheme="minorEastAsia" w:eastAsiaTheme="minorEastAsia" w:cstheme="minorEastAsia"/>
                <w:bCs/>
                <w:color w:val="auto"/>
                <w:sz w:val="24"/>
                <w:szCs w:val="24"/>
                <w:u w:val="none"/>
                <w:lang w:val="en-US" w:eastAsia="zh-CN"/>
              </w:rPr>
              <w:t>12个月以上。</w:t>
            </w:r>
          </w:p>
        </w:tc>
      </w:tr>
      <w:tr>
        <w:tblPrEx>
          <w:tblCellMar>
            <w:top w:w="0" w:type="dxa"/>
            <w:left w:w="108" w:type="dxa"/>
            <w:bottom w:w="0" w:type="dxa"/>
            <w:right w:w="108" w:type="dxa"/>
          </w:tblCellMar>
        </w:tblPrEx>
        <w:trPr>
          <w:jc w:val="center"/>
        </w:trPr>
        <w:tc>
          <w:tcPr>
            <w:tcW w:w="882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1.危害后果较小：欠缴费额</w:t>
            </w:r>
            <w:r>
              <w:rPr>
                <w:rFonts w:hint="eastAsia" w:asciiTheme="minorEastAsia" w:hAnsiTheme="minorEastAsia" w:eastAsiaTheme="minorEastAsia" w:cstheme="minorEastAsia"/>
                <w:color w:val="auto"/>
                <w:kern w:val="0"/>
                <w:sz w:val="24"/>
                <w:szCs w:val="24"/>
                <w:u w:val="none"/>
                <w:lang w:val="en-US" w:eastAsia="zh-CN"/>
              </w:rPr>
              <w:t>1</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kern w:val="0"/>
                <w:sz w:val="24"/>
                <w:szCs w:val="24"/>
                <w:u w:val="none"/>
                <w:lang w:eastAsia="zh-CN"/>
              </w:rPr>
              <w:t>以下</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2.一定危害后果：欠缴费额</w:t>
            </w:r>
            <w:r>
              <w:rPr>
                <w:rFonts w:hint="eastAsia" w:asciiTheme="minorEastAsia" w:hAnsiTheme="minorEastAsia" w:eastAsiaTheme="minorEastAsia" w:cstheme="minorEastAsia"/>
                <w:color w:val="auto"/>
                <w:kern w:val="0"/>
                <w:sz w:val="24"/>
                <w:szCs w:val="24"/>
                <w:u w:val="none"/>
                <w:lang w:val="en-US" w:eastAsia="zh-CN"/>
              </w:rPr>
              <w:t>1～3</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3.危害后果较大：欠缴费额</w:t>
            </w:r>
            <w:r>
              <w:rPr>
                <w:rFonts w:hint="eastAsia" w:asciiTheme="minorEastAsia" w:hAnsiTheme="minorEastAsia" w:eastAsiaTheme="minorEastAsia" w:cstheme="minorEastAsia"/>
                <w:color w:val="auto"/>
                <w:kern w:val="0"/>
                <w:sz w:val="24"/>
                <w:szCs w:val="24"/>
                <w:u w:val="none"/>
                <w:lang w:val="en-US" w:eastAsia="zh-CN"/>
              </w:rPr>
              <w:t>3～5</w:t>
            </w:r>
            <w:r>
              <w:rPr>
                <w:rFonts w:hint="eastAsia" w:asciiTheme="minorEastAsia" w:hAnsiTheme="minorEastAsia" w:eastAsiaTheme="minorEastAsia" w:cstheme="minorEastAsia"/>
                <w:color w:val="auto"/>
                <w:kern w:val="0"/>
                <w:sz w:val="24"/>
                <w:szCs w:val="24"/>
                <w:u w:val="none"/>
              </w:rPr>
              <w:t>万元</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4.危害后果重大：欠缴费额</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5万元</w:t>
            </w:r>
            <w:r>
              <w:rPr>
                <w:rFonts w:hint="eastAsia" w:asciiTheme="minorEastAsia" w:hAnsiTheme="minorEastAsia" w:eastAsiaTheme="minorEastAsia" w:cstheme="minorEastAsia"/>
                <w:color w:val="auto"/>
                <w:sz w:val="24"/>
                <w:szCs w:val="24"/>
                <w:u w:val="none"/>
                <w:lang w:val="zh-CN"/>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3</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在林区采伐林木不依法采取防止水土流失措施，造成水土流失的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每平方米2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10元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 xml:space="preserve">第五十二条  </w:t>
      </w:r>
      <w:r>
        <w:rPr>
          <w:rFonts w:hint="eastAsia" w:asciiTheme="minorEastAsia" w:hAnsiTheme="minorEastAsia" w:eastAsiaTheme="minorEastAsia" w:cstheme="minorEastAsia"/>
          <w:color w:val="auto"/>
          <w:sz w:val="24"/>
          <w:szCs w:val="24"/>
          <w:u w:val="none"/>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7" w:type="dxa"/>
        <w:jc w:val="center"/>
        <w:tblLayout w:type="fixed"/>
        <w:tblCellMar>
          <w:top w:w="0" w:type="dxa"/>
          <w:left w:w="108" w:type="dxa"/>
          <w:bottom w:w="0" w:type="dxa"/>
          <w:right w:w="108" w:type="dxa"/>
        </w:tblCellMar>
      </w:tblPr>
      <w:tblGrid>
        <w:gridCol w:w="1203"/>
        <w:gridCol w:w="840"/>
        <w:gridCol w:w="2573"/>
        <w:gridCol w:w="4111"/>
      </w:tblGrid>
      <w:tr>
        <w:tblPrEx>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1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每平方米2元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每平方米10元</w:t>
            </w:r>
          </w:p>
        </w:tc>
        <w:tc>
          <w:tcPr>
            <w:tcW w:w="41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2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较轻：造成水土流失面积在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一般：造成水土流失面积在</w:t>
            </w:r>
            <w:r>
              <w:rPr>
                <w:rFonts w:hint="eastAsia" w:asciiTheme="minorEastAsia" w:hAnsiTheme="minorEastAsia" w:eastAsiaTheme="minorEastAsia" w:cstheme="minorEastAsia"/>
                <w:bCs/>
                <w:color w:val="auto"/>
                <w:sz w:val="24"/>
                <w:szCs w:val="24"/>
                <w:u w:val="none"/>
                <w:lang w:val="en-US" w:eastAsia="zh-CN"/>
              </w:rPr>
              <w:t>1000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2000平方米以下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较重：造成水土流失面积在</w:t>
            </w:r>
            <w:r>
              <w:rPr>
                <w:rFonts w:hint="eastAsia" w:asciiTheme="minorEastAsia" w:hAnsiTheme="minorEastAsia" w:eastAsiaTheme="minorEastAsia" w:cstheme="minorEastAsia"/>
                <w:bCs/>
                <w:color w:val="auto"/>
                <w:sz w:val="24"/>
                <w:szCs w:val="24"/>
                <w:u w:val="none"/>
                <w:lang w:val="en-US" w:eastAsia="zh-CN"/>
              </w:rPr>
              <w:t>2000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严重：造成水土流失面积在</w:t>
            </w:r>
            <w:r>
              <w:rPr>
                <w:rFonts w:hint="eastAsia" w:asciiTheme="minorEastAsia" w:hAnsiTheme="minorEastAsia" w:eastAsiaTheme="minorEastAsia" w:cstheme="minorEastAsia"/>
                <w:bCs/>
                <w:color w:val="auto"/>
                <w:sz w:val="24"/>
                <w:szCs w:val="24"/>
                <w:u w:val="none"/>
                <w:lang w:val="en-US" w:eastAsia="zh-CN"/>
              </w:rPr>
              <w:t>5000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72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bCs/>
                <w:color w:val="auto"/>
                <w:sz w:val="24"/>
                <w:szCs w:val="24"/>
                <w:u w:val="none"/>
                <w:lang w:eastAsia="zh-CN"/>
              </w:rPr>
              <w:t>在</w:t>
            </w:r>
            <w:r>
              <w:rPr>
                <w:rFonts w:hint="eastAsia" w:asciiTheme="minorEastAsia" w:hAnsiTheme="minorEastAsia" w:eastAsiaTheme="minorEastAsia" w:cstheme="minorEastAsia"/>
                <w:color w:val="auto"/>
                <w:sz w:val="24"/>
                <w:szCs w:val="24"/>
                <w:u w:val="none"/>
                <w:lang w:eastAsia="zh-CN"/>
              </w:rPr>
              <w:t>责令期限</w:t>
            </w:r>
            <w:r>
              <w:rPr>
                <w:rFonts w:hint="eastAsia" w:asciiTheme="minorEastAsia" w:hAnsiTheme="minorEastAsia" w:eastAsiaTheme="minorEastAsia" w:cstheme="minorEastAsia"/>
                <w:color w:val="auto"/>
                <w:sz w:val="24"/>
                <w:szCs w:val="24"/>
                <w:u w:val="none"/>
                <w:lang w:val="en-US" w:eastAsia="zh-CN"/>
              </w:rPr>
              <w:t>内改正的，造成水土流失治理费用2万元以下的。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10天内改正的，造成水土流失治理费用2～6万元的。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20天内改正的，造成水土流失治理费用6～10万元的</w:t>
            </w:r>
            <w:r>
              <w:rPr>
                <w:rFonts w:hint="eastAsia" w:asciiTheme="minorEastAsia" w:hAnsiTheme="minorEastAsia" w:eastAsiaTheme="minorEastAsia" w:cstheme="minorEastAsia"/>
                <w:color w:val="auto"/>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20天仍未改正的，造成水土流失治理费用超过10万元的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4</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在水土保持方案确定的专门存放地以外的区域倾倒砂、石、土、矸石、尾矿、废渣等</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rPr>
        <w:t>每立方米10</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20元</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第五十五条</w:t>
      </w:r>
      <w:r>
        <w:rPr>
          <w:rFonts w:hint="eastAsia" w:asciiTheme="minorEastAsia" w:hAnsiTheme="minorEastAsia" w:eastAsiaTheme="minorEastAsia" w:cstheme="minorEastAsia"/>
          <w:color w:val="auto"/>
          <w:sz w:val="24"/>
          <w:szCs w:val="24"/>
          <w:u w:val="none"/>
        </w:rPr>
        <w:t>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50"/>
        <w:gridCol w:w="404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每立方米10元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3.5</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6.5</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每立方米1</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每立方米20元</w:t>
            </w:r>
          </w:p>
        </w:tc>
        <w:tc>
          <w:tcPr>
            <w:tcW w:w="4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较轻：采取符合标准的水土保持措施，无安全隐患，尚未造成水土流失；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一般：采取部分水土保持措施，无安全隐患，造成水土流失；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较重：未采取水土保持措施，无安全隐患，造成水土流失；</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严重：未采取水土保持措施，存在安全隐患，造成水土流失</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1.危害后果较小：倾倒数量1000立方米以下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2.一定危害后果：倾倒数量1000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5000立方米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危害后果较大：倾倒数量5000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倾倒数量</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w:t>
            </w:r>
            <w:r>
              <w:rPr>
                <w:rFonts w:hint="eastAsia" w:asciiTheme="minorEastAsia" w:hAnsiTheme="minorEastAsia" w:eastAsiaTheme="minorEastAsia" w:cstheme="minorEastAsia"/>
                <w:color w:val="auto"/>
                <w:kern w:val="0"/>
                <w:sz w:val="24"/>
                <w:szCs w:val="24"/>
                <w:u w:val="none"/>
              </w:rPr>
              <w:t>000</w:t>
            </w:r>
            <w:r>
              <w:rPr>
                <w:rFonts w:hint="eastAsia" w:asciiTheme="minorEastAsia" w:hAnsiTheme="minorEastAsia" w:eastAsiaTheme="minorEastAsia" w:cstheme="minorEastAsia"/>
                <w:color w:val="auto"/>
                <w:sz w:val="24"/>
                <w:szCs w:val="24"/>
                <w:u w:val="none"/>
              </w:rPr>
              <w:t>立</w:t>
            </w:r>
            <w:r>
              <w:rPr>
                <w:rFonts w:hint="eastAsia" w:asciiTheme="minorEastAsia" w:hAnsiTheme="minorEastAsia" w:eastAsiaTheme="minorEastAsia" w:cstheme="minorEastAsia"/>
                <w:color w:val="auto"/>
                <w:kern w:val="0"/>
                <w:sz w:val="24"/>
                <w:szCs w:val="24"/>
                <w:u w:val="none"/>
              </w:rPr>
              <w:t>方米</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5</w:t>
      </w:r>
      <w:r>
        <w:rPr>
          <w:rFonts w:hint="eastAsia" w:asciiTheme="minorEastAsia" w:hAnsiTheme="minorEastAsia" w:eastAsiaTheme="minorEastAsia" w:cstheme="minorEastAsia"/>
          <w:b/>
          <w:color w:val="auto"/>
          <w:sz w:val="24"/>
          <w:szCs w:val="24"/>
          <w:u w:val="none"/>
          <w:lang w:val="zh-CN"/>
        </w:rPr>
        <w:t xml:space="preserve">  未</w:t>
      </w:r>
      <w:r>
        <w:rPr>
          <w:rFonts w:hint="eastAsia" w:asciiTheme="minorEastAsia" w:hAnsiTheme="minorEastAsia" w:eastAsiaTheme="minorEastAsia" w:cstheme="minorEastAsia"/>
          <w:b/>
          <w:color w:val="auto"/>
          <w:sz w:val="24"/>
          <w:szCs w:val="24"/>
          <w:u w:val="none"/>
        </w:rPr>
        <w:t>编制水土保持方案而开工建设或土保持方案作出重大变化而</w:t>
      </w:r>
      <w:r>
        <w:rPr>
          <w:rFonts w:hint="eastAsia" w:asciiTheme="minorEastAsia" w:hAnsiTheme="minorEastAsia" w:eastAsiaTheme="minorEastAsia" w:cstheme="minorEastAsia"/>
          <w:b/>
          <w:color w:val="auto"/>
          <w:sz w:val="24"/>
          <w:szCs w:val="24"/>
          <w:u w:val="none"/>
          <w:lang w:val="zh-CN"/>
        </w:rPr>
        <w:t>未</w:t>
      </w:r>
      <w:r>
        <w:rPr>
          <w:rFonts w:hint="eastAsia" w:asciiTheme="minorEastAsia" w:hAnsiTheme="minorEastAsia" w:eastAsiaTheme="minorEastAsia" w:cstheme="minorEastAsia"/>
          <w:b/>
          <w:color w:val="auto"/>
          <w:sz w:val="24"/>
          <w:szCs w:val="24"/>
          <w:u w:val="none"/>
        </w:rPr>
        <w:t>补充修改，</w:t>
      </w:r>
      <w:r>
        <w:rPr>
          <w:rFonts w:hint="eastAsia" w:asciiTheme="minorEastAsia" w:hAnsiTheme="minorEastAsia" w:eastAsiaTheme="minorEastAsia" w:cstheme="minorEastAsia"/>
          <w:b/>
          <w:color w:val="auto"/>
          <w:sz w:val="24"/>
          <w:szCs w:val="24"/>
          <w:u w:val="none"/>
          <w:lang w:eastAsia="zh-CN"/>
        </w:rPr>
        <w:t>经责令限期补办手续后</w:t>
      </w:r>
      <w:r>
        <w:rPr>
          <w:rFonts w:hint="eastAsia" w:asciiTheme="minorEastAsia" w:hAnsiTheme="minorEastAsia" w:eastAsiaTheme="minorEastAsia" w:cstheme="minorEastAsia"/>
          <w:b/>
          <w:color w:val="auto"/>
          <w:sz w:val="24"/>
          <w:szCs w:val="24"/>
          <w:u w:val="none"/>
        </w:rPr>
        <w:t>逾期不补办手续的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5～50万元</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法律依据：《中华人民共和国水土保持法》（</w:t>
      </w:r>
      <w:r>
        <w:rPr>
          <w:rFonts w:hint="eastAsia" w:asciiTheme="minorEastAsia" w:hAnsiTheme="minorEastAsia" w:eastAsiaTheme="minorEastAsia" w:cstheme="minorEastAsia"/>
          <w:b/>
          <w:color w:val="auto"/>
          <w:sz w:val="24"/>
          <w:szCs w:val="24"/>
          <w:u w:val="none"/>
          <w:lang w:val="en-US" w:eastAsia="zh-CN"/>
        </w:rPr>
        <w:t>2010年12月修订</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第五十三条</w:t>
      </w:r>
      <w:r>
        <w:rPr>
          <w:rFonts w:hint="eastAsia" w:asciiTheme="minorEastAsia" w:hAnsiTheme="minorEastAsia" w:eastAsiaTheme="minorEastAsia" w:cstheme="minorEastAsia"/>
          <w:color w:val="auto"/>
          <w:sz w:val="24"/>
          <w:szCs w:val="24"/>
          <w:u w:val="none"/>
        </w:rPr>
        <w:t>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71"/>
        <w:gridCol w:w="4133"/>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较重：占地面积在</w:t>
            </w:r>
            <w:r>
              <w:rPr>
                <w:rFonts w:hint="eastAsia" w:asciiTheme="minorEastAsia" w:hAnsiTheme="minorEastAsia" w:eastAsiaTheme="minorEastAsia" w:cstheme="minorEastAsia"/>
                <w:bCs/>
                <w:color w:val="auto"/>
                <w:sz w:val="24"/>
                <w:szCs w:val="24"/>
                <w:u w:val="none"/>
                <w:lang w:val="en-US" w:eastAsia="zh-CN"/>
              </w:rPr>
              <w:t>50000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100000平方米以下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严重：占地面积在</w:t>
            </w:r>
            <w:r>
              <w:rPr>
                <w:rFonts w:hint="eastAsia" w:asciiTheme="minorEastAsia" w:hAnsiTheme="minorEastAsia" w:eastAsiaTheme="minorEastAsia" w:cstheme="minorEastAsia"/>
                <w:bCs/>
                <w:color w:val="auto"/>
                <w:sz w:val="24"/>
                <w:szCs w:val="24"/>
                <w:u w:val="none"/>
                <w:lang w:val="en-US" w:eastAsia="zh-CN"/>
              </w:rPr>
              <w:t>100000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1.危害后果较小：在超过责令期限1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编制、补充、修改水土保持方案审批手续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2.一定危害后果：在超过责令期限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编制、补充、修改水土保持方案施审批手续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危害后果较大：在超过责令期限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编制、补充、修改水土保持方案审批手续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eastAsia="zh-CN"/>
              </w:rPr>
              <w:t>仍</w:t>
            </w:r>
            <w:r>
              <w:rPr>
                <w:rFonts w:hint="eastAsia" w:asciiTheme="minorEastAsia" w:hAnsiTheme="minorEastAsia" w:eastAsiaTheme="minorEastAsia" w:cstheme="minorEastAsia"/>
                <w:color w:val="auto"/>
                <w:kern w:val="0"/>
                <w:sz w:val="24"/>
                <w:szCs w:val="24"/>
                <w:u w:val="none"/>
              </w:rPr>
              <w:t>未编制、补充、修改水土保持方案审批手续</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，造成水土流失治理费用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6</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未依照批准的取水许可规定条件取水</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2～10万元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left="-19" w:leftChars="-9" w:right="-92" w:rightChars="-44" w:firstLine="501" w:firstLineChars="208"/>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法律依据：《中华人民共和国水法》（</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）第六十九条</w:t>
      </w:r>
      <w:r>
        <w:rPr>
          <w:rFonts w:hint="eastAsia" w:asciiTheme="minorEastAsia" w:hAnsiTheme="minorEastAsia" w:eastAsiaTheme="minorEastAsia" w:cstheme="minorEastAsia"/>
          <w:color w:val="auto"/>
          <w:sz w:val="24"/>
          <w:szCs w:val="24"/>
          <w:u w:val="none"/>
          <w:lang w:val="zh-CN"/>
        </w:rPr>
        <w:t xml:space="preserve">  有下列行为之一的，由县级以上人民政府水行政主管部门或者流域管理机构依据职权，责令停止违法行为，限期采取补救措施，处二万元以上十万元以下的罚款；情节严重的，吊销其取水许可证：……</w:t>
      </w:r>
      <w:r>
        <w:rPr>
          <w:rFonts w:hint="eastAsia" w:asciiTheme="minorEastAsia" w:hAnsiTheme="minorEastAsia" w:eastAsiaTheme="minorEastAsia" w:cstheme="minorEastAsia"/>
          <w:color w:val="auto"/>
          <w:sz w:val="24"/>
          <w:szCs w:val="24"/>
          <w:u w:val="none"/>
        </w:rPr>
        <w:t>（二）未依照批准的取水许可规定条件取水的。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25" w:type="dxa"/>
        <w:jc w:val="center"/>
        <w:tblLayout w:type="fixed"/>
        <w:tblCellMar>
          <w:top w:w="0" w:type="dxa"/>
          <w:left w:w="108" w:type="dxa"/>
          <w:bottom w:w="0" w:type="dxa"/>
          <w:right w:w="108" w:type="dxa"/>
        </w:tblCellMar>
      </w:tblPr>
      <w:tblGrid>
        <w:gridCol w:w="1202"/>
        <w:gridCol w:w="878"/>
        <w:gridCol w:w="2602"/>
        <w:gridCol w:w="4143"/>
      </w:tblGrid>
      <w:tr>
        <w:tblPrEx>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2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较小：超过许可规定取水量或取水能力10%</w:t>
            </w:r>
            <w:r>
              <w:rPr>
                <w:rFonts w:hint="eastAsia" w:asciiTheme="minorEastAsia" w:hAnsiTheme="minorEastAsia" w:eastAsiaTheme="minorEastAsia" w:cstheme="minorEastAsia"/>
                <w:color w:val="auto"/>
                <w:kern w:val="0"/>
                <w:sz w:val="24"/>
                <w:szCs w:val="24"/>
                <w:u w:val="none"/>
              </w:rPr>
              <w:t>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不按照其他规定条件的取水能力每小时地表水50立方米以下、地下水20立方米以下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：超过许可规定取水量或取水能力10%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20%</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不按照其他规定条件的取水能力每小时地表水50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150立方米、地下水20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较大：超过许可规定取水量或取水能力20%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不按照其他规定条件的取水能力每小时地表水150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250立方米、地下水60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重大：超过许可规定取水量或取水能力</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r>
              <w:rPr>
                <w:rFonts w:hint="eastAsia" w:asciiTheme="minorEastAsia" w:hAnsiTheme="minorEastAsia" w:eastAsiaTheme="minorEastAsia" w:cstheme="minorEastAsia"/>
                <w:color w:val="auto"/>
                <w:sz w:val="24"/>
                <w:szCs w:val="24"/>
                <w:u w:val="none"/>
              </w:rPr>
              <w:t>不按照其他规定条件的取水能力每小时地表水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250立方米、地下水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7</w:t>
      </w:r>
      <w:r>
        <w:rPr>
          <w:rFonts w:hint="eastAsia" w:asciiTheme="minorEastAsia" w:hAnsiTheme="minorEastAsia" w:eastAsiaTheme="minorEastAsia" w:cstheme="minorEastAsia"/>
          <w:b/>
          <w:color w:val="auto"/>
          <w:sz w:val="24"/>
          <w:szCs w:val="24"/>
          <w:u w:val="none"/>
          <w:lang w:val="zh-CN"/>
        </w:rPr>
        <w:t xml:space="preserve">  不按照规定报送年度取水情况的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0.5～2万元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lang w:val="zh-CN"/>
        </w:rPr>
        <w:t>第五十二条</w:t>
      </w:r>
      <w:r>
        <w:rPr>
          <w:rFonts w:hint="eastAsia" w:asciiTheme="minorEastAsia" w:hAnsiTheme="minorEastAsia" w:eastAsiaTheme="minorEastAsia" w:cstheme="minorEastAsia"/>
          <w:color w:val="auto"/>
          <w:szCs w:val="24"/>
          <w:u w:val="none"/>
          <w:lang w:val="zh-CN"/>
        </w:rPr>
        <w:t xml:space="preserve">  有下列行为之一的，责令停止违法行为，限期改正，处5000元以上2万元以下罚款；情节严重的，吊销取水许可证：（一）不按照规定报送年度取水情况的；</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6" w:type="dxa"/>
        <w:jc w:val="center"/>
        <w:tblLayout w:type="fixed"/>
        <w:tblCellMar>
          <w:top w:w="0" w:type="dxa"/>
          <w:left w:w="108" w:type="dxa"/>
          <w:bottom w:w="0" w:type="dxa"/>
          <w:right w:w="108" w:type="dxa"/>
        </w:tblCellMar>
      </w:tblPr>
      <w:tblGrid>
        <w:gridCol w:w="1260"/>
        <w:gridCol w:w="840"/>
        <w:gridCol w:w="2575"/>
        <w:gridCol w:w="4071"/>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w:t>
            </w:r>
            <w:r>
              <w:rPr>
                <w:rFonts w:hint="eastAsia" w:asciiTheme="minorEastAsia" w:hAnsiTheme="minorEastAsia" w:eastAsiaTheme="minorEastAsia" w:cstheme="minorEastAsia"/>
                <w:color w:val="auto"/>
                <w:sz w:val="24"/>
                <w:szCs w:val="24"/>
                <w:u w:val="none"/>
              </w:rPr>
              <w:t>在责令限期内予以补报年度取水情况的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内予以补报年度取水情况的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内予以补报年度取水情况的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10天仍</w:t>
            </w:r>
            <w:r>
              <w:rPr>
                <w:rFonts w:hint="eastAsia" w:asciiTheme="minorEastAsia" w:hAnsiTheme="minorEastAsia" w:eastAsiaTheme="minorEastAsia" w:cstheme="minorEastAsia"/>
                <w:color w:val="auto"/>
                <w:sz w:val="24"/>
                <w:szCs w:val="24"/>
                <w:u w:val="none"/>
              </w:rPr>
              <w:t>未补报年度取水情况的</w:t>
            </w:r>
            <w:r>
              <w:rPr>
                <w:rFonts w:hint="eastAsia" w:asciiTheme="minorEastAsia" w:hAnsiTheme="minorEastAsia" w:eastAsiaTheme="minorEastAsia" w:cstheme="minorEastAsia"/>
                <w:color w:val="auto"/>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3.1</w:t>
      </w:r>
      <w:r>
        <w:rPr>
          <w:rFonts w:hint="eastAsia" w:asciiTheme="minorEastAsia" w:hAnsiTheme="minorEastAsia" w:eastAsiaTheme="minorEastAsia" w:cstheme="minorEastAsia"/>
          <w:b/>
          <w:color w:val="auto"/>
          <w:sz w:val="24"/>
          <w:szCs w:val="24"/>
          <w:u w:val="none"/>
          <w:lang w:val="en-US" w:eastAsia="zh-CN"/>
        </w:rPr>
        <w:t>8</w:t>
      </w:r>
      <w:r>
        <w:rPr>
          <w:rFonts w:hint="eastAsia" w:asciiTheme="minorEastAsia" w:hAnsiTheme="minorEastAsia" w:eastAsiaTheme="minorEastAsia" w:cstheme="minorEastAsia"/>
          <w:b/>
          <w:color w:val="auto"/>
          <w:sz w:val="24"/>
          <w:szCs w:val="24"/>
          <w:u w:val="none"/>
          <w:lang w:val="zh-CN"/>
        </w:rPr>
        <w:t xml:space="preserve">  退水水质达不到规定要求的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0.5～2万元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lang w:val="zh-CN"/>
        </w:rPr>
        <w:t>第五十二条</w:t>
      </w:r>
      <w:r>
        <w:rPr>
          <w:rFonts w:hint="eastAsia" w:asciiTheme="minorEastAsia" w:hAnsiTheme="minorEastAsia" w:eastAsiaTheme="minorEastAsia" w:cstheme="minorEastAsia"/>
          <w:color w:val="auto"/>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Cs w:val="24"/>
          <w:u w:val="none"/>
          <w:lang w:val="zh-CN"/>
        </w:rPr>
        <w:t>三）退水水质达不到规定要求的。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27" w:type="dxa"/>
        <w:jc w:val="center"/>
        <w:tblLayout w:type="fixed"/>
        <w:tblCellMar>
          <w:top w:w="0" w:type="dxa"/>
          <w:left w:w="108" w:type="dxa"/>
          <w:bottom w:w="0" w:type="dxa"/>
          <w:right w:w="108" w:type="dxa"/>
        </w:tblCellMar>
      </w:tblPr>
      <w:tblGrid>
        <w:gridCol w:w="1216"/>
        <w:gridCol w:w="878"/>
        <w:gridCol w:w="2589"/>
        <w:gridCol w:w="4144"/>
      </w:tblGrid>
      <w:tr>
        <w:tblPrEx>
          <w:tblCellMar>
            <w:top w:w="0" w:type="dxa"/>
            <w:left w:w="108" w:type="dxa"/>
            <w:bottom w:w="0" w:type="dxa"/>
            <w:right w:w="108" w:type="dxa"/>
          </w:tblCellMar>
        </w:tblPrEx>
        <w:trPr>
          <w:trHeight w:val="645" w:hRule="atLeast"/>
          <w:jc w:val="center"/>
        </w:trPr>
        <w:tc>
          <w:tcPr>
            <w:tcW w:w="121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8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2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1.危害后果较小：退水水质有2种以下指标超标程度较小的，在责令限期内改正的。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2.一定危害后果：退水水质有</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～4种指标超标程度较小的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sz w:val="24"/>
                <w:szCs w:val="24"/>
                <w:u w:val="none"/>
                <w:lang w:val="zh-CN"/>
              </w:rPr>
              <w:t>，退水水质有1种指标超标程度较大的，超过责令限期</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u w:val="none"/>
                <w:lang w:val="zh-CN"/>
              </w:rPr>
              <w:t>改正的。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3.危害后果较大：退水水质有</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～6种指标超标程度较小的，退水水质有</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～3种指标超标程度较大的，超过责令限期</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lang w:val="zh-CN"/>
              </w:rPr>
              <w:t>内改正的。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4.危害后果重大：退水水质超过</w:t>
            </w: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种指标超标程度较小的，退水水质超过</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种指标超标程度较大的，超过责令限期</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lang w:val="zh-CN"/>
              </w:rPr>
              <w:t>仍未改正的。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19</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kern w:val="0"/>
          <w:sz w:val="24"/>
          <w:szCs w:val="24"/>
          <w:u w:val="none"/>
        </w:rPr>
        <w:t>不按规定提供取水、退水计量资料</w:t>
      </w:r>
      <w:r>
        <w:rPr>
          <w:rFonts w:hint="eastAsia" w:asciiTheme="minorEastAsia" w:hAnsiTheme="minorEastAsia" w:eastAsiaTheme="minorEastAsia" w:cstheme="minorEastAsia"/>
          <w:b/>
          <w:color w:val="auto"/>
          <w:kern w:val="0"/>
          <w:sz w:val="24"/>
          <w:szCs w:val="24"/>
          <w:u w:val="none"/>
          <w:lang w:eastAsia="zh-CN"/>
        </w:rPr>
        <w:t>的</w:t>
      </w:r>
    </w:p>
    <w:p>
      <w:pPr>
        <w:pStyle w:val="10"/>
        <w:keepNext w:val="0"/>
        <w:keepLines w:val="0"/>
        <w:pageBreakBefore w:val="0"/>
        <w:widowControl w:val="0"/>
        <w:kinsoku/>
        <w:wordWrap/>
        <w:overflowPunct/>
        <w:topLinePunct w:val="0"/>
        <w:autoSpaceDE/>
        <w:autoSpaceDN/>
        <w:bidi w:val="0"/>
        <w:adjustRightInd/>
        <w:snapToGrid/>
        <w:spacing w:before="0" w:beforeAutospacing="0" w:after="156" w:afterLines="50" w:afterAutospacing="0" w:line="400" w:lineRule="exact"/>
        <w:ind w:firstLine="472" w:firstLineChars="196"/>
        <w:jc w:val="both"/>
        <w:textAlignment w:val="auto"/>
        <w:outlineLvl w:val="9"/>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1000</w:t>
      </w:r>
      <w:r>
        <w:rPr>
          <w:rFonts w:hint="eastAsia" w:asciiTheme="minorEastAsia" w:hAnsiTheme="minorEastAsia" w:eastAsiaTheme="minorEastAsia" w:cstheme="minorEastAsia"/>
          <w:color w:val="auto"/>
          <w:szCs w:val="24"/>
          <w:u w:val="none"/>
        </w:rPr>
        <w:t>元</w:t>
      </w:r>
      <w:r>
        <w:rPr>
          <w:rFonts w:hint="eastAsia" w:asciiTheme="minorEastAsia" w:hAnsiTheme="minorEastAsia" w:eastAsiaTheme="minorEastAsia" w:cstheme="minorEastAsia"/>
          <w:color w:val="auto"/>
          <w:szCs w:val="24"/>
          <w:u w:val="none"/>
          <w:lang w:eastAsia="zh-CN"/>
        </w:rPr>
        <w:t>以下</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bCs/>
          <w:color w:val="auto"/>
          <w:kern w:val="0"/>
          <w:sz w:val="24"/>
          <w:szCs w:val="24"/>
          <w:u w:val="none"/>
        </w:rPr>
        <w:t>《取水许可管理办法》</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lang w:val="en-US" w:eastAsia="zh-CN"/>
        </w:rPr>
        <w:t>2017年12月修改</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第五十条</w:t>
      </w:r>
      <w:r>
        <w:rPr>
          <w:rFonts w:hint="eastAsia" w:asciiTheme="minorEastAsia" w:hAnsiTheme="minorEastAsia" w:eastAsiaTheme="minorEastAsia" w:cstheme="minorEastAsia"/>
          <w:color w:val="auto"/>
          <w:kern w:val="0"/>
          <w:sz w:val="24"/>
          <w:szCs w:val="24"/>
          <w:u w:val="none"/>
          <w:lang w:val="en-US" w:eastAsia="zh-CN"/>
        </w:rPr>
        <w:t xml:space="preserve">  </w:t>
      </w:r>
      <w:r>
        <w:rPr>
          <w:rFonts w:hint="eastAsia" w:asciiTheme="minorEastAsia" w:hAnsiTheme="minorEastAsia" w:eastAsiaTheme="minorEastAsia" w:cstheme="minorEastAsia"/>
          <w:color w:val="auto"/>
          <w:kern w:val="0"/>
          <w:sz w:val="24"/>
          <w:szCs w:val="24"/>
          <w:u w:val="none"/>
        </w:rPr>
        <w:t>取水单位或者个人违反本办法规定，有下列行为之一的，由取水审批机关责令其限期改正，并可处1000元以下罚款：…</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kern w:val="0"/>
          <w:sz w:val="24"/>
          <w:szCs w:val="24"/>
          <w:u w:val="none"/>
        </w:rPr>
        <w:t>（三）不按规定提供取水、退水计量资料的。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9" w:type="dxa"/>
        <w:jc w:val="center"/>
        <w:tblLayout w:type="fixed"/>
        <w:tblCellMar>
          <w:top w:w="0" w:type="dxa"/>
          <w:left w:w="108" w:type="dxa"/>
          <w:bottom w:w="0" w:type="dxa"/>
          <w:right w:w="108" w:type="dxa"/>
        </w:tblCellMar>
      </w:tblPr>
      <w:tblGrid>
        <w:gridCol w:w="1260"/>
        <w:gridCol w:w="840"/>
        <w:gridCol w:w="2502"/>
        <w:gridCol w:w="4097"/>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900元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1000元</w:t>
            </w:r>
          </w:p>
        </w:tc>
        <w:tc>
          <w:tcPr>
            <w:tcW w:w="40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9"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kern w:val="0"/>
                <w:sz w:val="24"/>
                <w:szCs w:val="24"/>
                <w:u w:val="none"/>
              </w:rPr>
              <w:t>在责令期限内补充提供资料的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kern w:val="0"/>
                <w:sz w:val="24"/>
                <w:szCs w:val="24"/>
                <w:u w:val="none"/>
              </w:rPr>
              <w:t>在超过责令期限1</w:t>
            </w:r>
            <w:r>
              <w:rPr>
                <w:rFonts w:hint="eastAsia" w:asciiTheme="minorEastAsia" w:hAnsiTheme="minorEastAsia" w:eastAsiaTheme="minorEastAsia" w:cstheme="minorEastAsia"/>
                <w:color w:val="auto"/>
                <w:kern w:val="0"/>
                <w:sz w:val="24"/>
                <w:szCs w:val="24"/>
                <w:u w:val="none"/>
                <w:lang w:val="en-US" w:eastAsia="zh-CN"/>
              </w:rPr>
              <w:t>0天</w:t>
            </w:r>
            <w:r>
              <w:rPr>
                <w:rFonts w:hint="eastAsia" w:asciiTheme="minorEastAsia" w:hAnsiTheme="minorEastAsia" w:eastAsiaTheme="minorEastAsia" w:cstheme="minorEastAsia"/>
                <w:color w:val="auto"/>
                <w:kern w:val="0"/>
                <w:sz w:val="24"/>
                <w:szCs w:val="24"/>
                <w:u w:val="none"/>
              </w:rPr>
              <w:t>内补充提供资料的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kern w:val="0"/>
                <w:sz w:val="24"/>
                <w:szCs w:val="24"/>
                <w:u w:val="none"/>
              </w:rPr>
              <w:t>在超过责令期限2</w:t>
            </w:r>
            <w:r>
              <w:rPr>
                <w:rFonts w:hint="eastAsia" w:asciiTheme="minorEastAsia" w:hAnsiTheme="minorEastAsia" w:eastAsiaTheme="minorEastAsia" w:cstheme="minorEastAsia"/>
                <w:color w:val="auto"/>
                <w:kern w:val="0"/>
                <w:sz w:val="24"/>
                <w:szCs w:val="24"/>
                <w:u w:val="none"/>
                <w:lang w:val="en-US" w:eastAsia="zh-CN"/>
              </w:rPr>
              <w:t>0天</w:t>
            </w:r>
            <w:r>
              <w:rPr>
                <w:rFonts w:hint="eastAsia" w:asciiTheme="minorEastAsia" w:hAnsiTheme="minorEastAsia" w:eastAsiaTheme="minorEastAsia" w:cstheme="minorEastAsia"/>
                <w:color w:val="auto"/>
                <w:kern w:val="0"/>
                <w:sz w:val="24"/>
                <w:szCs w:val="24"/>
                <w:u w:val="none"/>
              </w:rPr>
              <w:t>内补充提供资料的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kern w:val="0"/>
                <w:sz w:val="24"/>
                <w:szCs w:val="24"/>
                <w:u w:val="none"/>
              </w:rPr>
              <w:t>在超过责令期限</w:t>
            </w:r>
            <w:r>
              <w:rPr>
                <w:rFonts w:hint="eastAsia" w:asciiTheme="minorEastAsia" w:hAnsiTheme="minorEastAsia" w:eastAsiaTheme="minorEastAsia" w:cstheme="minorEastAsia"/>
                <w:color w:val="auto"/>
                <w:kern w:val="0"/>
                <w:sz w:val="24"/>
                <w:szCs w:val="24"/>
                <w:u w:val="none"/>
                <w:lang w:eastAsia="zh-CN"/>
              </w:rPr>
              <w:t>逾</w:t>
            </w:r>
            <w:r>
              <w:rPr>
                <w:rFonts w:hint="eastAsia" w:asciiTheme="minorEastAsia" w:hAnsiTheme="minorEastAsia" w:eastAsiaTheme="minorEastAsia" w:cstheme="minorEastAsia"/>
                <w:color w:val="auto"/>
                <w:kern w:val="0"/>
                <w:sz w:val="24"/>
                <w:szCs w:val="24"/>
                <w:u w:val="none"/>
              </w:rPr>
              <w:t>2</w:t>
            </w:r>
            <w:r>
              <w:rPr>
                <w:rFonts w:hint="eastAsia" w:asciiTheme="minorEastAsia" w:hAnsiTheme="minorEastAsia" w:eastAsiaTheme="minorEastAsia" w:cstheme="minorEastAsia"/>
                <w:color w:val="auto"/>
                <w:kern w:val="0"/>
                <w:sz w:val="24"/>
                <w:szCs w:val="24"/>
                <w:u w:val="none"/>
                <w:lang w:val="en-US" w:eastAsia="zh-CN"/>
              </w:rPr>
              <w:t>0天仍未</w:t>
            </w:r>
            <w:r>
              <w:rPr>
                <w:rFonts w:hint="eastAsia" w:asciiTheme="minorEastAsia" w:hAnsiTheme="minorEastAsia" w:eastAsiaTheme="minorEastAsia" w:cstheme="minorEastAsia"/>
                <w:color w:val="auto"/>
                <w:kern w:val="0"/>
                <w:sz w:val="24"/>
                <w:szCs w:val="24"/>
                <w:u w:val="none"/>
              </w:rPr>
              <w:t>补充提供资料的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0</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拒不执行审批机关作出的取水量限制决定</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10万</w:t>
      </w:r>
      <w:r>
        <w:rPr>
          <w:rFonts w:hint="eastAsia" w:asciiTheme="minorEastAsia" w:hAnsiTheme="minorEastAsia" w:eastAsiaTheme="minorEastAsia" w:cstheme="minorEastAsia"/>
          <w:color w:val="auto"/>
          <w:szCs w:val="24"/>
          <w:u w:val="none"/>
        </w:rPr>
        <w:t>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第五十一条</w:t>
      </w:r>
      <w:r>
        <w:rPr>
          <w:rFonts w:hint="eastAsia" w:asciiTheme="minorEastAsia" w:hAnsiTheme="minorEastAsia" w:eastAsiaTheme="minorEastAsia" w:cstheme="minorEastAsia"/>
          <w:color w:val="auto"/>
          <w:szCs w:val="24"/>
          <w:u w:val="none"/>
        </w:rPr>
        <w:t xml:space="preserve">  拒不执行审批机关作出的取水量限制决定，或者未经批准擅自转让取水权的，责令停止违法行为，限期改正，处二万元以上十万元以下罚款；逾期拒不改正或者情节严重的，吊销取水许可证。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84" w:type="dxa"/>
        <w:jc w:val="center"/>
        <w:tblLayout w:type="fixed"/>
        <w:tblCellMar>
          <w:top w:w="0" w:type="dxa"/>
          <w:left w:w="108" w:type="dxa"/>
          <w:bottom w:w="0" w:type="dxa"/>
          <w:right w:w="108" w:type="dxa"/>
        </w:tblCellMar>
      </w:tblPr>
      <w:tblGrid>
        <w:gridCol w:w="1183"/>
        <w:gridCol w:w="840"/>
        <w:gridCol w:w="2538"/>
        <w:gridCol w:w="4123"/>
      </w:tblGrid>
      <w:tr>
        <w:tblPrEx>
          <w:tblCellMar>
            <w:top w:w="0" w:type="dxa"/>
            <w:left w:w="108" w:type="dxa"/>
            <w:bottom w:w="0" w:type="dxa"/>
            <w:right w:w="108" w:type="dxa"/>
          </w:tblCellMar>
        </w:tblPrEx>
        <w:trPr>
          <w:trHeight w:val="645" w:hRule="atLeast"/>
          <w:jc w:val="center"/>
        </w:trPr>
        <w:tc>
          <w:tcPr>
            <w:tcW w:w="118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8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1.危害后果较小：超出限制取水量10%以下</w:t>
            </w:r>
            <w:r>
              <w:rPr>
                <w:rFonts w:hint="eastAsia" w:asciiTheme="minorEastAsia" w:hAnsiTheme="minorEastAsia" w:eastAsiaTheme="minorEastAsia" w:cstheme="minorEastAsia"/>
                <w:color w:val="auto"/>
                <w:sz w:val="24"/>
                <w:szCs w:val="24"/>
                <w:u w:val="none"/>
                <w:lang w:eastAsia="zh-CN"/>
              </w:rPr>
              <w:t>的，在责令限期内改正的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2.一定危害后果：超出限制取水量10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20%</w:t>
            </w:r>
            <w:r>
              <w:rPr>
                <w:rFonts w:hint="eastAsia" w:asciiTheme="minorEastAsia" w:hAnsiTheme="minorEastAsia" w:eastAsiaTheme="minorEastAsia" w:cstheme="minorEastAsia"/>
                <w:color w:val="auto"/>
                <w:sz w:val="24"/>
                <w:szCs w:val="24"/>
                <w:u w:val="none"/>
                <w:lang w:eastAsia="zh-CN"/>
              </w:rPr>
              <w:t>的（下限不含本数，上限含本数，下同），超过责令限期</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lang w:eastAsia="zh-CN"/>
              </w:rPr>
              <w:t>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危害后果较大：超出限制取水量20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的，超过责令限期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超出限制取水量</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的，超过责令限期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仍未改正的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1</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建设项目的节水设施没有建成或者没有达到要求，擅自投入使用的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10万</w:t>
      </w:r>
      <w:r>
        <w:rPr>
          <w:rFonts w:hint="eastAsia" w:asciiTheme="minorEastAsia" w:hAnsiTheme="minorEastAsia" w:eastAsiaTheme="minorEastAsia" w:cstheme="minorEastAsia"/>
          <w:color w:val="auto"/>
          <w:szCs w:val="24"/>
          <w:u w:val="none"/>
        </w:rPr>
        <w:t>元</w:t>
      </w:r>
    </w:p>
    <w:p>
      <w:pPr>
        <w:keepNext w:val="0"/>
        <w:keepLines w:val="0"/>
        <w:pageBreakBefore w:val="0"/>
        <w:widowControl w:val="0"/>
        <w:kinsoku/>
        <w:overflowPunct/>
        <w:topLinePunct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《中华人民共和国水法》</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2016年7月修正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第七十一条</w:t>
      </w:r>
      <w:r>
        <w:rPr>
          <w:rFonts w:hint="eastAsia" w:asciiTheme="minorEastAsia" w:hAnsiTheme="minorEastAsia" w:eastAsiaTheme="minorEastAsia" w:cstheme="minorEastAsia"/>
          <w:color w:val="auto"/>
          <w:sz w:val="24"/>
          <w:szCs w:val="24"/>
          <w:u w:val="none"/>
        </w:rPr>
        <w:t xml:space="preserve">  建设项目的节水设施没有建成或者没有达到国家规定的要求，擅自投入使用的，由县级以上人民政府有关部门或者流域管理机构依据职权，责令停止使用，限期改正，处五万元以上十万元以下的罚款。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07"/>
        <w:gridCol w:w="878"/>
        <w:gridCol w:w="2525"/>
        <w:gridCol w:w="4137"/>
      </w:tblGrid>
      <w:tr>
        <w:tblPrEx>
          <w:tblCellMar>
            <w:top w:w="0" w:type="dxa"/>
            <w:left w:w="108" w:type="dxa"/>
            <w:bottom w:w="0" w:type="dxa"/>
            <w:right w:w="108" w:type="dxa"/>
          </w:tblCellMar>
        </w:tblPrEx>
        <w:trPr>
          <w:trHeight w:val="645" w:hRule="atLeast"/>
          <w:jc w:val="center"/>
        </w:trPr>
        <w:tc>
          <w:tcPr>
            <w:tcW w:w="12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9.0万元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tLeas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atLeas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1.危害后果较小：在责令限期内予以改正的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atLeas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2.一定危害后果：超过责令限期</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内予以改正的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atLeas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危害后果较大：超过责令限期</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rPr>
              <w:t>内予以改正的。</w:t>
            </w:r>
          </w:p>
          <w:p>
            <w:pPr>
              <w:keepNext w:val="0"/>
              <w:keepLines w:val="0"/>
              <w:pageBreakBefore w:val="0"/>
              <w:widowControl w:val="0"/>
              <w:kinsoku/>
              <w:overflowPunct/>
              <w:topLinePunct w:val="0"/>
              <w:autoSpaceDE w:val="0"/>
              <w:autoSpaceDN w:val="0"/>
              <w:bidi w:val="0"/>
              <w:adjustRightInd/>
              <w:snapToGrid/>
              <w:spacing w:line="360" w:lineRule="atLeas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超过责令限期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60天</w:t>
            </w:r>
            <w:r>
              <w:rPr>
                <w:rFonts w:hint="eastAsia" w:asciiTheme="minorEastAsia" w:hAnsiTheme="minorEastAsia" w:eastAsiaTheme="minorEastAsia" w:cstheme="minorEastAsia"/>
                <w:color w:val="auto"/>
                <w:sz w:val="24"/>
                <w:szCs w:val="24"/>
                <w:u w:val="none"/>
              </w:rPr>
              <w:t>尚未改正的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lang w:val="zh-CN"/>
        </w:rPr>
        <w:t xml:space="preserve">  开采地下水导致</w:t>
      </w:r>
      <w:r>
        <w:rPr>
          <w:rFonts w:hint="eastAsia" w:asciiTheme="minorEastAsia" w:hAnsiTheme="minorEastAsia" w:eastAsiaTheme="minorEastAsia" w:cstheme="minorEastAsia"/>
          <w:b/>
          <w:color w:val="auto"/>
          <w:sz w:val="24"/>
          <w:szCs w:val="24"/>
          <w:u w:val="none"/>
        </w:rPr>
        <w:t>地面沉降、水源枯竭</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水质恶化</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w:t>
      </w:r>
      <w:r>
        <w:rPr>
          <w:rFonts w:hint="eastAsia" w:asciiTheme="minorEastAsia" w:hAnsiTheme="minorEastAsia" w:eastAsiaTheme="minorEastAsia" w:cstheme="minorEastAsia"/>
          <w:color w:val="auto"/>
          <w:szCs w:val="24"/>
          <w:u w:val="none"/>
        </w:rPr>
        <w:t>万元</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kern w:val="0"/>
          <w:sz w:val="24"/>
          <w:szCs w:val="24"/>
          <w:u w:val="none"/>
        </w:rPr>
        <w:t>第五十六条</w:t>
      </w:r>
      <w:r>
        <w:rPr>
          <w:rFonts w:hint="eastAsia" w:asciiTheme="minorEastAsia" w:hAnsiTheme="minorEastAsia" w:eastAsiaTheme="minorEastAsia" w:cstheme="minorEastAsia"/>
          <w:b/>
          <w:color w:val="auto"/>
          <w:kern w:val="0"/>
          <w:sz w:val="24"/>
          <w:szCs w:val="24"/>
          <w:u w:val="none"/>
          <w:lang w:val="en-US" w:eastAsia="zh-CN"/>
        </w:rPr>
        <w:t xml:space="preserve"> </w:t>
      </w:r>
      <w:r>
        <w:rPr>
          <w:rFonts w:hint="eastAsia" w:asciiTheme="minorEastAsia" w:hAnsiTheme="minorEastAsia" w:eastAsiaTheme="minorEastAsia" w:cstheme="minorEastAsia"/>
          <w:color w:val="auto"/>
          <w:kern w:val="0"/>
          <w:sz w:val="24"/>
          <w:szCs w:val="24"/>
          <w:u w:val="none"/>
        </w:rPr>
        <w:t xml:space="preserve"> 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r>
        <w:rPr>
          <w:rFonts w:hint="eastAsia" w:asciiTheme="minorEastAsia" w:hAnsiTheme="minorEastAsia" w:eastAsiaTheme="minorEastAsia" w:cstheme="minorEastAsia"/>
          <w:color w:val="auto"/>
          <w:sz w:val="24"/>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82" w:type="dxa"/>
        <w:jc w:val="center"/>
        <w:tblLayout w:type="fixed"/>
        <w:tblCellMar>
          <w:top w:w="0" w:type="dxa"/>
          <w:left w:w="108" w:type="dxa"/>
          <w:bottom w:w="0" w:type="dxa"/>
          <w:right w:w="108" w:type="dxa"/>
        </w:tblCellMar>
      </w:tblPr>
      <w:tblGrid>
        <w:gridCol w:w="1260"/>
        <w:gridCol w:w="945"/>
        <w:gridCol w:w="2522"/>
        <w:gridCol w:w="415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1.危害后果较小：取地下水能力每小时20立方米以下</w:t>
            </w:r>
            <w:r>
              <w:rPr>
                <w:rFonts w:hint="eastAsia" w:asciiTheme="minorEastAsia" w:hAnsiTheme="minorEastAsia" w:eastAsiaTheme="minorEastAsia" w:cstheme="minorEastAsia"/>
                <w:color w:val="auto"/>
                <w:sz w:val="24"/>
                <w:szCs w:val="24"/>
                <w:u w:val="none"/>
                <w:lang w:eastAsia="zh-CN"/>
              </w:rPr>
              <w:t>的，在责令期限内</w:t>
            </w:r>
            <w:r>
              <w:rPr>
                <w:rFonts w:hint="eastAsia" w:asciiTheme="minorEastAsia" w:hAnsiTheme="minorEastAsia" w:eastAsiaTheme="minorEastAsia" w:cstheme="minorEastAsia"/>
                <w:color w:val="auto"/>
                <w:kern w:val="0"/>
                <w:sz w:val="24"/>
                <w:szCs w:val="24"/>
                <w:u w:val="none"/>
              </w:rPr>
              <w:t>封闭其取水工程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2.一定危害后果：取地下水能力每小时20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的（下限不含本数，上限含本数，下同），超过责令期限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w:t>
            </w:r>
            <w:r>
              <w:rPr>
                <w:rFonts w:hint="eastAsia" w:asciiTheme="minorEastAsia" w:hAnsiTheme="minorEastAsia" w:eastAsiaTheme="minorEastAsia" w:cstheme="minorEastAsia"/>
                <w:color w:val="auto"/>
                <w:kern w:val="0"/>
                <w:sz w:val="24"/>
                <w:szCs w:val="24"/>
                <w:u w:val="none"/>
              </w:rPr>
              <w:t>封闭其取水工程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危害后果较大：取地下水能力每小时60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内</w:t>
            </w:r>
            <w:r>
              <w:rPr>
                <w:rFonts w:hint="eastAsia" w:asciiTheme="minorEastAsia" w:hAnsiTheme="minorEastAsia" w:eastAsiaTheme="minorEastAsia" w:cstheme="minorEastAsia"/>
                <w:color w:val="auto"/>
                <w:kern w:val="0"/>
                <w:sz w:val="24"/>
                <w:szCs w:val="24"/>
                <w:u w:val="none"/>
              </w:rPr>
              <w:t>封闭其取水工程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取地下水能力每小时</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kern w:val="0"/>
                <w:sz w:val="24"/>
                <w:szCs w:val="24"/>
                <w:u w:val="none"/>
              </w:rPr>
              <w:t>封闭其取水工程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3</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iCs/>
          <w:color w:val="auto"/>
          <w:kern w:val="0"/>
          <w:sz w:val="24"/>
          <w:szCs w:val="24"/>
          <w:u w:val="none"/>
        </w:rPr>
        <w:t>不执行水量调度或者应急调度</w:t>
      </w:r>
      <w:r>
        <w:rPr>
          <w:rFonts w:hint="eastAsia" w:asciiTheme="minorEastAsia" w:hAnsiTheme="minorEastAsia" w:eastAsiaTheme="minorEastAsia" w:cstheme="minorEastAsia"/>
          <w:b/>
          <w:iCs/>
          <w:color w:val="auto"/>
          <w:kern w:val="0"/>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w:t>
      </w:r>
      <w:r>
        <w:rPr>
          <w:rFonts w:hint="eastAsia" w:asciiTheme="minorEastAsia" w:hAnsiTheme="minorEastAsia" w:eastAsiaTheme="minorEastAsia" w:cstheme="minorEastAsia"/>
          <w:color w:val="auto"/>
          <w:szCs w:val="24"/>
          <w:u w:val="none"/>
        </w:rPr>
        <w:t>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bCs/>
          <w:color w:val="auto"/>
          <w:kern w:val="0"/>
          <w:sz w:val="24"/>
          <w:szCs w:val="24"/>
          <w:u w:val="none"/>
        </w:rPr>
        <w:t>《广东省东江西江北江韩江流域水资源管理条例》</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lang w:val="en-US" w:eastAsia="zh-CN"/>
        </w:rPr>
        <w:t>2012年7月修正</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第二</w:t>
      </w:r>
      <w:r>
        <w:rPr>
          <w:rFonts w:hint="eastAsia" w:asciiTheme="minorEastAsia" w:hAnsiTheme="minorEastAsia" w:eastAsiaTheme="minorEastAsia" w:cstheme="minorEastAsia"/>
          <w:b/>
          <w:color w:val="auto"/>
          <w:kern w:val="0"/>
          <w:sz w:val="24"/>
          <w:szCs w:val="24"/>
          <w:u w:val="none"/>
        </w:rPr>
        <w:t>十六</w:t>
      </w:r>
      <w:r>
        <w:rPr>
          <w:rFonts w:hint="eastAsia" w:asciiTheme="minorEastAsia" w:hAnsiTheme="minorEastAsia" w:eastAsiaTheme="minorEastAsia" w:cstheme="minorEastAsia"/>
          <w:b/>
          <w:bCs/>
          <w:color w:val="auto"/>
          <w:kern w:val="0"/>
          <w:sz w:val="24"/>
          <w:szCs w:val="24"/>
          <w:u w:val="none"/>
        </w:rPr>
        <w:t>条</w:t>
      </w:r>
      <w:r>
        <w:rPr>
          <w:rFonts w:hint="eastAsia" w:asciiTheme="minorEastAsia" w:hAnsiTheme="minorEastAsia" w:eastAsiaTheme="minorEastAsia" w:cstheme="minorEastAsia"/>
          <w:bCs/>
          <w:color w:val="auto"/>
          <w:kern w:val="0"/>
          <w:sz w:val="24"/>
          <w:szCs w:val="24"/>
          <w:u w:val="none"/>
        </w:rPr>
        <w:t xml:space="preserve">  违反本条例第十九条第二款规定，</w:t>
      </w:r>
      <w:r>
        <w:rPr>
          <w:rFonts w:hint="eastAsia" w:asciiTheme="minorEastAsia" w:hAnsiTheme="minorEastAsia" w:eastAsiaTheme="minorEastAsia" w:cstheme="minorEastAsia"/>
          <w:iCs/>
          <w:color w:val="auto"/>
          <w:kern w:val="0"/>
          <w:sz w:val="24"/>
          <w:szCs w:val="24"/>
          <w:u w:val="none"/>
        </w:rPr>
        <w:t>不执行水量调度计划或者应急调度的，</w:t>
      </w:r>
      <w:r>
        <w:rPr>
          <w:rFonts w:hint="eastAsia" w:asciiTheme="minorEastAsia" w:hAnsiTheme="minorEastAsia" w:eastAsiaTheme="minorEastAsia" w:cstheme="minorEastAsia"/>
          <w:color w:val="auto"/>
          <w:kern w:val="0"/>
          <w:sz w:val="24"/>
          <w:szCs w:val="24"/>
          <w:u w:val="none"/>
        </w:rPr>
        <w:t>由作出调度决定的县级以上人民政府水行政主管部门或者流域管理机构责令限期改正，并处二万元以上十万元以下罚款；…</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第五十五条</w:t>
      </w:r>
      <w:r>
        <w:rPr>
          <w:rFonts w:hint="eastAsia" w:asciiTheme="minorEastAsia" w:hAnsiTheme="minorEastAsia" w:eastAsiaTheme="minorEastAsia" w:cstheme="minorEastAsia"/>
          <w:color w:val="auto"/>
          <w:szCs w:val="24"/>
          <w:u w:val="none"/>
        </w:rPr>
        <w:t xml:space="preserve"> 违反本办法第二十条第三款规定，取用水单位和工程管理单位不执行水量调度的，由县级以上人民政府水行政主管部门给予警告，并处二万元以上十万元以下罚款；情节严重的，责令限期关闭取水口或者停止运行。</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84" w:type="dxa"/>
        <w:jc w:val="center"/>
        <w:tblLayout w:type="fixed"/>
        <w:tblCellMar>
          <w:top w:w="0" w:type="dxa"/>
          <w:left w:w="108" w:type="dxa"/>
          <w:bottom w:w="0" w:type="dxa"/>
          <w:right w:w="108" w:type="dxa"/>
        </w:tblCellMar>
      </w:tblPr>
      <w:tblGrid>
        <w:gridCol w:w="1306"/>
        <w:gridCol w:w="945"/>
        <w:gridCol w:w="2543"/>
        <w:gridCol w:w="4090"/>
      </w:tblGrid>
      <w:tr>
        <w:tblPrEx>
          <w:tblCellMar>
            <w:top w:w="0" w:type="dxa"/>
            <w:left w:w="108" w:type="dxa"/>
            <w:bottom w:w="0" w:type="dxa"/>
            <w:right w:w="108" w:type="dxa"/>
          </w:tblCellMar>
        </w:tblPrEx>
        <w:trPr>
          <w:trHeight w:val="645" w:hRule="atLeast"/>
          <w:jc w:val="center"/>
        </w:trPr>
        <w:tc>
          <w:tcPr>
            <w:tcW w:w="13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3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在责令期限内予以改正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10天未改正</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4</w:t>
      </w:r>
      <w:r>
        <w:rPr>
          <w:rFonts w:hint="eastAsia" w:asciiTheme="minorEastAsia" w:hAnsiTheme="minorEastAsia" w:eastAsiaTheme="minorEastAsia" w:cstheme="minorEastAsia"/>
          <w:b/>
          <w:color w:val="auto"/>
          <w:sz w:val="24"/>
          <w:szCs w:val="24"/>
          <w:u w:val="none"/>
          <w:lang w:val="zh-CN"/>
        </w:rPr>
        <w:t xml:space="preserve">  不按河道采砂许可证规定采砂的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四十二</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b/>
          <w:color w:val="auto"/>
          <w:szCs w:val="24"/>
          <w:u w:val="none"/>
          <w:lang w:eastAsia="zh-CN"/>
        </w:rPr>
        <w:t>第一款</w:t>
      </w:r>
      <w:r>
        <w:rPr>
          <w:rFonts w:hint="eastAsia" w:asciiTheme="minorEastAsia" w:hAnsiTheme="minorEastAsia" w:eastAsiaTheme="minorEastAsia" w:cstheme="minorEastAsia"/>
          <w:color w:val="auto"/>
          <w:szCs w:val="24"/>
          <w:u w:val="none"/>
        </w:rPr>
        <w:t>　违反本条例</w:t>
      </w:r>
      <w:r>
        <w:rPr>
          <w:rFonts w:hint="eastAsia" w:asciiTheme="minorEastAsia" w:hAnsiTheme="minorEastAsia" w:eastAsiaTheme="minorEastAsia" w:cstheme="minorEastAsia"/>
          <w:color w:val="auto"/>
          <w:szCs w:val="24"/>
          <w:u w:val="none"/>
          <w:lang w:eastAsia="zh-CN"/>
        </w:rPr>
        <w:t>第二十五条</w:t>
      </w:r>
      <w:r>
        <w:rPr>
          <w:rFonts w:hint="eastAsia" w:asciiTheme="minorEastAsia" w:hAnsiTheme="minorEastAsia" w:eastAsiaTheme="minorEastAsia" w:cstheme="minorEastAsia"/>
          <w:color w:val="auto"/>
          <w:szCs w:val="24"/>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color w:val="auto"/>
          <w:szCs w:val="24"/>
          <w:u w:val="none"/>
          <w:lang w:eastAsia="zh-CN"/>
        </w:rPr>
        <w:t>押非</w:t>
      </w:r>
      <w:r>
        <w:rPr>
          <w:rFonts w:hint="eastAsia" w:asciiTheme="minorEastAsia" w:hAnsiTheme="minorEastAsia" w:eastAsiaTheme="minorEastAsia" w:cstheme="minorEastAsia"/>
          <w:color w:val="auto"/>
          <w:szCs w:val="24"/>
          <w:u w:val="none"/>
        </w:rPr>
        <w:t>法采砂作业工具，没收违法所得，并处</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万元以上</w:t>
      </w:r>
      <w:r>
        <w:rPr>
          <w:rFonts w:hint="eastAsia" w:asciiTheme="minorEastAsia" w:hAnsiTheme="minorEastAsia" w:eastAsiaTheme="minorEastAsia" w:cstheme="minorEastAsia"/>
          <w:color w:val="auto"/>
          <w:szCs w:val="24"/>
          <w:u w:val="none"/>
          <w:lang w:eastAsia="zh-CN"/>
        </w:rPr>
        <w:t>二</w:t>
      </w:r>
      <w:r>
        <w:rPr>
          <w:rFonts w:hint="eastAsia" w:asciiTheme="minorEastAsia" w:hAnsiTheme="minorEastAsia" w:eastAsiaTheme="minorEastAsia" w:cstheme="minorEastAsia"/>
          <w:color w:val="auto"/>
          <w:szCs w:val="24"/>
          <w:u w:val="none"/>
        </w:rPr>
        <w:t>十万元以下罚款；情节严重的，并处</w:t>
      </w:r>
      <w:r>
        <w:rPr>
          <w:rFonts w:hint="eastAsia" w:asciiTheme="minorEastAsia" w:hAnsiTheme="minorEastAsia" w:eastAsiaTheme="minorEastAsia" w:cstheme="minorEastAsia"/>
          <w:color w:val="auto"/>
          <w:szCs w:val="24"/>
          <w:u w:val="none"/>
          <w:lang w:eastAsia="zh-CN"/>
        </w:rPr>
        <w:t>二</w:t>
      </w:r>
      <w:r>
        <w:rPr>
          <w:rFonts w:hint="eastAsia" w:asciiTheme="minorEastAsia" w:hAnsiTheme="minorEastAsia" w:eastAsiaTheme="minorEastAsia" w:cstheme="minorEastAsia"/>
          <w:color w:val="auto"/>
          <w:szCs w:val="24"/>
          <w:u w:val="none"/>
        </w:rPr>
        <w:t>十万元以上</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十万元以下罚款，并吊销河道采砂许可证；构成犯罪的，依法追究刑事责任</w:t>
      </w:r>
      <w:r>
        <w:rPr>
          <w:rFonts w:hint="eastAsia" w:asciiTheme="minorEastAsia" w:hAnsiTheme="minorEastAsia" w:eastAsiaTheme="minorEastAsia" w:cstheme="minorEastAsia"/>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09" w:type="dxa"/>
        <w:jc w:val="center"/>
        <w:tblLayout w:type="fixed"/>
        <w:tblCellMar>
          <w:top w:w="0" w:type="dxa"/>
          <w:left w:w="108" w:type="dxa"/>
          <w:bottom w:w="0" w:type="dxa"/>
          <w:right w:w="108" w:type="dxa"/>
        </w:tblCellMar>
      </w:tblPr>
      <w:tblGrid>
        <w:gridCol w:w="1203"/>
        <w:gridCol w:w="840"/>
        <w:gridCol w:w="2581"/>
        <w:gridCol w:w="4085"/>
      </w:tblGrid>
      <w:tr>
        <w:trPr>
          <w:trHeight w:val="645" w:hRule="atLeast"/>
          <w:jc w:val="center"/>
        </w:trPr>
        <w:tc>
          <w:tcPr>
            <w:tcW w:w="120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8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1.符合轻微违法行为阶次条件的。</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trHeight w:val="736" w:hRule="atLeast"/>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trHeight w:val="838" w:hRule="atLeast"/>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6" w:type="dxa"/>
            <w:gridSpan w:val="2"/>
            <w:vMerge w:val="restart"/>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rPr>
              <w:t>1.采砂人超出河道采砂许可证规定的采砂范围采砂</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超出采砂平面范围50米或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低于控制高程0.5米以内的，处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超出采砂平面范围50米或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低于控制高程0.5米以上的，超出范围每增加25米或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低于控制高程每增加0.5米，在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rPr>
              <w:t>2.采砂人超过河道采砂许可证规定的控制采砂量采砂</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超采</w:t>
            </w:r>
            <w:r>
              <w:rPr>
                <w:rFonts w:hint="eastAsia" w:asciiTheme="minorEastAsia" w:hAnsiTheme="minorEastAsia" w:eastAsiaTheme="minorEastAsia" w:cstheme="minorEastAsia"/>
                <w:color w:val="auto"/>
                <w:sz w:val="24"/>
                <w:szCs w:val="24"/>
                <w:u w:val="none"/>
                <w:lang w:eastAsia="zh-CN"/>
              </w:rPr>
              <w:t>量</w:t>
            </w:r>
            <w:r>
              <w:rPr>
                <w:rFonts w:hint="eastAsia" w:asciiTheme="minorEastAsia" w:hAnsiTheme="minorEastAsia" w:eastAsiaTheme="minorEastAsia" w:cstheme="minorEastAsia"/>
                <w:color w:val="auto"/>
                <w:sz w:val="24"/>
                <w:szCs w:val="24"/>
                <w:u w:val="none"/>
              </w:rPr>
              <w:t>在100立方米以下的，处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超采量在100立方米</w:t>
            </w:r>
            <w:r>
              <w:rPr>
                <w:rFonts w:hint="eastAsia" w:asciiTheme="minorEastAsia" w:hAnsiTheme="minorEastAsia" w:eastAsiaTheme="minorEastAsia" w:cstheme="minorEastAsia"/>
                <w:color w:val="auto"/>
                <w:sz w:val="24"/>
                <w:szCs w:val="24"/>
                <w:u w:val="none"/>
                <w:lang w:eastAsia="zh-CN"/>
              </w:rPr>
              <w:t>以</w:t>
            </w:r>
            <w:r>
              <w:rPr>
                <w:rFonts w:hint="eastAsia" w:asciiTheme="minorEastAsia" w:hAnsiTheme="minorEastAsia" w:eastAsiaTheme="minorEastAsia" w:cstheme="minorEastAsia"/>
                <w:color w:val="auto"/>
                <w:sz w:val="24"/>
                <w:szCs w:val="24"/>
                <w:u w:val="none"/>
              </w:rPr>
              <w:t>上的，每增加50立方米在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三</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.采砂人不按照河道采砂许可证规定的作业方式采砂</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其变更后作业方式单位时间内采砂量不高于原规定的</w:t>
            </w:r>
            <w:r>
              <w:rPr>
                <w:rFonts w:hint="eastAsia" w:asciiTheme="minorEastAsia" w:hAnsiTheme="minorEastAsia" w:eastAsiaTheme="minorEastAsia" w:cstheme="minorEastAsia"/>
                <w:color w:val="auto"/>
                <w:sz w:val="24"/>
                <w:szCs w:val="24"/>
                <w:u w:val="none"/>
                <w:lang w:eastAsia="zh-CN"/>
              </w:rPr>
              <w:t>作</w:t>
            </w:r>
            <w:r>
              <w:rPr>
                <w:rFonts w:hint="eastAsia" w:asciiTheme="minorEastAsia" w:hAnsiTheme="minorEastAsia" w:eastAsiaTheme="minorEastAsia" w:cstheme="minorEastAsia"/>
                <w:color w:val="auto"/>
                <w:sz w:val="24"/>
                <w:szCs w:val="24"/>
                <w:u w:val="none"/>
              </w:rPr>
              <w:t>业方式的，处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单位时间内采砂量高于原规定的作业方式一倍以内时，处</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变更后作业工具的功率或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规模单位时</w:t>
            </w:r>
            <w:r>
              <w:rPr>
                <w:rFonts w:hint="eastAsia" w:asciiTheme="minorEastAsia" w:hAnsiTheme="minorEastAsia" w:eastAsiaTheme="minorEastAsia" w:cstheme="minorEastAsia"/>
                <w:color w:val="auto"/>
                <w:sz w:val="24"/>
                <w:szCs w:val="24"/>
                <w:u w:val="none"/>
                <w:lang w:eastAsia="zh-CN"/>
              </w:rPr>
              <w:t>间</w:t>
            </w:r>
            <w:r>
              <w:rPr>
                <w:rFonts w:hint="eastAsia" w:asciiTheme="minorEastAsia" w:hAnsiTheme="minorEastAsia" w:eastAsiaTheme="minorEastAsia" w:cstheme="minorEastAsia"/>
                <w:color w:val="auto"/>
                <w:sz w:val="24"/>
                <w:szCs w:val="24"/>
                <w:u w:val="none"/>
              </w:rPr>
              <w:t>内采砂量高于</w:t>
            </w:r>
            <w:r>
              <w:rPr>
                <w:rFonts w:hint="eastAsia" w:asciiTheme="minorEastAsia" w:hAnsiTheme="minorEastAsia" w:eastAsiaTheme="minorEastAsia" w:cstheme="minorEastAsia"/>
                <w:color w:val="auto"/>
                <w:sz w:val="24"/>
                <w:szCs w:val="24"/>
                <w:u w:val="none"/>
                <w:lang w:eastAsia="zh-CN"/>
              </w:rPr>
              <w:t>原</w:t>
            </w:r>
            <w:r>
              <w:rPr>
                <w:rFonts w:hint="eastAsia" w:asciiTheme="minorEastAsia" w:hAnsiTheme="minorEastAsia" w:eastAsiaTheme="minorEastAsia" w:cstheme="minorEastAsia"/>
                <w:color w:val="auto"/>
                <w:sz w:val="24"/>
                <w:szCs w:val="24"/>
                <w:u w:val="none"/>
              </w:rPr>
              <w:t>规定的作业方式一倍以上两倍以下时，处</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单位时间内采砂量高于</w:t>
            </w:r>
            <w:r>
              <w:rPr>
                <w:rFonts w:hint="eastAsia" w:asciiTheme="minorEastAsia" w:hAnsiTheme="minorEastAsia" w:eastAsiaTheme="minorEastAsia" w:cstheme="minorEastAsia"/>
                <w:color w:val="auto"/>
                <w:sz w:val="24"/>
                <w:szCs w:val="24"/>
                <w:u w:val="none"/>
                <w:lang w:eastAsia="zh-CN"/>
              </w:rPr>
              <w:t>原规</w:t>
            </w:r>
            <w:r>
              <w:rPr>
                <w:rFonts w:hint="eastAsia" w:asciiTheme="minorEastAsia" w:hAnsiTheme="minorEastAsia" w:eastAsiaTheme="minorEastAsia" w:cstheme="minorEastAsia"/>
                <w:color w:val="auto"/>
                <w:sz w:val="24"/>
                <w:szCs w:val="24"/>
                <w:u w:val="none"/>
              </w:rPr>
              <w:t>定的作业方式两倍以上时，处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.采砂人不按照河道采砂许可证规定的作业工具及其数量、</w:t>
            </w:r>
            <w:r>
              <w:rPr>
                <w:rFonts w:hint="eastAsia" w:asciiTheme="minorEastAsia" w:hAnsiTheme="minorEastAsia" w:eastAsiaTheme="minorEastAsia" w:cstheme="minorEastAsia"/>
                <w:color w:val="auto"/>
                <w:sz w:val="24"/>
                <w:szCs w:val="24"/>
                <w:u w:val="none"/>
                <w:lang w:eastAsia="zh-CN"/>
              </w:rPr>
              <w:t>规</w:t>
            </w:r>
            <w:r>
              <w:rPr>
                <w:rFonts w:hint="eastAsia" w:asciiTheme="minorEastAsia" w:hAnsiTheme="minorEastAsia" w:eastAsiaTheme="minorEastAsia" w:cstheme="minorEastAsia"/>
                <w:color w:val="auto"/>
                <w:sz w:val="24"/>
                <w:szCs w:val="24"/>
                <w:u w:val="none"/>
              </w:rPr>
              <w:t>模控制等采砂</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其变更后作业工具的功率或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规模累加不高于</w:t>
            </w:r>
            <w:r>
              <w:rPr>
                <w:rFonts w:hint="eastAsia" w:asciiTheme="minorEastAsia" w:hAnsiTheme="minorEastAsia" w:eastAsiaTheme="minorEastAsia" w:cstheme="minorEastAsia"/>
                <w:color w:val="auto"/>
                <w:sz w:val="24"/>
                <w:szCs w:val="24"/>
                <w:u w:val="none"/>
                <w:lang w:eastAsia="zh-CN"/>
              </w:rPr>
              <w:t>原</w:t>
            </w:r>
            <w:r>
              <w:rPr>
                <w:rFonts w:hint="eastAsia" w:asciiTheme="minorEastAsia" w:hAnsiTheme="minorEastAsia" w:eastAsiaTheme="minorEastAsia" w:cstheme="minorEastAsia"/>
                <w:color w:val="auto"/>
                <w:sz w:val="24"/>
                <w:szCs w:val="24"/>
                <w:u w:val="none"/>
              </w:rPr>
              <w:t>规定作</w:t>
            </w:r>
            <w:r>
              <w:rPr>
                <w:rFonts w:hint="eastAsia" w:asciiTheme="minorEastAsia" w:hAnsiTheme="minorEastAsia" w:eastAsiaTheme="minorEastAsia" w:cstheme="minorEastAsia"/>
                <w:color w:val="auto"/>
                <w:sz w:val="24"/>
                <w:szCs w:val="24"/>
                <w:u w:val="none"/>
                <w:lang w:eastAsia="zh-CN"/>
              </w:rPr>
              <w:t>业</w:t>
            </w:r>
            <w:r>
              <w:rPr>
                <w:rFonts w:hint="eastAsia" w:asciiTheme="minorEastAsia" w:hAnsiTheme="minorEastAsia" w:eastAsiaTheme="minorEastAsia" w:cstheme="minorEastAsia"/>
                <w:color w:val="auto"/>
                <w:sz w:val="24"/>
                <w:szCs w:val="24"/>
                <w:u w:val="none"/>
              </w:rPr>
              <w:t>工具的，处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变更后作业工具的功率或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规模累加高于原规定的作业方式一倍以内时，处</w:t>
            </w:r>
            <w:r>
              <w:rPr>
                <w:rFonts w:hint="eastAsia" w:asciiTheme="minorEastAsia" w:hAnsiTheme="minorEastAsia" w:eastAsiaTheme="minorEastAsia" w:cstheme="minorEastAsia"/>
                <w:color w:val="auto"/>
                <w:sz w:val="24"/>
                <w:szCs w:val="24"/>
                <w:u w:val="none"/>
                <w:lang w:eastAsia="zh-CN"/>
              </w:rPr>
              <w:t>十</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变更后作业工具的功率或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规模累加高于原规定的作业工具一倍以上两倍以下时，处</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变更后作业工具的功率或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规模累加高于原规定的作业工具两倍以上的，处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.采砂人不按照河道采砂许可证规定的卸砂点卸砂的</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）出现一次，</w:t>
            </w:r>
            <w:r>
              <w:rPr>
                <w:rFonts w:hint="eastAsia" w:asciiTheme="minorEastAsia" w:hAnsiTheme="minorEastAsia" w:eastAsiaTheme="minorEastAsia" w:cstheme="minorEastAsia"/>
                <w:color w:val="auto"/>
                <w:sz w:val="24"/>
                <w:szCs w:val="24"/>
                <w:u w:val="none"/>
              </w:rPr>
              <w:t>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在同一采砂许可期限内，第二次出现上述情形的，处</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十万</w:t>
            </w:r>
            <w:r>
              <w:rPr>
                <w:rFonts w:hint="eastAsia" w:asciiTheme="minorEastAsia" w:hAnsiTheme="minorEastAsia" w:eastAsiaTheme="minorEastAsia" w:cstheme="minorEastAsia"/>
                <w:color w:val="auto"/>
                <w:sz w:val="24"/>
                <w:szCs w:val="24"/>
                <w:u w:val="none"/>
                <w:lang w:eastAsia="zh-CN"/>
              </w:rPr>
              <w:t>元</w:t>
            </w:r>
            <w:r>
              <w:rPr>
                <w:rFonts w:hint="eastAsia" w:asciiTheme="minorEastAsia" w:hAnsiTheme="minorEastAsia" w:eastAsiaTheme="minorEastAsia" w:cstheme="minorEastAsia"/>
                <w:color w:val="auto"/>
                <w:sz w:val="24"/>
                <w:szCs w:val="24"/>
                <w:u w:val="none"/>
              </w:rPr>
              <w:t>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在同一采砂许可期限内，出现三次</w:t>
            </w:r>
            <w:r>
              <w:rPr>
                <w:rFonts w:hint="eastAsia" w:asciiTheme="minorEastAsia" w:hAnsiTheme="minorEastAsia" w:eastAsiaTheme="minorEastAsia" w:cstheme="minorEastAsia"/>
                <w:color w:val="auto"/>
                <w:sz w:val="24"/>
                <w:szCs w:val="24"/>
                <w:u w:val="none"/>
                <w:lang w:eastAsia="zh-CN"/>
              </w:rPr>
              <w:t>及以上</w:t>
            </w:r>
            <w:r>
              <w:rPr>
                <w:rFonts w:hint="eastAsia" w:asciiTheme="minorEastAsia" w:hAnsiTheme="minorEastAsia" w:eastAsiaTheme="minorEastAsia" w:cstheme="minorEastAsia"/>
                <w:color w:val="auto"/>
                <w:sz w:val="24"/>
                <w:szCs w:val="24"/>
                <w:u w:val="none"/>
              </w:rPr>
              <w:t>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w:t>
            </w:r>
            <w:r>
              <w:rPr>
                <w:rFonts w:hint="eastAsia" w:asciiTheme="minorEastAsia" w:hAnsiTheme="minorEastAsia" w:eastAsiaTheme="minorEastAsia" w:cstheme="minorEastAsia"/>
                <w:color w:val="auto"/>
                <w:sz w:val="24"/>
                <w:szCs w:val="24"/>
                <w:u w:val="none"/>
                <w:lang w:eastAsia="zh-CN"/>
              </w:rPr>
              <w:t>元</w:t>
            </w:r>
            <w:r>
              <w:rPr>
                <w:rFonts w:hint="eastAsia" w:asciiTheme="minorEastAsia" w:hAnsiTheme="minorEastAsia" w:eastAsiaTheme="minorEastAsia" w:cstheme="minorEastAsia"/>
                <w:color w:val="auto"/>
                <w:sz w:val="24"/>
                <w:szCs w:val="24"/>
                <w:u w:val="none"/>
              </w:rPr>
              <w:t>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6.采砂人在每天19时至次日7时禁采时段或者在禁采期采砂作业的：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（1）不存在上述五种情况之任一种的，处二十万元罚款；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（2）并存上述五种情况之一种的，按相应情形裁量后加重一档处罚；</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（3）并存上述五种情况之两种或者两种以上的，处五十万元罚款。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rPr>
              <w:t>同时出现以上数种情形时，罚款数额累加计算（最高不超过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罚款数额超过</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十万元时，并处吊销河道采砂许可证。</w:t>
            </w:r>
          </w:p>
        </w:tc>
      </w:tr>
      <w:tr>
        <w:tblPrEx>
          <w:tblCellMar>
            <w:top w:w="0" w:type="dxa"/>
            <w:left w:w="108" w:type="dxa"/>
            <w:bottom w:w="0" w:type="dxa"/>
            <w:right w:w="108" w:type="dxa"/>
          </w:tblCellMar>
        </w:tblPrEx>
        <w:trPr>
          <w:trHeight w:val="737" w:hRule="atLeast"/>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388" w:hRule="atLeast"/>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427" w:hRule="atLeast"/>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396" w:hRule="atLeast"/>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691" w:hRule="atLeast"/>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763" w:hRule="atLeast"/>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663" w:hRule="atLeast"/>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722" w:hRule="atLeast"/>
          <w:jc w:val="center"/>
        </w:trPr>
        <w:tc>
          <w:tcPr>
            <w:tcW w:w="120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1882" w:hRule="atLeast"/>
          <w:jc w:val="center"/>
        </w:trPr>
        <w:tc>
          <w:tcPr>
            <w:tcW w:w="120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1445" w:hRule="atLeast"/>
          <w:jc w:val="center"/>
        </w:trPr>
        <w:tc>
          <w:tcPr>
            <w:tcW w:w="120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66"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
                <w:color w:val="auto"/>
                <w:sz w:val="24"/>
                <w:szCs w:val="24"/>
                <w:u w:val="none"/>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采砂人通过以上行为非法采砂的情节后果达到《最高人民法院 最高人民检察院关于办理非法采矿、破坏性采矿刑事案件适用法律若干问题的解释》</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bCs/>
                <w:color w:val="auto"/>
                <w:sz w:val="24"/>
                <w:szCs w:val="24"/>
                <w:u w:val="none"/>
              </w:rPr>
              <w:t>法释〔2016〕25号</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规定的犯罪立案条件时，移送司法机关追究刑事责任。</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color w:val="auto"/>
          <w:sz w:val="24"/>
          <w:szCs w:val="24"/>
          <w:u w:val="none"/>
          <w:lang w:eastAsia="zh-CN"/>
        </w:rPr>
      </w:pPr>
      <w:r>
        <w:rPr>
          <w:rFonts w:hint="eastAsia" w:asciiTheme="minorEastAsia" w:hAnsiTheme="minorEastAsia" w:eastAsiaTheme="minorEastAsia" w:cstheme="minorEastAsia"/>
          <w:b/>
          <w:color w:val="auto"/>
          <w:sz w:val="24"/>
          <w:szCs w:val="24"/>
          <w:u w:val="none"/>
        </w:rPr>
        <w:t>3.2</w:t>
      </w:r>
      <w:r>
        <w:rPr>
          <w:rFonts w:hint="eastAsia" w:asciiTheme="minorEastAsia" w:hAnsiTheme="minorEastAsia" w:eastAsiaTheme="minorEastAsia" w:cstheme="minorEastAsia"/>
          <w:b/>
          <w:color w:val="auto"/>
          <w:sz w:val="24"/>
          <w:szCs w:val="24"/>
          <w:u w:val="none"/>
          <w:lang w:val="en-US" w:eastAsia="zh-CN"/>
        </w:rPr>
        <w:t>5</w:t>
      </w:r>
      <w:r>
        <w:rPr>
          <w:rFonts w:hint="eastAsia" w:asciiTheme="minorEastAsia" w:hAnsiTheme="minorEastAsia" w:eastAsiaTheme="minorEastAsia" w:cstheme="minorEastAsia"/>
          <w:b/>
          <w:color w:val="auto"/>
          <w:sz w:val="24"/>
          <w:szCs w:val="24"/>
          <w:u w:val="none"/>
        </w:rPr>
        <w:t xml:space="preserve">  不按照规定在河道管理范围内</w:t>
      </w:r>
      <w:r>
        <w:rPr>
          <w:rFonts w:hint="eastAsia" w:asciiTheme="minorEastAsia" w:hAnsiTheme="minorEastAsia" w:eastAsiaTheme="minorEastAsia" w:cstheme="minorEastAsia"/>
          <w:b/>
          <w:color w:val="auto"/>
          <w:sz w:val="24"/>
          <w:szCs w:val="24"/>
          <w:u w:val="none"/>
          <w:lang w:eastAsia="zh-CN"/>
        </w:rPr>
        <w:t>取土、</w:t>
      </w:r>
      <w:r>
        <w:rPr>
          <w:rFonts w:hint="eastAsia" w:asciiTheme="minorEastAsia" w:hAnsiTheme="minorEastAsia" w:eastAsiaTheme="minorEastAsia" w:cstheme="minorEastAsia"/>
          <w:b/>
          <w:color w:val="auto"/>
          <w:sz w:val="24"/>
          <w:szCs w:val="24"/>
          <w:u w:val="none"/>
        </w:rPr>
        <w:t>淘金、</w:t>
      </w:r>
      <w:r>
        <w:rPr>
          <w:rFonts w:hint="eastAsia" w:asciiTheme="minorEastAsia" w:hAnsiTheme="minorEastAsia" w:eastAsiaTheme="minorEastAsia" w:cstheme="minorEastAsia"/>
          <w:b/>
          <w:color w:val="auto"/>
          <w:sz w:val="24"/>
          <w:szCs w:val="24"/>
          <w:u w:val="none"/>
          <w:lang w:eastAsia="zh-CN"/>
        </w:rPr>
        <w:t>弃置砂石或者淤泥、</w:t>
      </w:r>
      <w:r>
        <w:rPr>
          <w:rFonts w:hint="eastAsia" w:asciiTheme="minorEastAsia" w:hAnsiTheme="minorEastAsia" w:eastAsiaTheme="minorEastAsia" w:cstheme="minorEastAsia"/>
          <w:b/>
          <w:color w:val="auto"/>
          <w:sz w:val="24"/>
          <w:szCs w:val="24"/>
          <w:u w:val="none"/>
        </w:rPr>
        <w:t>爆破、钻探、挖筑鱼塘</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万元</w:t>
      </w:r>
      <w:r>
        <w:rPr>
          <w:rFonts w:hint="eastAsia" w:asciiTheme="minorEastAsia" w:hAnsiTheme="minorEastAsia" w:eastAsiaTheme="minorEastAsia" w:cstheme="minorEastAsia"/>
          <w:color w:val="auto"/>
          <w:sz w:val="24"/>
          <w:szCs w:val="24"/>
          <w:u w:val="none"/>
          <w:lang w:eastAsia="zh-CN"/>
        </w:rPr>
        <w:t>以下</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（四）未经批准或者不按照河道主管机关的规定在河道管理范围内采砂、取土、淘金、弃置砂石或者淤泥、爆破、钻探、挖筑鱼塘的；</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val="en-US"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color w:val="auto"/>
          <w:szCs w:val="24"/>
          <w:u w:val="none"/>
          <w:lang w:eastAsia="zh-CN"/>
        </w:rPr>
        <w:t>说明</w:t>
      </w:r>
      <w:r>
        <w:rPr>
          <w:rFonts w:hint="eastAsia" w:asciiTheme="minorEastAsia" w:hAnsiTheme="minorEastAsia" w:eastAsiaTheme="minorEastAsia" w:cstheme="minorEastAsia"/>
          <w:color w:val="auto"/>
          <w:szCs w:val="24"/>
          <w:u w:val="none"/>
          <w:lang w:eastAsia="zh-CN"/>
        </w:rPr>
        <w:t>】此类违法行为，</w:t>
      </w:r>
      <w:r>
        <w:rPr>
          <w:rFonts w:hint="eastAsia" w:asciiTheme="minorEastAsia" w:hAnsiTheme="minorEastAsia" w:eastAsiaTheme="minorEastAsia" w:cstheme="minorEastAsia"/>
          <w:color w:val="auto"/>
          <w:sz w:val="24"/>
          <w:szCs w:val="24"/>
          <w:u w:val="none"/>
          <w:lang w:eastAsia="zh-CN"/>
        </w:rPr>
        <w:t>影响</w:t>
      </w:r>
      <w:r>
        <w:rPr>
          <w:rFonts w:hint="eastAsia" w:asciiTheme="minorEastAsia" w:hAnsiTheme="minorEastAsia" w:eastAsiaTheme="minorEastAsia" w:cstheme="minorEastAsia"/>
          <w:color w:val="auto"/>
          <w:sz w:val="24"/>
          <w:szCs w:val="24"/>
        </w:rPr>
        <w:t>河势稳定</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妨碍河道行洪</w:t>
      </w:r>
      <w:r>
        <w:rPr>
          <w:rFonts w:hint="eastAsia" w:asciiTheme="minorEastAsia" w:hAnsiTheme="minorEastAsia" w:eastAsiaTheme="minorEastAsia" w:cstheme="minorEastAsia"/>
          <w:color w:val="auto"/>
          <w:sz w:val="24"/>
          <w:szCs w:val="24"/>
          <w:lang w:eastAsia="zh-CN"/>
        </w:rPr>
        <w:t>或者有碍水利工程安全，</w:t>
      </w:r>
      <w:r>
        <w:rPr>
          <w:rFonts w:hint="eastAsia" w:asciiTheme="minorEastAsia" w:hAnsiTheme="minorEastAsia" w:eastAsiaTheme="minorEastAsia" w:cstheme="minorEastAsia"/>
          <w:color w:val="auto"/>
          <w:szCs w:val="24"/>
          <w:u w:val="none"/>
          <w:lang w:eastAsia="zh-CN"/>
        </w:rPr>
        <w:t>因此参照</w:t>
      </w:r>
      <w:r>
        <w:rPr>
          <w:rFonts w:hint="eastAsia" w:asciiTheme="minorEastAsia" w:hAnsiTheme="minorEastAsia" w:eastAsiaTheme="minorEastAsia" w:cstheme="minorEastAsia"/>
          <w:color w:val="auto"/>
          <w:sz w:val="24"/>
          <w:szCs w:val="24"/>
          <w:u w:val="none"/>
          <w:lang w:eastAsia="zh-CN"/>
        </w:rPr>
        <w:t>《中华人民共和国防洪法》第五十五条、《广东省水利工程管理条例》第三十四条规定，给予五万元以下罚款</w:t>
      </w:r>
      <w:r>
        <w:rPr>
          <w:rFonts w:hint="eastAsia" w:asciiTheme="minorEastAsia" w:hAnsiTheme="minorEastAsia" w:eastAsiaTheme="minorEastAsia" w:cstheme="minorEastAsia"/>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54" w:type="dxa"/>
        <w:jc w:val="center"/>
        <w:tblLayout w:type="fixed"/>
        <w:tblCellMar>
          <w:top w:w="0" w:type="dxa"/>
          <w:left w:w="108" w:type="dxa"/>
          <w:bottom w:w="0" w:type="dxa"/>
          <w:right w:w="108" w:type="dxa"/>
        </w:tblCellMar>
      </w:tblPr>
      <w:tblGrid>
        <w:gridCol w:w="1246"/>
        <w:gridCol w:w="878"/>
        <w:gridCol w:w="2555"/>
        <w:gridCol w:w="4175"/>
      </w:tblGrid>
      <w:tr>
        <w:tblPrEx>
          <w:tblCellMar>
            <w:top w:w="0" w:type="dxa"/>
            <w:left w:w="108" w:type="dxa"/>
            <w:bottom w:w="0" w:type="dxa"/>
            <w:right w:w="108" w:type="dxa"/>
          </w:tblCellMar>
        </w:tblPrEx>
        <w:trPr>
          <w:trHeight w:val="645" w:hRule="atLeast"/>
          <w:jc w:val="center"/>
        </w:trPr>
        <w:tc>
          <w:tcPr>
            <w:tcW w:w="12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7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0万元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0万元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tc>
        <w:tc>
          <w:tcPr>
            <w:tcW w:w="4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5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较小：挖筑鱼塘面积500平方米以下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取土</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弃置物</w:t>
            </w:r>
            <w:r>
              <w:rPr>
                <w:rFonts w:hint="eastAsia" w:asciiTheme="minorEastAsia" w:hAnsiTheme="minorEastAsia" w:eastAsiaTheme="minorEastAsia" w:cstheme="minorEastAsia"/>
                <w:color w:val="auto"/>
                <w:sz w:val="24"/>
                <w:szCs w:val="24"/>
                <w:u w:val="none"/>
                <w:lang w:eastAsia="zh-CN"/>
              </w:rPr>
              <w:t>体</w:t>
            </w:r>
            <w:r>
              <w:rPr>
                <w:rFonts w:hint="eastAsia" w:asciiTheme="minorEastAsia" w:hAnsiTheme="minorEastAsia" w:eastAsiaTheme="minorEastAsia" w:cstheme="minorEastAsia"/>
                <w:color w:val="auto"/>
                <w:sz w:val="24"/>
                <w:szCs w:val="24"/>
                <w:u w:val="none"/>
              </w:rPr>
              <w:t>30立方米以下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在责令期限内予以纠正、采取补救措施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：挖筑鱼塘面积500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1500平方米</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取土</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弃置物体30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内予以纠正、采取补救措施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较大：挖筑鱼塘面积1500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取土</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弃置物体60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内予以纠正、采取补救措施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重大：挖筑鱼塘面积</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2500平方米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取土</w:t>
            </w:r>
            <w:r>
              <w:rPr>
                <w:rFonts w:hint="eastAsia" w:asciiTheme="minorEastAsia" w:hAnsiTheme="minorEastAsia" w:eastAsiaTheme="minorEastAsia" w:cstheme="minorEastAsia"/>
                <w:color w:val="auto"/>
                <w:sz w:val="24"/>
                <w:szCs w:val="24"/>
                <w:u w:val="none"/>
                <w:lang w:val="en-US" w:eastAsia="zh-CN"/>
              </w:rPr>
              <w:t>或</w:t>
            </w:r>
            <w:r>
              <w:rPr>
                <w:rFonts w:hint="eastAsia" w:asciiTheme="minorEastAsia" w:hAnsiTheme="minorEastAsia" w:eastAsiaTheme="minorEastAsia" w:cstheme="minorEastAsia"/>
                <w:color w:val="auto"/>
                <w:sz w:val="24"/>
                <w:szCs w:val="24"/>
                <w:u w:val="none"/>
              </w:rPr>
              <w:t>弃置物体</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仍未纠正、采取补救措施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3.2</w:t>
      </w:r>
      <w:r>
        <w:rPr>
          <w:rFonts w:hint="eastAsia" w:asciiTheme="minorEastAsia" w:hAnsiTheme="minorEastAsia" w:eastAsiaTheme="minorEastAsia" w:cstheme="minorEastAsia"/>
          <w:b/>
          <w:color w:val="auto"/>
          <w:sz w:val="24"/>
          <w:szCs w:val="24"/>
          <w:u w:val="none"/>
          <w:lang w:val="en-US" w:eastAsia="zh-CN"/>
        </w:rPr>
        <w:t>6</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汛期违反防汛指挥部的规定或者指令</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第四十四条</w:t>
      </w:r>
      <w:r>
        <w:rPr>
          <w:rFonts w:hint="eastAsia" w:asciiTheme="minorEastAsia" w:hAnsiTheme="minorEastAsia" w:eastAsiaTheme="minorEastAsia" w:cstheme="minorEastAsia"/>
          <w:color w:val="auto"/>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（八）汛期违反防汛指挥部的规定或者指令的</w:t>
      </w:r>
      <w:r>
        <w:rPr>
          <w:rFonts w:hint="eastAsia" w:asciiTheme="minorEastAsia" w:hAnsiTheme="minorEastAsia" w:eastAsiaTheme="minorEastAsia" w:cstheme="minorEastAsia"/>
          <w:color w:val="auto"/>
          <w:szCs w:val="24"/>
          <w:u w:val="none"/>
          <w:lang w:eastAsia="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firstLineChars="200"/>
        <w:jc w:val="both"/>
        <w:textAlignment w:val="auto"/>
        <w:rPr>
          <w:rFonts w:hint="eastAsia" w:asciiTheme="minorEastAsia" w:hAnsiTheme="minorEastAsia" w:eastAsiaTheme="minorEastAsia" w:cstheme="minorEastAsia"/>
          <w:color w:val="auto"/>
          <w:szCs w:val="24"/>
          <w:u w:val="none"/>
          <w:lang w:val="en-US" w:eastAsia="zh-CN"/>
        </w:rPr>
      </w:pP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b/>
          <w:color w:val="auto"/>
          <w:szCs w:val="24"/>
          <w:u w:val="none"/>
          <w:lang w:eastAsia="zh-CN"/>
        </w:rPr>
        <w:t>说明</w:t>
      </w:r>
      <w:r>
        <w:rPr>
          <w:rFonts w:hint="eastAsia" w:asciiTheme="minorEastAsia" w:hAnsiTheme="minorEastAsia" w:eastAsiaTheme="minorEastAsia" w:cstheme="minorEastAsia"/>
          <w:color w:val="auto"/>
          <w:szCs w:val="24"/>
          <w:u w:val="none"/>
          <w:lang w:eastAsia="zh-CN"/>
        </w:rPr>
        <w:t>】对此类违法行为的处罚，</w:t>
      </w:r>
      <w:r>
        <w:rPr>
          <w:rFonts w:hint="eastAsia" w:asciiTheme="minorEastAsia" w:hAnsiTheme="minorEastAsia" w:eastAsiaTheme="minorEastAsia" w:cstheme="minorEastAsia"/>
          <w:color w:val="auto"/>
          <w:sz w:val="24"/>
          <w:szCs w:val="24"/>
          <w:u w:val="none"/>
          <w:lang w:eastAsia="zh-CN"/>
        </w:rPr>
        <w:t>参照《中华人民共和国抗旱条例》第六十条“</w:t>
      </w:r>
      <w:r>
        <w:rPr>
          <w:rFonts w:hint="eastAsia" w:asciiTheme="minorEastAsia" w:hAnsiTheme="minorEastAsia" w:eastAsiaTheme="minorEastAsia" w:cstheme="minorEastAsia"/>
          <w:color w:val="auto"/>
          <w:sz w:val="24"/>
          <w:szCs w:val="24"/>
        </w:rPr>
        <w:t>水库、水电站、拦河闸坝等工程的管理单位以及其他经营工程设施的经营者拒不服从统一调度和指挥的</w:t>
      </w:r>
      <w:r>
        <w:rPr>
          <w:rFonts w:hint="eastAsia" w:asciiTheme="minorEastAsia" w:hAnsiTheme="minorEastAsia" w:eastAsiaTheme="minorEastAsia" w:cstheme="minorEastAsia"/>
          <w:color w:val="auto"/>
          <w:sz w:val="24"/>
          <w:szCs w:val="24"/>
          <w:u w:val="none"/>
          <w:lang w:eastAsia="zh-CN"/>
        </w:rPr>
        <w:t>”的处罚，给予</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万元以上</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万元以下罚款</w:t>
      </w:r>
      <w:r>
        <w:rPr>
          <w:rFonts w:hint="eastAsia" w:asciiTheme="minorEastAsia" w:hAnsiTheme="minorEastAsia" w:eastAsiaTheme="minorEastAsia" w:cstheme="minorEastAsia"/>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32" w:type="dxa"/>
        <w:jc w:val="center"/>
        <w:tblLayout w:type="fixed"/>
        <w:tblCellMar>
          <w:top w:w="0" w:type="dxa"/>
          <w:left w:w="108" w:type="dxa"/>
          <w:bottom w:w="0" w:type="dxa"/>
          <w:right w:w="108" w:type="dxa"/>
        </w:tblCellMar>
      </w:tblPr>
      <w:tblGrid>
        <w:gridCol w:w="1260"/>
        <w:gridCol w:w="840"/>
        <w:gridCol w:w="2552"/>
        <w:gridCol w:w="408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.2万元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.2万元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3.2</w:t>
            </w:r>
            <w:r>
              <w:rPr>
                <w:rFonts w:hint="eastAsia" w:asciiTheme="minorEastAsia" w:hAnsiTheme="minorEastAsia" w:eastAsiaTheme="minorEastAsia" w:cstheme="minorEastAsia"/>
                <w:color w:val="auto"/>
                <w:sz w:val="24"/>
                <w:szCs w:val="24"/>
                <w:u w:val="none"/>
                <w:lang w:val="zh-CN"/>
              </w:rPr>
              <w:t>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3.2</w:t>
            </w:r>
            <w:r>
              <w:rPr>
                <w:rFonts w:hint="eastAsia" w:asciiTheme="minorEastAsia" w:hAnsiTheme="minorEastAsia" w:eastAsiaTheme="minorEastAsia" w:cstheme="minorEastAsia"/>
                <w:color w:val="auto"/>
                <w:sz w:val="24"/>
                <w:szCs w:val="24"/>
                <w:u w:val="none"/>
                <w:lang w:val="zh-CN"/>
              </w:rPr>
              <w:t>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0万元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tc>
        <w:tc>
          <w:tcPr>
            <w:tcW w:w="40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3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在责令限期内纠正或者采取补救措施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在超过责令限期</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lang w:eastAsia="zh-CN"/>
              </w:rPr>
              <w:t>内纠正或者采取补救措施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在超过责令限期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内纠正或者采取补救措施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在超过责令限期逾</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未纠正或者采取补救措施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27</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逾期不设立专用水文测站或者不配备水文监测设施</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60"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5</w:t>
      </w:r>
      <w:r>
        <w:rPr>
          <w:rFonts w:hint="eastAsia" w:asciiTheme="minorEastAsia" w:hAnsiTheme="minorEastAsia" w:eastAsiaTheme="minorEastAsia" w:cstheme="minorEastAsia"/>
          <w:color w:val="auto"/>
          <w:szCs w:val="24"/>
          <w:u w:val="none"/>
        </w:rPr>
        <w:t>万元</w:t>
      </w:r>
    </w:p>
    <w:p>
      <w:pPr>
        <w:keepNext w:val="0"/>
        <w:keepLines w:val="0"/>
        <w:pageBreakBefore w:val="0"/>
        <w:widowControl w:val="0"/>
        <w:kinsoku/>
        <w:overflowPunct/>
        <w:topLinePunct w:val="0"/>
        <w:autoSpaceDE w:val="0"/>
        <w:autoSpaceDN w:val="0"/>
        <w:bidi w:val="0"/>
        <w:adjustRightInd/>
        <w:snapToGrid/>
        <w:spacing w:after="160"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《广东省水文条例》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2014年9月修正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第三十二条</w:t>
      </w:r>
      <w:r>
        <w:rPr>
          <w:rFonts w:hint="eastAsia" w:asciiTheme="minorEastAsia" w:hAnsiTheme="minorEastAsia" w:eastAsiaTheme="minorEastAsia" w:cstheme="minorEastAsia"/>
          <w:color w:val="auto"/>
          <w:sz w:val="24"/>
          <w:szCs w:val="24"/>
          <w:u w:val="none"/>
        </w:rPr>
        <w:t xml:space="preserve"> </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违反本条例第八条规定，不设立专用水文测站或者不配备水文监测设施的，由县级以上人民政府水行政主管部门责令限期设立；逾期不设立的，可以处一万元以上五万元以下罚款。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72" w:type="dxa"/>
        <w:jc w:val="center"/>
        <w:tblLayout w:type="fixed"/>
        <w:tblCellMar>
          <w:top w:w="0" w:type="dxa"/>
          <w:left w:w="108" w:type="dxa"/>
          <w:bottom w:w="0" w:type="dxa"/>
          <w:right w:w="108" w:type="dxa"/>
        </w:tblCellMar>
      </w:tblPr>
      <w:tblGrid>
        <w:gridCol w:w="1224"/>
        <w:gridCol w:w="945"/>
        <w:gridCol w:w="2553"/>
        <w:gridCol w:w="4150"/>
      </w:tblGrid>
      <w:tr>
        <w:tblPrEx>
          <w:tblCellMar>
            <w:top w:w="0" w:type="dxa"/>
            <w:left w:w="108" w:type="dxa"/>
            <w:bottom w:w="0" w:type="dxa"/>
            <w:right w:w="108" w:type="dxa"/>
          </w:tblCellMar>
        </w:tblPrEx>
        <w:trPr>
          <w:trHeight w:val="645" w:hRule="atLeast"/>
          <w:jc w:val="center"/>
        </w:trPr>
        <w:tc>
          <w:tcPr>
            <w:tcW w:w="122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7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1.危害后果较小：逾期1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内予以设立</w:t>
            </w:r>
            <w:r>
              <w:rPr>
                <w:rFonts w:hint="eastAsia" w:asciiTheme="minorEastAsia" w:hAnsiTheme="minorEastAsia" w:eastAsiaTheme="minorEastAsia" w:cstheme="minorEastAsia"/>
                <w:color w:val="auto"/>
                <w:sz w:val="24"/>
                <w:szCs w:val="24"/>
                <w:u w:val="none"/>
                <w:lang w:val="zh-CN"/>
              </w:rPr>
              <w:t>或者配备</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2.一定危害后果：逾期</w:t>
            </w:r>
            <w:r>
              <w:rPr>
                <w:rFonts w:hint="eastAsia" w:asciiTheme="minorEastAsia" w:hAnsiTheme="minorEastAsia" w:eastAsiaTheme="minorEastAsia" w:cstheme="minorEastAsia"/>
                <w:color w:val="auto"/>
                <w:sz w:val="24"/>
                <w:szCs w:val="24"/>
                <w:u w:val="none"/>
                <w:lang w:val="en-US"/>
              </w:rPr>
              <w:t>2</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内予以设立</w:t>
            </w:r>
            <w:r>
              <w:rPr>
                <w:rFonts w:hint="eastAsia" w:asciiTheme="minorEastAsia" w:hAnsiTheme="minorEastAsia" w:eastAsiaTheme="minorEastAsia" w:cstheme="minorEastAsia"/>
                <w:color w:val="auto"/>
                <w:sz w:val="24"/>
                <w:szCs w:val="24"/>
                <w:u w:val="none"/>
                <w:lang w:val="zh-CN"/>
              </w:rPr>
              <w:t>或者配备</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危害后果较大：逾期</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内予以设立</w:t>
            </w:r>
            <w:r>
              <w:rPr>
                <w:rFonts w:hint="eastAsia" w:asciiTheme="minorEastAsia" w:hAnsiTheme="minorEastAsia" w:eastAsiaTheme="minorEastAsia" w:cstheme="minorEastAsia"/>
                <w:color w:val="auto"/>
                <w:sz w:val="24"/>
                <w:szCs w:val="24"/>
                <w:u w:val="none"/>
                <w:lang w:val="zh-CN"/>
              </w:rPr>
              <w:t>或者配备</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逾期</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rPr>
              <w:t>设立</w:t>
            </w:r>
            <w:r>
              <w:rPr>
                <w:rFonts w:hint="eastAsia" w:asciiTheme="minorEastAsia" w:hAnsiTheme="minorEastAsia" w:eastAsiaTheme="minorEastAsia" w:cstheme="minorEastAsia"/>
                <w:color w:val="auto"/>
                <w:sz w:val="24"/>
                <w:szCs w:val="24"/>
                <w:u w:val="none"/>
                <w:lang w:val="zh-CN"/>
              </w:rPr>
              <w:t>或者未予配备</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28</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小水电站违反经批准的最小下泄流量或者超标准运行</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3</w:t>
      </w:r>
      <w:r>
        <w:rPr>
          <w:rFonts w:hint="eastAsia" w:asciiTheme="minorEastAsia" w:hAnsiTheme="minorEastAsia" w:eastAsiaTheme="minorEastAsia" w:cstheme="minorEastAsia"/>
          <w:color w:val="auto"/>
          <w:szCs w:val="24"/>
          <w:u w:val="none"/>
        </w:rPr>
        <w:t>万元</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广东省小水电管理办法</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2010年11月公布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第三十四条</w:t>
      </w:r>
      <w:r>
        <w:rPr>
          <w:rFonts w:hint="eastAsia" w:asciiTheme="minorEastAsia" w:hAnsiTheme="minorEastAsia" w:eastAsiaTheme="minorEastAsia" w:cstheme="minorEastAsia"/>
          <w:color w:val="auto"/>
          <w:szCs w:val="24"/>
          <w:u w:val="none"/>
        </w:rPr>
        <w:t>　小水电站违反经批准的最小下泄流量或者超标准运行的，由县级以上人民政府水行政主管部门责令其改正，并处10000元以上30000元以下罚款。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0" w:type="dxa"/>
        <w:jc w:val="center"/>
        <w:tblLayout w:type="fixed"/>
        <w:tblCellMar>
          <w:top w:w="0" w:type="dxa"/>
          <w:left w:w="108" w:type="dxa"/>
          <w:bottom w:w="0" w:type="dxa"/>
          <w:right w:w="108" w:type="dxa"/>
        </w:tblCellMar>
      </w:tblPr>
      <w:tblGrid>
        <w:gridCol w:w="1180"/>
        <w:gridCol w:w="945"/>
        <w:gridCol w:w="2507"/>
        <w:gridCol w:w="4128"/>
      </w:tblGrid>
      <w:tr>
        <w:tblPrEx>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2.3万元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2.3万元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2.6万元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1.危害后果较小：低于最小下泄流量或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超标准10%以下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2.一定危害后果：低于最小下泄流量或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超标准10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20%</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危害后果较大：低于最小下泄流量或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超标准20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低于最小下泄流量或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超标准</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rPr>
              <w:t>30%</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p>
        </w:tc>
      </w:tr>
    </w:tbl>
    <w:p>
      <w:pPr>
        <w:keepNext w:val="0"/>
        <w:keepLines w:val="0"/>
        <w:pageBreakBefore w:val="0"/>
        <w:widowControl w:val="0"/>
        <w:kinsoku/>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29</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u w:val="none"/>
        </w:rPr>
        <w:t>有安全隐患的小水电站整改后仍不合格或者拒不接受整改</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3</w:t>
      </w:r>
      <w:r>
        <w:rPr>
          <w:rFonts w:hint="eastAsia" w:asciiTheme="minorEastAsia" w:hAnsiTheme="minorEastAsia" w:eastAsiaTheme="minorEastAsia" w:cstheme="minorEastAsia"/>
          <w:color w:val="auto"/>
          <w:szCs w:val="24"/>
          <w:u w:val="none"/>
        </w:rPr>
        <w:t>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广东省小水电管理办法</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2010年11月公布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第三十五条</w:t>
      </w:r>
      <w:r>
        <w:rPr>
          <w:rFonts w:hint="eastAsia" w:asciiTheme="minorEastAsia" w:hAnsiTheme="minorEastAsia" w:eastAsiaTheme="minorEastAsia" w:cstheme="minorEastAsia"/>
          <w:color w:val="auto"/>
          <w:szCs w:val="24"/>
          <w:u w:val="none"/>
        </w:rPr>
        <w:t>　对定期检验及安全检查中发现有安全隐患的小水电站，由县级以上人民政府水行政主管部门责令限期整改；定期检验发现存在严重安全隐患的，应当立即腾空库容，停止发电；整改后仍不合格或者拒不接受整改的小水电站，不得蓄水和发电，并处10000元以上30000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58" w:type="dxa"/>
        <w:jc w:val="center"/>
        <w:tblLayout w:type="fixed"/>
        <w:tblCellMar>
          <w:top w:w="0" w:type="dxa"/>
          <w:left w:w="108" w:type="dxa"/>
          <w:bottom w:w="0" w:type="dxa"/>
          <w:right w:w="108" w:type="dxa"/>
        </w:tblCellMar>
      </w:tblPr>
      <w:tblGrid>
        <w:gridCol w:w="1206"/>
        <w:gridCol w:w="945"/>
        <w:gridCol w:w="2530"/>
        <w:gridCol w:w="4077"/>
      </w:tblGrid>
      <w:tr>
        <w:tblPrEx>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trHeight w:val="562" w:hRule="atLeast"/>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2.3万元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2.3万元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2.6万元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sz w:val="24"/>
                <w:szCs w:val="24"/>
                <w:u w:val="none"/>
                <w:lang w:eastAsia="zh-CN"/>
              </w:rPr>
              <w:t>接受整改</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sz w:val="24"/>
                <w:szCs w:val="24"/>
                <w:u w:val="none"/>
                <w:lang w:eastAsia="zh-CN"/>
              </w:rPr>
              <w:t>接受整改</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sz w:val="24"/>
                <w:szCs w:val="24"/>
                <w:u w:val="none"/>
                <w:lang w:eastAsia="zh-CN"/>
              </w:rPr>
              <w:t>接受整改</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lang w:eastAsia="zh-CN"/>
              </w:rPr>
              <w:t>仍未接受整改</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3.3</w:t>
      </w:r>
      <w:r>
        <w:rPr>
          <w:rFonts w:hint="eastAsia" w:asciiTheme="minorEastAsia" w:hAnsiTheme="minorEastAsia" w:eastAsiaTheme="minorEastAsia" w:cstheme="minorEastAsia"/>
          <w:b/>
          <w:color w:val="auto"/>
          <w:sz w:val="24"/>
          <w:szCs w:val="24"/>
          <w:u w:val="none"/>
          <w:lang w:val="en-US" w:eastAsia="zh-CN"/>
        </w:rPr>
        <w:t>0</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b/>
          <w:color w:val="auto"/>
          <w:kern w:val="0"/>
          <w:sz w:val="24"/>
          <w:szCs w:val="24"/>
          <w:u w:val="none"/>
        </w:rPr>
        <w:t>拒绝</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i w:val="0"/>
          <w:caps w:val="0"/>
          <w:color w:val="auto"/>
          <w:spacing w:val="0"/>
          <w:kern w:val="2"/>
          <w:sz w:val="24"/>
          <w:szCs w:val="24"/>
          <w:u w:val="none"/>
        </w:rPr>
        <w:t>阻挠</w:t>
      </w:r>
      <w:r>
        <w:rPr>
          <w:rFonts w:hint="eastAsia" w:asciiTheme="minorEastAsia" w:hAnsiTheme="minorEastAsia" w:eastAsiaTheme="minorEastAsia" w:cstheme="minorEastAsia"/>
          <w:b/>
          <w:color w:val="auto"/>
          <w:kern w:val="0"/>
          <w:sz w:val="24"/>
          <w:szCs w:val="24"/>
          <w:u w:val="none"/>
        </w:rPr>
        <w:t>水行政主管部门有关水污染防治监督检查</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《中华人民共和国水污染防治法》</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2017年6月修正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w:t>
      </w:r>
      <w:r>
        <w:rPr>
          <w:rFonts w:hint="eastAsia" w:asciiTheme="minorEastAsia" w:hAnsiTheme="minorEastAsia" w:eastAsiaTheme="minorEastAsia" w:cstheme="minorEastAsia"/>
          <w:b/>
          <w:bCs/>
          <w:color w:val="auto"/>
          <w:kern w:val="0"/>
          <w:sz w:val="24"/>
          <w:szCs w:val="24"/>
          <w:u w:val="none"/>
          <w:lang w:eastAsia="zh-CN"/>
        </w:rPr>
        <w:t>八</w:t>
      </w:r>
      <w:r>
        <w:rPr>
          <w:rFonts w:hint="eastAsia" w:asciiTheme="minorEastAsia" w:hAnsiTheme="minorEastAsia" w:eastAsiaTheme="minorEastAsia" w:cstheme="minorEastAsia"/>
          <w:b/>
          <w:bCs/>
          <w:color w:val="auto"/>
          <w:kern w:val="0"/>
          <w:sz w:val="24"/>
          <w:szCs w:val="24"/>
          <w:u w:val="none"/>
        </w:rPr>
        <w:t>十</w:t>
      </w:r>
      <w:r>
        <w:rPr>
          <w:rFonts w:hint="eastAsia" w:asciiTheme="minorEastAsia" w:hAnsiTheme="minorEastAsia" w:eastAsiaTheme="minorEastAsia" w:cstheme="minorEastAsia"/>
          <w:b/>
          <w:bCs/>
          <w:color w:val="auto"/>
          <w:kern w:val="0"/>
          <w:sz w:val="24"/>
          <w:szCs w:val="24"/>
          <w:u w:val="none"/>
          <w:lang w:eastAsia="zh-CN"/>
        </w:rPr>
        <w:t>一</w:t>
      </w:r>
      <w:r>
        <w:rPr>
          <w:rFonts w:hint="eastAsia" w:asciiTheme="minorEastAsia" w:hAnsiTheme="minorEastAsia" w:eastAsiaTheme="minorEastAsia" w:cstheme="minorEastAsia"/>
          <w:b/>
          <w:bCs/>
          <w:color w:val="auto"/>
          <w:kern w:val="0"/>
          <w:sz w:val="24"/>
          <w:szCs w:val="24"/>
          <w:u w:val="none"/>
        </w:rPr>
        <w:t>条</w:t>
      </w:r>
      <w:r>
        <w:rPr>
          <w:rFonts w:hint="eastAsia" w:asciiTheme="minorEastAsia" w:hAnsiTheme="minorEastAsia" w:eastAsiaTheme="minorEastAsia" w:cstheme="minorEastAsia"/>
          <w:color w:val="auto"/>
          <w:kern w:val="0"/>
          <w:sz w:val="24"/>
          <w:szCs w:val="24"/>
          <w:u w:val="none"/>
        </w:rPr>
        <w:t>　</w:t>
      </w:r>
      <w:r>
        <w:rPr>
          <w:rFonts w:hint="eastAsia" w:asciiTheme="minorEastAsia" w:hAnsiTheme="minorEastAsia" w:eastAsiaTheme="minorEastAsia" w:cstheme="minorEastAsia"/>
          <w:b w:val="0"/>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color w:val="auto"/>
          <w:kern w:val="0"/>
          <w:sz w:val="24"/>
          <w:szCs w:val="24"/>
          <w:u w:val="none"/>
        </w:rPr>
        <w:t>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kern w:val="0"/>
          <w:sz w:val="24"/>
          <w:szCs w:val="24"/>
          <w:u w:val="none"/>
        </w:rPr>
        <w:t>环境保护主管部门或者其他依照本法规定行使监督管理权的部门的监督检查，或者在接受监督检查时弄虚作假的，由县级以上人民政府环境保护主管部门或者其他依照本法规定行使监督管理权的部门责令改正，处</w:t>
      </w:r>
      <w:r>
        <w:rPr>
          <w:rFonts w:hint="eastAsia" w:asciiTheme="minorEastAsia" w:hAnsiTheme="minorEastAsia" w:eastAsiaTheme="minorEastAsia" w:cstheme="minorEastAsia"/>
          <w:color w:val="auto"/>
          <w:kern w:val="0"/>
          <w:sz w:val="24"/>
          <w:szCs w:val="24"/>
          <w:u w:val="none"/>
          <w:lang w:eastAsia="zh-CN"/>
        </w:rPr>
        <w:t>二</w:t>
      </w:r>
      <w:r>
        <w:rPr>
          <w:rFonts w:hint="eastAsia" w:asciiTheme="minorEastAsia" w:hAnsiTheme="minorEastAsia" w:eastAsiaTheme="minorEastAsia" w:cstheme="minorEastAsia"/>
          <w:color w:val="auto"/>
          <w:kern w:val="0"/>
          <w:sz w:val="24"/>
          <w:szCs w:val="24"/>
          <w:u w:val="none"/>
        </w:rPr>
        <w:t>万元以上</w:t>
      </w:r>
      <w:r>
        <w:rPr>
          <w:rFonts w:hint="eastAsia" w:asciiTheme="minorEastAsia" w:hAnsiTheme="minorEastAsia" w:eastAsiaTheme="minorEastAsia" w:cstheme="minorEastAsia"/>
          <w:color w:val="auto"/>
          <w:kern w:val="0"/>
          <w:sz w:val="24"/>
          <w:szCs w:val="24"/>
          <w:u w:val="none"/>
          <w:lang w:eastAsia="zh-CN"/>
        </w:rPr>
        <w:t>二</w:t>
      </w:r>
      <w:r>
        <w:rPr>
          <w:rFonts w:hint="eastAsia" w:asciiTheme="minorEastAsia" w:hAnsiTheme="minorEastAsia" w:eastAsiaTheme="minorEastAsia" w:cstheme="minorEastAsia"/>
          <w:color w:val="auto"/>
          <w:kern w:val="0"/>
          <w:sz w:val="24"/>
          <w:szCs w:val="24"/>
          <w:u w:val="none"/>
        </w:rPr>
        <w:t>十万元以下的罚款。</w:t>
      </w:r>
    </w:p>
    <w:p>
      <w:pPr>
        <w:keepNext w:val="0"/>
        <w:keepLines w:val="0"/>
        <w:pageBreakBefore w:val="0"/>
        <w:widowControl w:val="0"/>
        <w:kinsoku/>
        <w:overflowPunct/>
        <w:topLinePunct w:val="0"/>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九</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color w:val="auto"/>
          <w:sz w:val="24"/>
          <w:szCs w:val="24"/>
        </w:rPr>
        <w:t>　县级以上人民政府水行政、国土资源、卫生、建设、农业、渔业等部门以及重要江河、湖泊的流域水资源保护机构，在各自的职责范围内，对有关水污染防治实施监督管理。</w:t>
      </w:r>
    </w:p>
    <w:p>
      <w:pPr>
        <w:pStyle w:val="7"/>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12</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12</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16</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sz w:val="24"/>
                <w:szCs w:val="24"/>
                <w:u w:val="none"/>
              </w:rPr>
              <w:t>就监督检查内容作出说明</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w:t>
            </w:r>
            <w:r>
              <w:rPr>
                <w:rFonts w:hint="eastAsia" w:asciiTheme="minorEastAsia" w:hAnsiTheme="minorEastAsia" w:eastAsiaTheme="minorEastAsia" w:cstheme="minorEastAsia"/>
                <w:color w:val="auto"/>
                <w:sz w:val="24"/>
                <w:szCs w:val="24"/>
                <w:u w:val="none"/>
              </w:rPr>
              <w:t>责令期限内予以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sz w:val="24"/>
                <w:szCs w:val="24"/>
                <w:u w:val="none"/>
              </w:rPr>
              <w:t>提供有关文件、证照、资料</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sz w:val="24"/>
                <w:szCs w:val="24"/>
                <w:u w:val="none"/>
              </w:rPr>
              <w:t>监督检查工作人员进入生产（排污）场所检查</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sz w:val="24"/>
                <w:szCs w:val="24"/>
                <w:u w:val="none"/>
              </w:rPr>
              <w:t>监督检查工作人员进入企业（单位）大门</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pStyle w:val="10"/>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atLeast"/>
        <w:ind w:firstLine="482" w:firstLineChars="200"/>
        <w:jc w:val="both"/>
        <w:textAlignment w:val="auto"/>
        <w:outlineLvl w:val="9"/>
        <w:rPr>
          <w:rFonts w:hint="eastAsia" w:asciiTheme="minorEastAsia" w:hAnsiTheme="minorEastAsia" w:eastAsiaTheme="minorEastAsia" w:cstheme="minorEastAsia"/>
          <w:b/>
          <w:color w:val="auto"/>
          <w:szCs w:val="24"/>
          <w:u w:val="none"/>
          <w:lang w:eastAsia="zh-CN"/>
        </w:rPr>
      </w:pPr>
      <w:r>
        <w:rPr>
          <w:rFonts w:hint="eastAsia" w:asciiTheme="minorEastAsia" w:hAnsiTheme="minorEastAsia" w:eastAsiaTheme="minorEastAsia" w:cstheme="minorEastAsia"/>
          <w:b/>
          <w:color w:val="auto"/>
          <w:szCs w:val="24"/>
          <w:u w:val="none"/>
          <w:lang w:eastAsia="zh-CN"/>
        </w:rPr>
        <w:t>3.3</w:t>
      </w:r>
      <w:r>
        <w:rPr>
          <w:rFonts w:hint="eastAsia" w:asciiTheme="minorEastAsia" w:hAnsiTheme="minorEastAsia" w:eastAsiaTheme="minorEastAsia" w:cstheme="minorEastAsia"/>
          <w:b/>
          <w:color w:val="auto"/>
          <w:szCs w:val="24"/>
          <w:u w:val="none"/>
          <w:lang w:val="en-US" w:eastAsia="zh-CN"/>
        </w:rPr>
        <w:t>1</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b/>
          <w:color w:val="auto"/>
          <w:szCs w:val="24"/>
          <w:u w:val="none"/>
        </w:rPr>
        <w:t>非法干扰省管水利枢纽管理工作</w:t>
      </w:r>
      <w:r>
        <w:rPr>
          <w:rFonts w:hint="eastAsia" w:asciiTheme="minorEastAsia" w:hAnsiTheme="minorEastAsia" w:eastAsiaTheme="minorEastAsia" w:cstheme="minorEastAsia"/>
          <w:b/>
          <w:color w:val="auto"/>
          <w:szCs w:val="24"/>
          <w:u w:val="none"/>
          <w:lang w:eastAsia="zh-CN"/>
        </w:rPr>
        <w:t>，经责令改正后</w:t>
      </w:r>
      <w:r>
        <w:rPr>
          <w:rFonts w:hint="eastAsia" w:asciiTheme="minorEastAsia" w:hAnsiTheme="minorEastAsia" w:eastAsiaTheme="minorEastAsia" w:cstheme="minorEastAsia"/>
          <w:b/>
          <w:color w:val="auto"/>
          <w:szCs w:val="24"/>
          <w:u w:val="none"/>
        </w:rPr>
        <w:t>拒不改正的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72" w:firstLineChars="196"/>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个人100～500元，单位2000～10000元</w:t>
      </w:r>
    </w:p>
    <w:p>
      <w:pPr>
        <w:keepNext w:val="0"/>
        <w:keepLines w:val="0"/>
        <w:pageBreakBefore w:val="0"/>
        <w:widowControl w:val="0"/>
        <w:kinsoku/>
        <w:overflowPunct/>
        <w:topLinePunct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bCs/>
          <w:color w:val="auto"/>
          <w:kern w:val="0"/>
          <w:sz w:val="24"/>
          <w:szCs w:val="24"/>
          <w:u w:val="none"/>
        </w:rPr>
        <w:t>《广东省省管水利枢纽管理办法》</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lang w:val="en-US" w:eastAsia="zh-CN"/>
        </w:rPr>
        <w:t>2018年1月修改</w:t>
      </w:r>
      <w:r>
        <w:rPr>
          <w:rFonts w:hint="eastAsia" w:asciiTheme="minorEastAsia" w:hAnsiTheme="minorEastAsia" w:eastAsiaTheme="minorEastAsia" w:cstheme="minorEastAsia"/>
          <w:b/>
          <w:bCs/>
          <w:color w:val="auto"/>
          <w:kern w:val="0"/>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第二十三条</w:t>
      </w:r>
      <w:r>
        <w:rPr>
          <w:rFonts w:hint="eastAsia" w:asciiTheme="minorEastAsia" w:hAnsiTheme="minorEastAsia" w:eastAsiaTheme="minorEastAsia" w:cstheme="minorEastAsia"/>
          <w:color w:val="auto"/>
          <w:kern w:val="0"/>
          <w:sz w:val="24"/>
          <w:szCs w:val="24"/>
          <w:u w:val="none"/>
        </w:rPr>
        <w:t>　违反本办法第十二条规定，擅自进入省管水利枢纽封闭管理区域或者非法干扰省管水利枢纽管理工作的，由县级以上人民政府水行政主管部门责令改正，给予警告；拒不改正的，对公民可处以100元以上500元以下罚款，对法人和其他组织可处以2000元以上10000元以下罚款；造成破坏或者其他严重损失的，应当进行修复或者赔偿。</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7" w:type="dxa"/>
        <w:jc w:val="center"/>
        <w:tblLayout w:type="fixed"/>
        <w:tblCellMar>
          <w:top w:w="0" w:type="dxa"/>
          <w:left w:w="108" w:type="dxa"/>
          <w:bottom w:w="0" w:type="dxa"/>
          <w:right w:w="108" w:type="dxa"/>
        </w:tblCellMar>
      </w:tblPr>
      <w:tblGrid>
        <w:gridCol w:w="1186"/>
        <w:gridCol w:w="840"/>
        <w:gridCol w:w="2856"/>
        <w:gridCol w:w="3795"/>
      </w:tblGrid>
      <w:tr>
        <w:tblPrEx>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较小：超过责令期限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lang w:val="zh-CN"/>
              </w:rPr>
              <w:t>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90" w:hRule="atLeast"/>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zh-CN"/>
              </w:rPr>
              <w:t>要求或责令不要</w:t>
            </w:r>
            <w:r>
              <w:rPr>
                <w:rFonts w:hint="eastAsia" w:asciiTheme="minorEastAsia" w:hAnsiTheme="minorEastAsia" w:eastAsiaTheme="minorEastAsia" w:cstheme="minorEastAsia"/>
                <w:color w:val="auto"/>
                <w:kern w:val="0"/>
                <w:sz w:val="24"/>
                <w:szCs w:val="24"/>
                <w:u w:val="none"/>
              </w:rPr>
              <w:t>干扰省管水利枢纽管理工作而继续干扰，或造成干扰管理工作拒不消除影响的，为拒不改正。</w:t>
            </w:r>
            <w:r>
              <w:rPr>
                <w:rFonts w:hint="eastAsia" w:asciiTheme="minorEastAsia" w:hAnsiTheme="minorEastAsia" w:eastAsiaTheme="minorEastAsia" w:cstheme="minorEastAsia"/>
                <w:color w:val="auto"/>
                <w:sz w:val="24"/>
                <w:szCs w:val="24"/>
                <w:u w:val="none"/>
                <w:lang w:val="zh-CN"/>
              </w:rPr>
              <w:t>一年内再次</w:t>
            </w:r>
            <w:r>
              <w:rPr>
                <w:rFonts w:hint="eastAsia" w:asciiTheme="minorEastAsia" w:hAnsiTheme="minorEastAsia" w:eastAsiaTheme="minorEastAsia" w:cstheme="minorEastAsia"/>
                <w:color w:val="auto"/>
                <w:kern w:val="0"/>
                <w:sz w:val="24"/>
                <w:szCs w:val="24"/>
                <w:u w:val="none"/>
              </w:rPr>
              <w:t>非法干扰省管水利枢纽管理工作，同样视为拒不改正。</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3.3</w:t>
      </w:r>
      <w:r>
        <w:rPr>
          <w:rFonts w:hint="eastAsia" w:asciiTheme="minorEastAsia" w:hAnsiTheme="minorEastAsia" w:eastAsiaTheme="minorEastAsia" w:cstheme="minorEastAsia"/>
          <w:b/>
          <w:color w:val="auto"/>
          <w:sz w:val="24"/>
          <w:szCs w:val="24"/>
          <w:u w:val="none"/>
          <w:lang w:val="en-US" w:eastAsia="zh-CN"/>
        </w:rPr>
        <w:t>2</w:t>
      </w:r>
      <w:r>
        <w:rPr>
          <w:rFonts w:hint="eastAsia" w:asciiTheme="minorEastAsia" w:hAnsiTheme="minorEastAsia" w:eastAsiaTheme="minorEastAsia" w:cstheme="minorEastAsia"/>
          <w:b/>
          <w:color w:val="auto"/>
          <w:sz w:val="24"/>
          <w:szCs w:val="24"/>
          <w:u w:val="none"/>
        </w:rPr>
        <w:t xml:space="preserve">  干扰河道管理单位正常工作</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个人100～500元，单位2000～10000元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法律依据：《中华人民共和国河道管理条例》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2018年3月修正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第四十五条</w:t>
      </w:r>
      <w:r>
        <w:rPr>
          <w:rFonts w:hint="eastAsia" w:asciiTheme="minorEastAsia" w:hAnsiTheme="minorEastAsia" w:eastAsiaTheme="minorEastAsia" w:cstheme="minorEastAsia"/>
          <w:b/>
          <w:color w:val="auto"/>
          <w:szCs w:val="24"/>
          <w:u w:val="none"/>
          <w:lang w:eastAsia="zh-CN"/>
        </w:rPr>
        <w:t xml:space="preserve">  </w:t>
      </w:r>
      <w:r>
        <w:rPr>
          <w:rFonts w:hint="eastAsia" w:asciiTheme="minorEastAsia" w:hAnsiTheme="minorEastAsia" w:eastAsiaTheme="minorEastAsia" w:cstheme="minorEastAsia"/>
          <w:color w:val="auto"/>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color w:val="auto"/>
          <w:szCs w:val="24"/>
          <w:u w:val="none"/>
        </w:rPr>
        <w:fldChar w:fldCharType="begin"/>
      </w:r>
      <w:r>
        <w:rPr>
          <w:rFonts w:hint="eastAsia" w:asciiTheme="minorEastAsia" w:hAnsiTheme="minorEastAsia" w:eastAsiaTheme="minorEastAsia" w:cstheme="minorEastAsia"/>
          <w:color w:val="auto"/>
          <w:szCs w:val="24"/>
          <w:u w:val="none"/>
        </w:rPr>
        <w:instrText xml:space="preserve"> HYPERLINK "http://www.gov.cn/ziliao/flfg/2005-08/29/content_27130.htm" \t "_blank" </w:instrText>
      </w:r>
      <w:r>
        <w:rPr>
          <w:rFonts w:hint="eastAsia" w:asciiTheme="minorEastAsia" w:hAnsiTheme="minorEastAsia" w:eastAsiaTheme="minorEastAsia" w:cstheme="minorEastAsia"/>
          <w:color w:val="auto"/>
          <w:szCs w:val="24"/>
          <w:u w:val="none"/>
        </w:rPr>
        <w:fldChar w:fldCharType="separate"/>
      </w:r>
      <w:r>
        <w:rPr>
          <w:rStyle w:val="1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color w:val="auto"/>
          <w:szCs w:val="24"/>
          <w:u w:val="none"/>
        </w:rPr>
        <w:fldChar w:fldCharType="end"/>
      </w:r>
      <w:r>
        <w:rPr>
          <w:rFonts w:hint="eastAsia" w:asciiTheme="minorEastAsia" w:hAnsiTheme="minorEastAsia" w:eastAsiaTheme="minorEastAsia" w:cstheme="minorEastAsia"/>
          <w:color w:val="auto"/>
          <w:szCs w:val="24"/>
          <w:u w:val="none"/>
        </w:rPr>
        <w:t>》的规定处罚；构成犯罪的，依法追究刑事责任：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（三）非管理人员操作河道上的涵闸闸门或者干扰河道管理单位正常工作的。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eastAsia="zh-CN"/>
        </w:rPr>
        <w:t>【说明】</w:t>
      </w:r>
      <w:r>
        <w:rPr>
          <w:rFonts w:hint="eastAsia" w:asciiTheme="minorEastAsia" w:hAnsiTheme="minorEastAsia" w:eastAsiaTheme="minorEastAsia" w:cstheme="minorEastAsia"/>
          <w:b w:val="0"/>
          <w:bCs/>
          <w:color w:val="auto"/>
          <w:szCs w:val="24"/>
          <w:u w:val="none"/>
          <w:lang w:eastAsia="zh-CN"/>
        </w:rPr>
        <w:t>对此类违法行为，</w:t>
      </w:r>
      <w:r>
        <w:rPr>
          <w:rFonts w:hint="eastAsia" w:asciiTheme="minorEastAsia" w:hAnsiTheme="minorEastAsia" w:eastAsiaTheme="minorEastAsia" w:cstheme="minorEastAsia"/>
          <w:color w:val="auto"/>
          <w:szCs w:val="24"/>
          <w:u w:val="none"/>
          <w:lang w:eastAsia="zh-CN"/>
        </w:rPr>
        <w:t>参照</w:t>
      </w:r>
      <w:r>
        <w:rPr>
          <w:rFonts w:hint="eastAsia" w:asciiTheme="minorEastAsia" w:hAnsiTheme="minorEastAsia" w:eastAsiaTheme="minorEastAsia" w:cstheme="minorEastAsia"/>
          <w:bCs/>
          <w:color w:val="auto"/>
          <w:szCs w:val="24"/>
          <w:u w:val="none"/>
        </w:rPr>
        <w:t>《广东省省管水利枢纽管理办法》第二十三条</w:t>
      </w:r>
      <w:r>
        <w:rPr>
          <w:rFonts w:hint="eastAsia" w:asciiTheme="minorEastAsia" w:hAnsiTheme="minorEastAsia" w:eastAsiaTheme="minorEastAsia" w:cstheme="minorEastAsia"/>
          <w:bCs/>
          <w:color w:val="auto"/>
          <w:szCs w:val="24"/>
          <w:u w:val="none"/>
          <w:lang w:eastAsia="zh-CN"/>
        </w:rPr>
        <w:t>关于</w:t>
      </w:r>
      <w:r>
        <w:rPr>
          <w:rFonts w:hint="eastAsia" w:asciiTheme="minorEastAsia" w:hAnsiTheme="minorEastAsia" w:eastAsiaTheme="minorEastAsia" w:cstheme="minorEastAsia"/>
          <w:color w:val="auto"/>
          <w:szCs w:val="24"/>
          <w:u w:val="none"/>
        </w:rPr>
        <w:t>非法干扰省管水利枢纽管理工作</w:t>
      </w:r>
      <w:r>
        <w:rPr>
          <w:rFonts w:hint="eastAsia" w:asciiTheme="minorEastAsia" w:hAnsiTheme="minorEastAsia" w:eastAsiaTheme="minorEastAsia" w:cstheme="minorEastAsia"/>
          <w:color w:val="auto"/>
          <w:szCs w:val="24"/>
          <w:u w:val="none"/>
          <w:lang w:eastAsia="zh-CN"/>
        </w:rPr>
        <w:t>行为的处罚，给予</w:t>
      </w:r>
      <w:r>
        <w:rPr>
          <w:rFonts w:hint="eastAsia" w:asciiTheme="minorEastAsia" w:hAnsiTheme="minorEastAsia" w:eastAsiaTheme="minorEastAsia" w:cstheme="minorEastAsia"/>
          <w:color w:val="auto"/>
          <w:szCs w:val="24"/>
          <w:u w:val="none"/>
          <w:lang w:val="zh-CN"/>
        </w:rPr>
        <w:t>个人100～500元</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Cs w:val="24"/>
          <w:u w:val="none"/>
          <w:lang w:val="zh-CN"/>
        </w:rPr>
        <w:t>单位2000～10000元</w:t>
      </w:r>
      <w:r>
        <w:rPr>
          <w:rFonts w:hint="eastAsia" w:asciiTheme="minorEastAsia" w:hAnsiTheme="minorEastAsia" w:eastAsiaTheme="minorEastAsia" w:cstheme="minorEastAsia"/>
          <w:color w:val="auto"/>
          <w:szCs w:val="24"/>
          <w:u w:val="none"/>
          <w:lang w:val="zh-CN" w:eastAsia="zh-CN"/>
        </w:rPr>
        <w:t>的罚款</w:t>
      </w:r>
      <w:r>
        <w:rPr>
          <w:rFonts w:hint="eastAsia" w:asciiTheme="minorEastAsia" w:hAnsiTheme="minorEastAsia" w:eastAsiaTheme="minorEastAsia" w:cstheme="minorEastAsia"/>
          <w:bCs/>
          <w:color w:val="auto"/>
          <w:szCs w:val="24"/>
          <w:u w:val="none"/>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7" w:type="dxa"/>
        <w:jc w:val="center"/>
        <w:tblLayout w:type="fixed"/>
        <w:tblCellMar>
          <w:top w:w="0" w:type="dxa"/>
          <w:left w:w="108" w:type="dxa"/>
          <w:bottom w:w="0" w:type="dxa"/>
          <w:right w:w="108" w:type="dxa"/>
        </w:tblCellMar>
      </w:tblPr>
      <w:tblGrid>
        <w:gridCol w:w="1186"/>
        <w:gridCol w:w="840"/>
        <w:gridCol w:w="2856"/>
        <w:gridCol w:w="3795"/>
      </w:tblGrid>
      <w:tr>
        <w:tblPrEx>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在责令期限内纠正或者采取补救措施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5天内纠正或者采取补救措施</w:t>
            </w:r>
            <w:r>
              <w:rPr>
                <w:rFonts w:hint="eastAsia" w:asciiTheme="minorEastAsia" w:hAnsiTheme="minorEastAsia" w:eastAsiaTheme="minorEastAsia" w:cstheme="minorEastAsia"/>
                <w:color w:val="auto"/>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10天仍未纠正或者采取补救措施</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33</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u w:val="none"/>
        </w:rPr>
        <w:t>水库、水电站、拦河闸坝等工程</w:t>
      </w:r>
      <w:r>
        <w:rPr>
          <w:rFonts w:hint="eastAsia" w:asciiTheme="minorEastAsia" w:hAnsiTheme="minorEastAsia" w:eastAsiaTheme="minorEastAsia" w:cstheme="minorEastAsia"/>
          <w:b/>
          <w:bCs/>
          <w:color w:val="auto"/>
          <w:sz w:val="24"/>
          <w:szCs w:val="24"/>
          <w:u w:val="none"/>
          <w:lang w:eastAsia="zh-CN"/>
        </w:rPr>
        <w:t>的</w:t>
      </w:r>
      <w:r>
        <w:rPr>
          <w:rFonts w:hint="eastAsia" w:asciiTheme="minorEastAsia" w:hAnsiTheme="minorEastAsia" w:eastAsiaTheme="minorEastAsia" w:cstheme="minorEastAsia"/>
          <w:b/>
          <w:bCs/>
          <w:color w:val="auto"/>
          <w:sz w:val="24"/>
          <w:szCs w:val="24"/>
          <w:u w:val="none"/>
        </w:rPr>
        <w:t>管理单位以及其他经营工程设施的经营者拒不服从统一调度和指挥</w:t>
      </w:r>
      <w:r>
        <w:rPr>
          <w:rFonts w:hint="eastAsia" w:asciiTheme="minorEastAsia" w:hAnsiTheme="minorEastAsia" w:eastAsiaTheme="minorEastAsia" w:cstheme="minorEastAsia"/>
          <w:b/>
          <w:bCs/>
          <w:color w:val="auto"/>
          <w:sz w:val="24"/>
          <w:szCs w:val="24"/>
          <w:u w:val="none"/>
          <w:lang w:eastAsia="zh-CN"/>
        </w:rPr>
        <w:t>，经责令改正后拒不纠正的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en-US" w:eastAsia="zh-CN"/>
        </w:rPr>
        <w:t>5</w:t>
      </w:r>
      <w:r>
        <w:rPr>
          <w:rFonts w:hint="eastAsia" w:asciiTheme="minorEastAsia" w:hAnsiTheme="minorEastAsia" w:eastAsiaTheme="minorEastAsia" w:cstheme="minorEastAsia"/>
          <w:color w:val="auto"/>
          <w:szCs w:val="24"/>
          <w:u w:val="none"/>
        </w:rPr>
        <w:t>万元</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lang w:eastAsia="zh-CN"/>
        </w:rPr>
        <w:t>《</w:t>
      </w:r>
      <w:r>
        <w:rPr>
          <w:rStyle w:val="15"/>
          <w:rFonts w:hint="eastAsia" w:asciiTheme="minorEastAsia" w:hAnsiTheme="minorEastAsia" w:eastAsiaTheme="minorEastAsia" w:cstheme="minorEastAsia"/>
          <w:b/>
          <w:bCs w:val="0"/>
          <w:i w:val="0"/>
          <w:caps w:val="0"/>
          <w:color w:val="auto"/>
          <w:spacing w:val="0"/>
          <w:sz w:val="24"/>
          <w:szCs w:val="24"/>
          <w:u w:val="none"/>
          <w:shd w:val="clear" w:color="auto" w:fill="FFFFFF"/>
          <w:lang w:eastAsia="zh-CN"/>
        </w:rPr>
        <w:t>中华人民共和国抗</w:t>
      </w:r>
      <w:r>
        <w:rPr>
          <w:rStyle w:val="15"/>
          <w:rFonts w:hint="eastAsia" w:asciiTheme="minorEastAsia" w:hAnsiTheme="minorEastAsia" w:eastAsiaTheme="minorEastAsia" w:cstheme="minorEastAsia"/>
          <w:b/>
          <w:bCs w:val="0"/>
          <w:i w:val="0"/>
          <w:caps w:val="0"/>
          <w:color w:val="auto"/>
          <w:spacing w:val="0"/>
          <w:sz w:val="24"/>
          <w:szCs w:val="24"/>
          <w:u w:val="none"/>
          <w:shd w:val="clear" w:color="auto" w:fill="FFFFFF"/>
        </w:rPr>
        <w:t>旱条例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2009年2月颁布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bCs/>
          <w:i w:val="0"/>
          <w:caps w:val="0"/>
          <w:color w:val="auto"/>
          <w:spacing w:val="0"/>
          <w:sz w:val="24"/>
          <w:szCs w:val="24"/>
          <w:u w:val="none"/>
          <w:shd w:val="clear" w:color="auto" w:fill="FFFFFF"/>
        </w:rPr>
        <w:t>第六十条</w:t>
      </w:r>
      <w:r>
        <w:rPr>
          <w:rFonts w:hint="eastAsia" w:asciiTheme="minorEastAsia" w:hAnsiTheme="minorEastAsia" w:eastAsiaTheme="minorEastAsia" w:cstheme="minorEastAsia"/>
          <w:i w:val="0"/>
          <w:caps w:val="0"/>
          <w:color w:val="auto"/>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color w:val="auto"/>
          <w:u w:val="none"/>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r>
        <w:rPr>
          <w:rFonts w:hint="eastAsia" w:asciiTheme="minorEastAsia" w:hAnsiTheme="minorEastAsia" w:eastAsiaTheme="minorEastAsia" w:cstheme="minorEastAsia"/>
          <w:color w:val="auto"/>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0" w:type="dxa"/>
        <w:jc w:val="center"/>
        <w:tblLayout w:type="fixed"/>
        <w:tblCellMar>
          <w:top w:w="0" w:type="dxa"/>
          <w:left w:w="108" w:type="dxa"/>
          <w:bottom w:w="0" w:type="dxa"/>
          <w:right w:w="108" w:type="dxa"/>
        </w:tblCellMar>
      </w:tblPr>
      <w:tblGrid>
        <w:gridCol w:w="1180"/>
        <w:gridCol w:w="945"/>
        <w:gridCol w:w="2507"/>
        <w:gridCol w:w="4128"/>
      </w:tblGrid>
      <w:tr>
        <w:tblPrEx>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5天未改正</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34</w:t>
      </w:r>
      <w:r>
        <w:rPr>
          <w:rFonts w:hint="eastAsia" w:asciiTheme="minorEastAsia" w:hAnsiTheme="minorEastAsia" w:eastAsiaTheme="minorEastAsia" w:cstheme="minorEastAsia"/>
          <w:b/>
          <w:color w:val="auto"/>
          <w:sz w:val="24"/>
          <w:szCs w:val="24"/>
          <w:u w:val="none"/>
        </w:rPr>
        <w:t xml:space="preserve">  不符合规定条件</w:t>
      </w:r>
      <w:r>
        <w:rPr>
          <w:rFonts w:hint="eastAsia" w:asciiTheme="minorEastAsia" w:hAnsiTheme="minorEastAsia" w:eastAsiaTheme="minorEastAsia" w:cstheme="minorEastAsia"/>
          <w:b/>
          <w:color w:val="auto"/>
          <w:kern w:val="0"/>
          <w:sz w:val="24"/>
          <w:szCs w:val="24"/>
          <w:u w:val="none"/>
        </w:rPr>
        <w:t>从事水文活动</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5～10万元</w:t>
      </w:r>
    </w:p>
    <w:p>
      <w:pPr>
        <w:keepNext w:val="0"/>
        <w:keepLines w:val="0"/>
        <w:pageBreakBefore w:val="0"/>
        <w:widowControl w:val="0"/>
        <w:kinsoku/>
        <w:overflowPunct/>
        <w:topLinePunct w:val="0"/>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法律依据：《中华人民共和国水文条例》</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rPr>
        <w:t>第三十八条</w:t>
      </w:r>
      <w:r>
        <w:rPr>
          <w:rFonts w:hint="eastAsia" w:asciiTheme="minorEastAsia" w:hAnsiTheme="minorEastAsia" w:eastAsiaTheme="minorEastAsia" w:cstheme="minorEastAsia"/>
          <w:color w:val="auto"/>
          <w:sz w:val="24"/>
          <w:szCs w:val="24"/>
          <w:u w:val="none"/>
        </w:rPr>
        <w:t xml:space="preserve">  </w:t>
      </w:r>
      <w:r>
        <w:rPr>
          <w:rFonts w:hint="eastAsia" w:asciiTheme="minorEastAsia" w:hAnsiTheme="minorEastAsia" w:eastAsiaTheme="minorEastAsia" w:cstheme="minorEastAsia"/>
          <w:color w:val="auto"/>
          <w:kern w:val="0"/>
          <w:sz w:val="24"/>
          <w:szCs w:val="24"/>
          <w:u w:val="none"/>
        </w:rPr>
        <w:t>不符合本条例第二十四条规定的条件从事水文活动的，责令停止违法行为，没收违法所得，并处5万元以上10万元以下罚款</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bidi w:val="0"/>
        <w:adjustRightInd/>
        <w:snapToGrid/>
        <w:spacing w:after="156" w:afterLines="50" w:line="400" w:lineRule="exact"/>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　　</w:t>
      </w:r>
      <w:r>
        <w:rPr>
          <w:rFonts w:hint="eastAsia" w:asciiTheme="minorEastAsia" w:hAnsiTheme="minorEastAsia" w:eastAsiaTheme="minorEastAsia" w:cstheme="minorEastAsia"/>
          <w:b/>
          <w:color w:val="auto"/>
          <w:kern w:val="0"/>
          <w:sz w:val="24"/>
          <w:szCs w:val="24"/>
          <w:u w:val="none"/>
        </w:rPr>
        <w:t>第二十四条第二款</w:t>
      </w:r>
      <w:r>
        <w:rPr>
          <w:rFonts w:hint="eastAsia" w:asciiTheme="minorEastAsia" w:hAnsiTheme="minorEastAsia" w:eastAsiaTheme="minorEastAsia" w:cstheme="minorEastAsia"/>
          <w:b/>
          <w:color w:val="auto"/>
          <w:kern w:val="0"/>
          <w:sz w:val="24"/>
          <w:szCs w:val="24"/>
          <w:u w:val="none"/>
          <w:lang w:val="en-US" w:eastAsia="zh-CN"/>
        </w:rPr>
        <w:t xml:space="preserve">  </w:t>
      </w:r>
      <w:r>
        <w:rPr>
          <w:rFonts w:hint="eastAsia" w:asciiTheme="minorEastAsia" w:hAnsiTheme="minorEastAsia" w:eastAsiaTheme="minorEastAsia" w:cstheme="minorEastAsia"/>
          <w:color w:val="auto"/>
          <w:kern w:val="0"/>
          <w:sz w:val="24"/>
          <w:szCs w:val="24"/>
          <w:u w:val="none"/>
        </w:rPr>
        <w:t>从事水文、水资源调查评价的单位，应当具备下列条件，并取得国务院水行政主管部门或者省、自治区、直辖市人民政府水行政主管部门颁发的资质证书：（一）具有法人资格和固定的工作场所；（二）具有与所从事水文活动相适应并经考试合格的专业技术人员；（三）具有与所从事水文活动相适应的专业技术装备；（四）具有健全的管理制度；（五）符合国务院水行政主管部门规定的其他条件。</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7" w:type="dxa"/>
        <w:jc w:val="center"/>
        <w:tblLayout w:type="fixed"/>
        <w:tblCellMar>
          <w:top w:w="0" w:type="dxa"/>
          <w:left w:w="108" w:type="dxa"/>
          <w:bottom w:w="0" w:type="dxa"/>
          <w:right w:w="108" w:type="dxa"/>
        </w:tblCellMar>
      </w:tblPr>
      <w:tblGrid>
        <w:gridCol w:w="1186"/>
        <w:gridCol w:w="840"/>
        <w:gridCol w:w="2615"/>
        <w:gridCol w:w="4036"/>
      </w:tblGrid>
      <w:tr>
        <w:tblPrEx>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1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3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9.0万元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从事水文活动违法所得在</w:t>
            </w:r>
            <w:r>
              <w:rPr>
                <w:rFonts w:hint="eastAsia" w:asciiTheme="minorEastAsia" w:hAnsiTheme="minorEastAsia" w:eastAsiaTheme="minorEastAsia" w:cstheme="minorEastAsia"/>
                <w:color w:val="auto"/>
                <w:sz w:val="24"/>
                <w:szCs w:val="24"/>
                <w:u w:val="none"/>
                <w:lang w:val="en-US" w:eastAsia="zh-CN"/>
              </w:rPr>
              <w:t>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en-US"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从事水文活动违法所得在</w:t>
            </w:r>
            <w:r>
              <w:rPr>
                <w:rFonts w:hint="eastAsia" w:asciiTheme="minorEastAsia" w:hAnsiTheme="minorEastAsia" w:eastAsiaTheme="minorEastAsia" w:cstheme="minorEastAsia"/>
                <w:color w:val="auto"/>
                <w:sz w:val="24"/>
                <w:szCs w:val="24"/>
                <w:u w:val="none"/>
                <w:lang w:val="en-US" w:eastAsia="zh-CN"/>
              </w:rPr>
              <w:t>1～3万元以下</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从事水文活动违法所得在</w:t>
            </w:r>
            <w:r>
              <w:rPr>
                <w:rFonts w:hint="eastAsia" w:asciiTheme="minorEastAsia" w:hAnsiTheme="minorEastAsia" w:eastAsiaTheme="minorEastAsia" w:cstheme="minorEastAsia"/>
                <w:color w:val="auto"/>
                <w:sz w:val="24"/>
                <w:szCs w:val="24"/>
                <w:u w:val="none"/>
                <w:lang w:val="en-US" w:eastAsia="zh-CN"/>
              </w:rPr>
              <w:t>3～5万元以下</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color w:val="auto"/>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从事水文活动违法所得超过</w:t>
            </w:r>
            <w:r>
              <w:rPr>
                <w:rFonts w:hint="eastAsia" w:asciiTheme="minorEastAsia" w:hAnsiTheme="minorEastAsia" w:eastAsiaTheme="minorEastAsia" w:cstheme="minorEastAsia"/>
                <w:color w:val="auto"/>
                <w:sz w:val="24"/>
                <w:szCs w:val="24"/>
                <w:u w:val="none"/>
                <w:lang w:val="en-US" w:eastAsia="zh-CN"/>
              </w:rPr>
              <w:t>5万元</w:t>
            </w:r>
            <w:r>
              <w:rPr>
                <w:rFonts w:hint="eastAsia" w:asciiTheme="minorEastAsia" w:hAnsiTheme="minorEastAsia" w:eastAsiaTheme="minorEastAsia" w:cstheme="minorEastAsia"/>
                <w:color w:val="auto"/>
                <w:kern w:val="0"/>
                <w:sz w:val="24"/>
                <w:szCs w:val="24"/>
                <w:u w:val="none"/>
                <w:lang w:val="en-US" w:eastAsia="zh-CN"/>
              </w:rPr>
              <w:t>的</w:t>
            </w:r>
            <w:r>
              <w:rPr>
                <w:rFonts w:hint="eastAsia" w:asciiTheme="minorEastAsia" w:hAnsiTheme="minorEastAsia" w:eastAsiaTheme="minorEastAsia" w:cstheme="minorEastAsia"/>
                <w:b w:val="0"/>
                <w:bCs/>
                <w:color w:val="auto"/>
                <w:kern w:val="0"/>
                <w:sz w:val="24"/>
                <w:szCs w:val="24"/>
                <w:u w:val="none"/>
                <w:lang w:eastAsia="zh-CN"/>
              </w:rPr>
              <w:t>。</w:t>
            </w:r>
          </w:p>
        </w:tc>
      </w:tr>
      <w:tr>
        <w:tblPrEx>
          <w:tblCellMar>
            <w:top w:w="0" w:type="dxa"/>
            <w:left w:w="108" w:type="dxa"/>
            <w:bottom w:w="0" w:type="dxa"/>
            <w:right w:w="108" w:type="dxa"/>
          </w:tblCellMar>
        </w:tblPrEx>
        <w:trPr>
          <w:trHeight w:val="405" w:hRule="atLeast"/>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b/>
                <w:bCs/>
                <w:color w:val="auto"/>
                <w:kern w:val="0"/>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35</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kern w:val="0"/>
          <w:sz w:val="24"/>
          <w:szCs w:val="24"/>
          <w:u w:val="none"/>
        </w:rPr>
        <w:t>拒不汇交水文监测资料，使用未经审定的水文监测资料，非法向社会传播水文情报预报造成严重经济损失和不良影响</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1～5万元</w:t>
      </w:r>
    </w:p>
    <w:p>
      <w:pPr>
        <w:keepNext w:val="0"/>
        <w:keepLines w:val="0"/>
        <w:pageBreakBefore w:val="0"/>
        <w:widowControl w:val="0"/>
        <w:kinsoku/>
        <w:overflowPunct/>
        <w:topLinePunct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color w:val="auto"/>
          <w:sz w:val="24"/>
          <w:u w:val="none"/>
        </w:rPr>
        <w:t>《中华人民共和国水文条例》</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kern w:val="0"/>
          <w:sz w:val="24"/>
          <w:szCs w:val="24"/>
          <w:u w:val="none"/>
        </w:rPr>
        <w:t>第四十条</w:t>
      </w:r>
      <w:r>
        <w:rPr>
          <w:rFonts w:hint="eastAsia" w:asciiTheme="minorEastAsia" w:hAnsiTheme="minorEastAsia" w:eastAsiaTheme="minorEastAsia" w:cstheme="minorEastAsia"/>
          <w:color w:val="auto"/>
          <w:kern w:val="0"/>
          <w:sz w:val="24"/>
          <w:szCs w:val="24"/>
          <w:u w:val="none"/>
        </w:rPr>
        <w:t>　违反本条例规定，有下列行为之一的，责令停止违法行为，处1万元以上5万元以下罚款：（一）拒不汇交水文监测资料的；（二）使用未经审定的水文监测资料的；（三）非法向社会传播水文情报预报，造成严重经济损失和不良影响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77" w:type="dxa"/>
        <w:jc w:val="center"/>
        <w:tblLayout w:type="fixed"/>
        <w:tblCellMar>
          <w:top w:w="0" w:type="dxa"/>
          <w:left w:w="108" w:type="dxa"/>
          <w:bottom w:w="0" w:type="dxa"/>
          <w:right w:w="108" w:type="dxa"/>
        </w:tblCellMar>
      </w:tblPr>
      <w:tblGrid>
        <w:gridCol w:w="1186"/>
        <w:gridCol w:w="840"/>
        <w:gridCol w:w="2632"/>
        <w:gridCol w:w="4019"/>
      </w:tblGrid>
      <w:tr>
        <w:tblPrEx>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3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1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w:t>
            </w:r>
            <w:r>
              <w:rPr>
                <w:rFonts w:hint="eastAsia" w:asciiTheme="minorEastAsia" w:hAnsiTheme="minorEastAsia" w:eastAsiaTheme="minorEastAsia" w:cstheme="minorEastAsia"/>
                <w:color w:val="auto"/>
                <w:sz w:val="24"/>
                <w:szCs w:val="24"/>
                <w:u w:val="none"/>
              </w:rPr>
              <w:t>责令期限内</w:t>
            </w:r>
            <w:r>
              <w:rPr>
                <w:rFonts w:hint="eastAsia" w:asciiTheme="minorEastAsia" w:hAnsiTheme="minorEastAsia" w:eastAsiaTheme="minorEastAsia" w:cstheme="minorEastAsia"/>
                <w:b w:val="0"/>
                <w:bCs w:val="0"/>
                <w:color w:val="auto"/>
                <w:sz w:val="24"/>
                <w:szCs w:val="24"/>
                <w:u w:val="none"/>
                <w:lang w:eastAsia="zh-CN"/>
              </w:rPr>
              <w:t>汇交</w:t>
            </w:r>
            <w:r>
              <w:rPr>
                <w:rFonts w:hint="eastAsia" w:asciiTheme="minorEastAsia" w:hAnsiTheme="minorEastAsia" w:eastAsiaTheme="minorEastAsia" w:cstheme="minorEastAsia"/>
                <w:b w:val="0"/>
                <w:bCs w:val="0"/>
                <w:color w:val="auto"/>
                <w:kern w:val="0"/>
                <w:sz w:val="24"/>
                <w:szCs w:val="24"/>
                <w:u w:val="none"/>
              </w:rPr>
              <w:t>水文监测资料</w:t>
            </w:r>
            <w:r>
              <w:rPr>
                <w:rFonts w:hint="eastAsia" w:asciiTheme="minorEastAsia" w:hAnsiTheme="minorEastAsia" w:eastAsiaTheme="minorEastAsia" w:cstheme="minorEastAsia"/>
                <w:b w:val="0"/>
                <w:bCs w:val="0"/>
                <w:color w:val="auto"/>
                <w:kern w:val="0"/>
                <w:sz w:val="24"/>
                <w:szCs w:val="24"/>
                <w:u w:val="none"/>
                <w:lang w:eastAsia="zh-CN"/>
              </w:rPr>
              <w:t>、</w:t>
            </w:r>
            <w:r>
              <w:rPr>
                <w:rFonts w:hint="eastAsia" w:asciiTheme="minorEastAsia" w:hAnsiTheme="minorEastAsia" w:eastAsiaTheme="minorEastAsia" w:cstheme="minorEastAsia"/>
                <w:b w:val="0"/>
                <w:bCs/>
                <w:color w:val="auto"/>
                <w:kern w:val="0"/>
                <w:sz w:val="24"/>
                <w:szCs w:val="24"/>
                <w:u w:val="none"/>
              </w:rPr>
              <w:t>使用经审定的水文监测资料</w:t>
            </w:r>
            <w:r>
              <w:rPr>
                <w:rFonts w:hint="eastAsia" w:asciiTheme="minorEastAsia" w:hAnsiTheme="minorEastAsia" w:eastAsiaTheme="minorEastAsia" w:cstheme="minorEastAsia"/>
                <w:b w:val="0"/>
                <w:bCs/>
                <w:color w:val="auto"/>
                <w:kern w:val="0"/>
                <w:sz w:val="24"/>
                <w:szCs w:val="24"/>
                <w:u w:val="none"/>
                <w:lang w:eastAsia="zh-CN"/>
              </w:rPr>
              <w:t>的，</w:t>
            </w:r>
            <w:r>
              <w:rPr>
                <w:rFonts w:hint="eastAsia" w:asciiTheme="minorEastAsia" w:hAnsiTheme="minorEastAsia" w:eastAsiaTheme="minorEastAsia" w:cstheme="minorEastAsia"/>
                <w:b w:val="0"/>
                <w:bCs/>
                <w:color w:val="auto"/>
                <w:kern w:val="0"/>
                <w:sz w:val="24"/>
                <w:szCs w:val="24"/>
                <w:u w:val="none"/>
              </w:rPr>
              <w:t>非法向社会传播水文情报预报造成</w:t>
            </w:r>
            <w:r>
              <w:rPr>
                <w:rFonts w:hint="eastAsia" w:asciiTheme="minorEastAsia" w:hAnsiTheme="minorEastAsia" w:eastAsiaTheme="minorEastAsia" w:cstheme="minorEastAsia"/>
                <w:b w:val="0"/>
                <w:bCs/>
                <w:color w:val="auto"/>
                <w:kern w:val="0"/>
                <w:sz w:val="24"/>
                <w:szCs w:val="24"/>
                <w:u w:val="none"/>
                <w:lang w:eastAsia="zh-CN"/>
              </w:rPr>
              <w:t>严重</w:t>
            </w:r>
            <w:r>
              <w:rPr>
                <w:rFonts w:hint="eastAsia" w:asciiTheme="minorEastAsia" w:hAnsiTheme="minorEastAsia" w:eastAsiaTheme="minorEastAsia" w:cstheme="minorEastAsia"/>
                <w:b w:val="0"/>
                <w:bCs/>
                <w:color w:val="auto"/>
                <w:kern w:val="0"/>
                <w:sz w:val="24"/>
                <w:szCs w:val="24"/>
                <w:u w:val="none"/>
              </w:rPr>
              <w:t>经济损失</w:t>
            </w:r>
            <w:r>
              <w:rPr>
                <w:rFonts w:hint="eastAsia" w:asciiTheme="minorEastAsia" w:hAnsiTheme="minorEastAsia" w:eastAsiaTheme="minorEastAsia" w:cstheme="minorEastAsia"/>
                <w:b w:val="0"/>
                <w:bCs/>
                <w:color w:val="auto"/>
                <w:kern w:val="0"/>
                <w:sz w:val="24"/>
                <w:szCs w:val="24"/>
                <w:u w:val="none"/>
                <w:lang w:val="en-US" w:eastAsia="zh-CN"/>
              </w:rPr>
              <w:t>20万元以下的，</w:t>
            </w:r>
            <w:r>
              <w:rPr>
                <w:rFonts w:hint="eastAsia" w:asciiTheme="minorEastAsia" w:hAnsiTheme="minorEastAsia" w:eastAsiaTheme="minorEastAsia" w:cstheme="minorEastAsia"/>
                <w:b w:val="0"/>
                <w:bCs/>
                <w:color w:val="auto"/>
                <w:kern w:val="0"/>
                <w:sz w:val="24"/>
                <w:szCs w:val="24"/>
                <w:u w:val="none"/>
              </w:rPr>
              <w:t>不良影响</w:t>
            </w:r>
            <w:r>
              <w:rPr>
                <w:rFonts w:hint="eastAsia" w:asciiTheme="minorEastAsia" w:hAnsiTheme="minorEastAsia" w:eastAsiaTheme="minorEastAsia" w:cstheme="minorEastAsia"/>
                <w:b w:val="0"/>
                <w:bCs/>
                <w:color w:val="auto"/>
                <w:kern w:val="0"/>
                <w:sz w:val="24"/>
                <w:szCs w:val="24"/>
                <w:u w:val="none"/>
                <w:lang w:eastAsia="zh-CN"/>
              </w:rPr>
              <w:t>在本县较小范围的；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：在超过责令期限1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b w:val="0"/>
                <w:bCs w:val="0"/>
                <w:color w:val="auto"/>
                <w:sz w:val="24"/>
                <w:szCs w:val="24"/>
                <w:u w:val="none"/>
                <w:lang w:eastAsia="zh-CN"/>
              </w:rPr>
              <w:t>汇交</w:t>
            </w:r>
            <w:r>
              <w:rPr>
                <w:rFonts w:hint="eastAsia" w:asciiTheme="minorEastAsia" w:hAnsiTheme="minorEastAsia" w:eastAsiaTheme="minorEastAsia" w:cstheme="minorEastAsia"/>
                <w:b w:val="0"/>
                <w:bCs w:val="0"/>
                <w:color w:val="auto"/>
                <w:kern w:val="0"/>
                <w:sz w:val="24"/>
                <w:szCs w:val="24"/>
                <w:u w:val="none"/>
              </w:rPr>
              <w:t>水文监测资料</w:t>
            </w:r>
            <w:r>
              <w:rPr>
                <w:rFonts w:hint="eastAsia" w:asciiTheme="minorEastAsia" w:hAnsiTheme="minorEastAsia" w:eastAsiaTheme="minorEastAsia" w:cstheme="minorEastAsia"/>
                <w:b w:val="0"/>
                <w:bCs w:val="0"/>
                <w:color w:val="auto"/>
                <w:kern w:val="0"/>
                <w:sz w:val="24"/>
                <w:szCs w:val="24"/>
                <w:u w:val="none"/>
                <w:lang w:eastAsia="zh-CN"/>
              </w:rPr>
              <w:t>、</w:t>
            </w:r>
            <w:r>
              <w:rPr>
                <w:rFonts w:hint="eastAsia" w:asciiTheme="minorEastAsia" w:hAnsiTheme="minorEastAsia" w:eastAsiaTheme="minorEastAsia" w:cstheme="minorEastAsia"/>
                <w:b w:val="0"/>
                <w:bCs/>
                <w:color w:val="auto"/>
                <w:kern w:val="0"/>
                <w:sz w:val="24"/>
                <w:szCs w:val="24"/>
                <w:u w:val="none"/>
              </w:rPr>
              <w:t>使用经审定的水文监测资料</w:t>
            </w:r>
            <w:r>
              <w:rPr>
                <w:rFonts w:hint="eastAsia" w:asciiTheme="minorEastAsia" w:hAnsiTheme="minorEastAsia" w:eastAsiaTheme="minorEastAsia" w:cstheme="minorEastAsia"/>
                <w:b w:val="0"/>
                <w:bCs/>
                <w:color w:val="auto"/>
                <w:kern w:val="0"/>
                <w:sz w:val="24"/>
                <w:szCs w:val="24"/>
                <w:u w:val="none"/>
                <w:lang w:eastAsia="zh-CN"/>
              </w:rPr>
              <w:t>的，</w:t>
            </w:r>
            <w:r>
              <w:rPr>
                <w:rFonts w:hint="eastAsia" w:asciiTheme="minorEastAsia" w:hAnsiTheme="minorEastAsia" w:eastAsiaTheme="minorEastAsia" w:cstheme="minorEastAsia"/>
                <w:b w:val="0"/>
                <w:bCs/>
                <w:color w:val="auto"/>
                <w:kern w:val="0"/>
                <w:sz w:val="24"/>
                <w:szCs w:val="24"/>
                <w:u w:val="none"/>
              </w:rPr>
              <w:t>非法向社会传播水文情报预报造成</w:t>
            </w:r>
            <w:r>
              <w:rPr>
                <w:rFonts w:hint="eastAsia" w:asciiTheme="minorEastAsia" w:hAnsiTheme="minorEastAsia" w:eastAsiaTheme="minorEastAsia" w:cstheme="minorEastAsia"/>
                <w:b w:val="0"/>
                <w:bCs/>
                <w:color w:val="auto"/>
                <w:kern w:val="0"/>
                <w:sz w:val="24"/>
                <w:szCs w:val="24"/>
                <w:u w:val="none"/>
                <w:lang w:eastAsia="zh-CN"/>
              </w:rPr>
              <w:t>严重</w:t>
            </w:r>
            <w:r>
              <w:rPr>
                <w:rFonts w:hint="eastAsia" w:asciiTheme="minorEastAsia" w:hAnsiTheme="minorEastAsia" w:eastAsiaTheme="minorEastAsia" w:cstheme="minorEastAsia"/>
                <w:b w:val="0"/>
                <w:bCs/>
                <w:color w:val="auto"/>
                <w:kern w:val="0"/>
                <w:sz w:val="24"/>
                <w:szCs w:val="24"/>
                <w:u w:val="none"/>
              </w:rPr>
              <w:t>经济损失</w:t>
            </w:r>
            <w:r>
              <w:rPr>
                <w:rFonts w:hint="eastAsia" w:asciiTheme="minorEastAsia" w:hAnsiTheme="minorEastAsia" w:eastAsiaTheme="minorEastAsia" w:cstheme="minorEastAsia"/>
                <w:b w:val="0"/>
                <w:bCs/>
                <w:color w:val="auto"/>
                <w:kern w:val="0"/>
                <w:sz w:val="24"/>
                <w:szCs w:val="24"/>
                <w:u w:val="none"/>
                <w:lang w:val="en-US" w:eastAsia="zh-CN"/>
              </w:rPr>
              <w:t>20～30万元的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b w:val="0"/>
                <w:bCs/>
                <w:color w:val="auto"/>
                <w:kern w:val="0"/>
                <w:sz w:val="24"/>
                <w:szCs w:val="24"/>
                <w:u w:val="none"/>
              </w:rPr>
              <w:t>不良影响</w:t>
            </w:r>
            <w:r>
              <w:rPr>
                <w:rFonts w:hint="eastAsia" w:asciiTheme="minorEastAsia" w:hAnsiTheme="minorEastAsia" w:eastAsiaTheme="minorEastAsia" w:cstheme="minorEastAsia"/>
                <w:b w:val="0"/>
                <w:bCs/>
                <w:color w:val="auto"/>
                <w:kern w:val="0"/>
                <w:sz w:val="24"/>
                <w:szCs w:val="24"/>
                <w:u w:val="none"/>
                <w:lang w:eastAsia="zh-CN"/>
              </w:rPr>
              <w:t>范围限在当地县的；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较大：在超过责令期限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b w:val="0"/>
                <w:bCs w:val="0"/>
                <w:color w:val="auto"/>
                <w:sz w:val="24"/>
                <w:szCs w:val="24"/>
                <w:u w:val="none"/>
                <w:lang w:eastAsia="zh-CN"/>
              </w:rPr>
              <w:t>汇交</w:t>
            </w:r>
            <w:r>
              <w:rPr>
                <w:rFonts w:hint="eastAsia" w:asciiTheme="minorEastAsia" w:hAnsiTheme="minorEastAsia" w:eastAsiaTheme="minorEastAsia" w:cstheme="minorEastAsia"/>
                <w:b w:val="0"/>
                <w:bCs w:val="0"/>
                <w:color w:val="auto"/>
                <w:kern w:val="0"/>
                <w:sz w:val="24"/>
                <w:szCs w:val="24"/>
                <w:u w:val="none"/>
              </w:rPr>
              <w:t>水文监测资料</w:t>
            </w:r>
            <w:r>
              <w:rPr>
                <w:rFonts w:hint="eastAsia" w:asciiTheme="minorEastAsia" w:hAnsiTheme="minorEastAsia" w:eastAsiaTheme="minorEastAsia" w:cstheme="minorEastAsia"/>
                <w:b w:val="0"/>
                <w:bCs w:val="0"/>
                <w:color w:val="auto"/>
                <w:kern w:val="0"/>
                <w:sz w:val="24"/>
                <w:szCs w:val="24"/>
                <w:u w:val="none"/>
                <w:lang w:eastAsia="zh-CN"/>
              </w:rPr>
              <w:t>、</w:t>
            </w:r>
            <w:r>
              <w:rPr>
                <w:rFonts w:hint="eastAsia" w:asciiTheme="minorEastAsia" w:hAnsiTheme="minorEastAsia" w:eastAsiaTheme="minorEastAsia" w:cstheme="minorEastAsia"/>
                <w:b w:val="0"/>
                <w:bCs/>
                <w:color w:val="auto"/>
                <w:kern w:val="0"/>
                <w:sz w:val="24"/>
                <w:szCs w:val="24"/>
                <w:u w:val="none"/>
              </w:rPr>
              <w:t>使用经审定的水文监测资料</w:t>
            </w:r>
            <w:r>
              <w:rPr>
                <w:rFonts w:hint="eastAsia" w:asciiTheme="minorEastAsia" w:hAnsiTheme="minorEastAsia" w:eastAsiaTheme="minorEastAsia" w:cstheme="minorEastAsia"/>
                <w:b w:val="0"/>
                <w:bCs/>
                <w:color w:val="auto"/>
                <w:kern w:val="0"/>
                <w:sz w:val="24"/>
                <w:szCs w:val="24"/>
                <w:u w:val="none"/>
                <w:lang w:eastAsia="zh-CN"/>
              </w:rPr>
              <w:t>的，</w:t>
            </w:r>
            <w:r>
              <w:rPr>
                <w:rFonts w:hint="eastAsia" w:asciiTheme="minorEastAsia" w:hAnsiTheme="minorEastAsia" w:eastAsiaTheme="minorEastAsia" w:cstheme="minorEastAsia"/>
                <w:b w:val="0"/>
                <w:bCs/>
                <w:color w:val="auto"/>
                <w:kern w:val="0"/>
                <w:sz w:val="24"/>
                <w:szCs w:val="24"/>
                <w:u w:val="none"/>
              </w:rPr>
              <w:t>非法向社会传播水文情报预报造成</w:t>
            </w:r>
            <w:r>
              <w:rPr>
                <w:rFonts w:hint="eastAsia" w:asciiTheme="minorEastAsia" w:hAnsiTheme="minorEastAsia" w:eastAsiaTheme="minorEastAsia" w:cstheme="minorEastAsia"/>
                <w:b w:val="0"/>
                <w:bCs/>
                <w:color w:val="auto"/>
                <w:kern w:val="0"/>
                <w:sz w:val="24"/>
                <w:szCs w:val="24"/>
                <w:u w:val="none"/>
                <w:lang w:eastAsia="zh-CN"/>
              </w:rPr>
              <w:t>严重</w:t>
            </w:r>
            <w:r>
              <w:rPr>
                <w:rFonts w:hint="eastAsia" w:asciiTheme="minorEastAsia" w:hAnsiTheme="minorEastAsia" w:eastAsiaTheme="minorEastAsia" w:cstheme="minorEastAsia"/>
                <w:b w:val="0"/>
                <w:bCs/>
                <w:color w:val="auto"/>
                <w:kern w:val="0"/>
                <w:sz w:val="24"/>
                <w:szCs w:val="24"/>
                <w:u w:val="none"/>
              </w:rPr>
              <w:t>经济损失</w:t>
            </w:r>
            <w:r>
              <w:rPr>
                <w:rFonts w:hint="eastAsia" w:asciiTheme="minorEastAsia" w:hAnsiTheme="minorEastAsia" w:eastAsiaTheme="minorEastAsia" w:cstheme="minorEastAsia"/>
                <w:b w:val="0"/>
                <w:bCs/>
                <w:color w:val="auto"/>
                <w:kern w:val="0"/>
                <w:sz w:val="24"/>
                <w:szCs w:val="24"/>
                <w:u w:val="none"/>
                <w:lang w:val="en-US" w:eastAsia="zh-CN"/>
              </w:rPr>
              <w:t>30～50万元的，</w:t>
            </w:r>
            <w:r>
              <w:rPr>
                <w:rFonts w:hint="eastAsia" w:asciiTheme="minorEastAsia" w:hAnsiTheme="minorEastAsia" w:eastAsiaTheme="minorEastAsia" w:cstheme="minorEastAsia"/>
                <w:b w:val="0"/>
                <w:bCs/>
                <w:color w:val="auto"/>
                <w:kern w:val="0"/>
                <w:sz w:val="24"/>
                <w:szCs w:val="24"/>
                <w:u w:val="none"/>
              </w:rPr>
              <w:t>不良影响</w:t>
            </w:r>
            <w:r>
              <w:rPr>
                <w:rFonts w:hint="eastAsia" w:asciiTheme="minorEastAsia" w:hAnsiTheme="minorEastAsia" w:eastAsiaTheme="minorEastAsia" w:cstheme="minorEastAsia"/>
                <w:b w:val="0"/>
                <w:bCs/>
                <w:color w:val="auto"/>
                <w:kern w:val="0"/>
                <w:sz w:val="24"/>
                <w:szCs w:val="24"/>
                <w:u w:val="none"/>
                <w:lang w:eastAsia="zh-CN"/>
              </w:rPr>
              <w:t>范围限在本市的；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kern w:val="0"/>
                <w:sz w:val="24"/>
                <w:szCs w:val="24"/>
                <w:u w:val="none"/>
              </w:rPr>
              <w:t>未</w:t>
            </w:r>
            <w:r>
              <w:rPr>
                <w:rFonts w:hint="eastAsia" w:asciiTheme="minorEastAsia" w:hAnsiTheme="minorEastAsia" w:eastAsiaTheme="minorEastAsia" w:cstheme="minorEastAsia"/>
                <w:b w:val="0"/>
                <w:bCs w:val="0"/>
                <w:color w:val="auto"/>
                <w:sz w:val="24"/>
                <w:szCs w:val="24"/>
                <w:u w:val="none"/>
                <w:lang w:eastAsia="zh-CN"/>
              </w:rPr>
              <w:t>汇交</w:t>
            </w:r>
            <w:r>
              <w:rPr>
                <w:rFonts w:hint="eastAsia" w:asciiTheme="minorEastAsia" w:hAnsiTheme="minorEastAsia" w:eastAsiaTheme="minorEastAsia" w:cstheme="minorEastAsia"/>
                <w:b w:val="0"/>
                <w:bCs w:val="0"/>
                <w:color w:val="auto"/>
                <w:kern w:val="0"/>
                <w:sz w:val="24"/>
                <w:szCs w:val="24"/>
                <w:u w:val="none"/>
              </w:rPr>
              <w:t>水文监测资料</w:t>
            </w:r>
            <w:r>
              <w:rPr>
                <w:rFonts w:hint="eastAsia" w:asciiTheme="minorEastAsia" w:hAnsiTheme="minorEastAsia" w:eastAsiaTheme="minorEastAsia" w:cstheme="minorEastAsia"/>
                <w:b w:val="0"/>
                <w:bCs w:val="0"/>
                <w:color w:val="auto"/>
                <w:kern w:val="0"/>
                <w:sz w:val="24"/>
                <w:szCs w:val="24"/>
                <w:u w:val="none"/>
                <w:lang w:eastAsia="zh-CN"/>
              </w:rPr>
              <w:t>、</w:t>
            </w:r>
            <w:r>
              <w:rPr>
                <w:rFonts w:hint="eastAsia" w:asciiTheme="minorEastAsia" w:hAnsiTheme="minorEastAsia" w:eastAsiaTheme="minorEastAsia" w:cstheme="minorEastAsia"/>
                <w:b w:val="0"/>
                <w:bCs/>
                <w:color w:val="auto"/>
                <w:kern w:val="0"/>
                <w:sz w:val="24"/>
                <w:szCs w:val="24"/>
                <w:u w:val="none"/>
              </w:rPr>
              <w:t>使用经审定的水文监测资料</w:t>
            </w:r>
            <w:r>
              <w:rPr>
                <w:rFonts w:hint="eastAsia" w:asciiTheme="minorEastAsia" w:hAnsiTheme="minorEastAsia" w:eastAsiaTheme="minorEastAsia" w:cstheme="minorEastAsia"/>
                <w:b w:val="0"/>
                <w:bCs/>
                <w:color w:val="auto"/>
                <w:kern w:val="0"/>
                <w:sz w:val="24"/>
                <w:szCs w:val="24"/>
                <w:u w:val="none"/>
                <w:lang w:eastAsia="zh-CN"/>
              </w:rPr>
              <w:t>的，</w:t>
            </w:r>
            <w:r>
              <w:rPr>
                <w:rFonts w:hint="eastAsia" w:asciiTheme="minorEastAsia" w:hAnsiTheme="minorEastAsia" w:eastAsiaTheme="minorEastAsia" w:cstheme="minorEastAsia"/>
                <w:b w:val="0"/>
                <w:bCs/>
                <w:color w:val="auto"/>
                <w:kern w:val="0"/>
                <w:sz w:val="24"/>
                <w:szCs w:val="24"/>
                <w:u w:val="none"/>
              </w:rPr>
              <w:t>非法向社会传播水文情报预报造成</w:t>
            </w:r>
            <w:r>
              <w:rPr>
                <w:rFonts w:hint="eastAsia" w:asciiTheme="minorEastAsia" w:hAnsiTheme="minorEastAsia" w:eastAsiaTheme="minorEastAsia" w:cstheme="minorEastAsia"/>
                <w:b w:val="0"/>
                <w:bCs/>
                <w:color w:val="auto"/>
                <w:kern w:val="0"/>
                <w:sz w:val="24"/>
                <w:szCs w:val="24"/>
                <w:u w:val="none"/>
                <w:lang w:eastAsia="zh-CN"/>
              </w:rPr>
              <w:t>重大</w:t>
            </w:r>
            <w:r>
              <w:rPr>
                <w:rFonts w:hint="eastAsia" w:asciiTheme="minorEastAsia" w:hAnsiTheme="minorEastAsia" w:eastAsiaTheme="minorEastAsia" w:cstheme="minorEastAsia"/>
                <w:b w:val="0"/>
                <w:bCs/>
                <w:color w:val="auto"/>
                <w:kern w:val="0"/>
                <w:sz w:val="24"/>
                <w:szCs w:val="24"/>
                <w:u w:val="none"/>
              </w:rPr>
              <w:t>经济损失</w:t>
            </w:r>
            <w:r>
              <w:rPr>
                <w:rFonts w:hint="eastAsia" w:asciiTheme="minorEastAsia" w:hAnsiTheme="minorEastAsia" w:eastAsiaTheme="minorEastAsia" w:cstheme="minorEastAsia"/>
                <w:b w:val="0"/>
                <w:bCs/>
                <w:color w:val="auto"/>
                <w:kern w:val="0"/>
                <w:sz w:val="24"/>
                <w:szCs w:val="24"/>
                <w:u w:val="none"/>
                <w:lang w:eastAsia="zh-CN"/>
              </w:rPr>
              <w:t>超过</w:t>
            </w:r>
            <w:r>
              <w:rPr>
                <w:rFonts w:hint="eastAsia" w:asciiTheme="minorEastAsia" w:hAnsiTheme="minorEastAsia" w:eastAsiaTheme="minorEastAsia" w:cstheme="minorEastAsia"/>
                <w:b w:val="0"/>
                <w:bCs/>
                <w:color w:val="auto"/>
                <w:kern w:val="0"/>
                <w:sz w:val="24"/>
                <w:szCs w:val="24"/>
                <w:u w:val="none"/>
                <w:lang w:val="en-US" w:eastAsia="zh-CN"/>
              </w:rPr>
              <w:t>50万元的，</w:t>
            </w:r>
            <w:r>
              <w:rPr>
                <w:rFonts w:hint="eastAsia" w:asciiTheme="minorEastAsia" w:hAnsiTheme="minorEastAsia" w:eastAsiaTheme="minorEastAsia" w:cstheme="minorEastAsia"/>
                <w:b w:val="0"/>
                <w:bCs/>
                <w:color w:val="auto"/>
                <w:kern w:val="0"/>
                <w:sz w:val="24"/>
                <w:szCs w:val="24"/>
                <w:u w:val="none"/>
              </w:rPr>
              <w:t>不良影响</w:t>
            </w:r>
            <w:r>
              <w:rPr>
                <w:rFonts w:hint="eastAsia" w:asciiTheme="minorEastAsia" w:hAnsiTheme="minorEastAsia" w:eastAsiaTheme="minorEastAsia" w:cstheme="minorEastAsia"/>
                <w:b w:val="0"/>
                <w:bCs/>
                <w:color w:val="auto"/>
                <w:kern w:val="0"/>
                <w:sz w:val="24"/>
                <w:szCs w:val="24"/>
                <w:u w:val="none"/>
                <w:lang w:eastAsia="zh-CN"/>
              </w:rPr>
              <w:t>范围扩大到全省甚至全国的。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36</w:t>
      </w:r>
      <w:r>
        <w:rPr>
          <w:rFonts w:hint="eastAsia" w:asciiTheme="minorEastAsia" w:hAnsiTheme="minorEastAsia" w:eastAsiaTheme="minorEastAsia" w:cstheme="minorEastAsia"/>
          <w:b/>
          <w:color w:val="auto"/>
          <w:sz w:val="24"/>
          <w:szCs w:val="24"/>
          <w:u w:val="none"/>
          <w:lang w:val="zh-CN"/>
        </w:rPr>
        <w:t xml:space="preserve">  不配合安装取水监控设施的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0.5～2万元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rPr>
        <w:t>法律依据：《广东省实施&lt;中华人民共和国水法&gt;办法》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zCs w:val="24"/>
          <w:u w:val="none"/>
        </w:rPr>
        <w:t>第五十八条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val="en-US" w:eastAsia="zh-CN"/>
        </w:rPr>
        <w:t xml:space="preserve"> </w:t>
      </w:r>
      <w:r>
        <w:rPr>
          <w:rFonts w:hint="eastAsia" w:asciiTheme="minorEastAsia" w:hAnsiTheme="minorEastAsia" w:eastAsiaTheme="minorEastAsia" w:cstheme="minorEastAsia"/>
          <w:color w:val="auto"/>
          <w:szCs w:val="24"/>
          <w:u w:val="none"/>
        </w:rPr>
        <w:t>违反本办法第二十九条规定，不配合安装取水监控设施、破坏取水监控设施或者妨碍监控设施正常运行的，由县级以上人民政府水行政主管部门责令停止违法行为，限期改正，处五千元以上二万元以下罚款。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43"/>
        <w:gridCol w:w="4121"/>
      </w:tblGrid>
      <w:tr>
        <w:tblPrEx>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w:t>
            </w:r>
            <w:r>
              <w:rPr>
                <w:rFonts w:hint="eastAsia" w:asciiTheme="minorEastAsia" w:hAnsiTheme="minorEastAsia" w:eastAsiaTheme="minorEastAsia" w:cstheme="minorEastAsia"/>
                <w:color w:val="auto"/>
                <w:sz w:val="24"/>
                <w:szCs w:val="24"/>
                <w:u w:val="none"/>
              </w:rPr>
              <w:t>在责令期限内改正</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rPr>
              <w:t>内改正</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eastAsia="zh-CN"/>
              </w:rPr>
              <w:t>天</w:t>
            </w:r>
            <w:r>
              <w:rPr>
                <w:rFonts w:hint="eastAsia" w:asciiTheme="minorEastAsia" w:hAnsiTheme="minorEastAsia" w:eastAsiaTheme="minorEastAsia" w:cstheme="minorEastAsia"/>
                <w:color w:val="auto"/>
                <w:sz w:val="24"/>
                <w:szCs w:val="24"/>
                <w:u w:val="none"/>
              </w:rPr>
              <w:t>内改正</w:t>
            </w:r>
            <w:r>
              <w:rPr>
                <w:rFonts w:hint="eastAsia" w:asciiTheme="minorEastAsia" w:hAnsiTheme="minorEastAsia" w:eastAsiaTheme="minorEastAsia" w:cstheme="minorEastAsia"/>
                <w:color w:val="auto"/>
                <w:sz w:val="24"/>
                <w:szCs w:val="24"/>
                <w:u w:val="none"/>
                <w:lang w:val="zh-CN"/>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4.危害后果重大：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eastAsia="zh-CN"/>
              </w:rPr>
              <w:t>仍未</w:t>
            </w:r>
            <w:r>
              <w:rPr>
                <w:rFonts w:hint="eastAsia" w:asciiTheme="minorEastAsia" w:hAnsiTheme="minorEastAsia" w:eastAsiaTheme="minorEastAsia" w:cstheme="minorEastAsia"/>
                <w:color w:val="auto"/>
                <w:sz w:val="24"/>
                <w:szCs w:val="24"/>
                <w:u w:val="none"/>
              </w:rPr>
              <w:t>改正</w:t>
            </w:r>
            <w:r>
              <w:rPr>
                <w:rFonts w:hint="eastAsia" w:asciiTheme="minorEastAsia" w:hAnsiTheme="minorEastAsia" w:eastAsiaTheme="minorEastAsia" w:cstheme="minorEastAsia"/>
                <w:color w:val="auto"/>
                <w:sz w:val="24"/>
                <w:szCs w:val="24"/>
                <w:u w:val="none"/>
                <w:lang w:val="zh-CN"/>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37</w:t>
      </w:r>
      <w:r>
        <w:rPr>
          <w:rFonts w:hint="eastAsia" w:asciiTheme="minorEastAsia" w:hAnsiTheme="minorEastAsia" w:eastAsiaTheme="minorEastAsia" w:cstheme="minorEastAsia"/>
          <w:b/>
          <w:color w:val="auto"/>
          <w:sz w:val="24"/>
          <w:szCs w:val="24"/>
          <w:u w:val="none"/>
        </w:rPr>
        <w:t xml:space="preserve">  水土保持方案编制单位或者个人未根据实地勘察成果文件、未按照强制性标准进行编制</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10～20万元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color w:val="auto"/>
          <w:sz w:val="24"/>
          <w:szCs w:val="24"/>
          <w:u w:val="none"/>
        </w:rPr>
        <w:t>法律依据：《</w:t>
      </w:r>
      <w:r>
        <w:rPr>
          <w:rStyle w:val="15"/>
          <w:rFonts w:hint="eastAsia" w:asciiTheme="minorEastAsia" w:hAnsiTheme="minorEastAsia" w:eastAsiaTheme="minorEastAsia" w:cstheme="minorEastAsia"/>
          <w:color w:val="auto"/>
          <w:sz w:val="24"/>
          <w:szCs w:val="24"/>
          <w:u w:val="none"/>
        </w:rPr>
        <w:t>广东省水土保持条例</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2016年9月颁布</w:t>
      </w:r>
      <w:r>
        <w:rPr>
          <w:rFonts w:hint="eastAsia" w:asciiTheme="minorEastAsia" w:hAnsiTheme="minorEastAsia" w:eastAsiaTheme="minorEastAsia" w:cstheme="minorEastAsia"/>
          <w:b/>
          <w:color w:val="auto"/>
          <w:sz w:val="24"/>
          <w:szCs w:val="24"/>
          <w:u w:val="none"/>
          <w:lang w:eastAsia="zh-CN"/>
        </w:rPr>
        <w:t>）</w:t>
      </w:r>
      <w:r>
        <w:rPr>
          <w:rStyle w:val="15"/>
          <w:rFonts w:hint="eastAsia" w:asciiTheme="minorEastAsia" w:hAnsiTheme="minorEastAsia" w:eastAsiaTheme="minorEastAsia" w:cstheme="minorEastAsia"/>
          <w:color w:val="auto"/>
          <w:sz w:val="24"/>
          <w:szCs w:val="24"/>
          <w:u w:val="none"/>
        </w:rPr>
        <w:t>第三十九条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十七条第三款规定，水土保持方案编制单位或者个人有下列行为之一的，由县级以上人民政府水行政主管部门责令改正，可以处十万元以上二十万元以下罚款；造成损失的，依法承担赔偿责任：（一）未根据实地勘察成果文件进行编制的；（二）未按照强制性标准进行编制的；…</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72" w:type="dxa"/>
        <w:jc w:val="center"/>
        <w:tblLayout w:type="fixed"/>
        <w:tblCellMar>
          <w:top w:w="0" w:type="dxa"/>
          <w:left w:w="108" w:type="dxa"/>
          <w:bottom w:w="0" w:type="dxa"/>
          <w:right w:w="108" w:type="dxa"/>
        </w:tblCellMar>
      </w:tblPr>
      <w:tblGrid>
        <w:gridCol w:w="1260"/>
        <w:gridCol w:w="840"/>
        <w:gridCol w:w="2522"/>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3.5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6.5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7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1.危害后果较小：在责令期限内</w:t>
            </w:r>
            <w:r>
              <w:rPr>
                <w:rFonts w:hint="eastAsia" w:asciiTheme="minorEastAsia" w:hAnsiTheme="minorEastAsia" w:eastAsiaTheme="minorEastAsia" w:cstheme="minorEastAsia"/>
                <w:color w:val="auto"/>
                <w:kern w:val="0"/>
                <w:sz w:val="24"/>
                <w:szCs w:val="24"/>
                <w:u w:val="none"/>
                <w:lang w:eastAsia="zh-CN"/>
              </w:rPr>
              <w:t>改正</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color w:val="auto"/>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2.一定危害后果：在超过责令期限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lang w:eastAsia="zh-CN"/>
              </w:rPr>
              <w:t>改正</w:t>
            </w:r>
            <w:r>
              <w:rPr>
                <w:rFonts w:hint="eastAsia" w:asciiTheme="minorEastAsia" w:hAnsiTheme="minorEastAsia" w:eastAsiaTheme="minorEastAsia" w:cstheme="minorEastAsia"/>
                <w:color w:val="auto"/>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危害后果较大：在超过责令期限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lang w:eastAsia="zh-CN"/>
              </w:rPr>
              <w:t>改正</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在超过责令期限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kern w:val="0"/>
                <w:sz w:val="24"/>
                <w:szCs w:val="24"/>
                <w:u w:val="none"/>
              </w:rPr>
              <w:t>未</w:t>
            </w:r>
            <w:r>
              <w:rPr>
                <w:rFonts w:hint="eastAsia" w:asciiTheme="minorEastAsia" w:hAnsiTheme="minorEastAsia" w:eastAsiaTheme="minorEastAsia" w:cstheme="minorEastAsia"/>
                <w:color w:val="auto"/>
                <w:kern w:val="0"/>
                <w:sz w:val="24"/>
                <w:szCs w:val="24"/>
                <w:u w:val="none"/>
                <w:lang w:eastAsia="zh-CN"/>
              </w:rPr>
              <w:t>改正</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overflowPunct/>
        <w:topLinePunct w:val="0"/>
        <w:bidi w:val="0"/>
        <w:adjustRightInd/>
        <w:snapToGrid/>
        <w:spacing w:before="468" w:beforeLines="150" w:after="156" w:afterLines="50"/>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38</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color w:val="auto"/>
          <w:sz w:val="24"/>
          <w:szCs w:val="24"/>
          <w:u w:val="none"/>
          <w:lang w:eastAsia="zh-CN"/>
        </w:rPr>
        <w:t>违反规定未采取水土保持措施且</w:t>
      </w:r>
      <w:r>
        <w:rPr>
          <w:rFonts w:hint="eastAsia" w:asciiTheme="minorEastAsia" w:hAnsiTheme="minorEastAsia" w:eastAsiaTheme="minorEastAsia" w:cstheme="minorEastAsia"/>
          <w:b/>
          <w:color w:val="auto"/>
          <w:sz w:val="24"/>
          <w:szCs w:val="24"/>
          <w:u w:val="none"/>
        </w:rPr>
        <w:t>逾期不补办手续或者不采取补救措施的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5～50万元</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color w:val="auto"/>
          <w:sz w:val="24"/>
          <w:szCs w:val="24"/>
          <w:u w:val="none"/>
        </w:rPr>
        <w:t>法律依据：《</w:t>
      </w:r>
      <w:r>
        <w:rPr>
          <w:rStyle w:val="15"/>
          <w:rFonts w:hint="eastAsia" w:asciiTheme="minorEastAsia" w:hAnsiTheme="minorEastAsia" w:eastAsiaTheme="minorEastAsia" w:cstheme="minorEastAsia"/>
          <w:color w:val="auto"/>
          <w:sz w:val="24"/>
          <w:szCs w:val="24"/>
          <w:u w:val="none"/>
        </w:rPr>
        <w:t>广东省水土保持条例</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2016年9月颁布</w:t>
      </w:r>
      <w:r>
        <w:rPr>
          <w:rFonts w:hint="eastAsia" w:asciiTheme="minorEastAsia" w:hAnsiTheme="minorEastAsia" w:eastAsiaTheme="minorEastAsia" w:cstheme="minorEastAsia"/>
          <w:b/>
          <w:color w:val="auto"/>
          <w:sz w:val="24"/>
          <w:szCs w:val="24"/>
          <w:u w:val="none"/>
          <w:lang w:eastAsia="zh-CN"/>
        </w:rPr>
        <w:t>）</w:t>
      </w:r>
      <w:r>
        <w:rPr>
          <w:rStyle w:val="15"/>
          <w:rFonts w:hint="eastAsia" w:asciiTheme="minorEastAsia" w:hAnsiTheme="minorEastAsia" w:eastAsiaTheme="minorEastAsia" w:cstheme="minorEastAsia"/>
          <w:color w:val="auto"/>
          <w:sz w:val="24"/>
          <w:szCs w:val="24"/>
          <w:u w:val="none"/>
        </w:rPr>
        <w:t>第四十二条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二十八条规定，未采取水土保持措施的，由县级以上人民政府水行政主管部门责令停止违法行为，限期采取补救措施，依法应当编制水土保持方案而未编制或者方案未经批准的，责令限期补办手续；逾期不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after="157"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Style w:val="15"/>
          <w:rFonts w:hint="eastAsia" w:asciiTheme="minorEastAsia" w:hAnsiTheme="minorEastAsia" w:eastAsiaTheme="minorEastAsia" w:cstheme="minorEastAsia"/>
          <w:color w:val="auto"/>
          <w:sz w:val="24"/>
          <w:szCs w:val="24"/>
          <w:u w:val="none"/>
        </w:rPr>
        <w:t>第二十八条</w:t>
      </w:r>
      <w:r>
        <w:rPr>
          <w:rStyle w:val="15"/>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从事生产建设活动，依法应当编制水土保持方案的，应当按照水土保持方案采取相应的水土保持措施；依法可以不编制水土保持方案的，应当按照水土保持技术规范、标准，合理采取下列水土保持措施，预防和治理水土流失：（一）截水、排水、拦挡、覆盖等；（二）将产生的泥浆存放于专门的消纳场所或者进行无害化处理；（三）对含沙水流采取沉沙等措施后排放；（四）对开挖、堆填后形成的裸露土地进行覆盖、植树种草、恢复植被、复垦等；（五）其他水土保持措施</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bCs/>
          <w:color w:val="auto"/>
          <w:sz w:val="24"/>
          <w:szCs w:val="24"/>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46"/>
        <w:gridCol w:w="4"/>
      </w:tblGrid>
      <w:tr>
        <w:tblPrEx>
          <w:tblCellMar>
            <w:top w:w="0" w:type="dxa"/>
            <w:left w:w="108" w:type="dxa"/>
            <w:bottom w:w="0" w:type="dxa"/>
            <w:right w:w="108" w:type="dxa"/>
          </w:tblCellMar>
        </w:tblPrEx>
        <w:trPr>
          <w:gridAfter w:val="1"/>
          <w:wAfter w:w="4" w:type="dxa"/>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gridAfter w:val="1"/>
          <w:wAfter w:w="4" w:type="dxa"/>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gridAfter w:val="1"/>
          <w:wAfter w:w="4" w:type="dxa"/>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gridAfter w:val="1"/>
          <w:wAfter w:w="4" w:type="dxa"/>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en-US"/>
              </w:rPr>
              <w:t>0</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gridAfter w:val="1"/>
          <w:wAfter w:w="4" w:type="dxa"/>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5万元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gridAfter w:val="1"/>
          <w:wAfter w:w="4" w:type="dxa"/>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gridAfter w:val="1"/>
          <w:wAfter w:w="4" w:type="dxa"/>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4" w:type="dxa"/>
            <w:gridSpan w:val="5"/>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b/>
                <w:bCs w:val="0"/>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违法情节也可按照如下标准：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较轻：占地面积在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平方米以下；</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一般：占地面积在</w:t>
            </w:r>
            <w:r>
              <w:rPr>
                <w:rFonts w:hint="eastAsia" w:asciiTheme="minorEastAsia" w:hAnsiTheme="minorEastAsia" w:eastAsiaTheme="minorEastAsia" w:cstheme="minorEastAsia"/>
                <w:bCs/>
                <w:color w:val="auto"/>
                <w:sz w:val="24"/>
                <w:szCs w:val="24"/>
                <w:u w:val="none"/>
                <w:lang w:val="en-US" w:eastAsia="zh-CN"/>
              </w:rPr>
              <w:t>20000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50000平方米以下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Cs/>
                <w:color w:val="auto"/>
                <w:sz w:val="24"/>
                <w:szCs w:val="24"/>
                <w:u w:val="none"/>
                <w:lang w:eastAsia="zh-CN"/>
              </w:rPr>
              <w:t>较重：占地面积在</w:t>
            </w:r>
            <w:r>
              <w:rPr>
                <w:rFonts w:hint="eastAsia" w:asciiTheme="minorEastAsia" w:hAnsiTheme="minorEastAsia" w:eastAsiaTheme="minorEastAsia" w:cstheme="minorEastAsia"/>
                <w:bCs/>
                <w:color w:val="auto"/>
                <w:sz w:val="24"/>
                <w:szCs w:val="24"/>
                <w:u w:val="none"/>
                <w:lang w:val="en-US" w:eastAsia="zh-CN"/>
              </w:rPr>
              <w:t>50000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100000平方米以下</w:t>
            </w:r>
            <w:r>
              <w:rPr>
                <w:rFonts w:hint="eastAsia" w:asciiTheme="minorEastAsia" w:hAnsiTheme="minorEastAsia" w:eastAsiaTheme="minorEastAsia" w:cstheme="minorEastAsia"/>
                <w:bCs/>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lang w:eastAsia="zh-CN"/>
              </w:rPr>
              <w:t>严重：占地面积在</w:t>
            </w:r>
            <w:r>
              <w:rPr>
                <w:rFonts w:hint="eastAsia" w:asciiTheme="minorEastAsia" w:hAnsiTheme="minorEastAsia" w:eastAsiaTheme="minorEastAsia" w:cstheme="minorEastAsia"/>
                <w:bCs/>
                <w:color w:val="auto"/>
                <w:sz w:val="24"/>
                <w:szCs w:val="24"/>
                <w:u w:val="none"/>
                <w:lang w:val="en-US" w:eastAsia="zh-CN"/>
              </w:rPr>
              <w:t>100000</w:t>
            </w:r>
            <w:r>
              <w:rPr>
                <w:rFonts w:hint="eastAsia" w:asciiTheme="minorEastAsia" w:hAnsiTheme="minorEastAsia" w:eastAsiaTheme="minorEastAsia" w:cstheme="minorEastAsia"/>
                <w:bCs/>
                <w:color w:val="auto"/>
                <w:sz w:val="24"/>
                <w:szCs w:val="24"/>
                <w:u w:val="none"/>
                <w:lang w:eastAsia="zh-CN"/>
              </w:rPr>
              <w:t>平方米以上</w:t>
            </w:r>
            <w:r>
              <w:rPr>
                <w:rFonts w:hint="eastAsia" w:asciiTheme="minorEastAsia" w:hAnsiTheme="minorEastAsia" w:eastAsiaTheme="minorEastAsia" w:cstheme="minorEastAsia"/>
                <w:bCs/>
                <w:color w:val="auto"/>
                <w:sz w:val="24"/>
                <w:szCs w:val="24"/>
                <w:u w:val="none"/>
                <w:lang w:val="en-US" w:eastAsia="zh-CN"/>
              </w:rPr>
              <w:t>。</w:t>
            </w:r>
          </w:p>
        </w:tc>
      </w:tr>
      <w:tr>
        <w:tblPrEx>
          <w:tblCellMar>
            <w:top w:w="0" w:type="dxa"/>
            <w:left w:w="108" w:type="dxa"/>
            <w:bottom w:w="0" w:type="dxa"/>
            <w:right w:w="108" w:type="dxa"/>
          </w:tblCellMar>
        </w:tblPrEx>
        <w:trPr>
          <w:gridAfter w:val="1"/>
          <w:wAfter w:w="4" w:type="dxa"/>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1.危害后果较小：超过责令期限1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完成补办手续或采取补救措施的，造成水土流失治理费用2万元以下</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完成补办补办手续或采取补救措施的，造成水土流失治理费用2</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6万元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color w:val="auto"/>
                <w:sz w:val="24"/>
                <w:szCs w:val="24"/>
                <w:u w:val="none"/>
                <w:lang w:eastAsia="zh-CN"/>
              </w:rPr>
              <w:t>（下限不含本数，上限含本数，下同）</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危害后果较大：超过责令期限</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完成补办补办手续或采取补救措施的，造成水土流失治理费用6</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kern w:val="0"/>
                <w:sz w:val="24"/>
                <w:szCs w:val="24"/>
                <w:u w:val="none"/>
              </w:rPr>
              <w:t>未完成补办补办手续或采取补救措施的，造成水土流失治理费用</w:t>
            </w:r>
            <w:r>
              <w:rPr>
                <w:rFonts w:hint="eastAsia" w:asciiTheme="minorEastAsia" w:hAnsiTheme="minorEastAsia" w:eastAsiaTheme="minorEastAsia" w:cstheme="minorEastAsia"/>
                <w:color w:val="auto"/>
                <w:kern w:val="0"/>
                <w:sz w:val="24"/>
                <w:szCs w:val="24"/>
                <w:u w:val="none"/>
                <w:lang w:eastAsia="zh-CN"/>
              </w:rPr>
              <w:t>超过</w:t>
            </w:r>
            <w:r>
              <w:rPr>
                <w:rFonts w:hint="eastAsia" w:asciiTheme="minorEastAsia" w:hAnsiTheme="minorEastAsia" w:eastAsiaTheme="minorEastAsia" w:cstheme="minorEastAsia"/>
                <w:color w:val="auto"/>
                <w:kern w:val="0"/>
                <w:sz w:val="24"/>
                <w:szCs w:val="24"/>
                <w:u w:val="none"/>
              </w:rPr>
              <w:t>10万元</w:t>
            </w:r>
            <w:r>
              <w:rPr>
                <w:rFonts w:hint="eastAsia" w:asciiTheme="minorEastAsia" w:hAnsiTheme="minorEastAsia" w:eastAsiaTheme="minorEastAsia" w:cstheme="minorEastAsia"/>
                <w:color w:val="auto"/>
                <w:kern w:val="0"/>
                <w:sz w:val="24"/>
                <w:szCs w:val="24"/>
                <w:u w:val="none"/>
                <w:lang w:eastAsia="zh-CN"/>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39</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color w:val="auto"/>
          <w:sz w:val="24"/>
          <w:szCs w:val="24"/>
          <w:u w:val="none"/>
          <w:shd w:val="clear" w:color="auto" w:fill="FFFFFF"/>
        </w:rPr>
        <w:t>未公开交易信息或者未按照规定告知水行政主管部门交易信息的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5～</w:t>
      </w:r>
      <w:r>
        <w:rPr>
          <w:rFonts w:hint="eastAsia" w:asciiTheme="minorEastAsia" w:hAnsiTheme="minorEastAsia" w:eastAsiaTheme="minorEastAsia" w:cstheme="minorEastAsia"/>
          <w:color w:val="auto"/>
          <w:sz w:val="24"/>
          <w:szCs w:val="24"/>
          <w:u w:val="none"/>
          <w:lang w:val="en-US" w:eastAsia="zh-CN"/>
        </w:rPr>
        <w:t>2万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法律依据：《</w:t>
      </w:r>
      <w:r>
        <w:rPr>
          <w:rStyle w:val="15"/>
          <w:rFonts w:hint="eastAsia" w:asciiTheme="minorEastAsia" w:hAnsiTheme="minorEastAsia" w:eastAsiaTheme="minorEastAsia" w:cstheme="minorEastAsia"/>
          <w:b/>
          <w:bCs/>
          <w:color w:val="auto"/>
          <w:sz w:val="24"/>
          <w:szCs w:val="24"/>
          <w:u w:val="none"/>
          <w:shd w:val="clear" w:color="auto" w:fill="FFFFFF"/>
        </w:rPr>
        <w:t>广东省水权交易管理试行办法</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2016年12月公布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color w:val="auto"/>
          <w:sz w:val="24"/>
          <w:szCs w:val="24"/>
          <w:u w:val="none"/>
          <w:shd w:val="clear" w:color="auto" w:fill="FFFFFF"/>
        </w:rPr>
        <w:t>第二十</w:t>
      </w:r>
      <w:r>
        <w:rPr>
          <w:rFonts w:hint="eastAsia" w:asciiTheme="minorEastAsia" w:hAnsiTheme="minorEastAsia" w:eastAsiaTheme="minorEastAsia" w:cstheme="minorEastAsia"/>
          <w:b/>
          <w:bCs/>
          <w:color w:val="auto"/>
          <w:sz w:val="24"/>
          <w:szCs w:val="24"/>
          <w:u w:val="none"/>
          <w:shd w:val="clear" w:color="auto" w:fill="FFFFFF"/>
          <w:lang w:eastAsia="zh-CN"/>
        </w:rPr>
        <w:t>六</w:t>
      </w:r>
      <w:r>
        <w:rPr>
          <w:rFonts w:hint="eastAsia" w:asciiTheme="minorEastAsia" w:hAnsiTheme="minorEastAsia" w:eastAsiaTheme="minorEastAsia" w:cstheme="minorEastAsia"/>
          <w:b/>
          <w:bCs/>
          <w:color w:val="auto"/>
          <w:sz w:val="24"/>
          <w:szCs w:val="24"/>
          <w:u w:val="none"/>
          <w:shd w:val="clear" w:color="auto" w:fill="FFFFFF"/>
        </w:rPr>
        <w:t>条</w:t>
      </w:r>
      <w:r>
        <w:rPr>
          <w:rFonts w:hint="eastAsia" w:asciiTheme="minorEastAsia" w:hAnsiTheme="minorEastAsia" w:eastAsiaTheme="minorEastAsia" w:cstheme="minorEastAsia"/>
          <w:color w:val="auto"/>
          <w:sz w:val="24"/>
          <w:szCs w:val="24"/>
          <w:u w:val="none"/>
          <w:shd w:val="clear" w:color="auto" w:fill="FFFFFF"/>
        </w:rPr>
        <w:t>　水权交易平台违反本办法第十二条规定，未公开交易信息的，由县级以上人民政府水行政主管部门责令改正，处5000元以上20000元以下罚款</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bCs/>
          <w:color w:val="auto"/>
          <w:sz w:val="24"/>
          <w:szCs w:val="24"/>
          <w:u w:val="none"/>
        </w:rPr>
        <w:t>处罚自由裁量权标准：</w:t>
      </w:r>
    </w:p>
    <w:tbl>
      <w:tblPr>
        <w:tblStyle w:val="12"/>
        <w:tblW w:w="8800" w:type="dxa"/>
        <w:jc w:val="center"/>
        <w:tblLayout w:type="fixed"/>
        <w:tblCellMar>
          <w:top w:w="0" w:type="dxa"/>
          <w:left w:w="108" w:type="dxa"/>
          <w:bottom w:w="0" w:type="dxa"/>
          <w:right w:w="108" w:type="dxa"/>
        </w:tblCellMar>
      </w:tblPr>
      <w:tblGrid>
        <w:gridCol w:w="1260"/>
        <w:gridCol w:w="840"/>
        <w:gridCol w:w="2569"/>
        <w:gridCol w:w="4131"/>
      </w:tblGrid>
      <w:tr>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6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1.危害后果较小：在责令期限内</w:t>
            </w:r>
            <w:r>
              <w:rPr>
                <w:rFonts w:hint="eastAsia" w:asciiTheme="minorEastAsia" w:hAnsiTheme="minorEastAsia" w:eastAsiaTheme="minorEastAsia" w:cstheme="minorEastAsia"/>
                <w:color w:val="auto"/>
                <w:kern w:val="0"/>
                <w:sz w:val="24"/>
                <w:szCs w:val="24"/>
                <w:u w:val="none"/>
              </w:rPr>
              <w:t>完成</w:t>
            </w:r>
            <w:r>
              <w:rPr>
                <w:rFonts w:hint="eastAsia" w:asciiTheme="minorEastAsia" w:hAnsiTheme="minorEastAsia" w:eastAsiaTheme="minorEastAsia" w:cstheme="minorEastAsia"/>
                <w:color w:val="auto"/>
                <w:kern w:val="0"/>
                <w:sz w:val="24"/>
                <w:szCs w:val="24"/>
                <w:u w:val="none"/>
                <w:lang w:eastAsia="zh-CN"/>
              </w:rPr>
              <w:t>交易信息公开或告知</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color w:val="auto"/>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2.一定危害后果：超过责令期限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完成</w:t>
            </w:r>
            <w:r>
              <w:rPr>
                <w:rFonts w:hint="eastAsia" w:asciiTheme="minorEastAsia" w:hAnsiTheme="minorEastAsia" w:eastAsiaTheme="minorEastAsia" w:cstheme="minorEastAsia"/>
                <w:color w:val="auto"/>
                <w:kern w:val="0"/>
                <w:sz w:val="24"/>
                <w:szCs w:val="24"/>
                <w:u w:val="none"/>
                <w:lang w:eastAsia="zh-CN"/>
              </w:rPr>
              <w:t>交易信息公开或告知</w:t>
            </w:r>
            <w:r>
              <w:rPr>
                <w:rFonts w:hint="eastAsia" w:asciiTheme="minorEastAsia" w:hAnsiTheme="minorEastAsia" w:eastAsiaTheme="minorEastAsia" w:cstheme="minorEastAsia"/>
                <w:color w:val="auto"/>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危害后果较大：超过责令期限</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kern w:val="0"/>
                <w:sz w:val="24"/>
                <w:szCs w:val="24"/>
                <w:u w:val="none"/>
              </w:rPr>
              <w:t>完成</w:t>
            </w:r>
            <w:r>
              <w:rPr>
                <w:rFonts w:hint="eastAsia" w:asciiTheme="minorEastAsia" w:hAnsiTheme="minorEastAsia" w:eastAsiaTheme="minorEastAsia" w:cstheme="minorEastAsia"/>
                <w:color w:val="auto"/>
                <w:kern w:val="0"/>
                <w:sz w:val="24"/>
                <w:szCs w:val="24"/>
                <w:u w:val="none"/>
                <w:lang w:eastAsia="zh-CN"/>
              </w:rPr>
              <w:t>交易信息公开或告知</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超过责令期限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20天仍</w:t>
            </w:r>
            <w:r>
              <w:rPr>
                <w:rFonts w:hint="eastAsia" w:asciiTheme="minorEastAsia" w:hAnsiTheme="minorEastAsia" w:eastAsiaTheme="minorEastAsia" w:cstheme="minorEastAsia"/>
                <w:color w:val="auto"/>
                <w:kern w:val="0"/>
                <w:sz w:val="24"/>
                <w:szCs w:val="24"/>
                <w:u w:val="none"/>
              </w:rPr>
              <w:t>未完成</w:t>
            </w:r>
            <w:r>
              <w:rPr>
                <w:rFonts w:hint="eastAsia" w:asciiTheme="minorEastAsia" w:hAnsiTheme="minorEastAsia" w:eastAsiaTheme="minorEastAsia" w:cstheme="minorEastAsia"/>
                <w:color w:val="auto"/>
                <w:kern w:val="0"/>
                <w:sz w:val="24"/>
                <w:szCs w:val="24"/>
                <w:u w:val="none"/>
                <w:lang w:eastAsia="zh-CN"/>
              </w:rPr>
              <w:t>交易信息公开或告知</w:t>
            </w:r>
            <w:r>
              <w:rPr>
                <w:rFonts w:hint="eastAsia" w:asciiTheme="minorEastAsia" w:hAnsiTheme="minorEastAsia" w:eastAsiaTheme="minorEastAsia" w:cstheme="minorEastAsia"/>
                <w:color w:val="auto"/>
                <w:kern w:val="0"/>
                <w:sz w:val="24"/>
                <w:szCs w:val="24"/>
                <w:u w:val="none"/>
              </w:rPr>
              <w:t>的</w:t>
            </w:r>
            <w:r>
              <w:rPr>
                <w:rFonts w:hint="eastAsia" w:asciiTheme="minorEastAsia" w:hAnsiTheme="minorEastAsia" w:eastAsiaTheme="minorEastAsia" w:cstheme="minorEastAsia"/>
                <w:bCs/>
                <w:color w:val="auto"/>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40</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u w:val="none"/>
        </w:rPr>
        <w:t>重点用水单位不按照规定报送用水情况</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color w:val="auto"/>
          <w:sz w:val="24"/>
          <w:szCs w:val="24"/>
          <w:u w:val="none"/>
        </w:rPr>
        <w:t>供水单位不按照规定提供自用水及其供水范围内的用水单位的用水情况</w:t>
      </w:r>
      <w:r>
        <w:rPr>
          <w:rFonts w:hint="eastAsia" w:asciiTheme="minorEastAsia" w:hAnsiTheme="minorEastAsia" w:eastAsiaTheme="minorEastAsia" w:cstheme="minorEastAsia"/>
          <w:b/>
          <w:bCs/>
          <w:color w:val="auto"/>
          <w:sz w:val="24"/>
          <w:szCs w:val="24"/>
          <w:u w:val="none"/>
          <w:lang w:eastAsia="zh-CN"/>
        </w:rPr>
        <w:t>，经责令限期改正后</w:t>
      </w:r>
      <w:r>
        <w:rPr>
          <w:rFonts w:hint="eastAsia" w:asciiTheme="minorEastAsia" w:hAnsiTheme="minorEastAsia" w:eastAsiaTheme="minorEastAsia" w:cstheme="minorEastAsia"/>
          <w:b/>
          <w:bCs/>
          <w:color w:val="auto"/>
          <w:sz w:val="24"/>
          <w:szCs w:val="24"/>
          <w:u w:val="none"/>
        </w:rPr>
        <w:t>逾期不改正</w:t>
      </w:r>
      <w:r>
        <w:rPr>
          <w:rFonts w:hint="eastAsia" w:asciiTheme="minorEastAsia" w:hAnsiTheme="minorEastAsia" w:eastAsiaTheme="minorEastAsia" w:cstheme="minorEastAsia"/>
          <w:b/>
          <w:bCs/>
          <w:i w:val="0"/>
          <w:caps w:val="0"/>
          <w:color w:val="auto"/>
          <w:spacing w:val="8"/>
          <w:sz w:val="24"/>
          <w:szCs w:val="24"/>
          <w:u w:val="none"/>
          <w:shd w:val="clear" w:color="auto" w:fill="FFFFFF"/>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w:t>
      </w:r>
    </w:p>
    <w:p>
      <w:pPr>
        <w:pStyle w:val="10"/>
        <w:keepNext w:val="0"/>
        <w:keepLines w:val="0"/>
        <w:pageBreakBefore w:val="0"/>
        <w:widowControl w:val="0"/>
        <w:kinsoku/>
        <w:wordWrap w:val="0"/>
        <w:overflowPunct/>
        <w:topLinePunct w:val="0"/>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w:t>
      </w:r>
      <w:r>
        <w:rPr>
          <w:rFonts w:hint="eastAsia" w:asciiTheme="minorEastAsia" w:hAnsiTheme="minorEastAsia" w:eastAsiaTheme="minorEastAsia" w:cstheme="minorEastAsia"/>
          <w:b/>
          <w:color w:val="auto"/>
          <w:szCs w:val="24"/>
          <w:u w:val="none"/>
          <w:lang w:eastAsia="zh-CN"/>
        </w:rPr>
        <w:t>节约用水办法</w:t>
      </w:r>
      <w:r>
        <w:rPr>
          <w:rFonts w:hint="eastAsia" w:asciiTheme="minorEastAsia" w:hAnsiTheme="minorEastAsia" w:eastAsiaTheme="minorEastAsia" w:cstheme="minorEastAsia"/>
          <w:b/>
          <w:color w:val="auto"/>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2017年6月公布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8"/>
          <w:sz w:val="24"/>
          <w:szCs w:val="24"/>
          <w:u w:val="none"/>
          <w:shd w:val="clear" w:color="auto" w:fill="FFFFFF"/>
        </w:rPr>
        <w:t>第</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三十五</w:t>
      </w:r>
      <w:r>
        <w:rPr>
          <w:rFonts w:hint="eastAsia" w:asciiTheme="minorEastAsia" w:hAnsiTheme="minorEastAsia" w:eastAsiaTheme="minorEastAsia" w:cstheme="minorEastAsia"/>
          <w:b/>
          <w:bCs/>
          <w:i w:val="0"/>
          <w:caps w:val="0"/>
          <w:color w:val="auto"/>
          <w:spacing w:val="8"/>
          <w:sz w:val="24"/>
          <w:szCs w:val="24"/>
          <w:u w:val="none"/>
          <w:shd w:val="clear" w:color="auto" w:fill="FFFFFF"/>
        </w:rPr>
        <w:t>条</w:t>
      </w:r>
      <w:r>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color w:val="auto"/>
          <w:sz w:val="24"/>
          <w:szCs w:val="24"/>
          <w:u w:val="none"/>
        </w:rPr>
        <w:t>有下列行为之一的，由县级以上人民政府水行政主管部门责令停止违法行为，限期改正；逾期不改正的，可以处3000元以上3万元以下罚款：（一）违反本办法第十三条规定，重点用水单位不按照规定报送用水情况的</w:t>
      </w:r>
      <w:r>
        <w:rPr>
          <w:rFonts w:hint="eastAsia" w:asciiTheme="minorEastAsia" w:hAnsiTheme="minorEastAsia" w:eastAsiaTheme="minorEastAsia" w:cstheme="minorEastAsia"/>
          <w:i w:val="0"/>
          <w:caps w:val="0"/>
          <w:color w:val="auto"/>
          <w:spacing w:val="8"/>
          <w:sz w:val="24"/>
          <w:szCs w:val="24"/>
          <w:u w:val="none"/>
          <w:shd w:val="clear" w:color="auto" w:fill="FFFFFF"/>
          <w:lang w:eastAsia="zh-CN"/>
        </w:rPr>
        <w:t>；</w:t>
      </w:r>
      <w:r>
        <w:rPr>
          <w:rFonts w:hint="eastAsia" w:asciiTheme="minorEastAsia" w:hAnsiTheme="minorEastAsia" w:eastAsiaTheme="minorEastAsia" w:cstheme="minorEastAsia"/>
          <w:color w:val="auto"/>
          <w:sz w:val="24"/>
          <w:szCs w:val="24"/>
          <w:u w:val="none"/>
        </w:rPr>
        <w:t>（二）违反本办法第十六条规定，供水单位不按照规定提供自用水及其供水范围内的用水单位的用水情况的</w:t>
      </w:r>
      <w:r>
        <w:rPr>
          <w:rFonts w:hint="eastAsia" w:asciiTheme="minorEastAsia" w:hAnsiTheme="minorEastAsia" w:eastAsiaTheme="minorEastAsia" w:cstheme="minorEastAsia"/>
          <w:color w:val="auto"/>
          <w:sz w:val="24"/>
          <w:szCs w:val="24"/>
          <w:u w:val="none"/>
          <w:lang w:eastAsia="zh-CN"/>
        </w:rPr>
        <w:t>。</w:t>
      </w:r>
    </w:p>
    <w:p>
      <w:pPr>
        <w:pStyle w:val="10"/>
        <w:keepNext w:val="0"/>
        <w:keepLines w:val="0"/>
        <w:pageBreakBefore w:val="0"/>
        <w:widowControl w:val="0"/>
        <w:kinsoku/>
        <w:wordWrap w:val="0"/>
        <w:overflowPunct/>
        <w:topLinePunct w:val="0"/>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Cs w:val="24"/>
          <w:u w:val="none"/>
          <w:lang w:eastAsia="zh-CN"/>
        </w:rPr>
      </w:pPr>
      <w:r>
        <w:rPr>
          <w:rStyle w:val="15"/>
          <w:rFonts w:hint="eastAsia" w:asciiTheme="minorEastAsia" w:hAnsiTheme="minorEastAsia" w:eastAsiaTheme="minorEastAsia" w:cstheme="minorEastAsia"/>
          <w:color w:val="auto"/>
          <w:sz w:val="24"/>
          <w:szCs w:val="24"/>
          <w:u w:val="none"/>
        </w:rPr>
        <w:t>第十三条</w:t>
      </w:r>
      <w:r>
        <w:rPr>
          <w:rFonts w:hint="eastAsia" w:asciiTheme="minorEastAsia" w:hAnsiTheme="minorEastAsia" w:eastAsiaTheme="minorEastAsia" w:cstheme="minorEastAsia"/>
          <w:color w:val="auto"/>
          <w:sz w:val="24"/>
          <w:szCs w:val="24"/>
          <w:u w:val="none"/>
        </w:rPr>
        <w:t>　重点用水单位应当加强计划用水管理，建立健全节约用水制度和工作机制，制订节水目标，落实节水措施，按照规定向有管辖权的水行政主管部门报送用水情况。</w:t>
      </w:r>
    </w:p>
    <w:p>
      <w:pPr>
        <w:pStyle w:val="10"/>
        <w:keepNext w:val="0"/>
        <w:keepLines w:val="0"/>
        <w:pageBreakBefore w:val="0"/>
        <w:widowControl w:val="0"/>
        <w:kinsoku/>
        <w:wordWrap w:val="0"/>
        <w:overflowPunct/>
        <w:topLinePunct w:val="0"/>
        <w:bidi w:val="0"/>
        <w:adjustRightInd/>
        <w:snapToGrid/>
        <w:spacing w:before="0" w:beforeAutospacing="0" w:after="100" w:afterLines="0" w:afterAutospacing="1"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lang w:val="en-US" w:eastAsia="zh-CN"/>
        </w:rPr>
      </w:pPr>
      <w:r>
        <w:rPr>
          <w:rStyle w:val="15"/>
          <w:rFonts w:hint="eastAsia" w:asciiTheme="minorEastAsia" w:hAnsiTheme="minorEastAsia" w:eastAsiaTheme="minorEastAsia" w:cstheme="minorEastAsia"/>
          <w:color w:val="auto"/>
          <w:sz w:val="24"/>
          <w:szCs w:val="24"/>
          <w:u w:val="none"/>
        </w:rPr>
        <w:t>第十六条</w:t>
      </w:r>
      <w:r>
        <w:rPr>
          <w:rFonts w:hint="eastAsia" w:asciiTheme="minorEastAsia" w:hAnsiTheme="minorEastAsia" w:eastAsiaTheme="minorEastAsia" w:cstheme="minorEastAsia"/>
          <w:color w:val="auto"/>
          <w:sz w:val="24"/>
          <w:szCs w:val="24"/>
          <w:u w:val="none"/>
        </w:rPr>
        <w:t>　供水单位应当配合做好计划用水管理工作，按照规定向有管辖权的水行政主管部门提供自用水及其供水范围内的用水单位的用水情况表；因故未能及时抄录用水量的，应当注明未抄录的用水单位名称、原因等情况</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内予以补报</w:t>
            </w:r>
            <w:r>
              <w:rPr>
                <w:rFonts w:hint="eastAsia" w:asciiTheme="minorEastAsia" w:hAnsiTheme="minorEastAsia" w:eastAsiaTheme="minorEastAsia" w:cstheme="minorEastAsia"/>
                <w:color w:val="auto"/>
                <w:sz w:val="24"/>
                <w:szCs w:val="24"/>
                <w:u w:val="none"/>
                <w:lang w:eastAsia="zh-CN"/>
              </w:rPr>
              <w:t>或者补充用</w:t>
            </w:r>
            <w:r>
              <w:rPr>
                <w:rFonts w:hint="eastAsia" w:asciiTheme="minorEastAsia" w:hAnsiTheme="minorEastAsia" w:eastAsiaTheme="minorEastAsia" w:cstheme="minorEastAsia"/>
                <w:color w:val="auto"/>
                <w:sz w:val="24"/>
                <w:szCs w:val="24"/>
                <w:u w:val="none"/>
              </w:rPr>
              <w:t>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内予以补报</w:t>
            </w:r>
            <w:r>
              <w:rPr>
                <w:rFonts w:hint="eastAsia" w:asciiTheme="minorEastAsia" w:hAnsiTheme="minorEastAsia" w:eastAsiaTheme="minorEastAsia" w:cstheme="minorEastAsia"/>
                <w:color w:val="auto"/>
                <w:sz w:val="24"/>
                <w:szCs w:val="24"/>
                <w:u w:val="none"/>
                <w:lang w:eastAsia="zh-CN"/>
              </w:rPr>
              <w:t>或者补充用</w:t>
            </w:r>
            <w:r>
              <w:rPr>
                <w:rFonts w:hint="eastAsia" w:asciiTheme="minorEastAsia" w:hAnsiTheme="minorEastAsia" w:eastAsiaTheme="minorEastAsia" w:cstheme="minorEastAsia"/>
                <w:color w:val="auto"/>
                <w:sz w:val="24"/>
                <w:szCs w:val="24"/>
                <w:u w:val="none"/>
              </w:rPr>
              <w:t>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15天</w:t>
            </w:r>
            <w:r>
              <w:rPr>
                <w:rFonts w:hint="eastAsia" w:asciiTheme="minorEastAsia" w:hAnsiTheme="minorEastAsia" w:eastAsiaTheme="minorEastAsia" w:cstheme="minorEastAsia"/>
                <w:color w:val="auto"/>
                <w:sz w:val="24"/>
                <w:szCs w:val="24"/>
                <w:u w:val="none"/>
              </w:rPr>
              <w:t>内予以补报</w:t>
            </w:r>
            <w:r>
              <w:rPr>
                <w:rFonts w:hint="eastAsia" w:asciiTheme="minorEastAsia" w:hAnsiTheme="minorEastAsia" w:eastAsiaTheme="minorEastAsia" w:cstheme="minorEastAsia"/>
                <w:color w:val="auto"/>
                <w:sz w:val="24"/>
                <w:szCs w:val="24"/>
                <w:u w:val="none"/>
                <w:lang w:eastAsia="zh-CN"/>
              </w:rPr>
              <w:t>或者补充用</w:t>
            </w:r>
            <w:r>
              <w:rPr>
                <w:rFonts w:hint="eastAsia" w:asciiTheme="minorEastAsia" w:hAnsiTheme="minorEastAsia" w:eastAsiaTheme="minorEastAsia" w:cstheme="minorEastAsia"/>
                <w:color w:val="auto"/>
                <w:sz w:val="24"/>
                <w:szCs w:val="24"/>
                <w:u w:val="none"/>
              </w:rPr>
              <w:t>水情况的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4.危害后果重大：超过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15天仍</w:t>
            </w:r>
            <w:r>
              <w:rPr>
                <w:rFonts w:hint="eastAsia" w:asciiTheme="minorEastAsia" w:hAnsiTheme="minorEastAsia" w:eastAsiaTheme="minorEastAsia" w:cstheme="minorEastAsia"/>
                <w:color w:val="auto"/>
                <w:sz w:val="24"/>
                <w:szCs w:val="24"/>
                <w:u w:val="none"/>
              </w:rPr>
              <w:t>未补报</w:t>
            </w:r>
            <w:r>
              <w:rPr>
                <w:rFonts w:hint="eastAsia" w:asciiTheme="minorEastAsia" w:hAnsiTheme="minorEastAsia" w:eastAsiaTheme="minorEastAsia" w:cstheme="minorEastAsia"/>
                <w:color w:val="auto"/>
                <w:sz w:val="24"/>
                <w:szCs w:val="24"/>
                <w:u w:val="none"/>
                <w:lang w:eastAsia="zh-CN"/>
              </w:rPr>
              <w:t>或者补充用</w:t>
            </w:r>
            <w:r>
              <w:rPr>
                <w:rFonts w:hint="eastAsia" w:asciiTheme="minorEastAsia" w:hAnsiTheme="minorEastAsia" w:eastAsiaTheme="minorEastAsia" w:cstheme="minorEastAsia"/>
                <w:color w:val="auto"/>
                <w:sz w:val="24"/>
                <w:szCs w:val="24"/>
                <w:u w:val="none"/>
              </w:rPr>
              <w:t>水情况的</w:t>
            </w:r>
            <w:r>
              <w:rPr>
                <w:rFonts w:hint="eastAsia" w:asciiTheme="minorEastAsia" w:hAnsiTheme="minorEastAsia" w:eastAsiaTheme="minorEastAsia" w:cstheme="minorEastAsia"/>
                <w:color w:val="auto"/>
                <w:sz w:val="24"/>
                <w:szCs w:val="24"/>
                <w:u w:val="none"/>
                <w:lang w:val="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41</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u w:val="none"/>
        </w:rPr>
        <w:t>重点用水单位不按照规定进行水平衡测试</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color w:val="auto"/>
          <w:sz w:val="24"/>
          <w:szCs w:val="24"/>
          <w:u w:val="none"/>
        </w:rPr>
        <w:t>用水单位不按照规定缴纳超计划、超定额用水累进加价费用</w:t>
      </w:r>
      <w:r>
        <w:rPr>
          <w:rFonts w:hint="eastAsia" w:asciiTheme="minorEastAsia" w:hAnsiTheme="minorEastAsia" w:eastAsiaTheme="minorEastAsia" w:cstheme="minorEastAsia"/>
          <w:b/>
          <w:bCs/>
          <w:color w:val="auto"/>
          <w:sz w:val="24"/>
          <w:szCs w:val="24"/>
          <w:u w:val="none"/>
          <w:lang w:eastAsia="zh-CN"/>
        </w:rPr>
        <w:t>，经责令限期改正后</w:t>
      </w:r>
      <w:r>
        <w:rPr>
          <w:rFonts w:hint="eastAsia" w:asciiTheme="minorEastAsia" w:hAnsiTheme="minorEastAsia" w:eastAsiaTheme="minorEastAsia" w:cstheme="minorEastAsia"/>
          <w:b/>
          <w:bCs/>
          <w:color w:val="auto"/>
          <w:sz w:val="24"/>
          <w:szCs w:val="24"/>
          <w:u w:val="none"/>
        </w:rPr>
        <w:t>逾期不改正</w:t>
      </w:r>
      <w:r>
        <w:rPr>
          <w:rFonts w:hint="eastAsia" w:asciiTheme="minorEastAsia" w:hAnsiTheme="minorEastAsia" w:eastAsiaTheme="minorEastAsia" w:cstheme="minorEastAsia"/>
          <w:b/>
          <w:bCs/>
          <w:i w:val="0"/>
          <w:caps w:val="0"/>
          <w:color w:val="auto"/>
          <w:spacing w:val="8"/>
          <w:sz w:val="24"/>
          <w:szCs w:val="24"/>
          <w:u w:val="none"/>
          <w:shd w:val="clear" w:color="auto" w:fill="FFFFFF"/>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p>
      <w:pPr>
        <w:pStyle w:val="10"/>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i w:val="0"/>
          <w:caps w:val="0"/>
          <w:color w:val="auto"/>
          <w:spacing w:val="8"/>
          <w:sz w:val="24"/>
          <w:szCs w:val="24"/>
          <w:u w:val="none"/>
          <w:shd w:val="clear" w:color="auto" w:fill="FFFFFF"/>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w:t>
      </w:r>
      <w:r>
        <w:rPr>
          <w:rFonts w:hint="eastAsia" w:asciiTheme="minorEastAsia" w:hAnsiTheme="minorEastAsia" w:eastAsiaTheme="minorEastAsia" w:cstheme="minorEastAsia"/>
          <w:b/>
          <w:color w:val="auto"/>
          <w:szCs w:val="24"/>
          <w:u w:val="none"/>
          <w:lang w:eastAsia="zh-CN"/>
        </w:rPr>
        <w:t>节约用水办法</w:t>
      </w:r>
      <w:r>
        <w:rPr>
          <w:rFonts w:hint="eastAsia" w:asciiTheme="minorEastAsia" w:hAnsiTheme="minorEastAsia" w:eastAsiaTheme="minorEastAsia" w:cstheme="minorEastAsia"/>
          <w:b/>
          <w:color w:val="auto"/>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2017年6月公布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8"/>
          <w:sz w:val="24"/>
          <w:szCs w:val="24"/>
          <w:u w:val="none"/>
          <w:shd w:val="clear" w:color="auto" w:fill="FFFFFF"/>
        </w:rPr>
        <w:t>第</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三十六</w:t>
      </w:r>
      <w:r>
        <w:rPr>
          <w:rFonts w:hint="eastAsia" w:asciiTheme="minorEastAsia" w:hAnsiTheme="minorEastAsia" w:eastAsiaTheme="minorEastAsia" w:cstheme="minorEastAsia"/>
          <w:b/>
          <w:bCs/>
          <w:i w:val="0"/>
          <w:caps w:val="0"/>
          <w:color w:val="auto"/>
          <w:spacing w:val="8"/>
          <w:sz w:val="24"/>
          <w:szCs w:val="24"/>
          <w:u w:val="none"/>
          <w:shd w:val="clear" w:color="auto" w:fill="FFFFFF"/>
        </w:rPr>
        <w:t>条</w:t>
      </w:r>
      <w:r>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color w:val="auto"/>
          <w:sz w:val="24"/>
          <w:szCs w:val="24"/>
          <w:u w:val="none"/>
        </w:rPr>
        <w:t>有下列行为之一的，由县级以上人民政府水行政主管部门责令停止违法行为，限期改正；逾期不改正的，可以处</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000元以上</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万元以下罚款：（一）违反本办法第十五条规定，重点用水单位不按照规定进行水平衡测试的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（二）违反本办法第三十二条规定，用水单位不按照规定缴纳超计划、超定额用水累进加价费用的</w:t>
      </w:r>
      <w:r>
        <w:rPr>
          <w:rFonts w:hint="eastAsia" w:asciiTheme="minorEastAsia" w:hAnsiTheme="minorEastAsia" w:eastAsiaTheme="minorEastAsia" w:cstheme="minorEastAsia"/>
          <w:color w:val="auto"/>
          <w:sz w:val="24"/>
          <w:szCs w:val="24"/>
          <w:u w:val="none"/>
          <w:lang w:eastAsia="zh-CN"/>
        </w:rPr>
        <w:t>。</w:t>
      </w:r>
    </w:p>
    <w:p>
      <w:pPr>
        <w:pStyle w:val="10"/>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rPr>
      </w:pPr>
      <w:r>
        <w:rPr>
          <w:rStyle w:val="15"/>
          <w:rFonts w:hint="eastAsia" w:asciiTheme="minorEastAsia" w:hAnsiTheme="minorEastAsia" w:eastAsiaTheme="minorEastAsia" w:cstheme="minorEastAsia"/>
          <w:color w:val="auto"/>
          <w:sz w:val="24"/>
          <w:szCs w:val="24"/>
          <w:u w:val="none"/>
        </w:rPr>
        <w:t>第十五条</w:t>
      </w:r>
      <w:r>
        <w:rPr>
          <w:rFonts w:hint="eastAsia" w:asciiTheme="minorEastAsia" w:hAnsiTheme="minorEastAsia" w:eastAsiaTheme="minorEastAsia" w:cstheme="minorEastAsia"/>
          <w:color w:val="auto"/>
          <w:sz w:val="24"/>
          <w:szCs w:val="24"/>
          <w:u w:val="none"/>
        </w:rPr>
        <w:t>　重点用水单位应当根据国家规定和技术标准，对用水情况进行水平衡测试，以改进用水工艺、更新用水设备，提高水的重复利用率。水平衡测试结果报送水行政主管部门。</w:t>
      </w:r>
    </w:p>
    <w:p>
      <w:pPr>
        <w:pStyle w:val="10"/>
        <w:keepNext w:val="0"/>
        <w:keepLines w:val="0"/>
        <w:pageBreakBefore w:val="0"/>
        <w:widowControl w:val="0"/>
        <w:kinsoku/>
        <w:wordWrap w:val="0"/>
        <w:overflowPunct/>
        <w:topLinePunct w:val="0"/>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月均用水量10万立方米以上的重点用水单位，应当每4年至少开展一次水平衡测试；月均用水量不满10万立方米的重点用水单位，应当每6年至少开展一次水平衡测试。</w:t>
      </w:r>
    </w:p>
    <w:p>
      <w:pPr>
        <w:pStyle w:val="10"/>
        <w:keepNext w:val="0"/>
        <w:keepLines w:val="0"/>
        <w:pageBreakBefore w:val="0"/>
        <w:widowControl w:val="0"/>
        <w:kinsoku/>
        <w:wordWrap w:val="0"/>
        <w:overflowPunct/>
        <w:topLinePunct w:val="0"/>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鼓励非重点用水单位开展水平衡测试。</w:t>
      </w:r>
    </w:p>
    <w:p>
      <w:pPr>
        <w:pStyle w:val="10"/>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pPr>
      <w:r>
        <w:rPr>
          <w:rFonts w:hint="eastAsia" w:asciiTheme="minorEastAsia" w:hAnsiTheme="minorEastAsia" w:eastAsiaTheme="minorEastAsia" w:cstheme="minorEastAsia"/>
          <w:color w:val="auto"/>
          <w:sz w:val="24"/>
          <w:szCs w:val="24"/>
          <w:u w:val="none"/>
        </w:rPr>
        <w:t>申请认定节水型单位或者要求增加用水计划的用水单位，应当先开展水平衡测试。</w:t>
      </w:r>
    </w:p>
    <w:p>
      <w:pPr>
        <w:pStyle w:val="10"/>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rPr>
      </w:pPr>
      <w:r>
        <w:rPr>
          <w:rStyle w:val="15"/>
          <w:rFonts w:hint="eastAsia" w:asciiTheme="minorEastAsia" w:hAnsiTheme="minorEastAsia" w:eastAsiaTheme="minorEastAsia" w:cstheme="minorEastAsia"/>
          <w:color w:val="auto"/>
          <w:sz w:val="24"/>
          <w:szCs w:val="24"/>
          <w:u w:val="none"/>
        </w:rPr>
        <w:t>第三十二条</w:t>
      </w:r>
      <w:r>
        <w:rPr>
          <w:rFonts w:hint="eastAsia" w:asciiTheme="minorEastAsia" w:hAnsiTheme="minorEastAsia" w:eastAsiaTheme="minorEastAsia" w:cstheme="minorEastAsia"/>
          <w:color w:val="auto"/>
          <w:sz w:val="24"/>
          <w:szCs w:val="24"/>
          <w:u w:val="none"/>
        </w:rPr>
        <w:t>　用水单位超计划、超定额用水的，对超计划、超定额用水部分，按照用水类别和超计划用水幅度，以基本水价的1倍至3倍累进加价计收水费。累进加价收入全额缴入财政专户，实行“收支两条线”管理，专项用于本级政府节水管理、节水科研工作和用水计量设施建设等。</w:t>
      </w:r>
    </w:p>
    <w:p>
      <w:pPr>
        <w:pStyle w:val="10"/>
        <w:keepNext w:val="0"/>
        <w:keepLines w:val="0"/>
        <w:pageBreakBefore w:val="0"/>
        <w:widowControl w:val="0"/>
        <w:kinsoku/>
        <w:wordWrap w:val="0"/>
        <w:overflowPunct/>
        <w:topLinePunct w:val="0"/>
        <w:bidi w:val="0"/>
        <w:adjustRightInd/>
        <w:snapToGrid/>
        <w:spacing w:before="0" w:beforeAutospacing="0" w:after="100" w:afterLines="0" w:afterAutospacing="1"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rPr>
        <w:t>累进加价办法由县级以上人民政府制定。</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b w:val="0"/>
                <w:bCs w:val="0"/>
                <w:color w:val="auto"/>
                <w:sz w:val="24"/>
                <w:szCs w:val="24"/>
                <w:u w:val="none"/>
              </w:rPr>
              <w:t>进行水平衡测试</w:t>
            </w:r>
            <w:r>
              <w:rPr>
                <w:rFonts w:hint="eastAsia" w:asciiTheme="minorEastAsia" w:hAnsiTheme="minorEastAsia" w:eastAsiaTheme="minorEastAsia" w:cstheme="minorEastAsia"/>
                <w:b w:val="0"/>
                <w:bCs w:val="0"/>
                <w:color w:val="auto"/>
                <w:sz w:val="24"/>
                <w:szCs w:val="24"/>
                <w:u w:val="none"/>
                <w:lang w:eastAsia="zh-CN"/>
              </w:rPr>
              <w:t>或者</w:t>
            </w:r>
            <w:r>
              <w:rPr>
                <w:rFonts w:hint="eastAsia" w:asciiTheme="minorEastAsia" w:hAnsiTheme="minorEastAsia" w:eastAsiaTheme="minorEastAsia" w:cstheme="minorEastAsia"/>
                <w:color w:val="auto"/>
                <w:sz w:val="24"/>
                <w:szCs w:val="24"/>
                <w:u w:val="none"/>
                <w:lang w:eastAsia="zh-CN"/>
              </w:rPr>
              <w:t>缴纳</w:t>
            </w:r>
            <w:r>
              <w:rPr>
                <w:rFonts w:hint="eastAsia" w:asciiTheme="minorEastAsia" w:hAnsiTheme="minorEastAsia" w:eastAsiaTheme="minorEastAsia" w:cstheme="minorEastAsia"/>
                <w:b w:val="0"/>
                <w:bCs w:val="0"/>
                <w:color w:val="auto"/>
                <w:sz w:val="24"/>
                <w:szCs w:val="24"/>
                <w:u w:val="none"/>
              </w:rPr>
              <w:t>超计划超定额用水累进加价费用</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20天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b w:val="0"/>
                <w:bCs w:val="0"/>
                <w:color w:val="auto"/>
                <w:sz w:val="24"/>
                <w:szCs w:val="24"/>
                <w:u w:val="none"/>
              </w:rPr>
              <w:t>进行水平衡测试</w:t>
            </w:r>
            <w:r>
              <w:rPr>
                <w:rFonts w:hint="eastAsia" w:asciiTheme="minorEastAsia" w:hAnsiTheme="minorEastAsia" w:eastAsiaTheme="minorEastAsia" w:cstheme="minorEastAsia"/>
                <w:b w:val="0"/>
                <w:bCs w:val="0"/>
                <w:color w:val="auto"/>
                <w:sz w:val="24"/>
                <w:szCs w:val="24"/>
                <w:u w:val="none"/>
                <w:lang w:eastAsia="zh-CN"/>
              </w:rPr>
              <w:t>或者</w:t>
            </w:r>
            <w:r>
              <w:rPr>
                <w:rFonts w:hint="eastAsia" w:asciiTheme="minorEastAsia" w:hAnsiTheme="minorEastAsia" w:eastAsiaTheme="minorEastAsia" w:cstheme="minorEastAsia"/>
                <w:color w:val="auto"/>
                <w:sz w:val="24"/>
                <w:szCs w:val="24"/>
                <w:u w:val="none"/>
                <w:lang w:eastAsia="zh-CN"/>
              </w:rPr>
              <w:t>缴纳</w:t>
            </w:r>
            <w:r>
              <w:rPr>
                <w:rFonts w:hint="eastAsia" w:asciiTheme="minorEastAsia" w:hAnsiTheme="minorEastAsia" w:eastAsiaTheme="minorEastAsia" w:cstheme="minorEastAsia"/>
                <w:b w:val="0"/>
                <w:bCs w:val="0"/>
                <w:color w:val="auto"/>
                <w:sz w:val="24"/>
                <w:szCs w:val="24"/>
                <w:u w:val="none"/>
              </w:rPr>
              <w:t>超计划超定额用水累进加价费用</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b w:val="0"/>
                <w:bCs w:val="0"/>
                <w:color w:val="auto"/>
                <w:sz w:val="24"/>
                <w:szCs w:val="24"/>
                <w:u w:val="none"/>
              </w:rPr>
              <w:t>进行水平衡测试</w:t>
            </w:r>
            <w:r>
              <w:rPr>
                <w:rFonts w:hint="eastAsia" w:asciiTheme="minorEastAsia" w:hAnsiTheme="minorEastAsia" w:eastAsiaTheme="minorEastAsia" w:cstheme="minorEastAsia"/>
                <w:b w:val="0"/>
                <w:bCs w:val="0"/>
                <w:color w:val="auto"/>
                <w:sz w:val="24"/>
                <w:szCs w:val="24"/>
                <w:u w:val="none"/>
                <w:lang w:eastAsia="zh-CN"/>
              </w:rPr>
              <w:t>或者</w:t>
            </w:r>
            <w:r>
              <w:rPr>
                <w:rFonts w:hint="eastAsia" w:asciiTheme="minorEastAsia" w:hAnsiTheme="minorEastAsia" w:eastAsiaTheme="minorEastAsia" w:cstheme="minorEastAsia"/>
                <w:color w:val="auto"/>
                <w:sz w:val="24"/>
                <w:szCs w:val="24"/>
                <w:u w:val="none"/>
                <w:lang w:eastAsia="zh-CN"/>
              </w:rPr>
              <w:t>缴纳</w:t>
            </w:r>
            <w:r>
              <w:rPr>
                <w:rFonts w:hint="eastAsia" w:asciiTheme="minorEastAsia" w:hAnsiTheme="minorEastAsia" w:eastAsiaTheme="minorEastAsia" w:cstheme="minorEastAsia"/>
                <w:b w:val="0"/>
                <w:bCs w:val="0"/>
                <w:color w:val="auto"/>
                <w:sz w:val="24"/>
                <w:szCs w:val="24"/>
                <w:u w:val="none"/>
              </w:rPr>
              <w:t>超计划超定额用水累进加价费用</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4.危害后果重大：超过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30天仍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b w:val="0"/>
                <w:bCs w:val="0"/>
                <w:color w:val="auto"/>
                <w:sz w:val="24"/>
                <w:szCs w:val="24"/>
                <w:u w:val="none"/>
              </w:rPr>
              <w:t>进行水平衡测试</w:t>
            </w:r>
            <w:r>
              <w:rPr>
                <w:rFonts w:hint="eastAsia" w:asciiTheme="minorEastAsia" w:hAnsiTheme="minorEastAsia" w:eastAsiaTheme="minorEastAsia" w:cstheme="minorEastAsia"/>
                <w:b w:val="0"/>
                <w:bCs w:val="0"/>
                <w:color w:val="auto"/>
                <w:sz w:val="24"/>
                <w:szCs w:val="24"/>
                <w:u w:val="none"/>
                <w:lang w:eastAsia="zh-CN"/>
              </w:rPr>
              <w:t>或者</w:t>
            </w:r>
            <w:r>
              <w:rPr>
                <w:rFonts w:hint="eastAsia" w:asciiTheme="minorEastAsia" w:hAnsiTheme="minorEastAsia" w:eastAsiaTheme="minorEastAsia" w:cstheme="minorEastAsia"/>
                <w:color w:val="auto"/>
                <w:sz w:val="24"/>
                <w:szCs w:val="24"/>
                <w:u w:val="none"/>
                <w:lang w:eastAsia="zh-CN"/>
              </w:rPr>
              <w:t>缴纳</w:t>
            </w:r>
            <w:r>
              <w:rPr>
                <w:rFonts w:hint="eastAsia" w:asciiTheme="minorEastAsia" w:hAnsiTheme="minorEastAsia" w:eastAsiaTheme="minorEastAsia" w:cstheme="minorEastAsia"/>
                <w:b w:val="0"/>
                <w:bCs w:val="0"/>
                <w:color w:val="auto"/>
                <w:sz w:val="24"/>
                <w:szCs w:val="24"/>
                <w:u w:val="none"/>
              </w:rPr>
              <w:t>超计划超定额用水累进加价费用</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42</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u w:val="none"/>
        </w:rPr>
        <w:t>以水为原料生产纯净水、矿泉水、饮料等产品的企业，未采用节水生产工艺、技术和设备，未对尾水回收利用，或者原料水的利用率不符合国家或者省规定标准</w:t>
      </w:r>
      <w:r>
        <w:rPr>
          <w:rFonts w:hint="eastAsia" w:asciiTheme="minorEastAsia" w:hAnsiTheme="minorEastAsia" w:eastAsiaTheme="minorEastAsia" w:cstheme="minorEastAsia"/>
          <w:b/>
          <w:bCs/>
          <w:color w:val="auto"/>
          <w:sz w:val="24"/>
          <w:szCs w:val="24"/>
          <w:u w:val="none"/>
          <w:lang w:eastAsia="zh-CN"/>
        </w:rPr>
        <w:t>，经责令限期改正后</w:t>
      </w:r>
      <w:r>
        <w:rPr>
          <w:rFonts w:hint="eastAsia" w:asciiTheme="minorEastAsia" w:hAnsiTheme="minorEastAsia" w:eastAsiaTheme="minorEastAsia" w:cstheme="minorEastAsia"/>
          <w:b/>
          <w:bCs/>
          <w:color w:val="auto"/>
          <w:sz w:val="24"/>
          <w:szCs w:val="24"/>
          <w:u w:val="none"/>
        </w:rPr>
        <w:t>逾期不改正</w:t>
      </w:r>
      <w:r>
        <w:rPr>
          <w:rFonts w:hint="eastAsia" w:asciiTheme="minorEastAsia" w:hAnsiTheme="minorEastAsia" w:eastAsiaTheme="minorEastAsia" w:cstheme="minorEastAsia"/>
          <w:b/>
          <w:bCs/>
          <w:i w:val="0"/>
          <w:caps w:val="0"/>
          <w:color w:val="auto"/>
          <w:spacing w:val="8"/>
          <w:sz w:val="24"/>
          <w:szCs w:val="24"/>
          <w:u w:val="none"/>
          <w:shd w:val="clear" w:color="auto" w:fill="FFFFFF"/>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p>
      <w:pPr>
        <w:pStyle w:val="10"/>
        <w:keepNext w:val="0"/>
        <w:keepLines w:val="0"/>
        <w:pageBreakBefore w:val="0"/>
        <w:widowControl w:val="0"/>
        <w:kinsoku/>
        <w:wordWrap w:val="0"/>
        <w:overflowPunct/>
        <w:topLinePunct w:val="0"/>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w:t>
      </w:r>
      <w:r>
        <w:rPr>
          <w:rFonts w:hint="eastAsia" w:asciiTheme="minorEastAsia" w:hAnsiTheme="minorEastAsia" w:eastAsiaTheme="minorEastAsia" w:cstheme="minorEastAsia"/>
          <w:b/>
          <w:color w:val="auto"/>
          <w:szCs w:val="24"/>
          <w:u w:val="none"/>
          <w:lang w:eastAsia="zh-CN"/>
        </w:rPr>
        <w:t>节约用水办法</w:t>
      </w:r>
      <w:r>
        <w:rPr>
          <w:rFonts w:hint="eastAsia" w:asciiTheme="minorEastAsia" w:hAnsiTheme="minorEastAsia" w:eastAsiaTheme="minorEastAsia" w:cstheme="minorEastAsia"/>
          <w:b/>
          <w:color w:val="auto"/>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2017年6月公布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8"/>
          <w:sz w:val="24"/>
          <w:szCs w:val="24"/>
          <w:u w:val="none"/>
          <w:shd w:val="clear" w:color="auto" w:fill="FFFFFF"/>
        </w:rPr>
        <w:t>第</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三十七</w:t>
      </w:r>
      <w:r>
        <w:rPr>
          <w:rFonts w:hint="eastAsia" w:asciiTheme="minorEastAsia" w:hAnsiTheme="minorEastAsia" w:eastAsiaTheme="minorEastAsia" w:cstheme="minorEastAsia"/>
          <w:b/>
          <w:bCs/>
          <w:i w:val="0"/>
          <w:caps w:val="0"/>
          <w:color w:val="auto"/>
          <w:spacing w:val="8"/>
          <w:sz w:val="24"/>
          <w:szCs w:val="24"/>
          <w:u w:val="none"/>
          <w:shd w:val="clear" w:color="auto" w:fill="FFFFFF"/>
        </w:rPr>
        <w:t>条</w:t>
      </w:r>
      <w:r>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color w:val="auto"/>
          <w:sz w:val="24"/>
          <w:szCs w:val="24"/>
          <w:u w:val="none"/>
        </w:rPr>
        <w:t>违反本办法第二十三条规定，以水为原料生产纯净水、矿泉水、饮料等产品的企业，未采用节水生产工艺、技术和设备，未对尾水回收利用，或者原料水的利用率不符合国家或者省规定标准的，由县级以上人民政府水行政主管部门责令停止违法行为，限期改正；逾期不改正的，可以处5000元以上5万元以下罚款</w:t>
      </w:r>
      <w:r>
        <w:rPr>
          <w:rFonts w:hint="eastAsia" w:asciiTheme="minorEastAsia" w:hAnsiTheme="minorEastAsia" w:eastAsiaTheme="minorEastAsia" w:cstheme="minorEastAsia"/>
          <w:color w:val="auto"/>
          <w:sz w:val="24"/>
          <w:szCs w:val="24"/>
          <w:u w:val="none"/>
          <w:lang w:eastAsia="zh-CN"/>
        </w:rPr>
        <w:t>。</w:t>
      </w:r>
    </w:p>
    <w:p>
      <w:pPr>
        <w:pStyle w:val="10"/>
        <w:keepNext w:val="0"/>
        <w:keepLines w:val="0"/>
        <w:pageBreakBefore w:val="0"/>
        <w:widowControl w:val="0"/>
        <w:kinsoku/>
        <w:wordWrap w:val="0"/>
        <w:overflowPunct/>
        <w:topLinePunct w:val="0"/>
        <w:bidi w:val="0"/>
        <w:adjustRightInd/>
        <w:snapToGrid/>
        <w:spacing w:before="0" w:beforeAutospacing="0" w:after="100" w:afterLines="0" w:afterAutospacing="1" w:line="400" w:lineRule="exact"/>
        <w:ind w:firstLine="425" w:firstLineChars="0"/>
        <w:jc w:val="both"/>
        <w:textAlignment w:val="auto"/>
        <w:outlineLvl w:val="9"/>
        <w:rPr>
          <w:rFonts w:hint="eastAsia" w:asciiTheme="minorEastAsia" w:hAnsiTheme="minorEastAsia" w:eastAsiaTheme="minorEastAsia" w:cstheme="minorEastAsia"/>
          <w:color w:val="auto"/>
          <w:sz w:val="24"/>
          <w:szCs w:val="24"/>
          <w:u w:val="none"/>
          <w:lang w:val="en-US" w:eastAsia="zh-CN"/>
        </w:rPr>
      </w:pPr>
      <w:r>
        <w:rPr>
          <w:rStyle w:val="15"/>
          <w:rFonts w:hint="eastAsia" w:asciiTheme="minorEastAsia" w:hAnsiTheme="minorEastAsia" w:eastAsiaTheme="minorEastAsia" w:cstheme="minorEastAsia"/>
          <w:color w:val="auto"/>
          <w:sz w:val="24"/>
          <w:szCs w:val="24"/>
          <w:u w:val="none"/>
        </w:rPr>
        <w:t>第二十三条</w:t>
      </w:r>
      <w:r>
        <w:rPr>
          <w:rFonts w:hint="eastAsia" w:asciiTheme="minorEastAsia" w:hAnsiTheme="minorEastAsia" w:eastAsiaTheme="minorEastAsia" w:cstheme="minorEastAsia"/>
          <w:color w:val="auto"/>
          <w:sz w:val="24"/>
          <w:szCs w:val="24"/>
          <w:u w:val="none"/>
        </w:rPr>
        <w:t>　以水为原料生产纯净水、矿泉水、饮料等产品的，应当采用节水生产工艺、技术和设备，减少制水水量损耗，对尾水应当回收利用。原料水的利用率应当符合国家或者省规定的标准</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处罚自由裁量权标准：</w:t>
      </w:r>
    </w:p>
    <w:tbl>
      <w:tblPr>
        <w:tblStyle w:val="12"/>
        <w:tblW w:w="8804" w:type="dxa"/>
        <w:jc w:val="center"/>
        <w:tblLayout w:type="fixed"/>
        <w:tblCellMar>
          <w:top w:w="0" w:type="dxa"/>
          <w:left w:w="108" w:type="dxa"/>
          <w:bottom w:w="0" w:type="dxa"/>
          <w:right w:w="108" w:type="dxa"/>
        </w:tblCellMar>
      </w:tblPr>
      <w:tblGrid>
        <w:gridCol w:w="1260"/>
        <w:gridCol w:w="840"/>
        <w:gridCol w:w="2554"/>
        <w:gridCol w:w="415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5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7</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tc>
        <w:tc>
          <w:tcPr>
            <w:tcW w:w="41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1.危害后果较小：超过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15天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eastAsia="zh-CN"/>
              </w:rPr>
              <w:t>改正</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2.一定危害后果：超过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30天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eastAsia="zh-CN"/>
              </w:rPr>
              <w:t>改正</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3.危害后果较大：超过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val="en-US" w:eastAsia="zh-CN"/>
              </w:rPr>
              <w:t>45天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eastAsia="zh-CN"/>
              </w:rPr>
              <w:t>改正</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4.危害后果重大：超过</w:t>
            </w:r>
            <w:r>
              <w:rPr>
                <w:rFonts w:hint="eastAsia" w:asciiTheme="minorEastAsia" w:hAnsiTheme="minorEastAsia" w:eastAsiaTheme="minorEastAsia" w:cstheme="minorEastAsia"/>
                <w:color w:val="auto"/>
                <w:sz w:val="24"/>
                <w:szCs w:val="24"/>
                <w:u w:val="none"/>
              </w:rPr>
              <w:t>责令限期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45天仍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sz w:val="24"/>
                <w:szCs w:val="24"/>
                <w:u w:val="none"/>
                <w:lang w:eastAsia="zh-CN"/>
              </w:rPr>
              <w:t>改正</w:t>
            </w:r>
            <w:r>
              <w:rPr>
                <w:rFonts w:hint="eastAsia" w:asciiTheme="minorEastAsia" w:hAnsiTheme="minorEastAsia" w:eastAsiaTheme="minorEastAsia" w:cstheme="minorEastAsia"/>
                <w:b w:val="0"/>
                <w:bCs w:val="0"/>
                <w:color w:val="auto"/>
                <w:sz w:val="24"/>
                <w:szCs w:val="24"/>
                <w:u w:val="none"/>
                <w:lang w:eastAsia="zh-CN"/>
              </w:rPr>
              <w:t>的</w:t>
            </w:r>
            <w:r>
              <w:rPr>
                <w:rFonts w:hint="eastAsia" w:asciiTheme="minorEastAsia" w:hAnsiTheme="minorEastAsia" w:eastAsiaTheme="minorEastAsia" w:cstheme="minorEastAsia"/>
                <w:color w:val="auto"/>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kern w:val="0"/>
          <w:sz w:val="24"/>
          <w:szCs w:val="24"/>
          <w:u w:val="none"/>
          <w:lang w:eastAsia="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43</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color w:val="auto"/>
          <w:sz w:val="24"/>
          <w:szCs w:val="24"/>
          <w:u w:val="none"/>
          <w:shd w:val="clear" w:color="auto" w:fill="FFFFFF"/>
          <w:lang w:eastAsia="zh-CN"/>
        </w:rPr>
        <w:t>不服从调度擅自下泄水量或者发电，经责令</w:t>
      </w:r>
      <w:r>
        <w:rPr>
          <w:rFonts w:hint="eastAsia" w:asciiTheme="minorEastAsia" w:hAnsiTheme="minorEastAsia" w:eastAsiaTheme="minorEastAsia" w:cstheme="minorEastAsia"/>
          <w:b/>
          <w:bCs/>
          <w:color w:val="auto"/>
          <w:sz w:val="24"/>
          <w:szCs w:val="24"/>
          <w:u w:val="none"/>
          <w:lang w:eastAsia="zh-CN"/>
        </w:rPr>
        <w:t>限期改正后</w:t>
      </w:r>
      <w:r>
        <w:rPr>
          <w:rFonts w:hint="eastAsia" w:asciiTheme="minorEastAsia" w:hAnsiTheme="minorEastAsia" w:eastAsiaTheme="minorEastAsia" w:cstheme="minorEastAsia"/>
          <w:b/>
          <w:bCs/>
          <w:color w:val="auto"/>
          <w:sz w:val="24"/>
          <w:szCs w:val="24"/>
          <w:u w:val="none"/>
          <w:shd w:val="clear" w:color="auto" w:fill="FFFFFF"/>
          <w:lang w:eastAsia="zh-CN"/>
        </w:rPr>
        <w:t>逾期不改正的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en-US" w:eastAsia="zh-CN"/>
        </w:rPr>
        <w:t>5</w:t>
      </w:r>
      <w:r>
        <w:rPr>
          <w:rFonts w:hint="eastAsia" w:asciiTheme="minorEastAsia" w:hAnsiTheme="minorEastAsia" w:eastAsiaTheme="minorEastAsia" w:cstheme="minorEastAsia"/>
          <w:color w:val="auto"/>
          <w:szCs w:val="24"/>
          <w:u w:val="none"/>
        </w:rPr>
        <w:t>万元</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lang w:eastAsia="zh-CN"/>
        </w:rPr>
        <w:t>《</w:t>
      </w:r>
      <w:r>
        <w:rPr>
          <w:rStyle w:val="15"/>
          <w:rFonts w:hint="eastAsia" w:asciiTheme="minorEastAsia" w:hAnsiTheme="minorEastAsia" w:eastAsiaTheme="minorEastAsia" w:cstheme="minorEastAsia"/>
          <w:b/>
          <w:bCs w:val="0"/>
          <w:i w:val="0"/>
          <w:caps w:val="0"/>
          <w:color w:val="auto"/>
          <w:spacing w:val="0"/>
          <w:sz w:val="24"/>
          <w:szCs w:val="24"/>
          <w:u w:val="none"/>
          <w:shd w:val="clear" w:color="auto" w:fill="FFFFFF"/>
        </w:rPr>
        <w:t>广东省防汛防旱防风条例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2019年3月颁布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bCs/>
          <w:i w:val="0"/>
          <w:caps w:val="0"/>
          <w:color w:val="auto"/>
          <w:spacing w:val="0"/>
          <w:sz w:val="24"/>
          <w:szCs w:val="24"/>
          <w:u w:val="none"/>
          <w:shd w:val="clear" w:color="auto" w:fill="FFFFFF"/>
        </w:rPr>
        <w:t>第六十二条</w:t>
      </w:r>
      <w:r>
        <w:rPr>
          <w:rFonts w:hint="eastAsia" w:asciiTheme="minorEastAsia" w:hAnsiTheme="minorEastAsia" w:eastAsiaTheme="minorEastAsia" w:cstheme="minorEastAsia"/>
          <w:i w:val="0"/>
          <w:caps w:val="0"/>
          <w:color w:val="auto"/>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rPr>
        <w:t>违反本条例第二十五条规定，不服从调度，擅自下泄水量或者发电的，由县级以上人民政府水行政主管部门责令限期改正；逾期不改正的，处一万元以上五万元以下罚款</w:t>
      </w:r>
      <w:r>
        <w:rPr>
          <w:rFonts w:hint="eastAsia" w:asciiTheme="minorEastAsia" w:hAnsiTheme="minorEastAsia" w:eastAsiaTheme="minorEastAsia" w:cstheme="minorEastAsia"/>
          <w:color w:val="auto"/>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0" w:type="dxa"/>
        <w:jc w:val="center"/>
        <w:tblLayout w:type="fixed"/>
        <w:tblCellMar>
          <w:top w:w="0" w:type="dxa"/>
          <w:left w:w="108" w:type="dxa"/>
          <w:bottom w:w="0" w:type="dxa"/>
          <w:right w:w="108" w:type="dxa"/>
        </w:tblCellMar>
      </w:tblPr>
      <w:tblGrid>
        <w:gridCol w:w="1180"/>
        <w:gridCol w:w="945"/>
        <w:gridCol w:w="2507"/>
        <w:gridCol w:w="4128"/>
      </w:tblGrid>
      <w:tr>
        <w:tblPrEx>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1.5万元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2.5万元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3.2万元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color w:val="auto"/>
                <w:sz w:val="24"/>
                <w:szCs w:val="24"/>
                <w:u w:val="none"/>
              </w:rPr>
              <w:t>1.危害后果较小：下泄流量</w:t>
            </w:r>
            <w:r>
              <w:rPr>
                <w:rFonts w:hint="eastAsia" w:asciiTheme="minorEastAsia" w:hAnsiTheme="minorEastAsia" w:eastAsiaTheme="minorEastAsia" w:cstheme="minorEastAsia"/>
                <w:color w:val="auto"/>
                <w:sz w:val="24"/>
                <w:szCs w:val="24"/>
                <w:u w:val="none"/>
                <w:lang w:eastAsia="zh-CN"/>
              </w:rPr>
              <w:t>或发电用水量达到该蓄水工程现有水量</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rPr>
              <w:t>%以下</w:t>
            </w:r>
            <w:r>
              <w:rPr>
                <w:rFonts w:hint="eastAsia" w:asciiTheme="minorEastAsia" w:hAnsiTheme="minorEastAsia" w:eastAsiaTheme="minorEastAsia" w:cstheme="minorEastAsia"/>
                <w:color w:val="auto"/>
                <w:sz w:val="24"/>
                <w:szCs w:val="24"/>
                <w:u w:val="none"/>
                <w:lang w:eastAsia="zh-CN"/>
              </w:rPr>
              <w:t>的，者超过责令期限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2.一定危害后果：下泄流量</w:t>
            </w:r>
            <w:r>
              <w:rPr>
                <w:rFonts w:hint="eastAsia" w:asciiTheme="minorEastAsia" w:hAnsiTheme="minorEastAsia" w:eastAsiaTheme="minorEastAsia" w:cstheme="minorEastAsia"/>
                <w:color w:val="auto"/>
                <w:sz w:val="24"/>
                <w:szCs w:val="24"/>
                <w:u w:val="none"/>
                <w:lang w:eastAsia="zh-CN"/>
              </w:rPr>
              <w:t>或发电用水量达到该蓄水工程现有水量</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0%</w:t>
            </w:r>
            <w:r>
              <w:rPr>
                <w:rFonts w:hint="eastAsia" w:asciiTheme="minorEastAsia" w:hAnsiTheme="minorEastAsia" w:eastAsiaTheme="minorEastAsia" w:cstheme="minorEastAsia"/>
                <w:color w:val="auto"/>
                <w:sz w:val="24"/>
                <w:szCs w:val="24"/>
                <w:u w:val="none"/>
                <w:lang w:eastAsia="zh-CN"/>
              </w:rPr>
              <w:t>的（下限不含本数，上限含本数，下同），者超过责令期限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危害后果较大：下泄流量</w:t>
            </w:r>
            <w:r>
              <w:rPr>
                <w:rFonts w:hint="eastAsia" w:asciiTheme="minorEastAsia" w:hAnsiTheme="minorEastAsia" w:eastAsiaTheme="minorEastAsia" w:cstheme="minorEastAsia"/>
                <w:color w:val="auto"/>
                <w:sz w:val="24"/>
                <w:szCs w:val="24"/>
                <w:u w:val="none"/>
                <w:lang w:eastAsia="zh-CN"/>
              </w:rPr>
              <w:t>或发电用水量达到该蓄水工程现有水量</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的，者超过责令期限</w:t>
            </w:r>
            <w:r>
              <w:rPr>
                <w:rFonts w:hint="eastAsia" w:asciiTheme="minorEastAsia" w:hAnsiTheme="minorEastAsia" w:eastAsiaTheme="minorEastAsia" w:cstheme="minorEastAsia"/>
                <w:color w:val="auto"/>
                <w:sz w:val="24"/>
                <w:szCs w:val="24"/>
                <w:u w:val="none"/>
                <w:lang w:val="en-US" w:eastAsia="zh-CN"/>
              </w:rPr>
              <w:t>20天内改正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下泄流量</w:t>
            </w:r>
            <w:r>
              <w:rPr>
                <w:rFonts w:hint="eastAsia" w:asciiTheme="minorEastAsia" w:hAnsiTheme="minorEastAsia" w:eastAsiaTheme="minorEastAsia" w:cstheme="minorEastAsia"/>
                <w:color w:val="auto"/>
                <w:sz w:val="24"/>
                <w:szCs w:val="24"/>
                <w:u w:val="none"/>
                <w:lang w:eastAsia="zh-CN"/>
              </w:rPr>
              <w:t>或发电用水量达到该蓄水工程现有水量超过</w:t>
            </w:r>
            <w:r>
              <w:rPr>
                <w:rFonts w:hint="eastAsia" w:asciiTheme="minorEastAsia" w:hAnsiTheme="minorEastAsia" w:eastAsiaTheme="minorEastAsia" w:cstheme="minorEastAsia"/>
                <w:color w:val="auto"/>
                <w:sz w:val="24"/>
                <w:szCs w:val="24"/>
                <w:u w:val="none"/>
                <w:lang w:val="en-US" w:eastAsia="zh-CN"/>
              </w:rPr>
              <w:t>15</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的，者超过责令期限逾</w:t>
            </w:r>
            <w:r>
              <w:rPr>
                <w:rFonts w:hint="eastAsia" w:asciiTheme="minorEastAsia" w:hAnsiTheme="minorEastAsia" w:eastAsiaTheme="minorEastAsia" w:cstheme="minorEastAsia"/>
                <w:color w:val="auto"/>
                <w:sz w:val="24"/>
                <w:szCs w:val="24"/>
                <w:u w:val="none"/>
                <w:lang w:val="en-US" w:eastAsia="zh-CN"/>
              </w:rPr>
              <w:t>20天仍未改正</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rPr>
        <w:t>3.</w:t>
      </w:r>
      <w:r>
        <w:rPr>
          <w:rFonts w:hint="eastAsia" w:asciiTheme="minorEastAsia" w:hAnsiTheme="minorEastAsia" w:eastAsiaTheme="minorEastAsia" w:cstheme="minorEastAsia"/>
          <w:b/>
          <w:color w:val="auto"/>
          <w:sz w:val="24"/>
          <w:szCs w:val="24"/>
          <w:u w:val="none"/>
          <w:lang w:val="en-US" w:eastAsia="zh-CN"/>
        </w:rPr>
        <w:t>44</w:t>
      </w:r>
      <w:r>
        <w:rPr>
          <w:rFonts w:hint="eastAsia" w:asciiTheme="minorEastAsia" w:hAnsiTheme="minorEastAsia" w:eastAsiaTheme="minorEastAsia" w:cstheme="minorEastAsia"/>
          <w:b/>
          <w:color w:val="auto"/>
          <w:sz w:val="24"/>
          <w:szCs w:val="24"/>
          <w:u w:val="none"/>
        </w:rPr>
        <w:t xml:space="preserve"> </w:t>
      </w:r>
      <w:r>
        <w:rPr>
          <w:rFonts w:hint="eastAsia" w:asciiTheme="minorEastAsia" w:hAnsiTheme="minorEastAsia" w:eastAsiaTheme="minorEastAsia" w:cstheme="minorEastAsia"/>
          <w:b/>
          <w:bCs/>
          <w:color w:val="auto"/>
          <w:sz w:val="24"/>
          <w:szCs w:val="24"/>
          <w:u w:val="none"/>
          <w:shd w:val="clear" w:color="auto" w:fill="FFFFFF"/>
          <w:lang w:eastAsia="zh-CN"/>
        </w:rPr>
        <w:t>建设单位、施工单位未按规定采取安全措施，经责令</w:t>
      </w:r>
      <w:r>
        <w:rPr>
          <w:rFonts w:hint="eastAsia" w:asciiTheme="minorEastAsia" w:hAnsiTheme="minorEastAsia" w:eastAsiaTheme="minorEastAsia" w:cstheme="minorEastAsia"/>
          <w:b/>
          <w:bCs/>
          <w:color w:val="auto"/>
          <w:sz w:val="24"/>
          <w:szCs w:val="24"/>
          <w:u w:val="none"/>
          <w:lang w:eastAsia="zh-CN"/>
        </w:rPr>
        <w:t>限期改正后</w:t>
      </w:r>
      <w:r>
        <w:rPr>
          <w:rFonts w:hint="eastAsia" w:asciiTheme="minorEastAsia" w:hAnsiTheme="minorEastAsia" w:eastAsiaTheme="minorEastAsia" w:cstheme="minorEastAsia"/>
          <w:b/>
          <w:bCs/>
          <w:color w:val="auto"/>
          <w:sz w:val="24"/>
          <w:szCs w:val="24"/>
          <w:u w:val="none"/>
          <w:shd w:val="clear" w:color="auto" w:fill="FFFFFF"/>
          <w:lang w:eastAsia="zh-CN"/>
        </w:rPr>
        <w:t>逾期未改正的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22" w:firstLineChars="200"/>
        <w:textAlignment w:val="auto"/>
        <w:rPr>
          <w:rFonts w:hint="eastAsia" w:asciiTheme="minorEastAsia" w:hAnsiTheme="minorEastAsia" w:eastAsiaTheme="minorEastAsia" w:cstheme="minorEastAsia"/>
          <w:i w:val="0"/>
          <w:caps w:val="0"/>
          <w:color w:val="auto"/>
          <w:spacing w:val="0"/>
          <w:sz w:val="24"/>
          <w:szCs w:val="24"/>
          <w:u w:val="none"/>
          <w:shd w:val="clear" w:color="auto" w:fill="FFFFFF"/>
          <w:lang w:eastAsia="zh-CN"/>
        </w:rPr>
      </w:pPr>
      <w:r>
        <w:rPr>
          <w:rFonts w:hint="eastAsia" w:asciiTheme="minorEastAsia" w:hAnsiTheme="minorEastAsia" w:eastAsiaTheme="minorEastAsia" w:cstheme="minorEastAsia"/>
          <w:b/>
          <w:color w:val="auto"/>
          <w:u w:val="none"/>
        </w:rPr>
        <w:t>法律依据：《</w:t>
      </w:r>
      <w:r>
        <w:rPr>
          <w:rStyle w:val="15"/>
          <w:rFonts w:hint="eastAsia" w:asciiTheme="minorEastAsia" w:hAnsiTheme="minorEastAsia" w:eastAsiaTheme="minorEastAsia" w:cstheme="minorEastAsia"/>
          <w:b/>
          <w:bCs/>
          <w:color w:val="auto"/>
          <w:sz w:val="24"/>
          <w:szCs w:val="24"/>
          <w:u w:val="none"/>
          <w:shd w:val="clear" w:color="auto" w:fill="FFFFFF"/>
        </w:rPr>
        <w:t>广东省</w:t>
      </w:r>
      <w:r>
        <w:rPr>
          <w:rStyle w:val="15"/>
          <w:rFonts w:hint="eastAsia" w:asciiTheme="minorEastAsia" w:hAnsiTheme="minorEastAsia" w:eastAsiaTheme="minorEastAsia" w:cstheme="minorEastAsia"/>
          <w:b/>
          <w:bCs/>
          <w:color w:val="auto"/>
          <w:sz w:val="24"/>
          <w:szCs w:val="24"/>
          <w:u w:val="none"/>
          <w:shd w:val="clear" w:color="auto" w:fill="FFFFFF"/>
          <w:lang w:eastAsia="zh-CN"/>
        </w:rPr>
        <w:t>防汛防旱防风条例</w:t>
      </w:r>
      <w:r>
        <w:rPr>
          <w:rFonts w:hint="eastAsia" w:asciiTheme="minorEastAsia" w:hAnsiTheme="minorEastAsia" w:eastAsiaTheme="minorEastAsia" w:cstheme="minorEastAsia"/>
          <w:b/>
          <w:color w:val="auto"/>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2019年3月颁布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0"/>
          <w:sz w:val="24"/>
          <w:szCs w:val="24"/>
          <w:u w:val="none"/>
          <w:shd w:val="clear" w:color="auto" w:fill="FFFFFF"/>
        </w:rPr>
        <w:t>第六十六条</w:t>
      </w:r>
      <w:r>
        <w:rPr>
          <w:rFonts w:hint="eastAsia" w:asciiTheme="minorEastAsia" w:hAnsiTheme="minorEastAsia" w:eastAsiaTheme="minorEastAsia" w:cstheme="minorEastAsia"/>
          <w:i w:val="0"/>
          <w:caps w:val="0"/>
          <w:color w:val="auto"/>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u w:val="none"/>
          <w:shd w:val="clear" w:color="auto" w:fill="FFFFFF"/>
        </w:rPr>
        <w:t>违反本条例第三十七条第二款规定，建设单位、施工单位未按照规定采取安全措施的，由建设行政主管部门或者其他有关部门责令限期改正；逾期未改正的，责令停业，并处五万元以上十万元以下罚款</w:t>
      </w:r>
      <w:r>
        <w:rPr>
          <w:rFonts w:hint="eastAsia" w:asciiTheme="minorEastAsia" w:hAnsiTheme="minorEastAsia" w:eastAsiaTheme="minorEastAsia" w:cstheme="minorEastAsia"/>
          <w:i w:val="0"/>
          <w:caps w:val="0"/>
          <w:color w:val="auto"/>
          <w:spacing w:val="0"/>
          <w:sz w:val="24"/>
          <w:szCs w:val="24"/>
          <w:u w:val="none"/>
          <w:shd w:val="clear" w:color="auto" w:fill="FFFFFF"/>
          <w:lang w:eastAsia="zh-CN"/>
        </w:rPr>
        <w:t>。</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i w:val="0"/>
          <w:caps w:val="0"/>
          <w:color w:val="auto"/>
          <w:spacing w:val="0"/>
          <w:sz w:val="24"/>
          <w:szCs w:val="24"/>
          <w:u w:val="none"/>
          <w:shd w:val="clear" w:color="auto" w:fill="FFFFFF"/>
          <w:lang w:val="zh-CN" w:eastAsia="zh-CN"/>
        </w:rPr>
      </w:pPr>
      <w:r>
        <w:rPr>
          <w:rFonts w:hint="eastAsia" w:asciiTheme="minorEastAsia" w:hAnsiTheme="minorEastAsia" w:eastAsiaTheme="minorEastAsia" w:cstheme="minorEastAsia"/>
          <w:b/>
          <w:bCs/>
          <w:color w:val="auto"/>
          <w:sz w:val="24"/>
          <w:szCs w:val="24"/>
          <w:u w:val="none"/>
        </w:rPr>
        <w:t>处罚自由裁量权标准：</w:t>
      </w:r>
    </w:p>
    <w:tbl>
      <w:tblPr>
        <w:tblStyle w:val="12"/>
        <w:tblW w:w="8800" w:type="dxa"/>
        <w:jc w:val="center"/>
        <w:tblLayout w:type="fixed"/>
        <w:tblCellMar>
          <w:top w:w="0" w:type="dxa"/>
          <w:left w:w="108" w:type="dxa"/>
          <w:bottom w:w="0" w:type="dxa"/>
          <w:right w:w="108" w:type="dxa"/>
        </w:tblCellMar>
      </w:tblPr>
      <w:tblGrid>
        <w:gridCol w:w="1260"/>
        <w:gridCol w:w="840"/>
        <w:gridCol w:w="2552"/>
        <w:gridCol w:w="4148"/>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6.5万元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9.0万元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20天内改正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20天仍未改正</w:t>
            </w:r>
            <w:r>
              <w:rPr>
                <w:rFonts w:hint="eastAsia" w:asciiTheme="minorEastAsia" w:hAnsiTheme="minorEastAsia" w:eastAsiaTheme="minorEastAsia" w:cstheme="minorEastAsia"/>
                <w:color w:val="auto"/>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45</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i w:val="0"/>
          <w:caps w:val="0"/>
          <w:color w:val="auto"/>
          <w:spacing w:val="8"/>
          <w:sz w:val="24"/>
          <w:szCs w:val="24"/>
          <w:shd w:val="clear" w:color="auto" w:fill="FFFFFF"/>
        </w:rPr>
        <w:t>防洪吹填加固堤防、清淤、疏浚、整治河道和航道等活动在经批准的方案规定的工程平面控制和高程控制范围外进行采砂作业，或者所采河砂不按照经批准的方案进行处置的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2019年3月修订</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四十二</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违反本条例</w:t>
      </w:r>
      <w:r>
        <w:rPr>
          <w:rFonts w:hint="eastAsia" w:asciiTheme="minorEastAsia" w:hAnsiTheme="minorEastAsia" w:eastAsiaTheme="minorEastAsia" w:cstheme="minorEastAsia"/>
          <w:color w:val="auto"/>
          <w:szCs w:val="24"/>
          <w:u w:val="none"/>
          <w:lang w:eastAsia="zh-CN"/>
        </w:rPr>
        <w:t>第二十五条</w:t>
      </w:r>
      <w:r>
        <w:rPr>
          <w:rFonts w:hint="eastAsia" w:asciiTheme="minorEastAsia" w:hAnsiTheme="minorEastAsia" w:eastAsiaTheme="minorEastAsia" w:cstheme="minorEastAsia"/>
          <w:color w:val="auto"/>
          <w:szCs w:val="24"/>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color w:val="auto"/>
          <w:szCs w:val="24"/>
          <w:u w:val="none"/>
          <w:lang w:eastAsia="zh-CN"/>
        </w:rPr>
        <w:t>押非</w:t>
      </w:r>
      <w:r>
        <w:rPr>
          <w:rFonts w:hint="eastAsia" w:asciiTheme="minorEastAsia" w:hAnsiTheme="minorEastAsia" w:eastAsiaTheme="minorEastAsia" w:cstheme="minorEastAsia"/>
          <w:color w:val="auto"/>
          <w:szCs w:val="24"/>
          <w:u w:val="none"/>
        </w:rPr>
        <w:t>法采砂作业工具，没收违法所得，并处</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万元以上</w:t>
      </w:r>
      <w:r>
        <w:rPr>
          <w:rFonts w:hint="eastAsia" w:asciiTheme="minorEastAsia" w:hAnsiTheme="minorEastAsia" w:eastAsiaTheme="minorEastAsia" w:cstheme="minorEastAsia"/>
          <w:color w:val="auto"/>
          <w:szCs w:val="24"/>
          <w:u w:val="none"/>
          <w:lang w:eastAsia="zh-CN"/>
        </w:rPr>
        <w:t>二</w:t>
      </w:r>
      <w:r>
        <w:rPr>
          <w:rFonts w:hint="eastAsia" w:asciiTheme="minorEastAsia" w:hAnsiTheme="minorEastAsia" w:eastAsiaTheme="minorEastAsia" w:cstheme="minorEastAsia"/>
          <w:color w:val="auto"/>
          <w:szCs w:val="24"/>
          <w:u w:val="none"/>
        </w:rPr>
        <w:t>十万元以下罚款；情节严重的，并处</w:t>
      </w:r>
      <w:r>
        <w:rPr>
          <w:rFonts w:hint="eastAsia" w:asciiTheme="minorEastAsia" w:hAnsiTheme="minorEastAsia" w:eastAsiaTheme="minorEastAsia" w:cstheme="minorEastAsia"/>
          <w:color w:val="auto"/>
          <w:szCs w:val="24"/>
          <w:u w:val="none"/>
          <w:lang w:eastAsia="zh-CN"/>
        </w:rPr>
        <w:t>二</w:t>
      </w:r>
      <w:r>
        <w:rPr>
          <w:rFonts w:hint="eastAsia" w:asciiTheme="minorEastAsia" w:hAnsiTheme="minorEastAsia" w:eastAsiaTheme="minorEastAsia" w:cstheme="minorEastAsia"/>
          <w:color w:val="auto"/>
          <w:szCs w:val="24"/>
          <w:u w:val="none"/>
        </w:rPr>
        <w:t>十万元以上</w:t>
      </w:r>
      <w:r>
        <w:rPr>
          <w:rFonts w:hint="eastAsia" w:asciiTheme="minorEastAsia" w:hAnsiTheme="minorEastAsia" w:eastAsiaTheme="minorEastAsia" w:cstheme="minorEastAsia"/>
          <w:color w:val="auto"/>
          <w:szCs w:val="24"/>
          <w:u w:val="none"/>
          <w:lang w:eastAsia="zh-CN"/>
        </w:rPr>
        <w:t>五</w:t>
      </w:r>
      <w:r>
        <w:rPr>
          <w:rFonts w:hint="eastAsia" w:asciiTheme="minorEastAsia" w:hAnsiTheme="minorEastAsia" w:eastAsiaTheme="minorEastAsia" w:cstheme="minorEastAsia"/>
          <w:color w:val="auto"/>
          <w:szCs w:val="24"/>
          <w:u w:val="none"/>
        </w:rPr>
        <w:t>十万元以下罚款，并吊销河道采砂许可证；构成犯罪的，依法追究刑事责任。</w:t>
      </w:r>
    </w:p>
    <w:p>
      <w:pPr>
        <w:pStyle w:val="10"/>
        <w:keepNext w:val="0"/>
        <w:keepLines w:val="0"/>
        <w:pageBreakBefore w:val="0"/>
        <w:widowControl w:val="0"/>
        <w:kinsoku/>
        <w:overflowPunct/>
        <w:topLinePunct w:val="0"/>
        <w:bidi w:val="0"/>
        <w:adjustRightInd/>
        <w:snapToGrid/>
        <w:spacing w:before="0" w:beforeAutospacing="0" w:after="0" w:afterLines="0" w:afterAutospacing="0" w:line="400" w:lineRule="exact"/>
        <w:ind w:firstLine="501" w:firstLineChars="196"/>
        <w:jc w:val="both"/>
        <w:textAlignment w:val="auto"/>
        <w:rPr>
          <w:rFonts w:hint="eastAsia" w:asciiTheme="minorEastAsia" w:hAnsiTheme="minorEastAsia" w:eastAsiaTheme="minorEastAsia" w:cstheme="minorEastAsia"/>
          <w:i w:val="0"/>
          <w:caps w:val="0"/>
          <w:color w:val="auto"/>
          <w:spacing w:val="8"/>
          <w:sz w:val="24"/>
          <w:szCs w:val="24"/>
          <w:shd w:val="clear" w:color="auto" w:fill="FFFFFF"/>
          <w:lang w:eastAsia="zh-CN"/>
        </w:rPr>
      </w:pPr>
      <w:r>
        <w:rPr>
          <w:rFonts w:hint="eastAsia" w:asciiTheme="minorEastAsia" w:hAnsiTheme="minorEastAsia" w:eastAsiaTheme="minorEastAsia" w:cstheme="minorEastAsia"/>
          <w:i w:val="0"/>
          <w:caps w:val="0"/>
          <w:color w:val="auto"/>
          <w:spacing w:val="8"/>
          <w:sz w:val="24"/>
          <w:szCs w:val="24"/>
          <w:shd w:val="clear" w:color="auto" w:fill="FFFFFF"/>
        </w:rPr>
        <w:t>违反本条例第二十三条规定，防洪吹填加固堤防、清淤、疏浚、整治河道和航道等活动在经批准的方案规定的工程平面控制和高程控制范围外进行采砂作业，或者所采河砂不按照经批准的方案进行处置的，依照前款规定处理</w:t>
      </w:r>
      <w:r>
        <w:rPr>
          <w:rFonts w:hint="eastAsia" w:asciiTheme="minorEastAsia" w:hAnsiTheme="minorEastAsia" w:eastAsiaTheme="minorEastAsia" w:cstheme="minorEastAsia"/>
          <w:i w:val="0"/>
          <w:caps w:val="0"/>
          <w:color w:val="auto"/>
          <w:spacing w:val="8"/>
          <w:sz w:val="24"/>
          <w:szCs w:val="24"/>
          <w:shd w:val="clear" w:color="auto" w:fill="FFFFFF"/>
          <w:lang w:eastAsia="zh-CN"/>
        </w:rPr>
        <w:t>。</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504" w:firstLineChars="196"/>
        <w:jc w:val="both"/>
        <w:textAlignment w:val="auto"/>
        <w:rPr>
          <w:rFonts w:hint="eastAsia" w:asciiTheme="minorEastAsia" w:hAnsiTheme="minorEastAsia" w:eastAsiaTheme="minorEastAsia" w:cstheme="minorEastAsia"/>
          <w:i w:val="0"/>
          <w:caps w:val="0"/>
          <w:color w:val="auto"/>
          <w:spacing w:val="8"/>
          <w:sz w:val="24"/>
          <w:szCs w:val="24"/>
          <w:shd w:val="clear" w:color="auto" w:fill="FFFFFF"/>
          <w:lang w:eastAsia="zh-CN"/>
        </w:rPr>
      </w:pPr>
      <w:r>
        <w:rPr>
          <w:rFonts w:hint="eastAsia" w:asciiTheme="minorEastAsia" w:hAnsiTheme="minorEastAsia" w:eastAsiaTheme="minorEastAsia" w:cstheme="minorEastAsia"/>
          <w:b/>
          <w:bCs/>
          <w:i w:val="0"/>
          <w:caps w:val="0"/>
          <w:color w:val="auto"/>
          <w:spacing w:val="8"/>
          <w:sz w:val="24"/>
          <w:szCs w:val="24"/>
          <w:shd w:val="clear" w:color="auto" w:fill="FFFFFF"/>
        </w:rPr>
        <w:t>第二十三条</w:t>
      </w:r>
      <w:r>
        <w:rPr>
          <w:rFonts w:hint="eastAsia" w:asciiTheme="minorEastAsia" w:hAnsiTheme="minorEastAsia" w:eastAsiaTheme="minorEastAsia" w:cstheme="minorEastAsia"/>
          <w:i w:val="0"/>
          <w:caps w:val="0"/>
          <w:color w:val="auto"/>
          <w:spacing w:val="8"/>
          <w:sz w:val="24"/>
          <w:szCs w:val="24"/>
          <w:shd w:val="clear" w:color="auto" w:fill="FFFFFF"/>
        </w:rPr>
        <w:t>  因防洪吹填加固堤防、清淤、疏浚、整治河道和航道等采砂的，不需要办理河道采砂许可证，但应当按照有关河道管理的法律法规的规定办理相关手续，在依法批准的方案规定的平面控制和高程控制范围内进行作业，所采河砂应当按照依法批准的方案进行处置</w:t>
      </w:r>
      <w:r>
        <w:rPr>
          <w:rFonts w:hint="eastAsia" w:asciiTheme="minorEastAsia" w:hAnsiTheme="minorEastAsia" w:eastAsiaTheme="minorEastAsia" w:cstheme="minorEastAsia"/>
          <w:i w:val="0"/>
          <w:caps w:val="0"/>
          <w:color w:val="auto"/>
          <w:spacing w:val="8"/>
          <w:sz w:val="24"/>
          <w:szCs w:val="24"/>
          <w:shd w:val="clear" w:color="auto" w:fill="FFFFFF"/>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22" w:type="dxa"/>
        <w:jc w:val="center"/>
        <w:tblLayout w:type="fixed"/>
        <w:tblCellMar>
          <w:top w:w="0" w:type="dxa"/>
          <w:left w:w="108" w:type="dxa"/>
          <w:bottom w:w="0" w:type="dxa"/>
          <w:right w:w="108" w:type="dxa"/>
        </w:tblCellMar>
      </w:tblPr>
      <w:tblGrid>
        <w:gridCol w:w="1201"/>
        <w:gridCol w:w="840"/>
        <w:gridCol w:w="2539"/>
        <w:gridCol w:w="4142"/>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rPr>
              <w:t>1.采砂人超出</w:t>
            </w:r>
            <w:r>
              <w:rPr>
                <w:rFonts w:hint="eastAsia" w:asciiTheme="minorEastAsia" w:hAnsiTheme="minorEastAsia" w:eastAsiaTheme="minorEastAsia" w:cstheme="minorEastAsia"/>
                <w:i w:val="0"/>
                <w:caps w:val="0"/>
                <w:color w:val="auto"/>
                <w:spacing w:val="8"/>
                <w:sz w:val="24"/>
                <w:szCs w:val="24"/>
                <w:shd w:val="clear" w:color="auto" w:fill="FFFFFF"/>
              </w:rPr>
              <w:t>依法批准的方案规定的</w:t>
            </w:r>
            <w:r>
              <w:rPr>
                <w:rFonts w:hint="eastAsia" w:asciiTheme="minorEastAsia" w:hAnsiTheme="minorEastAsia" w:eastAsiaTheme="minorEastAsia" w:cstheme="minorEastAsia"/>
                <w:i w:val="0"/>
                <w:caps w:val="0"/>
                <w:color w:val="auto"/>
                <w:spacing w:val="8"/>
                <w:sz w:val="24"/>
                <w:szCs w:val="24"/>
                <w:shd w:val="clear" w:color="auto" w:fill="FFFFFF"/>
                <w:lang w:eastAsia="zh-CN"/>
              </w:rPr>
              <w:t>控制</w:t>
            </w:r>
            <w:r>
              <w:rPr>
                <w:rFonts w:hint="eastAsia" w:asciiTheme="minorEastAsia" w:hAnsiTheme="minorEastAsia" w:eastAsiaTheme="minorEastAsia" w:cstheme="minorEastAsia"/>
                <w:color w:val="auto"/>
                <w:sz w:val="24"/>
                <w:szCs w:val="24"/>
                <w:u w:val="none"/>
              </w:rPr>
              <w:t>范围</w:t>
            </w:r>
            <w:r>
              <w:rPr>
                <w:rFonts w:hint="eastAsia" w:asciiTheme="minorEastAsia" w:hAnsiTheme="minorEastAsia" w:eastAsiaTheme="minorEastAsia" w:cstheme="minorEastAsia"/>
                <w:color w:val="auto"/>
                <w:sz w:val="24"/>
                <w:szCs w:val="24"/>
                <w:u w:val="none"/>
                <w:lang w:eastAsia="zh-CN"/>
              </w:rPr>
              <w:t>采砂作业：</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超出平面</w:t>
            </w:r>
            <w:r>
              <w:rPr>
                <w:rFonts w:hint="eastAsia" w:asciiTheme="minorEastAsia" w:hAnsiTheme="minorEastAsia" w:eastAsiaTheme="minorEastAsia" w:cstheme="minorEastAsia"/>
                <w:color w:val="auto"/>
                <w:sz w:val="24"/>
                <w:szCs w:val="24"/>
                <w:u w:val="none"/>
                <w:lang w:eastAsia="zh-CN"/>
              </w:rPr>
              <w:t>控制</w:t>
            </w:r>
            <w:r>
              <w:rPr>
                <w:rFonts w:hint="eastAsia" w:asciiTheme="minorEastAsia" w:hAnsiTheme="minorEastAsia" w:eastAsiaTheme="minorEastAsia" w:cstheme="minorEastAsia"/>
                <w:color w:val="auto"/>
                <w:sz w:val="24"/>
                <w:szCs w:val="24"/>
                <w:u w:val="none"/>
              </w:rPr>
              <w:t>范围50米或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低于高程控制</w:t>
            </w:r>
            <w:r>
              <w:rPr>
                <w:rFonts w:hint="eastAsia" w:asciiTheme="minorEastAsia" w:hAnsiTheme="minorEastAsia" w:eastAsiaTheme="minorEastAsia" w:cstheme="minorEastAsia"/>
                <w:color w:val="auto"/>
                <w:sz w:val="24"/>
                <w:szCs w:val="24"/>
                <w:u w:val="none"/>
                <w:lang w:eastAsia="zh-CN"/>
              </w:rPr>
              <w:t>范围</w:t>
            </w:r>
            <w:r>
              <w:rPr>
                <w:rFonts w:hint="eastAsia" w:asciiTheme="minorEastAsia" w:hAnsiTheme="minorEastAsia" w:eastAsiaTheme="minorEastAsia" w:cstheme="minorEastAsia"/>
                <w:color w:val="auto"/>
                <w:sz w:val="24"/>
                <w:szCs w:val="24"/>
                <w:u w:val="none"/>
              </w:rPr>
              <w:t>0.5米以内的，处</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u w:val="none"/>
              </w:rPr>
            </w:pP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超出平面</w:t>
            </w:r>
            <w:r>
              <w:rPr>
                <w:rFonts w:hint="eastAsia" w:asciiTheme="minorEastAsia" w:hAnsiTheme="minorEastAsia" w:eastAsiaTheme="minorEastAsia" w:cstheme="minorEastAsia"/>
                <w:color w:val="auto"/>
                <w:sz w:val="24"/>
                <w:szCs w:val="24"/>
                <w:u w:val="none"/>
                <w:lang w:eastAsia="zh-CN"/>
              </w:rPr>
              <w:t>控制</w:t>
            </w:r>
            <w:r>
              <w:rPr>
                <w:rFonts w:hint="eastAsia" w:asciiTheme="minorEastAsia" w:hAnsiTheme="minorEastAsia" w:eastAsiaTheme="minorEastAsia" w:cstheme="minorEastAsia"/>
                <w:color w:val="auto"/>
                <w:sz w:val="24"/>
                <w:szCs w:val="24"/>
                <w:u w:val="none"/>
              </w:rPr>
              <w:t>范围50米或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低于高程控制</w:t>
            </w:r>
            <w:r>
              <w:rPr>
                <w:rFonts w:hint="eastAsia" w:asciiTheme="minorEastAsia" w:hAnsiTheme="minorEastAsia" w:eastAsiaTheme="minorEastAsia" w:cstheme="minorEastAsia"/>
                <w:color w:val="auto"/>
                <w:sz w:val="24"/>
                <w:szCs w:val="24"/>
                <w:u w:val="none"/>
                <w:lang w:eastAsia="zh-CN"/>
              </w:rPr>
              <w:t>范围</w:t>
            </w:r>
            <w:r>
              <w:rPr>
                <w:rFonts w:hint="eastAsia" w:asciiTheme="minorEastAsia" w:hAnsiTheme="minorEastAsia" w:eastAsiaTheme="minorEastAsia" w:cstheme="minorEastAsia"/>
                <w:color w:val="auto"/>
                <w:sz w:val="24"/>
                <w:szCs w:val="24"/>
                <w:u w:val="none"/>
              </w:rPr>
              <w:t>0.5米以上的，超出平面范围每增加25米或</w:t>
            </w:r>
            <w:r>
              <w:rPr>
                <w:rFonts w:hint="eastAsia" w:asciiTheme="minorEastAsia" w:hAnsiTheme="minorEastAsia" w:eastAsiaTheme="minorEastAsia" w:cstheme="minorEastAsia"/>
                <w:color w:val="auto"/>
                <w:sz w:val="24"/>
                <w:szCs w:val="24"/>
                <w:u w:val="none"/>
                <w:lang w:eastAsia="zh-CN"/>
              </w:rPr>
              <w:t>者</w:t>
            </w:r>
            <w:r>
              <w:rPr>
                <w:rFonts w:hint="eastAsia" w:asciiTheme="minorEastAsia" w:hAnsiTheme="minorEastAsia" w:eastAsiaTheme="minorEastAsia" w:cstheme="minorEastAsia"/>
                <w:color w:val="auto"/>
                <w:sz w:val="24"/>
                <w:szCs w:val="24"/>
                <w:u w:val="none"/>
              </w:rPr>
              <w:t>低于高程</w:t>
            </w:r>
            <w:r>
              <w:rPr>
                <w:rFonts w:hint="eastAsia" w:asciiTheme="minorEastAsia" w:hAnsiTheme="minorEastAsia" w:eastAsiaTheme="minorEastAsia" w:cstheme="minorEastAsia"/>
                <w:color w:val="auto"/>
                <w:sz w:val="24"/>
                <w:szCs w:val="24"/>
                <w:u w:val="none"/>
                <w:lang w:eastAsia="zh-CN"/>
              </w:rPr>
              <w:t>范围</w:t>
            </w:r>
            <w:r>
              <w:rPr>
                <w:rFonts w:hint="eastAsia" w:asciiTheme="minorEastAsia" w:hAnsiTheme="minorEastAsia" w:eastAsiaTheme="minorEastAsia" w:cstheme="minorEastAsia"/>
                <w:color w:val="auto"/>
                <w:sz w:val="24"/>
                <w:szCs w:val="24"/>
                <w:u w:val="none"/>
              </w:rPr>
              <w:t>每增加0.</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rPr>
              <w:t>米，在</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万元的基础上增加</w:t>
            </w:r>
            <w:r>
              <w:rPr>
                <w:rFonts w:hint="eastAsia" w:asciiTheme="minorEastAsia" w:hAnsiTheme="minorEastAsia" w:eastAsiaTheme="minorEastAsia" w:cstheme="minorEastAsia"/>
                <w:color w:val="auto"/>
                <w:sz w:val="24"/>
                <w:szCs w:val="24"/>
                <w:u w:val="none"/>
                <w:lang w:eastAsia="zh-CN"/>
              </w:rPr>
              <w:t>二</w:t>
            </w:r>
            <w:r>
              <w:rPr>
                <w:rFonts w:hint="eastAsia" w:asciiTheme="minorEastAsia" w:hAnsiTheme="minorEastAsia" w:eastAsiaTheme="minorEastAsia" w:cstheme="minorEastAsia"/>
                <w:color w:val="auto"/>
                <w:sz w:val="24"/>
                <w:szCs w:val="24"/>
                <w:u w:val="none"/>
              </w:rPr>
              <w:t>万元罚款（最高不超过</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十万元）。</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color w:val="auto"/>
                <w:sz w:val="24"/>
                <w:szCs w:val="24"/>
              </w:rPr>
              <w:t>所采河砂不按照防洪吹填加固堤防、清淤、疏浚、整治河道和航道等活动批准的方案进行处置</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）出现一次的，</w:t>
            </w:r>
            <w:r>
              <w:rPr>
                <w:rFonts w:hint="eastAsia" w:asciiTheme="minorEastAsia" w:hAnsiTheme="minorEastAsia" w:eastAsiaTheme="minorEastAsia" w:cstheme="minorEastAsia"/>
                <w:color w:val="auto"/>
                <w:sz w:val="24"/>
                <w:szCs w:val="24"/>
              </w:rPr>
              <w:t>处五万元罚款；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在同一审批方案期限内，第二次出现的，处二十万元罚款；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在同一审批方案期限内，第三次出现的，处五十万元罚款</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rPr>
              <w:t>同时出现以上数种情形时，罚款数额累加计算（最高不超过五十万元）</w:t>
            </w:r>
            <w:r>
              <w:rPr>
                <w:rFonts w:hint="eastAsia" w:asciiTheme="minorEastAsia" w:hAnsiTheme="minorEastAsia" w:eastAsiaTheme="minorEastAsia" w:cstheme="minorEastAsia"/>
                <w:color w:val="auto"/>
                <w:sz w:val="24"/>
                <w:szCs w:val="24"/>
                <w:lang w:eastAsia="zh-CN"/>
              </w:rPr>
              <w:t>。</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37"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22"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537"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51"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47"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500"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80"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561"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507"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81"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2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val="0"/>
                <w:bCs/>
                <w:color w:val="auto"/>
                <w:sz w:val="24"/>
                <w:szCs w:val="24"/>
                <w:u w:val="none"/>
                <w:lang w:val="en-US" w:eastAsia="zh-CN"/>
              </w:rPr>
              <w:t>3.</w:t>
            </w:r>
            <w:r>
              <w:rPr>
                <w:rFonts w:hint="eastAsia" w:asciiTheme="minorEastAsia" w:hAnsiTheme="minorEastAsia" w:eastAsiaTheme="minorEastAsia" w:cstheme="minorEastAsia"/>
                <w:color w:val="auto"/>
                <w:sz w:val="24"/>
                <w:szCs w:val="24"/>
                <w:u w:val="none"/>
              </w:rPr>
              <w:t>采砂人</w:t>
            </w:r>
            <w:r>
              <w:rPr>
                <w:rFonts w:hint="eastAsia" w:asciiTheme="minorEastAsia" w:hAnsiTheme="minorEastAsia" w:eastAsiaTheme="minorEastAsia" w:cstheme="minorEastAsia"/>
                <w:color w:val="auto"/>
                <w:sz w:val="24"/>
                <w:szCs w:val="24"/>
                <w:u w:val="none"/>
                <w:lang w:eastAsia="zh-CN"/>
              </w:rPr>
              <w:t>通过以上</w:t>
            </w:r>
            <w:r>
              <w:rPr>
                <w:rFonts w:hint="eastAsia" w:asciiTheme="minorEastAsia" w:hAnsiTheme="minorEastAsia" w:eastAsiaTheme="minorEastAsia" w:cstheme="minorEastAsia"/>
                <w:color w:val="auto"/>
                <w:sz w:val="24"/>
                <w:szCs w:val="24"/>
                <w:u w:val="none"/>
              </w:rPr>
              <w:t>行为非法采砂的情节后果达到《最高人民法院 最高人民检察院关于办理非法采矿、破坏性采矿刑事案件适用法律若干问题的解释》规定的犯罪立案条件时，移送司法机关追究刑事责任。</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46</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i w:val="0"/>
          <w:caps w:val="0"/>
          <w:color w:val="auto"/>
          <w:spacing w:val="8"/>
          <w:sz w:val="24"/>
          <w:szCs w:val="24"/>
          <w:u w:val="none"/>
          <w:shd w:val="clear" w:color="auto" w:fill="FFFFFF"/>
        </w:rPr>
        <w:t>采砂船舶未在作业区或者指定的停泊区停泊、无正当理由擅自离开作业区或者指定的停泊区</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，经责令限期到达后</w:t>
      </w:r>
      <w:r>
        <w:rPr>
          <w:rFonts w:hint="eastAsia" w:asciiTheme="minorEastAsia" w:hAnsiTheme="minorEastAsia" w:eastAsiaTheme="minorEastAsia" w:cstheme="minorEastAsia"/>
          <w:b/>
          <w:bCs/>
          <w:i w:val="0"/>
          <w:caps w:val="0"/>
          <w:color w:val="auto"/>
          <w:spacing w:val="8"/>
          <w:sz w:val="24"/>
          <w:szCs w:val="24"/>
          <w:u w:val="none"/>
          <w:shd w:val="clear" w:color="auto" w:fill="FFFFFF"/>
        </w:rPr>
        <w:t>逾期不到达的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8"/>
          <w:sz w:val="24"/>
          <w:szCs w:val="24"/>
          <w:u w:val="none"/>
          <w:shd w:val="clear" w:color="auto" w:fill="FFFFFF"/>
        </w:rPr>
        <w:t>第四十六条</w:t>
      </w:r>
      <w:r>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三十条规定，采砂船舶未在作业区或者指定的停泊区停泊、无正当理由擅自离开作业区或者指定的停泊区的，由县级以上人民政府水行政主管部门责令限期到达作业区或者指定的停泊区；逾期不到达的，扣押违法停泊船舶，处以一万元以上五万元以下的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3" w:type="dxa"/>
        <w:jc w:val="center"/>
        <w:tblLayout w:type="fixed"/>
        <w:tblCellMar>
          <w:top w:w="0" w:type="dxa"/>
          <w:left w:w="108" w:type="dxa"/>
          <w:bottom w:w="0" w:type="dxa"/>
          <w:right w:w="108" w:type="dxa"/>
        </w:tblCellMar>
      </w:tblPr>
      <w:tblGrid>
        <w:gridCol w:w="1201"/>
        <w:gridCol w:w="840"/>
        <w:gridCol w:w="2577"/>
        <w:gridCol w:w="4145"/>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7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numPr>
                <w:ilvl w:val="0"/>
                <w:numId w:val="0"/>
              </w:numPr>
              <w:kinsoku/>
              <w:overflowPunct/>
              <w:topLinePunct w:val="0"/>
              <w:autoSpaceDE w:val="0"/>
              <w:autoSpaceDN w:val="0"/>
              <w:bidi w:val="0"/>
              <w:adjustRightInd/>
              <w:snapToGrid/>
              <w:spacing w:line="360" w:lineRule="auto"/>
              <w:ind w:lef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根据逾期到达作业区或者指定停泊区的天数裁量：</w:t>
            </w:r>
          </w:p>
          <w:p>
            <w:pPr>
              <w:keepNext w:val="0"/>
              <w:keepLines w:val="0"/>
              <w:pageBreakBefore w:val="0"/>
              <w:widowControl w:val="0"/>
              <w:numPr>
                <w:ilvl w:val="0"/>
                <w:numId w:val="0"/>
              </w:numPr>
              <w:kinsoku/>
              <w:overflowPunct/>
              <w:topLinePunct w:val="0"/>
              <w:autoSpaceDE w:val="0"/>
              <w:autoSpaceDN w:val="0"/>
              <w:bidi w:val="0"/>
              <w:adjustRightInd/>
              <w:snapToGrid/>
              <w:spacing w:line="360" w:lineRule="auto"/>
              <w:ind w:left="0" w:firstLine="240" w:firstLineChars="1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逾期不到达的，处一万元罚款。</w:t>
            </w:r>
          </w:p>
          <w:p>
            <w:pPr>
              <w:keepNext w:val="0"/>
              <w:keepLines w:val="0"/>
              <w:pageBreakBefore w:val="0"/>
              <w:widowControl w:val="0"/>
              <w:kinsoku/>
              <w:overflowPunct/>
              <w:topLinePunct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逾期超过一天的，每增加一天，在一万元的基础上增加一万元罚款（最高不超过五万元）。</w:t>
            </w: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3.</w:t>
      </w:r>
      <w:r>
        <w:rPr>
          <w:rFonts w:hint="eastAsia" w:asciiTheme="minorEastAsia" w:hAnsiTheme="minorEastAsia" w:eastAsiaTheme="minorEastAsia" w:cstheme="minorEastAsia"/>
          <w:b/>
          <w:color w:val="auto"/>
          <w:sz w:val="24"/>
          <w:szCs w:val="24"/>
          <w:u w:val="none"/>
          <w:lang w:val="en-US" w:eastAsia="zh-CN"/>
        </w:rPr>
        <w:t>47</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bCs/>
          <w:i w:val="0"/>
          <w:caps w:val="0"/>
          <w:color w:val="auto"/>
          <w:spacing w:val="8"/>
          <w:sz w:val="24"/>
          <w:szCs w:val="24"/>
          <w:u w:val="none"/>
          <w:shd w:val="clear" w:color="auto" w:fill="FFFFFF"/>
        </w:rPr>
        <w:t>采砂人、采砂船舶所有人或者经营人拒绝配合安装采砂专用监控设备或者损毁、拆除设备，妨碍设备正常运行</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，经责令</w:t>
      </w:r>
      <w:r>
        <w:rPr>
          <w:rFonts w:hint="eastAsia" w:asciiTheme="minorEastAsia" w:hAnsiTheme="minorEastAsia" w:eastAsiaTheme="minorEastAsia" w:cstheme="minorEastAsia"/>
          <w:b/>
          <w:bCs/>
          <w:color w:val="auto"/>
          <w:sz w:val="24"/>
          <w:szCs w:val="24"/>
          <w:u w:val="none"/>
          <w:lang w:eastAsia="zh-CN"/>
        </w:rPr>
        <w:t>限期改正后</w:t>
      </w:r>
      <w:r>
        <w:rPr>
          <w:rFonts w:hint="eastAsia" w:asciiTheme="minorEastAsia" w:hAnsiTheme="minorEastAsia" w:eastAsiaTheme="minorEastAsia" w:cstheme="minorEastAsia"/>
          <w:b/>
          <w:bCs/>
          <w:i w:val="0"/>
          <w:caps w:val="0"/>
          <w:color w:val="auto"/>
          <w:spacing w:val="8"/>
          <w:sz w:val="24"/>
          <w:szCs w:val="24"/>
          <w:u w:val="none"/>
          <w:shd w:val="clear" w:color="auto" w:fill="FFFFFF"/>
        </w:rPr>
        <w:t>逾期不改正的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i w:val="0"/>
          <w:caps w:val="0"/>
          <w:color w:val="auto"/>
          <w:spacing w:val="8"/>
          <w:sz w:val="24"/>
          <w:szCs w:val="24"/>
          <w:u w:val="none"/>
          <w:shd w:val="clear" w:color="auto" w:fill="FFFFFF"/>
        </w:rPr>
        <w:t>第四十</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七</w:t>
      </w:r>
      <w:r>
        <w:rPr>
          <w:rFonts w:hint="eastAsia" w:asciiTheme="minorEastAsia" w:hAnsiTheme="minorEastAsia" w:eastAsiaTheme="minorEastAsia" w:cstheme="minorEastAsia"/>
          <w:b/>
          <w:bCs/>
          <w:i w:val="0"/>
          <w:caps w:val="0"/>
          <w:color w:val="auto"/>
          <w:spacing w:val="8"/>
          <w:sz w:val="24"/>
          <w:szCs w:val="24"/>
          <w:u w:val="none"/>
          <w:shd w:val="clear" w:color="auto" w:fill="FFFFFF"/>
        </w:rPr>
        <w:t>条</w:t>
      </w:r>
      <w:r>
        <w:rPr>
          <w:rFonts w:hint="eastAsia" w:asciiTheme="minorEastAsia" w:hAnsiTheme="minorEastAsia" w:eastAsiaTheme="minorEastAsia" w:cstheme="minorEastAsia"/>
          <w:i w:val="0"/>
          <w:caps w:val="0"/>
          <w:color w:val="auto"/>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三十三条第三款规定，采砂人、采砂船舶所有人或者经营人拒绝配合安装采砂专用监控设备，或者损毁、拆除设备，妨碍设备正常运行的，由县级以上人民政府水行政主管部门责令停止违法行为，限期改正；逾期不改正的，处以一万元以上五万元以下罚款。损毁专用监控设备的，应当承担赔偿责任。</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63" w:type="dxa"/>
        <w:jc w:val="center"/>
        <w:tblLayout w:type="fixed"/>
        <w:tblCellMar>
          <w:top w:w="0" w:type="dxa"/>
          <w:left w:w="108" w:type="dxa"/>
          <w:bottom w:w="0" w:type="dxa"/>
          <w:right w:w="108" w:type="dxa"/>
        </w:tblCellMar>
      </w:tblPr>
      <w:tblGrid>
        <w:gridCol w:w="1201"/>
        <w:gridCol w:w="840"/>
        <w:gridCol w:w="2593"/>
        <w:gridCol w:w="4129"/>
      </w:tblGrid>
      <w:tr>
        <w:tblPrEx>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9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9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603"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1.根据行为方式及危害后果裁量：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拖延、</w:t>
            </w:r>
            <w:r>
              <w:rPr>
                <w:rFonts w:hint="eastAsia" w:asciiTheme="minorEastAsia" w:hAnsiTheme="minorEastAsia" w:eastAsiaTheme="minorEastAsia" w:cstheme="minorEastAsia"/>
                <w:color w:val="auto"/>
                <w:sz w:val="24"/>
                <w:szCs w:val="24"/>
                <w:lang w:eastAsia="zh-CN"/>
              </w:rPr>
              <w:t>不积极配合</w:t>
            </w:r>
            <w:r>
              <w:rPr>
                <w:rFonts w:hint="eastAsia" w:asciiTheme="minorEastAsia" w:hAnsiTheme="minorEastAsia" w:eastAsiaTheme="minorEastAsia" w:cstheme="minorEastAsia"/>
                <w:color w:val="auto"/>
                <w:sz w:val="24"/>
                <w:szCs w:val="24"/>
              </w:rPr>
              <w:t>安装采砂专用监控设备的，处一万元罚款；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以隐瞒、欺骗、设置障碍等方式拒绝安装采砂专用监控设备的，处三万元罚款；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以暴力、威胁方法阻碍采砂专用监控设备安装，或者阻碍安装造成财物损失或人身伤害的，处以五万元罚款。</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2.根据设备损毁程度裁量：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（1）部分损坏采砂专用监控设备外部构件的，处以一万元罚款；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（2）部分损坏采砂专用监控设备外部构件以外的其他部分，设备仍可正常运行的，处以三万元罚款；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（3）拆除、损毁采砂专用监控设备的，处五万元罚款。</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3.根据妨碍设备运行时间裁量：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妨碍设备正常运行不足两小时，处以一万元罚款；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妨碍设备正常运行两小时以上，不足五小时的，处两万元罚款；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妨碍设备正常运行五小时以上，不足八小时的，处</w:t>
            </w:r>
            <w:r>
              <w:rPr>
                <w:rFonts w:hint="eastAsia" w:asciiTheme="minorEastAsia" w:hAnsiTheme="minorEastAsia" w:eastAsiaTheme="minorEastAsia" w:cstheme="minorEastAsia"/>
                <w:color w:val="auto"/>
                <w:sz w:val="24"/>
                <w:szCs w:val="24"/>
                <w:lang w:eastAsia="zh-CN"/>
              </w:rPr>
              <w:t>三</w:t>
            </w:r>
            <w:r>
              <w:rPr>
                <w:rFonts w:hint="eastAsia" w:asciiTheme="minorEastAsia" w:hAnsiTheme="minorEastAsia" w:eastAsiaTheme="minorEastAsia" w:cstheme="minorEastAsia"/>
                <w:color w:val="auto"/>
                <w:sz w:val="24"/>
                <w:szCs w:val="24"/>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妨碍设备正常运行</w:t>
            </w:r>
            <w:r>
              <w:rPr>
                <w:rFonts w:hint="eastAsia" w:asciiTheme="minorEastAsia" w:hAnsiTheme="minorEastAsia" w:eastAsiaTheme="minorEastAsia" w:cstheme="minorEastAsia"/>
                <w:color w:val="auto"/>
                <w:sz w:val="24"/>
                <w:szCs w:val="24"/>
                <w:lang w:eastAsia="zh-CN"/>
              </w:rPr>
              <w:t>八</w:t>
            </w:r>
            <w:r>
              <w:rPr>
                <w:rFonts w:hint="eastAsia" w:asciiTheme="minorEastAsia" w:hAnsiTheme="minorEastAsia" w:eastAsiaTheme="minorEastAsia" w:cstheme="minorEastAsia"/>
                <w:color w:val="auto"/>
                <w:sz w:val="24"/>
                <w:szCs w:val="24"/>
              </w:rPr>
              <w:t>小时以上，不足</w:t>
            </w:r>
            <w:r>
              <w:rPr>
                <w:rFonts w:hint="eastAsia" w:asciiTheme="minorEastAsia" w:hAnsiTheme="minorEastAsia" w:eastAsiaTheme="minorEastAsia" w:cstheme="minorEastAsia"/>
                <w:color w:val="auto"/>
                <w:sz w:val="24"/>
                <w:szCs w:val="24"/>
                <w:lang w:eastAsia="zh-CN"/>
              </w:rPr>
              <w:t>十二</w:t>
            </w:r>
            <w:r>
              <w:rPr>
                <w:rFonts w:hint="eastAsia" w:asciiTheme="minorEastAsia" w:hAnsiTheme="minorEastAsia" w:eastAsiaTheme="minorEastAsia" w:cstheme="minorEastAsia"/>
                <w:color w:val="auto"/>
                <w:sz w:val="24"/>
                <w:szCs w:val="24"/>
              </w:rPr>
              <w:t>小时的，处</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妨碍设备正常运行</w:t>
            </w:r>
            <w:r>
              <w:rPr>
                <w:rFonts w:hint="eastAsia" w:asciiTheme="minorEastAsia" w:hAnsiTheme="minorEastAsia" w:eastAsiaTheme="minorEastAsia" w:cstheme="minorEastAsia"/>
                <w:color w:val="auto"/>
                <w:sz w:val="24"/>
                <w:szCs w:val="24"/>
                <w:lang w:eastAsia="zh-CN"/>
              </w:rPr>
              <w:t>十二</w:t>
            </w:r>
            <w:r>
              <w:rPr>
                <w:rFonts w:hint="eastAsia" w:asciiTheme="minorEastAsia" w:hAnsiTheme="minorEastAsia" w:eastAsiaTheme="minorEastAsia" w:cstheme="minorEastAsia"/>
                <w:color w:val="auto"/>
                <w:sz w:val="24"/>
                <w:szCs w:val="24"/>
              </w:rPr>
              <w:t>小时以上的，处五万元罚款。</w:t>
            </w:r>
          </w:p>
        </w:tc>
      </w:tr>
      <w:tr>
        <w:tblPrEx>
          <w:tblCellMar>
            <w:top w:w="0" w:type="dxa"/>
            <w:left w:w="108" w:type="dxa"/>
            <w:bottom w:w="0" w:type="dxa"/>
            <w:right w:w="108" w:type="dxa"/>
          </w:tblCellMar>
        </w:tblPrEx>
        <w:trPr>
          <w:trHeight w:val="603"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708"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678"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648"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723"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753"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eastAsia="zh-CN"/>
              </w:rPr>
            </w:pPr>
          </w:p>
        </w:tc>
      </w:tr>
      <w:tr>
        <w:tblPrEx>
          <w:tblCellMar>
            <w:top w:w="0" w:type="dxa"/>
            <w:left w:w="108" w:type="dxa"/>
            <w:bottom w:w="0" w:type="dxa"/>
            <w:right w:w="108" w:type="dxa"/>
          </w:tblCellMar>
        </w:tblPrEx>
        <w:trPr>
          <w:trHeight w:val="708"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831" w:hRule="atLeast"/>
          <w:jc w:val="center"/>
        </w:trPr>
        <w:tc>
          <w:tcPr>
            <w:tcW w:w="1201"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763" w:hRule="atLeast"/>
          <w:jc w:val="center"/>
        </w:trPr>
        <w:tc>
          <w:tcPr>
            <w:tcW w:w="1201"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rPr>
            </w:pPr>
          </w:p>
        </w:tc>
      </w:tr>
      <w:tr>
        <w:tblPrEx>
          <w:tblCellMar>
            <w:top w:w="0" w:type="dxa"/>
            <w:left w:w="108" w:type="dxa"/>
            <w:bottom w:w="0" w:type="dxa"/>
            <w:right w:w="108" w:type="dxa"/>
          </w:tblCellMar>
        </w:tblPrEx>
        <w:trPr>
          <w:trHeight w:val="393" w:hRule="atLeast"/>
          <w:jc w:val="center"/>
        </w:trPr>
        <w:tc>
          <w:tcPr>
            <w:tcW w:w="120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22"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outlineLvl w:val="9"/>
              <w:rPr>
                <w:rFonts w:hint="eastAsia" w:asciiTheme="minorEastAsia" w:hAnsiTheme="minorEastAsia" w:eastAsiaTheme="minorEastAsia" w:cstheme="minorEastAsia"/>
                <w:b w:val="0"/>
                <w:bCs/>
                <w:color w:val="auto"/>
                <w:sz w:val="24"/>
                <w:szCs w:val="24"/>
                <w:u w:val="none"/>
                <w:lang w:val="en-US"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1.适用于拒绝配合安装采砂专用监控设备的处罚。</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u w:val="none"/>
                <w:lang w:val="en-US" w:eastAsia="zh-CN"/>
              </w:rPr>
            </w:pPr>
            <w:r>
              <w:rPr>
                <w:rFonts w:hint="eastAsia" w:asciiTheme="minorEastAsia" w:hAnsiTheme="minorEastAsia" w:eastAsiaTheme="minorEastAsia" w:cstheme="minorEastAsia"/>
                <w:b w:val="0"/>
                <w:bCs/>
                <w:color w:val="auto"/>
                <w:sz w:val="24"/>
                <w:szCs w:val="24"/>
                <w:u w:val="none"/>
                <w:lang w:val="en-US" w:eastAsia="zh-CN"/>
              </w:rPr>
              <w:t>2.损毁、拆除设备，可同时适用设备损毁程度、妨碍设备运行时间标准的，按标准较高的进行裁量。</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造成设备部分损坏、损毁的，当事人应当承担赔偿责任。</w:t>
            </w:r>
          </w:p>
          <w:p>
            <w:pPr>
              <w:keepNext w:val="0"/>
              <w:keepLines w:val="0"/>
              <w:pageBreakBefore w:val="0"/>
              <w:widowControl w:val="0"/>
              <w:kinsoku/>
              <w:wordWrap/>
              <w:overflowPunct/>
              <w:topLinePunct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构成治安违法的，由公安机关依照《中华人民共和国治安管理处罚法》给予处罚，构成犯罪的，由司法机关依照《中华人民共和国刑法》中相关条款追究刑事责任</w:t>
            </w:r>
            <w:r>
              <w:rPr>
                <w:rFonts w:hint="eastAsia" w:asciiTheme="minorEastAsia" w:hAnsiTheme="minorEastAsia" w:eastAsiaTheme="minorEastAsia" w:cstheme="minorEastAsia"/>
                <w:color w:val="auto"/>
                <w:kern w:val="0"/>
                <w:sz w:val="24"/>
                <w:szCs w:val="24"/>
                <w:u w:val="none"/>
                <w:lang w:eastAsia="zh-CN"/>
              </w:rPr>
              <w:t>。</w:t>
            </w:r>
            <w:r>
              <w:rPr>
                <w:rFonts w:hint="eastAsia" w:asciiTheme="minorEastAsia" w:hAnsiTheme="minorEastAsia" w:eastAsiaTheme="minorEastAsia" w:cstheme="minorEastAsia"/>
                <w:color w:val="auto"/>
                <w:sz w:val="24"/>
                <w:szCs w:val="24"/>
              </w:rPr>
              <w:t>其中，根据《关于公安机关管辖的刑事案件立案追诉标准的规定（一）》第三十三条规定，毁坏采砂专用监控设备造成财务损失5000元以上的，或者毁坏3次以上的，或者纠集3人以上公然毁坏的，构成《中华人民共和国刑法》第二百七十五条规定的故意毁坏财物罪立案追诉标准，移交公安机关立案追诉。</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val="0"/>
          <w:sz w:val="24"/>
          <w:szCs w:val="24"/>
          <w:u w:val="none"/>
          <w:lang w:val="zh-CN"/>
        </w:rPr>
      </w:pPr>
      <w:r>
        <w:rPr>
          <w:rFonts w:hint="eastAsia" w:asciiTheme="minorEastAsia" w:hAnsiTheme="minorEastAsia" w:eastAsiaTheme="minorEastAsia" w:cstheme="minorEastAsia"/>
          <w:b/>
          <w:bCs w:val="0"/>
          <w:sz w:val="24"/>
          <w:szCs w:val="24"/>
          <w:u w:val="none"/>
          <w:lang w:val="zh-CN"/>
        </w:rPr>
        <w:t>3.</w:t>
      </w:r>
      <w:r>
        <w:rPr>
          <w:rFonts w:hint="eastAsia" w:asciiTheme="minorEastAsia" w:hAnsiTheme="minorEastAsia" w:eastAsiaTheme="minorEastAsia" w:cstheme="minorEastAsia"/>
          <w:b/>
          <w:bCs w:val="0"/>
          <w:sz w:val="24"/>
          <w:szCs w:val="24"/>
          <w:u w:val="none"/>
          <w:lang w:val="en-US" w:eastAsia="zh-CN"/>
        </w:rPr>
        <w:t>48</w:t>
      </w:r>
      <w:r>
        <w:rPr>
          <w:rFonts w:hint="eastAsia" w:asciiTheme="minorEastAsia" w:hAnsiTheme="minorEastAsia" w:eastAsiaTheme="minorEastAsia" w:cstheme="minorEastAsia"/>
          <w:b/>
          <w:bCs w:val="0"/>
          <w:sz w:val="24"/>
          <w:szCs w:val="24"/>
          <w:u w:val="none"/>
          <w:lang w:val="zh-CN"/>
        </w:rPr>
        <w:t xml:space="preserve">  </w:t>
      </w:r>
      <w:r>
        <w:rPr>
          <w:rFonts w:hint="eastAsia" w:asciiTheme="minorEastAsia" w:hAnsiTheme="minorEastAsia" w:eastAsiaTheme="minorEastAsia" w:cstheme="minorEastAsia"/>
          <w:b/>
          <w:bCs w:val="0"/>
          <w:i w:val="0"/>
          <w:caps w:val="0"/>
          <w:color w:val="000000"/>
          <w:spacing w:val="0"/>
          <w:sz w:val="24"/>
          <w:szCs w:val="24"/>
        </w:rPr>
        <w:t>地下水取水工程</w:t>
      </w:r>
      <w:r>
        <w:rPr>
          <w:rFonts w:hint="eastAsia" w:asciiTheme="minorEastAsia" w:hAnsiTheme="minorEastAsia" w:eastAsiaTheme="minorEastAsia" w:cstheme="minorEastAsia"/>
          <w:b/>
          <w:bCs w:val="0"/>
          <w:sz w:val="24"/>
          <w:szCs w:val="24"/>
          <w:u w:val="none"/>
          <w:lang w:val="zh-CN"/>
        </w:rPr>
        <w:t>未安装计量设施的，</w:t>
      </w:r>
      <w:r>
        <w:rPr>
          <w:rFonts w:hint="eastAsia" w:asciiTheme="minorEastAsia" w:hAnsiTheme="minorEastAsia" w:eastAsiaTheme="minorEastAsia" w:cstheme="minorEastAsia"/>
          <w:b/>
          <w:bCs w:val="0"/>
          <w:i w:val="0"/>
          <w:caps w:val="0"/>
          <w:color w:val="000000"/>
          <w:spacing w:val="0"/>
          <w:sz w:val="24"/>
          <w:szCs w:val="24"/>
        </w:rPr>
        <w:t>计量设施不合格或者运行不正常</w:t>
      </w:r>
      <w:r>
        <w:rPr>
          <w:rFonts w:hint="eastAsia" w:asciiTheme="minorEastAsia" w:hAnsiTheme="minorEastAsia" w:eastAsiaTheme="minorEastAsia" w:cstheme="minorEastAsia"/>
          <w:b/>
          <w:bCs w:val="0"/>
          <w:i w:val="0"/>
          <w:caps w:val="0"/>
          <w:color w:val="000000"/>
          <w:spacing w:val="0"/>
          <w:sz w:val="24"/>
          <w:szCs w:val="24"/>
          <w:lang w:eastAsia="zh-CN"/>
        </w:rPr>
        <w:t>，经责令</w:t>
      </w:r>
      <w:r>
        <w:rPr>
          <w:rFonts w:hint="eastAsia" w:asciiTheme="minorEastAsia" w:hAnsiTheme="minorEastAsia" w:eastAsiaTheme="minorEastAsia" w:cstheme="minorEastAsia"/>
          <w:b/>
          <w:bCs w:val="0"/>
          <w:sz w:val="24"/>
          <w:szCs w:val="24"/>
          <w:u w:val="none"/>
          <w:lang w:val="zh-CN"/>
        </w:rPr>
        <w:t>限期更换或者修复</w:t>
      </w:r>
      <w:r>
        <w:rPr>
          <w:rFonts w:hint="eastAsia" w:asciiTheme="minorEastAsia" w:hAnsiTheme="minorEastAsia" w:eastAsiaTheme="minorEastAsia" w:cstheme="minorEastAsia"/>
          <w:b/>
          <w:bCs w:val="0"/>
          <w:i w:val="0"/>
          <w:caps w:val="0"/>
          <w:color w:val="000000"/>
          <w:spacing w:val="0"/>
          <w:sz w:val="24"/>
          <w:szCs w:val="24"/>
          <w:lang w:eastAsia="zh-CN"/>
        </w:rPr>
        <w:t>后</w:t>
      </w:r>
      <w:r>
        <w:rPr>
          <w:rFonts w:hint="eastAsia" w:asciiTheme="minorEastAsia" w:hAnsiTheme="minorEastAsia" w:eastAsiaTheme="minorEastAsia" w:cstheme="minorEastAsia"/>
          <w:b/>
          <w:bCs w:val="0"/>
          <w:i w:val="0"/>
          <w:caps w:val="0"/>
          <w:color w:val="000000"/>
          <w:spacing w:val="0"/>
          <w:sz w:val="24"/>
          <w:szCs w:val="24"/>
        </w:rPr>
        <w:t>逾期不更换或者不修复</w:t>
      </w:r>
      <w:r>
        <w:rPr>
          <w:rFonts w:hint="eastAsia" w:asciiTheme="minorEastAsia" w:hAnsiTheme="minorEastAsia" w:eastAsiaTheme="minorEastAsia" w:cstheme="minorEastAsia"/>
          <w:b/>
          <w:bCs w:val="0"/>
          <w:sz w:val="24"/>
          <w:szCs w:val="24"/>
          <w:u w:val="none"/>
          <w:lang w:val="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outlineLvl w:val="9"/>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bCs/>
          <w:sz w:val="24"/>
          <w:szCs w:val="24"/>
          <w:lang w:eastAsia="zh-CN"/>
        </w:rPr>
        <w:t>《地下水管理条例》（</w:t>
      </w:r>
      <w:r>
        <w:rPr>
          <w:rFonts w:hint="eastAsia" w:asciiTheme="minorEastAsia" w:hAnsiTheme="minorEastAsia" w:eastAsiaTheme="minorEastAsia" w:cstheme="minorEastAsia"/>
          <w:b/>
          <w:bCs/>
          <w:sz w:val="24"/>
          <w:szCs w:val="24"/>
          <w:lang w:val="en-US" w:eastAsia="zh-CN"/>
        </w:rPr>
        <w:t>2021年10月公布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i w:val="0"/>
          <w:caps w:val="0"/>
          <w:color w:val="000000"/>
          <w:spacing w:val="0"/>
          <w:sz w:val="21"/>
          <w:szCs w:val="21"/>
        </w:rPr>
        <w:t>第五十六条</w:t>
      </w:r>
      <w:r>
        <w:rPr>
          <w:rFonts w:hint="eastAsia" w:asciiTheme="minorEastAsia" w:hAnsiTheme="minorEastAsia" w:eastAsiaTheme="minorEastAsia" w:cstheme="minorEastAsia"/>
          <w:i w:val="0"/>
          <w:caps w:val="0"/>
          <w:color w:val="auto"/>
          <w:spacing w:val="0"/>
          <w:sz w:val="24"/>
          <w:szCs w:val="24"/>
        </w:rPr>
        <w:t> 地下水取水工程未安装计量设施的，由县级以上地方人民政府水行政主管部门责令限期安装，并按照日最大取水能力计算的取水量计征相关费用，处10万元以上50万元以下罚款；情节严重的，吊销取水许可证。</w:t>
      </w:r>
    </w:p>
    <w:p>
      <w:pPr>
        <w:pStyle w:val="10"/>
        <w:keepNext w:val="0"/>
        <w:keepLines w:val="0"/>
        <w:pageBreakBefore w:val="0"/>
        <w:widowControl w:val="0"/>
        <w:kinsoku/>
        <w:wordWrap/>
        <w:overflowPunct/>
        <w:topLinePunct w:val="0"/>
        <w:autoSpaceDE/>
        <w:autoSpaceDN/>
        <w:bidi w:val="0"/>
        <w:adjustRightInd/>
        <w:snapToGrid/>
        <w:spacing w:before="0" w:beforeAutospacing="0" w:after="156" w:afterLines="50" w:afterAutospacing="0" w:line="400" w:lineRule="exact"/>
        <w:ind w:firstLine="470" w:firstLineChars="196"/>
        <w:jc w:val="both"/>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i w:val="0"/>
          <w:caps w:val="0"/>
          <w:color w:val="auto"/>
          <w:spacing w:val="0"/>
          <w:sz w:val="24"/>
          <w:szCs w:val="24"/>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747" w:type="dxa"/>
        <w:jc w:val="center"/>
        <w:tblLayout w:type="fixed"/>
        <w:tblCellMar>
          <w:top w:w="0" w:type="dxa"/>
          <w:left w:w="108" w:type="dxa"/>
          <w:bottom w:w="0" w:type="dxa"/>
          <w:right w:w="108" w:type="dxa"/>
        </w:tblCellMar>
      </w:tblPr>
      <w:tblGrid>
        <w:gridCol w:w="1243"/>
        <w:gridCol w:w="840"/>
        <w:gridCol w:w="2562"/>
        <w:gridCol w:w="4102"/>
      </w:tblGrid>
      <w:tr>
        <w:trPr>
          <w:trHeight w:val="645" w:hRule="atLeast"/>
          <w:jc w:val="center"/>
        </w:trPr>
        <w:tc>
          <w:tcPr>
            <w:tcW w:w="124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6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10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18</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28</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42</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tc>
        <w:tc>
          <w:tcPr>
            <w:tcW w:w="41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w:t>
            </w:r>
            <w:r>
              <w:rPr>
                <w:rFonts w:hint="eastAsia" w:asciiTheme="minorEastAsia" w:hAnsiTheme="minorEastAsia" w:eastAsiaTheme="minorEastAsia" w:cstheme="minorEastAsia"/>
                <w:sz w:val="24"/>
                <w:szCs w:val="24"/>
                <w:u w:val="none"/>
              </w:rPr>
              <w:t>在责令期限内安装到位</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sz w:val="24"/>
                <w:szCs w:val="24"/>
                <w:u w:val="none"/>
              </w:rPr>
              <w:t>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内安装到位</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内安装到位</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lang w:eastAsia="zh-CN"/>
              </w:rPr>
              <w:t>未</w:t>
            </w:r>
            <w:r>
              <w:rPr>
                <w:rFonts w:hint="eastAsia" w:asciiTheme="minorEastAsia" w:hAnsiTheme="minorEastAsia" w:eastAsiaTheme="minorEastAsia" w:cstheme="minorEastAsia"/>
                <w:sz w:val="24"/>
                <w:szCs w:val="24"/>
                <w:u w:val="none"/>
              </w:rPr>
              <w:t>安装到位</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仍</w:t>
            </w:r>
            <w:r>
              <w:rPr>
                <w:rFonts w:hint="eastAsia" w:asciiTheme="minorEastAsia" w:hAnsiTheme="minorEastAsia" w:eastAsiaTheme="minorEastAsia" w:cstheme="minorEastAsia"/>
                <w:sz w:val="24"/>
                <w:szCs w:val="24"/>
                <w:u w:val="none"/>
                <w:lang w:val="zh-CN"/>
              </w:rPr>
              <w:t>未更换或者未修复的。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val="0"/>
          <w:sz w:val="24"/>
          <w:szCs w:val="24"/>
          <w:u w:val="none"/>
          <w:lang w:eastAsia="zh-CN"/>
        </w:rPr>
      </w:pPr>
      <w:r>
        <w:rPr>
          <w:rFonts w:hint="eastAsia" w:asciiTheme="minorEastAsia" w:hAnsiTheme="minorEastAsia" w:eastAsiaTheme="minorEastAsia" w:cstheme="minorEastAsia"/>
          <w:b/>
          <w:bCs w:val="0"/>
          <w:sz w:val="24"/>
          <w:szCs w:val="24"/>
          <w:u w:val="none"/>
          <w:lang w:val="zh-CN"/>
        </w:rPr>
        <w:t>3.</w:t>
      </w:r>
      <w:r>
        <w:rPr>
          <w:rFonts w:hint="eastAsia" w:asciiTheme="minorEastAsia" w:hAnsiTheme="minorEastAsia" w:eastAsiaTheme="minorEastAsia" w:cstheme="minorEastAsia"/>
          <w:b/>
          <w:bCs w:val="0"/>
          <w:sz w:val="24"/>
          <w:szCs w:val="24"/>
          <w:u w:val="none"/>
          <w:lang w:val="en-US" w:eastAsia="zh-CN"/>
        </w:rPr>
        <w:t>49</w:t>
      </w:r>
      <w:r>
        <w:rPr>
          <w:rFonts w:hint="eastAsia" w:asciiTheme="minorEastAsia" w:hAnsiTheme="minorEastAsia" w:eastAsiaTheme="minorEastAsia" w:cstheme="minorEastAsia"/>
          <w:b/>
          <w:bCs w:val="0"/>
          <w:sz w:val="24"/>
          <w:szCs w:val="24"/>
          <w:u w:val="none"/>
          <w:lang w:val="zh-CN"/>
        </w:rPr>
        <w:t xml:space="preserve">  </w:t>
      </w:r>
      <w:r>
        <w:rPr>
          <w:rFonts w:hint="eastAsia" w:asciiTheme="minorEastAsia" w:hAnsiTheme="minorEastAsia" w:eastAsiaTheme="minorEastAsia" w:cstheme="minorEastAsia"/>
          <w:b/>
          <w:bCs w:val="0"/>
          <w:i w:val="0"/>
          <w:caps w:val="0"/>
          <w:color w:val="000000"/>
          <w:spacing w:val="0"/>
          <w:sz w:val="24"/>
          <w:szCs w:val="24"/>
        </w:rPr>
        <w:t>地下工程建设对地下水补给、径流、排泄等造成重大不利影响的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en-US" w:eastAsia="zh-CN"/>
        </w:rPr>
        <w:t>10</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en-US" w:eastAsia="zh-CN"/>
        </w:rPr>
        <w:t>5</w:t>
      </w:r>
      <w:r>
        <w:rPr>
          <w:rFonts w:hint="eastAsia" w:asciiTheme="minorEastAsia" w:hAnsiTheme="minorEastAsia" w:eastAsiaTheme="minorEastAsia" w:cstheme="minorEastAsia"/>
          <w:color w:val="auto"/>
          <w:szCs w:val="24"/>
          <w:u w:val="none"/>
          <w:lang w:eastAsia="zh-CN"/>
        </w:rPr>
        <w:t>0</w:t>
      </w:r>
      <w:r>
        <w:rPr>
          <w:rFonts w:hint="eastAsia" w:asciiTheme="minorEastAsia" w:hAnsiTheme="minorEastAsia" w:eastAsiaTheme="minorEastAsia" w:cstheme="minorEastAsia"/>
          <w:color w:val="auto"/>
          <w:szCs w:val="24"/>
          <w:u w:val="none"/>
        </w:rPr>
        <w:t>万元</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bCs/>
          <w:sz w:val="24"/>
          <w:szCs w:val="24"/>
          <w:lang w:eastAsia="zh-CN"/>
        </w:rPr>
        <w:t>《地下水管理条例》（</w:t>
      </w:r>
      <w:r>
        <w:rPr>
          <w:rFonts w:hint="eastAsia" w:asciiTheme="minorEastAsia" w:hAnsiTheme="minorEastAsia" w:eastAsiaTheme="minorEastAsia" w:cstheme="minorEastAsia"/>
          <w:b/>
          <w:bCs/>
          <w:sz w:val="24"/>
          <w:szCs w:val="24"/>
          <w:lang w:val="en-US" w:eastAsia="zh-CN"/>
        </w:rPr>
        <w:t>2021年10月公布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i w:val="0"/>
          <w:caps w:val="0"/>
          <w:color w:val="000000"/>
          <w:spacing w:val="0"/>
          <w:sz w:val="21"/>
          <w:szCs w:val="21"/>
        </w:rPr>
        <w:t>第五十七条</w:t>
      </w:r>
      <w:r>
        <w:rPr>
          <w:rFonts w:hint="eastAsia" w:asciiTheme="minorEastAsia" w:hAnsiTheme="minorEastAsia" w:eastAsiaTheme="minorEastAsia" w:cstheme="minorEastAsia"/>
          <w:b/>
          <w:bCs/>
          <w:i w:val="0"/>
          <w:caps w:val="0"/>
          <w:color w:val="000000"/>
          <w:spacing w:val="0"/>
          <w:sz w:val="21"/>
          <w:szCs w:val="21"/>
          <w:lang w:eastAsia="zh-CN"/>
        </w:rPr>
        <w:t>第一款</w:t>
      </w:r>
      <w:r>
        <w:rPr>
          <w:rFonts w:hint="eastAsia" w:asciiTheme="minorEastAsia" w:hAnsiTheme="minorEastAsia" w:eastAsiaTheme="minorEastAsia" w:cstheme="minorEastAsia"/>
          <w:i w:val="0"/>
          <w:caps w:val="0"/>
          <w:color w:val="000000"/>
          <w:spacing w:val="0"/>
          <w:sz w:val="21"/>
          <w:szCs w:val="21"/>
        </w:rPr>
        <w:t> </w:t>
      </w:r>
      <w:r>
        <w:rPr>
          <w:rFonts w:hint="eastAsia" w:asciiTheme="minorEastAsia" w:hAnsiTheme="minorEastAsia" w:eastAsiaTheme="minorEastAsia" w:cstheme="minorEastAsia"/>
          <w:i w:val="0"/>
          <w:caps w:val="0"/>
          <w:color w:val="auto"/>
          <w:spacing w:val="0"/>
          <w:sz w:val="24"/>
          <w:szCs w:val="24"/>
        </w:rPr>
        <w:t>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882" w:type="dxa"/>
        <w:jc w:val="center"/>
        <w:tblLayout w:type="fixed"/>
        <w:tblCellMar>
          <w:top w:w="0" w:type="dxa"/>
          <w:left w:w="108" w:type="dxa"/>
          <w:bottom w:w="0" w:type="dxa"/>
          <w:right w:w="108" w:type="dxa"/>
        </w:tblCellMar>
      </w:tblPr>
      <w:tblGrid>
        <w:gridCol w:w="1260"/>
        <w:gridCol w:w="945"/>
        <w:gridCol w:w="2507"/>
        <w:gridCol w:w="417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17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18</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28</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42</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color w:val="auto"/>
                <w:sz w:val="24"/>
                <w:szCs w:val="24"/>
                <w:u w:val="none"/>
                <w:lang w:eastAsia="zh-CN"/>
              </w:rPr>
              <w:t>在责令期限内</w:t>
            </w:r>
            <w:r>
              <w:rPr>
                <w:rFonts w:hint="eastAsia" w:asciiTheme="minorEastAsia" w:hAnsiTheme="minorEastAsia" w:eastAsiaTheme="minorEastAsia" w:cstheme="minorEastAsia"/>
                <w:color w:val="auto"/>
                <w:sz w:val="24"/>
                <w:szCs w:val="24"/>
              </w:rPr>
              <w:t>采取措施补救</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sz w:val="24"/>
                <w:szCs w:val="24"/>
                <w:u w:val="none"/>
                <w:lang w:eastAsia="zh-CN"/>
              </w:rPr>
              <w:t>采取</w:t>
            </w:r>
            <w:r>
              <w:rPr>
                <w:rFonts w:hint="eastAsia" w:asciiTheme="minorEastAsia" w:hAnsiTheme="minorEastAsia" w:eastAsiaTheme="minorEastAsia" w:cstheme="minorEastAsia"/>
                <w:sz w:val="24"/>
                <w:szCs w:val="24"/>
                <w:u w:val="none"/>
              </w:rPr>
              <w:t>措施费用</w:t>
            </w:r>
            <w:r>
              <w:rPr>
                <w:rFonts w:hint="eastAsia" w:asciiTheme="minorEastAsia" w:hAnsiTheme="minorEastAsia" w:eastAsiaTheme="minorEastAsia" w:cstheme="minorEastAsia"/>
                <w:sz w:val="24"/>
                <w:szCs w:val="24"/>
                <w:u w:val="none"/>
                <w:lang w:eastAsia="zh-CN"/>
              </w:rPr>
              <w:t>或者价值</w:t>
            </w:r>
            <w:r>
              <w:rPr>
                <w:rFonts w:hint="eastAsia" w:asciiTheme="minorEastAsia" w:hAnsiTheme="minorEastAsia" w:eastAsiaTheme="minorEastAsia" w:cstheme="minorEastAsia"/>
                <w:sz w:val="24"/>
                <w:szCs w:val="24"/>
                <w:u w:val="none"/>
              </w:rPr>
              <w:t>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30天内</w:t>
            </w:r>
            <w:r>
              <w:rPr>
                <w:rFonts w:hint="eastAsia" w:asciiTheme="minorEastAsia" w:hAnsiTheme="minorEastAsia" w:eastAsiaTheme="minorEastAsia" w:cstheme="minorEastAsia"/>
                <w:color w:val="auto"/>
                <w:sz w:val="24"/>
                <w:szCs w:val="24"/>
              </w:rPr>
              <w:t>采取措施补救</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sz w:val="24"/>
                <w:szCs w:val="24"/>
                <w:u w:val="none"/>
                <w:lang w:eastAsia="zh-CN"/>
              </w:rPr>
              <w:t>采取</w:t>
            </w:r>
            <w:r>
              <w:rPr>
                <w:rFonts w:hint="eastAsia" w:asciiTheme="minorEastAsia" w:hAnsiTheme="minorEastAsia" w:eastAsiaTheme="minorEastAsia" w:cstheme="minorEastAsia"/>
                <w:sz w:val="24"/>
                <w:szCs w:val="24"/>
                <w:u w:val="none"/>
              </w:rPr>
              <w:t>措施费用</w:t>
            </w:r>
            <w:r>
              <w:rPr>
                <w:rFonts w:hint="eastAsia" w:asciiTheme="minorEastAsia" w:hAnsiTheme="minorEastAsia" w:eastAsiaTheme="minorEastAsia" w:cstheme="minorEastAsia"/>
                <w:sz w:val="24"/>
                <w:szCs w:val="24"/>
                <w:u w:val="none"/>
                <w:lang w:eastAsia="zh-CN"/>
              </w:rPr>
              <w:t>或者价值</w:t>
            </w:r>
            <w:r>
              <w:rPr>
                <w:rFonts w:hint="eastAsia" w:asciiTheme="minorEastAsia" w:hAnsiTheme="minorEastAsia" w:eastAsiaTheme="minorEastAsia" w:cstheme="minorEastAsia"/>
                <w:sz w:val="24"/>
                <w:szCs w:val="24"/>
                <w:u w:val="none"/>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rPr>
              <w:t>万元以下</w:t>
            </w:r>
            <w:r>
              <w:rPr>
                <w:rFonts w:hint="eastAsia" w:asciiTheme="minorEastAsia" w:hAnsiTheme="minorEastAsia" w:eastAsiaTheme="minorEastAsia" w:cstheme="minorEastAsia"/>
                <w:sz w:val="24"/>
                <w:szCs w:val="24"/>
                <w:u w:val="none"/>
                <w:lang w:eastAsia="zh-CN"/>
              </w:rPr>
              <w:t>的（下限不含本数，上限含本数，下同）</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60天内</w:t>
            </w:r>
            <w:r>
              <w:rPr>
                <w:rFonts w:hint="eastAsia" w:asciiTheme="minorEastAsia" w:hAnsiTheme="minorEastAsia" w:eastAsiaTheme="minorEastAsia" w:cstheme="minorEastAsia"/>
                <w:color w:val="auto"/>
                <w:sz w:val="24"/>
                <w:szCs w:val="24"/>
              </w:rPr>
              <w:t>采取措施补救</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sz w:val="24"/>
                <w:szCs w:val="24"/>
                <w:u w:val="none"/>
                <w:lang w:eastAsia="zh-CN"/>
              </w:rPr>
              <w:t>采取</w:t>
            </w:r>
            <w:r>
              <w:rPr>
                <w:rFonts w:hint="eastAsia" w:asciiTheme="minorEastAsia" w:hAnsiTheme="minorEastAsia" w:eastAsiaTheme="minorEastAsia" w:cstheme="minorEastAsia"/>
                <w:sz w:val="24"/>
                <w:szCs w:val="24"/>
                <w:u w:val="none"/>
              </w:rPr>
              <w:t>措施费用</w:t>
            </w:r>
            <w:r>
              <w:rPr>
                <w:rFonts w:hint="eastAsia" w:asciiTheme="minorEastAsia" w:hAnsiTheme="minorEastAsia" w:eastAsiaTheme="minorEastAsia" w:cstheme="minorEastAsia"/>
                <w:sz w:val="24"/>
                <w:szCs w:val="24"/>
                <w:u w:val="none"/>
                <w:lang w:eastAsia="zh-CN"/>
              </w:rPr>
              <w:t>或者价值</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rPr>
              <w:t>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60天仍未</w:t>
            </w:r>
            <w:r>
              <w:rPr>
                <w:rFonts w:hint="eastAsia" w:asciiTheme="minorEastAsia" w:hAnsiTheme="minorEastAsia" w:eastAsiaTheme="minorEastAsia" w:cstheme="minorEastAsia"/>
                <w:color w:val="auto"/>
                <w:sz w:val="24"/>
                <w:szCs w:val="24"/>
              </w:rPr>
              <w:t>采取措施补救</w:t>
            </w:r>
            <w:r>
              <w:rPr>
                <w:rFonts w:hint="eastAsia" w:asciiTheme="minorEastAsia" w:hAnsiTheme="minorEastAsia" w:eastAsiaTheme="minorEastAsia" w:cstheme="minorEastAsia"/>
                <w:color w:val="auto"/>
                <w:sz w:val="24"/>
                <w:szCs w:val="24"/>
                <w:u w:val="none"/>
                <w:lang w:val="en-US" w:eastAsia="zh-CN"/>
              </w:rPr>
              <w:t>的，</w:t>
            </w:r>
            <w:r>
              <w:rPr>
                <w:rFonts w:hint="eastAsia" w:asciiTheme="minorEastAsia" w:hAnsiTheme="minorEastAsia" w:eastAsiaTheme="minorEastAsia" w:cstheme="minorEastAsia"/>
                <w:sz w:val="24"/>
                <w:szCs w:val="24"/>
                <w:u w:val="none"/>
                <w:lang w:eastAsia="zh-CN"/>
              </w:rPr>
              <w:t>采取</w:t>
            </w:r>
            <w:r>
              <w:rPr>
                <w:rFonts w:hint="eastAsia" w:asciiTheme="minorEastAsia" w:hAnsiTheme="minorEastAsia" w:eastAsiaTheme="minorEastAsia" w:cstheme="minorEastAsia"/>
                <w:sz w:val="24"/>
                <w:szCs w:val="24"/>
                <w:u w:val="none"/>
              </w:rPr>
              <w:t>措施费用</w:t>
            </w:r>
            <w:r>
              <w:rPr>
                <w:rFonts w:hint="eastAsia" w:asciiTheme="minorEastAsia" w:hAnsiTheme="minorEastAsia" w:eastAsiaTheme="minorEastAsia" w:cstheme="minorEastAsia"/>
                <w:sz w:val="24"/>
                <w:szCs w:val="24"/>
                <w:u w:val="none"/>
                <w:lang w:eastAsia="zh-CN"/>
              </w:rPr>
              <w:t>或者价值超过</w:t>
            </w: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rPr>
              <w:t>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val="0"/>
          <w:sz w:val="24"/>
          <w:szCs w:val="24"/>
          <w:u w:val="none"/>
          <w:lang w:eastAsia="zh-CN"/>
        </w:rPr>
      </w:pPr>
      <w:r>
        <w:rPr>
          <w:rFonts w:hint="eastAsia" w:asciiTheme="minorEastAsia" w:hAnsiTheme="minorEastAsia" w:eastAsiaTheme="minorEastAsia" w:cstheme="minorEastAsia"/>
          <w:b/>
          <w:bCs w:val="0"/>
          <w:sz w:val="24"/>
          <w:szCs w:val="24"/>
          <w:u w:val="none"/>
          <w:lang w:val="zh-CN"/>
        </w:rPr>
        <w:t>3.</w:t>
      </w:r>
      <w:r>
        <w:rPr>
          <w:rFonts w:hint="eastAsia" w:asciiTheme="minorEastAsia" w:hAnsiTheme="minorEastAsia" w:eastAsiaTheme="minorEastAsia" w:cstheme="minorEastAsia"/>
          <w:b/>
          <w:bCs w:val="0"/>
          <w:sz w:val="24"/>
          <w:szCs w:val="24"/>
          <w:u w:val="none"/>
          <w:lang w:val="en-US" w:eastAsia="zh-CN"/>
        </w:rPr>
        <w:t>50</w:t>
      </w:r>
      <w:r>
        <w:rPr>
          <w:rFonts w:hint="eastAsia" w:asciiTheme="minorEastAsia" w:hAnsiTheme="minorEastAsia" w:eastAsiaTheme="minorEastAsia" w:cstheme="minorEastAsia"/>
          <w:b/>
          <w:bCs w:val="0"/>
          <w:sz w:val="24"/>
          <w:szCs w:val="24"/>
          <w:u w:val="none"/>
          <w:lang w:val="zh-CN"/>
        </w:rPr>
        <w:t xml:space="preserve">  </w:t>
      </w:r>
      <w:r>
        <w:rPr>
          <w:rFonts w:hint="eastAsia" w:asciiTheme="minorEastAsia" w:hAnsiTheme="minorEastAsia" w:eastAsiaTheme="minorEastAsia" w:cstheme="minorEastAsia"/>
          <w:b/>
          <w:bCs w:val="0"/>
          <w:i w:val="0"/>
          <w:caps w:val="0"/>
          <w:color w:val="000000"/>
          <w:spacing w:val="0"/>
          <w:sz w:val="24"/>
          <w:szCs w:val="24"/>
        </w:rPr>
        <w:t>地下工程建设应当于开工前将工程建设方案和防止对地下水产生不利影响的措施方案备案而未备案，或者矿产资源开采、地下工程建设疏干排水应当定期报送疏干排水量和地下水水位状况而未报送</w:t>
      </w:r>
      <w:r>
        <w:rPr>
          <w:rFonts w:hint="eastAsia" w:asciiTheme="minorEastAsia" w:hAnsiTheme="minorEastAsia" w:eastAsiaTheme="minorEastAsia" w:cstheme="minorEastAsia"/>
          <w:b/>
          <w:bCs w:val="0"/>
          <w:i w:val="0"/>
          <w:caps w:val="0"/>
          <w:color w:val="000000"/>
          <w:spacing w:val="0"/>
          <w:sz w:val="24"/>
          <w:szCs w:val="24"/>
          <w:lang w:eastAsia="zh-CN"/>
        </w:rPr>
        <w:t>，经责令限期补报后逾期不补报的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w:t>
      </w:r>
      <w:r>
        <w:rPr>
          <w:rFonts w:hint="eastAsia" w:asciiTheme="minorEastAsia" w:hAnsiTheme="minorEastAsia" w:eastAsiaTheme="minorEastAsia" w:cstheme="minorEastAsia"/>
          <w:szCs w:val="24"/>
          <w:u w:val="none"/>
        </w:rPr>
        <w:t>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jc w:val="both"/>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bCs/>
          <w:color w:val="auto"/>
          <w:sz w:val="24"/>
          <w:szCs w:val="24"/>
          <w:lang w:eastAsia="zh-CN"/>
        </w:rPr>
        <w:t>《地下水管理条例》（</w:t>
      </w:r>
      <w:r>
        <w:rPr>
          <w:rFonts w:hint="eastAsia" w:asciiTheme="minorEastAsia" w:hAnsiTheme="minorEastAsia" w:eastAsiaTheme="minorEastAsia" w:cstheme="minorEastAsia"/>
          <w:b/>
          <w:bCs/>
          <w:color w:val="auto"/>
          <w:sz w:val="24"/>
          <w:szCs w:val="24"/>
          <w:lang w:val="en-US" w:eastAsia="zh-CN"/>
        </w:rPr>
        <w:t>2021年10月公布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i w:val="0"/>
          <w:caps w:val="0"/>
          <w:color w:val="auto"/>
          <w:spacing w:val="0"/>
          <w:sz w:val="24"/>
          <w:szCs w:val="24"/>
        </w:rPr>
        <w:t>第五十七条</w:t>
      </w:r>
      <w:r>
        <w:rPr>
          <w:rFonts w:hint="eastAsia" w:asciiTheme="minorEastAsia" w:hAnsiTheme="minorEastAsia" w:eastAsiaTheme="minorEastAsia" w:cstheme="minorEastAsia"/>
          <w:b/>
          <w:bCs/>
          <w:i w:val="0"/>
          <w:caps w:val="0"/>
          <w:color w:val="auto"/>
          <w:spacing w:val="0"/>
          <w:sz w:val="24"/>
          <w:szCs w:val="24"/>
          <w:lang w:eastAsia="zh-CN"/>
        </w:rPr>
        <w:t>第二款</w:t>
      </w:r>
      <w:r>
        <w:rPr>
          <w:rFonts w:hint="eastAsia" w:asciiTheme="minorEastAsia" w:hAnsiTheme="minorEastAsia" w:eastAsiaTheme="minorEastAsia" w:cstheme="minorEastAsia"/>
          <w:b/>
          <w:bCs/>
          <w:i w:val="0"/>
          <w:caps w:val="0"/>
          <w:color w:val="auto"/>
          <w:spacing w:val="0"/>
          <w:sz w:val="24"/>
          <w:szCs w:val="24"/>
          <w:lang w:val="en-US" w:eastAsia="zh-CN"/>
        </w:rPr>
        <w:t xml:space="preserve"> </w:t>
      </w:r>
      <w:r>
        <w:rPr>
          <w:rFonts w:hint="eastAsia" w:asciiTheme="minorEastAsia" w:hAnsiTheme="minorEastAsia" w:eastAsiaTheme="minorEastAsia" w:cstheme="minorEastAsia"/>
          <w:i w:val="0"/>
          <w:caps w:val="0"/>
          <w:color w:val="auto"/>
          <w:spacing w:val="0"/>
          <w:sz w:val="24"/>
          <w:szCs w:val="24"/>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882" w:type="dxa"/>
        <w:jc w:val="center"/>
        <w:tblLayout w:type="fixed"/>
        <w:tblCellMar>
          <w:top w:w="0" w:type="dxa"/>
          <w:left w:w="108" w:type="dxa"/>
          <w:bottom w:w="0" w:type="dxa"/>
          <w:right w:w="108" w:type="dxa"/>
        </w:tblCellMar>
      </w:tblPr>
      <w:tblGrid>
        <w:gridCol w:w="1260"/>
        <w:gridCol w:w="945"/>
        <w:gridCol w:w="2507"/>
        <w:gridCol w:w="417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0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17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41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val="zh-CN"/>
              </w:rPr>
              <w:t>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内予以补报的。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val="zh-CN"/>
              </w:rPr>
              <w:t>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内予以补报的。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val="zh-CN"/>
              </w:rPr>
              <w:t>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内予以补报的。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val="zh-CN"/>
              </w:rPr>
              <w:t>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30天仍</w:t>
            </w:r>
            <w:r>
              <w:rPr>
                <w:rFonts w:hint="eastAsia" w:asciiTheme="minorEastAsia" w:hAnsiTheme="minorEastAsia" w:eastAsiaTheme="minorEastAsia" w:cstheme="minorEastAsia"/>
                <w:sz w:val="24"/>
                <w:szCs w:val="24"/>
                <w:u w:val="none"/>
              </w:rPr>
              <w:t>未补报的。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bCs w:val="0"/>
          <w:color w:val="auto"/>
          <w:sz w:val="24"/>
          <w:szCs w:val="24"/>
          <w:u w:val="none"/>
        </w:rPr>
      </w:pPr>
      <w:r>
        <w:rPr>
          <w:rFonts w:hint="eastAsia" w:asciiTheme="minorEastAsia" w:hAnsiTheme="minorEastAsia" w:eastAsiaTheme="minorEastAsia" w:cstheme="minorEastAsia"/>
          <w:b/>
          <w:bCs w:val="0"/>
          <w:color w:val="auto"/>
          <w:sz w:val="24"/>
          <w:szCs w:val="24"/>
          <w:u w:val="none"/>
        </w:rPr>
        <w:t>3.</w:t>
      </w:r>
      <w:r>
        <w:rPr>
          <w:rFonts w:hint="eastAsia" w:asciiTheme="minorEastAsia" w:hAnsiTheme="minorEastAsia" w:eastAsiaTheme="minorEastAsia" w:cstheme="minorEastAsia"/>
          <w:b/>
          <w:bCs w:val="0"/>
          <w:color w:val="auto"/>
          <w:sz w:val="24"/>
          <w:szCs w:val="24"/>
          <w:u w:val="none"/>
          <w:lang w:val="en-US" w:eastAsia="zh-CN"/>
        </w:rPr>
        <w:t>51</w:t>
      </w:r>
      <w:r>
        <w:rPr>
          <w:rFonts w:hint="eastAsia" w:asciiTheme="minorEastAsia" w:hAnsiTheme="minorEastAsia" w:eastAsiaTheme="minorEastAsia" w:cstheme="minorEastAsia"/>
          <w:b/>
          <w:bCs w:val="0"/>
          <w:color w:val="auto"/>
          <w:sz w:val="24"/>
          <w:szCs w:val="24"/>
          <w:u w:val="none"/>
        </w:rPr>
        <w:t xml:space="preserve"> </w:t>
      </w:r>
      <w:r>
        <w:rPr>
          <w:rFonts w:hint="eastAsia" w:asciiTheme="minorEastAsia" w:hAnsiTheme="minorEastAsia" w:eastAsiaTheme="minorEastAsia" w:cstheme="minorEastAsia"/>
          <w:b/>
          <w:bCs w:val="0"/>
          <w:i w:val="0"/>
          <w:caps w:val="0"/>
          <w:color w:val="auto"/>
          <w:spacing w:val="0"/>
          <w:sz w:val="24"/>
          <w:szCs w:val="24"/>
        </w:rPr>
        <w:t>以监测、勘探为目的的地下水取水工程在施工前应当备案而未备案</w:t>
      </w:r>
      <w:r>
        <w:rPr>
          <w:rFonts w:hint="eastAsia" w:asciiTheme="minorEastAsia" w:hAnsiTheme="minorEastAsia" w:eastAsiaTheme="minorEastAsia" w:cstheme="minorEastAsia"/>
          <w:b/>
          <w:bCs w:val="0"/>
          <w:i w:val="0"/>
          <w:caps w:val="0"/>
          <w:color w:val="auto"/>
          <w:spacing w:val="0"/>
          <w:sz w:val="24"/>
          <w:szCs w:val="24"/>
          <w:lang w:eastAsia="zh-CN"/>
        </w:rPr>
        <w:t>，经责令限期补办备案手续后逾期不补办备案手续</w:t>
      </w:r>
      <w:r>
        <w:rPr>
          <w:rFonts w:hint="eastAsia" w:asciiTheme="minorEastAsia" w:hAnsiTheme="minorEastAsia" w:eastAsiaTheme="minorEastAsia" w:cstheme="minorEastAsia"/>
          <w:b/>
          <w:bCs w:val="0"/>
          <w:i w:val="0"/>
          <w:caps w:val="0"/>
          <w:color w:val="auto"/>
          <w:spacing w:val="0"/>
          <w:sz w:val="24"/>
          <w:szCs w:val="24"/>
        </w:rPr>
        <w:t>的</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10万</w:t>
      </w:r>
      <w:r>
        <w:rPr>
          <w:rFonts w:hint="eastAsia" w:asciiTheme="minorEastAsia" w:hAnsiTheme="minorEastAsia" w:eastAsiaTheme="minorEastAsia" w:cstheme="minorEastAsia"/>
          <w:color w:val="auto"/>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bCs/>
          <w:color w:val="auto"/>
          <w:sz w:val="24"/>
          <w:szCs w:val="24"/>
          <w:lang w:eastAsia="zh-CN"/>
        </w:rPr>
        <w:t>《地下水管理条例》（</w:t>
      </w:r>
      <w:r>
        <w:rPr>
          <w:rFonts w:hint="eastAsia" w:asciiTheme="minorEastAsia" w:hAnsiTheme="minorEastAsia" w:eastAsiaTheme="minorEastAsia" w:cstheme="minorEastAsia"/>
          <w:b/>
          <w:bCs/>
          <w:color w:val="auto"/>
          <w:sz w:val="24"/>
          <w:szCs w:val="24"/>
          <w:lang w:val="en-US" w:eastAsia="zh-CN"/>
        </w:rPr>
        <w:t>2021年10月公布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i w:val="0"/>
          <w:caps w:val="0"/>
          <w:color w:val="auto"/>
          <w:spacing w:val="0"/>
          <w:sz w:val="24"/>
          <w:szCs w:val="24"/>
        </w:rPr>
        <w:t>第六十一条</w:t>
      </w:r>
      <w:r>
        <w:rPr>
          <w:rFonts w:hint="eastAsia" w:asciiTheme="minorEastAsia" w:hAnsiTheme="minorEastAsia" w:eastAsiaTheme="minorEastAsia" w:cstheme="minorEastAsia"/>
          <w:i w:val="0"/>
          <w:caps w:val="0"/>
          <w:color w:val="auto"/>
          <w:spacing w:val="0"/>
          <w:sz w:val="24"/>
          <w:szCs w:val="24"/>
        </w:rPr>
        <w:t> 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bCs/>
          <w:sz w:val="24"/>
          <w:szCs w:val="24"/>
          <w:u w:val="none"/>
        </w:rPr>
        <w:t>处罚自由裁量权标准：</w:t>
      </w:r>
    </w:p>
    <w:tbl>
      <w:tblPr>
        <w:tblStyle w:val="12"/>
        <w:tblW w:w="8800" w:type="dxa"/>
        <w:jc w:val="center"/>
        <w:tblLayout w:type="fixed"/>
        <w:tblCellMar>
          <w:top w:w="0" w:type="dxa"/>
          <w:left w:w="108" w:type="dxa"/>
          <w:bottom w:w="0" w:type="dxa"/>
          <w:right w:w="108" w:type="dxa"/>
        </w:tblCellMar>
      </w:tblPr>
      <w:tblGrid>
        <w:gridCol w:w="1260"/>
        <w:gridCol w:w="840"/>
        <w:gridCol w:w="2556"/>
        <w:gridCol w:w="4144"/>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14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2.7</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2.7</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3.5</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4.3</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4.3</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.5万元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6.7</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6.7</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8.0</w:t>
            </w:r>
            <w:r>
              <w:rPr>
                <w:rFonts w:hint="eastAsia" w:asciiTheme="minorEastAsia" w:hAnsiTheme="minorEastAsia" w:eastAsiaTheme="minorEastAsia" w:cstheme="minorEastAsia"/>
                <w:sz w:val="24"/>
                <w:szCs w:val="24"/>
                <w:u w:val="none"/>
                <w:lang w:val="zh-CN"/>
              </w:rPr>
              <w:t>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.0万元</w:t>
            </w:r>
          </w:p>
        </w:tc>
        <w:tc>
          <w:tcPr>
            <w:tcW w:w="41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val="zh-CN"/>
              </w:rPr>
              <w:t>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i w:val="0"/>
                <w:caps w:val="0"/>
                <w:color w:val="000000"/>
                <w:spacing w:val="0"/>
                <w:sz w:val="21"/>
                <w:szCs w:val="21"/>
              </w:rPr>
              <w:t>不补办备案手续</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i w:val="0"/>
                <w:caps w:val="0"/>
                <w:color w:val="000000"/>
                <w:spacing w:val="0"/>
                <w:sz w:val="21"/>
                <w:szCs w:val="21"/>
              </w:rPr>
              <w:t>不补办备案手续</w:t>
            </w:r>
            <w:r>
              <w:rPr>
                <w:rFonts w:hint="eastAsia" w:asciiTheme="minorEastAsia" w:hAnsiTheme="minorEastAsia" w:eastAsiaTheme="minorEastAsia" w:cstheme="minorEastAsia"/>
                <w:kern w:val="0"/>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i w:val="0"/>
                <w:caps w:val="0"/>
                <w:color w:val="000000"/>
                <w:spacing w:val="0"/>
                <w:sz w:val="21"/>
                <w:szCs w:val="21"/>
              </w:rPr>
              <w:t>不补办备案手续</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30天仍</w:t>
            </w:r>
            <w:r>
              <w:rPr>
                <w:rFonts w:hint="eastAsia" w:asciiTheme="minorEastAsia" w:hAnsiTheme="minorEastAsia" w:eastAsiaTheme="minorEastAsia" w:cstheme="minorEastAsia"/>
                <w:kern w:val="0"/>
                <w:sz w:val="24"/>
                <w:szCs w:val="24"/>
                <w:u w:val="none"/>
              </w:rPr>
              <w:t>未</w:t>
            </w:r>
            <w:r>
              <w:rPr>
                <w:rFonts w:hint="eastAsia" w:asciiTheme="minorEastAsia" w:hAnsiTheme="minorEastAsia" w:eastAsiaTheme="minorEastAsia" w:cstheme="minorEastAsia"/>
                <w:i w:val="0"/>
                <w:caps w:val="0"/>
                <w:color w:val="000000"/>
                <w:spacing w:val="0"/>
                <w:sz w:val="21"/>
                <w:szCs w:val="21"/>
              </w:rPr>
              <w:t>补办备案手续</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val="0"/>
          <w:color w:val="auto"/>
          <w:kern w:val="0"/>
          <w:sz w:val="24"/>
          <w:szCs w:val="24"/>
          <w:u w:val="none"/>
          <w:lang w:eastAsia="zh-CN"/>
        </w:rPr>
      </w:pPr>
      <w:r>
        <w:rPr>
          <w:rFonts w:hint="eastAsia" w:asciiTheme="minorEastAsia" w:hAnsiTheme="minorEastAsia" w:eastAsiaTheme="minorEastAsia" w:cstheme="minorEastAsia"/>
          <w:b/>
          <w:bCs w:val="0"/>
          <w:color w:val="auto"/>
          <w:sz w:val="24"/>
          <w:szCs w:val="24"/>
          <w:u w:val="none"/>
          <w:lang w:val="en-US" w:eastAsia="zh-CN"/>
        </w:rPr>
        <w:t>3</w:t>
      </w:r>
      <w:r>
        <w:rPr>
          <w:rFonts w:hint="eastAsia" w:asciiTheme="minorEastAsia" w:hAnsiTheme="minorEastAsia" w:eastAsiaTheme="minorEastAsia" w:cstheme="minorEastAsia"/>
          <w:b/>
          <w:bCs w:val="0"/>
          <w:color w:val="auto"/>
          <w:sz w:val="24"/>
          <w:szCs w:val="24"/>
          <w:u w:val="none"/>
        </w:rPr>
        <w:t>.</w:t>
      </w:r>
      <w:r>
        <w:rPr>
          <w:rFonts w:hint="eastAsia" w:asciiTheme="minorEastAsia" w:hAnsiTheme="minorEastAsia" w:eastAsiaTheme="minorEastAsia" w:cstheme="minorEastAsia"/>
          <w:b/>
          <w:bCs w:val="0"/>
          <w:color w:val="auto"/>
          <w:sz w:val="24"/>
          <w:szCs w:val="24"/>
          <w:u w:val="none"/>
          <w:lang w:val="en-US" w:eastAsia="zh-CN"/>
        </w:rPr>
        <w:t>52</w:t>
      </w:r>
      <w:r>
        <w:rPr>
          <w:rFonts w:hint="eastAsia" w:asciiTheme="minorEastAsia" w:hAnsiTheme="minorEastAsia" w:eastAsiaTheme="minorEastAsia" w:cstheme="minorEastAsia"/>
          <w:b/>
          <w:bCs w:val="0"/>
          <w:color w:val="auto"/>
          <w:sz w:val="24"/>
          <w:szCs w:val="24"/>
          <w:u w:val="none"/>
        </w:rPr>
        <w:t xml:space="preserve">  </w:t>
      </w:r>
      <w:r>
        <w:rPr>
          <w:rFonts w:hint="eastAsia" w:asciiTheme="minorEastAsia" w:hAnsiTheme="minorEastAsia" w:eastAsiaTheme="minorEastAsia" w:cstheme="minorEastAsia"/>
          <w:b/>
          <w:bCs w:val="0"/>
          <w:i w:val="0"/>
          <w:caps w:val="0"/>
          <w:color w:val="auto"/>
          <w:spacing w:val="0"/>
          <w:sz w:val="24"/>
          <w:szCs w:val="24"/>
        </w:rPr>
        <w:t>报废的矿井、钻井、地下水取水工程，或者未建成、已完成勘探任务、依法应当停止取水的地下水取水工程，未按照规定封井或者回填的</w:t>
      </w:r>
    </w:p>
    <w:p>
      <w:pPr>
        <w:keepNext w:val="0"/>
        <w:keepLines w:val="0"/>
        <w:pageBreakBefore w:val="0"/>
        <w:widowControl w:val="0"/>
        <w:kinsoku/>
        <w:overflowPunct/>
        <w:topLinePunct w:val="0"/>
        <w:autoSpaceDE w:val="0"/>
        <w:autoSpaceDN w:val="0"/>
        <w:bidi w:val="0"/>
        <w:adjustRightInd/>
        <w:snapToGrid/>
        <w:spacing w:before="100" w:after="156" w:afterLines="50" w:line="400" w:lineRule="exact"/>
        <w:ind w:right="-92" w:rightChars="-44"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10</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0万元</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b/>
          <w:color w:val="auto"/>
          <w:sz w:val="24"/>
          <w:szCs w:val="24"/>
          <w:u w:val="none"/>
        </w:rPr>
        <w:t>法律依据：</w:t>
      </w:r>
      <w:r>
        <w:rPr>
          <w:rFonts w:hint="eastAsia" w:asciiTheme="minorEastAsia" w:hAnsiTheme="minorEastAsia" w:eastAsiaTheme="minorEastAsia" w:cstheme="minorEastAsia"/>
          <w:b/>
          <w:bCs/>
          <w:color w:val="auto"/>
          <w:sz w:val="24"/>
          <w:szCs w:val="24"/>
          <w:lang w:eastAsia="zh-CN"/>
        </w:rPr>
        <w:t>《地下水管理条例》（</w:t>
      </w:r>
      <w:r>
        <w:rPr>
          <w:rFonts w:hint="eastAsia" w:asciiTheme="minorEastAsia" w:hAnsiTheme="minorEastAsia" w:eastAsiaTheme="minorEastAsia" w:cstheme="minorEastAsia"/>
          <w:b/>
          <w:bCs/>
          <w:color w:val="auto"/>
          <w:sz w:val="24"/>
          <w:szCs w:val="24"/>
          <w:lang w:val="en-US" w:eastAsia="zh-CN"/>
        </w:rPr>
        <w:t>2021年10月公布</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i w:val="0"/>
          <w:caps w:val="0"/>
          <w:color w:val="auto"/>
          <w:spacing w:val="0"/>
          <w:sz w:val="24"/>
          <w:szCs w:val="24"/>
        </w:rPr>
        <w:t>第五十八条</w:t>
      </w:r>
      <w:r>
        <w:rPr>
          <w:rFonts w:hint="eastAsia" w:asciiTheme="minorEastAsia" w:hAnsiTheme="minorEastAsia" w:eastAsiaTheme="minorEastAsia" w:cstheme="minorEastAsia"/>
          <w:i w:val="0"/>
          <w:caps w:val="0"/>
          <w:color w:val="auto"/>
          <w:spacing w:val="0"/>
          <w:sz w:val="24"/>
          <w:szCs w:val="24"/>
        </w:rPr>
        <w:t> 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firstLine="472" w:firstLineChars="196"/>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b/>
          <w:bCs/>
          <w:color w:val="auto"/>
          <w:kern w:val="0"/>
          <w:sz w:val="24"/>
          <w:szCs w:val="24"/>
          <w:lang w:eastAsia="zh-CN"/>
        </w:rPr>
        <w:t>【说明】</w:t>
      </w:r>
      <w:r>
        <w:rPr>
          <w:rFonts w:hint="eastAsia" w:asciiTheme="minorEastAsia" w:hAnsiTheme="minorEastAsia" w:eastAsiaTheme="minorEastAsia" w:cstheme="minorEastAsia"/>
          <w:color w:val="auto"/>
          <w:kern w:val="0"/>
          <w:sz w:val="24"/>
          <w:szCs w:val="24"/>
          <w:lang w:eastAsia="zh-CN"/>
        </w:rPr>
        <w:t>水行政主管部门负责地下水的取水许可及监管，是</w:t>
      </w:r>
      <w:r>
        <w:rPr>
          <w:rFonts w:hint="eastAsia" w:asciiTheme="minorEastAsia" w:hAnsiTheme="minorEastAsia" w:eastAsiaTheme="minorEastAsia" w:cstheme="minorEastAsia"/>
          <w:i w:val="0"/>
          <w:caps w:val="0"/>
          <w:color w:val="auto"/>
          <w:spacing w:val="0"/>
          <w:sz w:val="24"/>
          <w:szCs w:val="24"/>
        </w:rPr>
        <w:t>县级以上地方人民政府授权</w:t>
      </w:r>
      <w:r>
        <w:rPr>
          <w:rFonts w:hint="eastAsia" w:asciiTheme="minorEastAsia" w:hAnsiTheme="minorEastAsia" w:eastAsiaTheme="minorEastAsia" w:cstheme="minorEastAsia"/>
          <w:i w:val="0"/>
          <w:caps w:val="0"/>
          <w:color w:val="auto"/>
          <w:spacing w:val="0"/>
          <w:sz w:val="24"/>
          <w:szCs w:val="24"/>
          <w:lang w:eastAsia="zh-CN"/>
        </w:rPr>
        <w:t>负责这项处罚职责的可选部门之一</w:t>
      </w:r>
      <w:r>
        <w:rPr>
          <w:rFonts w:hint="eastAsia" w:asciiTheme="minorEastAsia" w:hAnsiTheme="minorEastAsia" w:eastAsiaTheme="minorEastAsia" w:cstheme="minorEastAsia"/>
          <w:color w:val="auto"/>
          <w:kern w:val="0"/>
          <w:sz w:val="24"/>
          <w:szCs w:val="24"/>
          <w:lang w:eastAsia="zh-CN"/>
        </w:rPr>
        <w:t>。在实际工作中，可根据</w:t>
      </w:r>
      <w:r>
        <w:rPr>
          <w:rFonts w:hint="eastAsia" w:asciiTheme="minorEastAsia" w:hAnsiTheme="minorEastAsia" w:eastAsiaTheme="minorEastAsia" w:cstheme="minorEastAsia"/>
          <w:i w:val="0"/>
          <w:caps w:val="0"/>
          <w:color w:val="auto"/>
          <w:spacing w:val="0"/>
          <w:sz w:val="24"/>
          <w:szCs w:val="24"/>
        </w:rPr>
        <w:t>县级以上地方人民政府</w:t>
      </w:r>
      <w:r>
        <w:rPr>
          <w:rFonts w:hint="eastAsia" w:asciiTheme="minorEastAsia" w:hAnsiTheme="minorEastAsia" w:eastAsiaTheme="minorEastAsia" w:cstheme="minorEastAsia"/>
          <w:i w:val="0"/>
          <w:caps w:val="0"/>
          <w:color w:val="auto"/>
          <w:spacing w:val="0"/>
          <w:sz w:val="24"/>
          <w:szCs w:val="24"/>
          <w:lang w:eastAsia="zh-CN"/>
        </w:rPr>
        <w:t>的实际</w:t>
      </w:r>
      <w:r>
        <w:rPr>
          <w:rFonts w:hint="eastAsia" w:asciiTheme="minorEastAsia" w:hAnsiTheme="minorEastAsia" w:eastAsiaTheme="minorEastAsia" w:cstheme="minorEastAsia"/>
          <w:i w:val="0"/>
          <w:caps w:val="0"/>
          <w:color w:val="auto"/>
          <w:spacing w:val="0"/>
          <w:sz w:val="24"/>
          <w:szCs w:val="24"/>
        </w:rPr>
        <w:t>授权</w:t>
      </w:r>
      <w:r>
        <w:rPr>
          <w:rFonts w:hint="eastAsia" w:asciiTheme="minorEastAsia" w:hAnsiTheme="minorEastAsia" w:eastAsiaTheme="minorEastAsia" w:cstheme="minorEastAsia"/>
          <w:i w:val="0"/>
          <w:caps w:val="0"/>
          <w:color w:val="auto"/>
          <w:spacing w:val="0"/>
          <w:sz w:val="24"/>
          <w:szCs w:val="24"/>
          <w:lang w:eastAsia="zh-CN"/>
        </w:rPr>
        <w:t>负责这项处罚职责。</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12"/>
        <w:tblW w:w="8882" w:type="dxa"/>
        <w:jc w:val="center"/>
        <w:tblLayout w:type="fixed"/>
        <w:tblCellMar>
          <w:top w:w="0" w:type="dxa"/>
          <w:left w:w="108" w:type="dxa"/>
          <w:bottom w:w="0" w:type="dxa"/>
          <w:right w:w="108" w:type="dxa"/>
        </w:tblCellMar>
      </w:tblPr>
      <w:tblGrid>
        <w:gridCol w:w="1260"/>
        <w:gridCol w:w="945"/>
        <w:gridCol w:w="2537"/>
        <w:gridCol w:w="4140"/>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53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41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免予罚款，给予书面警告、通报批评。</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14</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18</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22</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28</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34</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42</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tc>
        <w:tc>
          <w:tcPr>
            <w:tcW w:w="4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i w:val="0"/>
                <w:caps w:val="0"/>
                <w:color w:val="auto"/>
                <w:spacing w:val="0"/>
                <w:sz w:val="24"/>
                <w:szCs w:val="24"/>
              </w:rPr>
              <w:t>按照规定封井或者回填</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u w:val="none"/>
              </w:rPr>
              <w:t>取地下水能力每小时20立方米以下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i w:val="0"/>
                <w:caps w:val="0"/>
                <w:color w:val="auto"/>
                <w:spacing w:val="0"/>
                <w:sz w:val="24"/>
                <w:szCs w:val="24"/>
              </w:rPr>
              <w:t>按照规定封井或者回填</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u w:val="none"/>
              </w:rPr>
              <w:t>取地下水能力每小时</w:t>
            </w:r>
            <w:r>
              <w:rPr>
                <w:rFonts w:hint="eastAsia" w:asciiTheme="minorEastAsia" w:hAnsiTheme="minorEastAsia" w:eastAsiaTheme="minorEastAsia" w:cstheme="minorEastAsia"/>
                <w:sz w:val="24"/>
                <w:szCs w:val="24"/>
                <w:u w:val="none"/>
                <w:lang w:val="en-US" w:eastAsia="zh-CN"/>
              </w:rPr>
              <w:t>20～60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的（下限不含本数，上限含本数，下同）</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i w:val="0"/>
                <w:caps w:val="0"/>
                <w:color w:val="auto"/>
                <w:spacing w:val="0"/>
                <w:sz w:val="24"/>
                <w:szCs w:val="24"/>
              </w:rPr>
              <w:t>按照规定封井或者回填</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u w:val="none"/>
              </w:rPr>
              <w:t>取地下水能力每小时</w:t>
            </w:r>
            <w:r>
              <w:rPr>
                <w:rFonts w:hint="eastAsia" w:asciiTheme="minorEastAsia" w:hAnsiTheme="minorEastAsia" w:eastAsiaTheme="minorEastAsia" w:cstheme="minorEastAsia"/>
                <w:sz w:val="24"/>
                <w:szCs w:val="24"/>
                <w:u w:val="none"/>
                <w:lang w:val="en-US" w:eastAsia="zh-CN"/>
              </w:rPr>
              <w:t>60～100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i w:val="0"/>
                <w:caps w:val="0"/>
                <w:color w:val="auto"/>
                <w:spacing w:val="0"/>
                <w:sz w:val="24"/>
                <w:szCs w:val="24"/>
              </w:rPr>
              <w:t>按照规定封井或者回填</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u w:val="none"/>
              </w:rPr>
              <w:t>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100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pStyle w:val="10"/>
        <w:keepNext w:val="0"/>
        <w:keepLines w:val="0"/>
        <w:pageBreakBefore w:val="0"/>
        <w:widowControl w:val="0"/>
        <w:kinsoku/>
        <w:wordWrap/>
        <w:overflowPunct/>
        <w:topLinePunct w:val="0"/>
        <w:autoSpaceDE/>
        <w:autoSpaceDN/>
        <w:bidi w:val="0"/>
        <w:adjustRightInd/>
        <w:snapToGrid/>
        <w:spacing w:before="955" w:beforeLines="300" w:beforeAutospacing="0" w:after="0" w:afterAutospacing="0"/>
        <w:ind w:firstLine="482"/>
        <w:jc w:val="both"/>
        <w:textAlignment w:val="auto"/>
        <w:outlineLvl w:val="9"/>
        <w:rPr>
          <w:rFonts w:hint="eastAsia" w:asciiTheme="minorEastAsia" w:hAnsiTheme="minorEastAsia" w:eastAsiaTheme="minorEastAsia" w:cstheme="minorEastAsia"/>
          <w:b/>
          <w:color w:val="auto"/>
          <w:sz w:val="28"/>
          <w:szCs w:val="28"/>
          <w:u w:val="none"/>
          <w:lang w:eastAsia="zh-CN"/>
        </w:rPr>
      </w:pPr>
      <w:r>
        <w:rPr>
          <w:rFonts w:hint="eastAsia" w:asciiTheme="minorEastAsia" w:hAnsiTheme="minorEastAsia" w:eastAsiaTheme="minorEastAsia" w:cstheme="minorEastAsia"/>
          <w:b/>
          <w:color w:val="auto"/>
          <w:sz w:val="28"/>
          <w:szCs w:val="28"/>
          <w:u w:val="none"/>
          <w:lang w:eastAsia="zh-CN"/>
        </w:rPr>
        <w:t>四、弄虚作假类</w:t>
      </w:r>
    </w:p>
    <w:p>
      <w:pPr>
        <w:keepNext w:val="0"/>
        <w:keepLines w:val="0"/>
        <w:pageBreakBefore w:val="0"/>
        <w:widowControl w:val="0"/>
        <w:kinsoku/>
        <w:wordWrap/>
        <w:overflowPunct/>
        <w:topLinePunct w:val="0"/>
        <w:autoSpaceDE w:val="0"/>
        <w:autoSpaceDN w:val="0"/>
        <w:bidi w:val="0"/>
        <w:adjustRightInd/>
        <w:snapToGrid/>
        <w:spacing w:before="319" w:beforeLines="10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4.01  </w:t>
      </w:r>
      <w:r>
        <w:rPr>
          <w:rFonts w:hint="eastAsia" w:asciiTheme="minorEastAsia" w:hAnsiTheme="minorEastAsia" w:eastAsiaTheme="minorEastAsia" w:cstheme="minorEastAsia"/>
          <w:b/>
          <w:color w:val="auto"/>
          <w:sz w:val="24"/>
          <w:szCs w:val="24"/>
          <w:u w:val="none"/>
        </w:rPr>
        <w:t>申请人隐瞒有关情况或者提供虚假材料骗取取水申请批准文件或者取水许可证</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2～10万元</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第五十条</w:t>
      </w:r>
      <w:r>
        <w:rPr>
          <w:rFonts w:hint="eastAsia" w:asciiTheme="minorEastAsia" w:hAnsiTheme="minorEastAsia" w:eastAsiaTheme="minorEastAsia" w:cstheme="minorEastAsia"/>
          <w:color w:val="auto"/>
          <w:sz w:val="24"/>
          <w:szCs w:val="24"/>
          <w:u w:val="none"/>
        </w:rPr>
        <w:t xml:space="preserve">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rPr>
        <w:t>《</w:t>
      </w:r>
      <w:r>
        <w:rPr>
          <w:rStyle w:val="15"/>
          <w:rFonts w:hint="eastAsia" w:asciiTheme="minorEastAsia" w:hAnsiTheme="minorEastAsia" w:eastAsiaTheme="minorEastAsia" w:cstheme="minorEastAsia"/>
          <w:b/>
          <w:bCs/>
          <w:color w:val="auto"/>
          <w:sz w:val="24"/>
          <w:szCs w:val="24"/>
          <w:u w:val="none"/>
          <w:shd w:val="clear" w:color="auto" w:fill="FFFFFF"/>
        </w:rPr>
        <w:t>广东省水权交易管理试行办法</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2016年12月公布</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color w:val="auto"/>
          <w:sz w:val="24"/>
          <w:szCs w:val="24"/>
          <w:u w:val="none"/>
          <w:shd w:val="clear" w:color="auto" w:fill="FFFFFF"/>
        </w:rPr>
        <w:t>第二十</w:t>
      </w:r>
      <w:r>
        <w:rPr>
          <w:rFonts w:hint="eastAsia" w:asciiTheme="minorEastAsia" w:hAnsiTheme="minorEastAsia" w:eastAsiaTheme="minorEastAsia" w:cstheme="minorEastAsia"/>
          <w:b/>
          <w:bCs/>
          <w:color w:val="auto"/>
          <w:sz w:val="24"/>
          <w:szCs w:val="24"/>
          <w:u w:val="none"/>
          <w:shd w:val="clear" w:color="auto" w:fill="FFFFFF"/>
          <w:lang w:eastAsia="zh-CN"/>
        </w:rPr>
        <w:t>七</w:t>
      </w:r>
      <w:r>
        <w:rPr>
          <w:rFonts w:hint="eastAsia" w:asciiTheme="minorEastAsia" w:hAnsiTheme="minorEastAsia" w:eastAsiaTheme="minorEastAsia" w:cstheme="minorEastAsia"/>
          <w:b/>
          <w:bCs/>
          <w:color w:val="auto"/>
          <w:sz w:val="24"/>
          <w:szCs w:val="24"/>
          <w:u w:val="none"/>
          <w:shd w:val="clear" w:color="auto" w:fill="FFFFFF"/>
        </w:rPr>
        <w:t>条</w:t>
      </w:r>
      <w:r>
        <w:rPr>
          <w:rFonts w:hint="eastAsia" w:asciiTheme="minorEastAsia" w:hAnsiTheme="minorEastAsia" w:eastAsiaTheme="minorEastAsia" w:cstheme="minorEastAsia"/>
          <w:color w:val="auto"/>
          <w:sz w:val="24"/>
          <w:szCs w:val="24"/>
          <w:u w:val="none"/>
          <w:shd w:val="clear" w:color="auto" w:fill="FFFFFF"/>
        </w:rPr>
        <w:t>　违反本办法第二十</w:t>
      </w:r>
      <w:r>
        <w:rPr>
          <w:rFonts w:hint="eastAsia" w:asciiTheme="minorEastAsia" w:hAnsiTheme="minorEastAsia" w:eastAsiaTheme="minorEastAsia" w:cstheme="minorEastAsia"/>
          <w:color w:val="auto"/>
          <w:sz w:val="24"/>
          <w:szCs w:val="24"/>
          <w:u w:val="none"/>
          <w:shd w:val="clear" w:color="auto" w:fill="FFFFFF"/>
          <w:lang w:eastAsia="zh-CN"/>
        </w:rPr>
        <w:t>一</w:t>
      </w:r>
      <w:r>
        <w:rPr>
          <w:rFonts w:hint="eastAsia" w:asciiTheme="minorEastAsia" w:hAnsiTheme="minorEastAsia" w:eastAsiaTheme="minorEastAsia" w:cstheme="minorEastAsia"/>
          <w:color w:val="auto"/>
          <w:sz w:val="24"/>
          <w:szCs w:val="24"/>
          <w:u w:val="none"/>
          <w:shd w:val="clear" w:color="auto" w:fill="FFFFFF"/>
        </w:rPr>
        <w:t>条规定，取水权交易双方隐瞒有关情况或者提供虚假材料申请取水许可的，按照《取水许可和水资源费征收管理条例》的规定给予处罚</w:t>
      </w:r>
      <w:r>
        <w:rPr>
          <w:rFonts w:hint="eastAsia" w:asciiTheme="minorEastAsia" w:hAnsiTheme="minorEastAsia" w:eastAsiaTheme="minorEastAsia" w:cstheme="minorEastAsia"/>
          <w:color w:val="auto"/>
          <w:sz w:val="24"/>
          <w:szCs w:val="24"/>
          <w:u w:val="none"/>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58" w:type="dxa"/>
        <w:jc w:val="center"/>
        <w:tblLayout w:type="fixed"/>
        <w:tblCellMar>
          <w:top w:w="0" w:type="dxa"/>
          <w:left w:w="108" w:type="dxa"/>
          <w:bottom w:w="0" w:type="dxa"/>
          <w:right w:w="108" w:type="dxa"/>
        </w:tblCellMar>
      </w:tblPr>
      <w:tblGrid>
        <w:gridCol w:w="1256"/>
        <w:gridCol w:w="840"/>
        <w:gridCol w:w="2585"/>
        <w:gridCol w:w="4077"/>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8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7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trHeight w:val="454"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较小：违法所得1万元以下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取地表水50立方米以下</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：违法所得1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150立方米，取地下水20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较大：违法所得3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取地表水150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425" w:hRule="atLeast"/>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ind w:firstLine="0" w:firstLineChars="0"/>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4.02  伪造、涂改、冒用取水申请批准文件、取水许可证的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2～10万元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zh-CN"/>
        </w:rPr>
        <w:t>第五十六条</w:t>
      </w:r>
      <w:r>
        <w:rPr>
          <w:rFonts w:hint="eastAsia" w:asciiTheme="minorEastAsia" w:hAnsiTheme="minorEastAsia" w:eastAsiaTheme="minorEastAsia" w:cstheme="minorEastAsia"/>
          <w:color w:val="auto"/>
          <w:sz w:val="24"/>
          <w:szCs w:val="24"/>
          <w:u w:val="none"/>
          <w:lang w:val="zh-CN"/>
        </w:rPr>
        <w:t xml:space="preserve">  伪造、涂改、冒用取水申请批准文件、取水许可证的，责令改正，没收违法所得和非法财物，并处2万元以上10万元以下罚款；构成犯罪的，依法追究刑事责任。</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85" w:type="dxa"/>
        <w:jc w:val="center"/>
        <w:tblLayout w:type="fixed"/>
        <w:tblCellMar>
          <w:top w:w="0" w:type="dxa"/>
          <w:left w:w="108" w:type="dxa"/>
          <w:bottom w:w="0" w:type="dxa"/>
          <w:right w:w="108" w:type="dxa"/>
        </w:tblCellMar>
      </w:tblPr>
      <w:tblGrid>
        <w:gridCol w:w="1276"/>
        <w:gridCol w:w="840"/>
        <w:gridCol w:w="2546"/>
        <w:gridCol w:w="4123"/>
      </w:tblGrid>
      <w:tr>
        <w:tblPrEx>
          <w:tblCellMar>
            <w:top w:w="0" w:type="dxa"/>
            <w:left w:w="108" w:type="dxa"/>
            <w:bottom w:w="0" w:type="dxa"/>
            <w:right w:w="108" w:type="dxa"/>
          </w:tblCellMar>
        </w:tblPrEx>
        <w:trPr>
          <w:trHeight w:val="645" w:hRule="atLeast"/>
          <w:jc w:val="center"/>
        </w:trPr>
        <w:tc>
          <w:tcPr>
            <w:tcW w:w="127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4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4.0万元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5.0万元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6.0万元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7.0万元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8.0万元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1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8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较小：违法所得1万元以下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，每小时</w:t>
            </w:r>
            <w:r>
              <w:rPr>
                <w:rFonts w:hint="eastAsia" w:asciiTheme="minorEastAsia" w:hAnsiTheme="minorEastAsia" w:eastAsiaTheme="minorEastAsia" w:cstheme="minorEastAsia"/>
                <w:color w:val="auto"/>
                <w:sz w:val="24"/>
                <w:szCs w:val="24"/>
                <w:u w:val="none"/>
                <w:lang w:eastAsia="zh-CN"/>
              </w:rPr>
              <w:t>取水能力</w:t>
            </w:r>
            <w:r>
              <w:rPr>
                <w:rFonts w:hint="eastAsia" w:asciiTheme="minorEastAsia" w:hAnsiTheme="minorEastAsia" w:eastAsiaTheme="minorEastAsia" w:cstheme="minorEastAsia"/>
                <w:color w:val="auto"/>
                <w:sz w:val="24"/>
                <w:szCs w:val="24"/>
                <w:u w:val="none"/>
              </w:rPr>
              <w:t>取地表水50立方米以下</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取地下水20立方米以下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：违法所得1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取地下水20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较大：违法所得3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取地表水150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取地下水60</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每小时取水能力</w:t>
            </w:r>
            <w:r>
              <w:rPr>
                <w:rFonts w:hint="eastAsia" w:asciiTheme="minorEastAsia" w:hAnsiTheme="minorEastAsia" w:eastAsiaTheme="minorEastAsia" w:cstheme="minorEastAsia"/>
                <w:color w:val="auto"/>
                <w:sz w:val="24"/>
                <w:szCs w:val="24"/>
                <w:u w:val="none"/>
              </w:rPr>
              <w:t>取地表水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250立方米</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取地下水</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100立方米</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430" w:hRule="atLeast"/>
          <w:jc w:val="center"/>
        </w:trPr>
        <w:tc>
          <w:tcPr>
            <w:tcW w:w="878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b/>
                <w:bCs/>
                <w:color w:val="auto"/>
                <w:kern w:val="0"/>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4.03  从事建设项目水资源论证工作的单位在水资源论证工作中弄虚作假的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b w:val="0"/>
          <w:bCs/>
          <w:color w:val="auto"/>
          <w:szCs w:val="24"/>
          <w:u w:val="none"/>
          <w:lang w:val="zh-CN" w:eastAsia="zh-CN"/>
        </w:rPr>
        <w:t>违法所得</w:t>
      </w:r>
      <w:r>
        <w:rPr>
          <w:rFonts w:hint="eastAsia" w:asciiTheme="minorEastAsia" w:hAnsiTheme="minorEastAsia" w:eastAsiaTheme="minorEastAsia" w:cstheme="minorEastAsia"/>
          <w:color w:val="auto"/>
          <w:szCs w:val="24"/>
          <w:u w:val="none"/>
          <w:lang w:eastAsia="zh-CN"/>
        </w:rPr>
        <w:t>3倍以下，最高不超过3</w:t>
      </w:r>
      <w:r>
        <w:rPr>
          <w:rFonts w:hint="eastAsia" w:asciiTheme="minorEastAsia" w:hAnsiTheme="minorEastAsia" w:eastAsiaTheme="minorEastAsia" w:cstheme="minorEastAsia"/>
          <w:color w:val="auto"/>
          <w:szCs w:val="24"/>
          <w:u w:val="none"/>
        </w:rPr>
        <w:t>万元</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法律依据：《建设项目水资源论证管理办法》（</w:t>
      </w:r>
      <w:r>
        <w:rPr>
          <w:rFonts w:hint="eastAsia" w:asciiTheme="minorEastAsia" w:hAnsiTheme="minorEastAsia" w:eastAsiaTheme="minorEastAsia" w:cstheme="minorEastAsia"/>
          <w:b/>
          <w:color w:val="auto"/>
          <w:sz w:val="24"/>
          <w:szCs w:val="24"/>
          <w:u w:val="none"/>
          <w:lang w:val="en-US" w:eastAsia="zh-CN"/>
        </w:rPr>
        <w:t>2017年12月修改</w:t>
      </w:r>
      <w:r>
        <w:rPr>
          <w:rFonts w:hint="eastAsia" w:asciiTheme="minorEastAsia" w:hAnsiTheme="minorEastAsia" w:eastAsiaTheme="minorEastAsia" w:cstheme="minorEastAsia"/>
          <w:b/>
          <w:color w:val="auto"/>
          <w:sz w:val="24"/>
          <w:szCs w:val="24"/>
          <w:u w:val="none"/>
          <w:lang w:val="zh-CN"/>
        </w:rPr>
        <w:t>）第十二条</w:t>
      </w:r>
      <w:r>
        <w:rPr>
          <w:rFonts w:hint="eastAsia" w:asciiTheme="minorEastAsia" w:hAnsiTheme="minorEastAsia" w:eastAsiaTheme="minorEastAsia" w:cstheme="minorEastAsia"/>
          <w:color w:val="auto"/>
          <w:sz w:val="24"/>
          <w:szCs w:val="24"/>
          <w:u w:val="none"/>
          <w:lang w:val="zh-CN"/>
        </w:rPr>
        <w:t xml:space="preserve">  </w:t>
      </w:r>
      <w:r>
        <w:rPr>
          <w:rFonts w:hint="eastAsia" w:asciiTheme="minorEastAsia" w:hAnsiTheme="minorEastAsia" w:eastAsiaTheme="minorEastAsia" w:cstheme="minorEastAsia"/>
          <w:color w:val="auto"/>
          <w:sz w:val="24"/>
          <w:szCs w:val="24"/>
          <w:u w:val="none"/>
        </w:rPr>
        <w:t>业主单位或者其委托的</w:t>
      </w:r>
      <w:r>
        <w:rPr>
          <w:rFonts w:hint="eastAsia" w:asciiTheme="minorEastAsia" w:hAnsiTheme="minorEastAsia" w:eastAsiaTheme="minorEastAsia" w:cstheme="minorEastAsia"/>
          <w:color w:val="auto"/>
          <w:sz w:val="24"/>
          <w:szCs w:val="24"/>
          <w:u w:val="none"/>
          <w:lang w:val="zh-CN"/>
        </w:rPr>
        <w:t>从事建设项目水资源论证工作的单位，在建设项目水资源论证工作中弄虚作假的，由水行政主管部门处违法所得三倍以下，最高不超过3万元的罚款。</w:t>
      </w:r>
      <w:r>
        <w:rPr>
          <w:rFonts w:hint="eastAsia" w:asciiTheme="minorEastAsia" w:hAnsiTheme="minorEastAsia" w:eastAsiaTheme="minorEastAsia" w:cstheme="minorEastAsia"/>
          <w:color w:val="auto"/>
          <w:sz w:val="24"/>
          <w:szCs w:val="24"/>
          <w:u w:val="none"/>
        </w:rPr>
        <w:t>违反《取水许可和水资源费征收管理条例》第五十条的，依照其规定处罚。</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65" w:type="dxa"/>
        <w:jc w:val="center"/>
        <w:tblLayout w:type="fixed"/>
        <w:tblCellMar>
          <w:top w:w="0" w:type="dxa"/>
          <w:left w:w="108" w:type="dxa"/>
          <w:bottom w:w="0" w:type="dxa"/>
          <w:right w:w="108" w:type="dxa"/>
        </w:tblCellMar>
      </w:tblPr>
      <w:tblGrid>
        <w:gridCol w:w="1225"/>
        <w:gridCol w:w="840"/>
        <w:gridCol w:w="2886"/>
        <w:gridCol w:w="3714"/>
      </w:tblGrid>
      <w:tr>
        <w:tblPrEx>
          <w:tblCellMar>
            <w:top w:w="0" w:type="dxa"/>
            <w:left w:w="108" w:type="dxa"/>
            <w:bottom w:w="0" w:type="dxa"/>
            <w:right w:w="108" w:type="dxa"/>
          </w:tblCellMar>
        </w:tblPrEx>
        <w:trPr>
          <w:trHeight w:val="645" w:hRule="atLeast"/>
          <w:jc w:val="center"/>
        </w:trPr>
        <w:tc>
          <w:tcPr>
            <w:tcW w:w="122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88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1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0.3倍（不超过0.3万元）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0.5倍（不超过0.5万元）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0.5倍（不超过0.5万元）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0.7倍（不超过0.8万元）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1.0倍（不超过1.0万元）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1.0倍（不超过1.0万元）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1.3倍（不超过1.3万元）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1.8倍（不超过1.8万元）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1.8倍（不超过1.8万元）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2.3倍（不超过2.3万元）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3倍（最高不超过3万元）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6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较小：弄虚作假对水资源利用和配置造成损害价值或采取补救措施费用2万元以下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在责令期限内改正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：弄虚作假对水资源利用和配置造成损害价值或采取补救措施费用2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较大：弄虚作假对水资源利用和配置造成损害价值或采取补救措施费用6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重大：弄虚作假对水资源利用和配置造成损害价值或采取补救措施费用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r>
        <w:tblPrEx>
          <w:tblCellMar>
            <w:top w:w="0" w:type="dxa"/>
            <w:left w:w="108" w:type="dxa"/>
            <w:bottom w:w="0" w:type="dxa"/>
            <w:right w:w="108" w:type="dxa"/>
          </w:tblCellMar>
        </w:tblPrEx>
        <w:trPr>
          <w:trHeight w:val="415" w:hRule="atLeast"/>
          <w:jc w:val="center"/>
        </w:trPr>
        <w:tc>
          <w:tcPr>
            <w:tcW w:w="866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b/>
                <w:bCs/>
                <w:color w:val="auto"/>
                <w:kern w:val="0"/>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4.04  接受取水许可和水资源费征收管理监督检查中弄虚作假的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0.5～2万元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color w:val="auto"/>
          <w:szCs w:val="24"/>
          <w:u w:val="none"/>
          <w:lang w:val="zh-CN" w:eastAsia="zh-CN"/>
        </w:rPr>
      </w:pPr>
      <w:r>
        <w:rPr>
          <w:rFonts w:hint="eastAsia" w:asciiTheme="minorEastAsia" w:hAnsiTheme="minorEastAsia" w:eastAsiaTheme="minorEastAsia" w:cstheme="minorEastAsia"/>
          <w:b/>
          <w:color w:val="auto"/>
          <w:szCs w:val="24"/>
          <w:u w:val="none"/>
          <w:lang w:val="zh-CN"/>
        </w:rPr>
        <w:t>法律依据：《取水许可和水资源费征收管理条例》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2017年3月修正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lang w:val="zh-CN"/>
        </w:rPr>
        <w:t>第五十二条</w:t>
      </w:r>
      <w:r>
        <w:rPr>
          <w:rFonts w:hint="eastAsia" w:asciiTheme="minorEastAsia" w:hAnsiTheme="minorEastAsia" w:eastAsiaTheme="minorEastAsia" w:cstheme="minorEastAsia"/>
          <w:color w:val="auto"/>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zh-CN"/>
        </w:rPr>
        <w:t>（二）拒绝接受监督检查或者弄虚作假的</w:t>
      </w:r>
      <w:r>
        <w:rPr>
          <w:rFonts w:hint="eastAsia" w:asciiTheme="minorEastAsia" w:hAnsiTheme="minorEastAsia" w:eastAsiaTheme="minorEastAsia" w:cstheme="minorEastAsia"/>
          <w:color w:val="auto"/>
          <w:szCs w:val="24"/>
          <w:u w:val="none"/>
          <w:lang w:val="zh-CN"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12" w:type="dxa"/>
        <w:jc w:val="center"/>
        <w:tblLayout w:type="fixed"/>
        <w:tblCellMar>
          <w:top w:w="0" w:type="dxa"/>
          <w:left w:w="108" w:type="dxa"/>
          <w:bottom w:w="0" w:type="dxa"/>
          <w:right w:w="108" w:type="dxa"/>
        </w:tblCellMar>
      </w:tblPr>
      <w:tblGrid>
        <w:gridCol w:w="1222"/>
        <w:gridCol w:w="840"/>
        <w:gridCol w:w="2530"/>
        <w:gridCol w:w="4120"/>
      </w:tblGrid>
      <w:tr>
        <w:tblPrEx>
          <w:tblCellMar>
            <w:top w:w="0" w:type="dxa"/>
            <w:left w:w="108" w:type="dxa"/>
            <w:bottom w:w="0" w:type="dxa"/>
            <w:right w:w="108" w:type="dxa"/>
          </w:tblCellMar>
        </w:tblPrEx>
        <w:trPr>
          <w:trHeight w:val="645" w:hRule="atLeast"/>
          <w:jc w:val="center"/>
        </w:trPr>
        <w:tc>
          <w:tcPr>
            <w:tcW w:w="122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3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2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0.5万元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0.6万元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0.7万元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0.9万元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1.1万元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1.4万元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1.7万元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1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12"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在责令期限内予以改正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10天未改正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val="zh-CN"/>
        </w:rPr>
        <w:t>4.05  接受水行政主管部门有关水污染防治监督检查时</w:t>
      </w:r>
      <w:r>
        <w:rPr>
          <w:rFonts w:hint="eastAsia" w:asciiTheme="minorEastAsia" w:hAnsiTheme="minorEastAsia" w:eastAsiaTheme="minorEastAsia" w:cstheme="minorEastAsia"/>
          <w:b/>
          <w:color w:val="auto"/>
          <w:kern w:val="0"/>
          <w:sz w:val="24"/>
          <w:szCs w:val="24"/>
          <w:u w:val="none"/>
        </w:rPr>
        <w:t>弄虚作假</w:t>
      </w:r>
      <w:r>
        <w:rPr>
          <w:rFonts w:hint="eastAsia" w:asciiTheme="minorEastAsia" w:hAnsiTheme="minorEastAsia" w:eastAsiaTheme="minorEastAsia" w:cstheme="minorEastAsia"/>
          <w:b/>
          <w:color w:val="auto"/>
          <w:kern w:val="0"/>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《中华人民共和国水污染防治法》</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2017年6月修正</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bCs/>
          <w:color w:val="auto"/>
          <w:kern w:val="0"/>
          <w:sz w:val="24"/>
          <w:szCs w:val="24"/>
          <w:u w:val="none"/>
        </w:rPr>
        <w:t>第</w:t>
      </w:r>
      <w:r>
        <w:rPr>
          <w:rFonts w:hint="eastAsia" w:asciiTheme="minorEastAsia" w:hAnsiTheme="minorEastAsia" w:eastAsiaTheme="minorEastAsia" w:cstheme="minorEastAsia"/>
          <w:b/>
          <w:bCs/>
          <w:color w:val="auto"/>
          <w:kern w:val="0"/>
          <w:sz w:val="24"/>
          <w:szCs w:val="24"/>
          <w:u w:val="none"/>
          <w:lang w:eastAsia="zh-CN"/>
        </w:rPr>
        <w:t>八</w:t>
      </w:r>
      <w:r>
        <w:rPr>
          <w:rFonts w:hint="eastAsia" w:asciiTheme="minorEastAsia" w:hAnsiTheme="minorEastAsia" w:eastAsiaTheme="minorEastAsia" w:cstheme="minorEastAsia"/>
          <w:b/>
          <w:bCs/>
          <w:color w:val="auto"/>
          <w:kern w:val="0"/>
          <w:sz w:val="24"/>
          <w:szCs w:val="24"/>
          <w:u w:val="none"/>
        </w:rPr>
        <w:t>十</w:t>
      </w:r>
      <w:r>
        <w:rPr>
          <w:rFonts w:hint="eastAsia" w:asciiTheme="minorEastAsia" w:hAnsiTheme="minorEastAsia" w:eastAsiaTheme="minorEastAsia" w:cstheme="minorEastAsia"/>
          <w:b/>
          <w:bCs/>
          <w:color w:val="auto"/>
          <w:kern w:val="0"/>
          <w:sz w:val="24"/>
          <w:szCs w:val="24"/>
          <w:u w:val="none"/>
          <w:lang w:eastAsia="zh-CN"/>
        </w:rPr>
        <w:t>一</w:t>
      </w:r>
      <w:r>
        <w:rPr>
          <w:rFonts w:hint="eastAsia" w:asciiTheme="minorEastAsia" w:hAnsiTheme="minorEastAsia" w:eastAsiaTheme="minorEastAsia" w:cstheme="minorEastAsia"/>
          <w:b/>
          <w:bCs/>
          <w:color w:val="auto"/>
          <w:kern w:val="0"/>
          <w:sz w:val="24"/>
          <w:szCs w:val="24"/>
          <w:u w:val="none"/>
        </w:rPr>
        <w:t>条</w:t>
      </w:r>
      <w:r>
        <w:rPr>
          <w:rFonts w:hint="eastAsia" w:asciiTheme="minorEastAsia" w:hAnsiTheme="minorEastAsia" w:eastAsiaTheme="minorEastAsia" w:cstheme="minorEastAsia"/>
          <w:color w:val="auto"/>
          <w:kern w:val="0"/>
          <w:sz w:val="24"/>
          <w:szCs w:val="24"/>
          <w:u w:val="none"/>
        </w:rPr>
        <w:t>　</w:t>
      </w:r>
      <w:r>
        <w:rPr>
          <w:rFonts w:hint="eastAsia" w:asciiTheme="minorEastAsia" w:hAnsiTheme="minorEastAsia" w:eastAsiaTheme="minorEastAsia" w:cstheme="minorEastAsia"/>
          <w:b w:val="0"/>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color w:val="auto"/>
          <w:kern w:val="0"/>
          <w:sz w:val="24"/>
          <w:szCs w:val="24"/>
          <w:u w:val="none"/>
        </w:rPr>
        <w:t>拒绝</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color w:val="auto"/>
          <w:kern w:val="0"/>
          <w:sz w:val="24"/>
          <w:szCs w:val="24"/>
          <w:u w:val="none"/>
        </w:rPr>
        <w:t>环境保护主管部门或者其他依照本法规定行使监督管理权的部门的监督检查，或者在接受监督检查时弄虚作假的，由县级以上人民政府环境保护主管部门或者其他依照本法规定行使监督管理权的部门责令改正，处</w:t>
      </w:r>
      <w:r>
        <w:rPr>
          <w:rFonts w:hint="eastAsia" w:asciiTheme="minorEastAsia" w:hAnsiTheme="minorEastAsia" w:eastAsiaTheme="minorEastAsia" w:cstheme="minorEastAsia"/>
          <w:color w:val="auto"/>
          <w:kern w:val="0"/>
          <w:sz w:val="24"/>
          <w:szCs w:val="24"/>
          <w:u w:val="none"/>
          <w:lang w:eastAsia="zh-CN"/>
        </w:rPr>
        <w:t>二</w:t>
      </w:r>
      <w:r>
        <w:rPr>
          <w:rFonts w:hint="eastAsia" w:asciiTheme="minorEastAsia" w:hAnsiTheme="minorEastAsia" w:eastAsiaTheme="minorEastAsia" w:cstheme="minorEastAsia"/>
          <w:color w:val="auto"/>
          <w:kern w:val="0"/>
          <w:sz w:val="24"/>
          <w:szCs w:val="24"/>
          <w:u w:val="none"/>
        </w:rPr>
        <w:t>万元以上</w:t>
      </w:r>
      <w:r>
        <w:rPr>
          <w:rFonts w:hint="eastAsia" w:asciiTheme="minorEastAsia" w:hAnsiTheme="minorEastAsia" w:eastAsiaTheme="minorEastAsia" w:cstheme="minorEastAsia"/>
          <w:color w:val="auto"/>
          <w:kern w:val="0"/>
          <w:sz w:val="24"/>
          <w:szCs w:val="24"/>
          <w:u w:val="none"/>
          <w:lang w:eastAsia="zh-CN"/>
        </w:rPr>
        <w:t>二</w:t>
      </w:r>
      <w:r>
        <w:rPr>
          <w:rFonts w:hint="eastAsia" w:asciiTheme="minorEastAsia" w:hAnsiTheme="minorEastAsia" w:eastAsiaTheme="minorEastAsia" w:cstheme="minorEastAsia"/>
          <w:color w:val="auto"/>
          <w:kern w:val="0"/>
          <w:sz w:val="24"/>
          <w:szCs w:val="24"/>
          <w:u w:val="none"/>
        </w:rPr>
        <w:t>十万元以下的罚款。</w:t>
      </w:r>
    </w:p>
    <w:p>
      <w:pPr>
        <w:keepNext w:val="0"/>
        <w:keepLines w:val="0"/>
        <w:pageBreakBefore w:val="0"/>
        <w:widowControl w:val="0"/>
        <w:kinsoku/>
        <w:overflowPunct/>
        <w:topLinePunct w:val="0"/>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九</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color w:val="auto"/>
          <w:sz w:val="24"/>
          <w:szCs w:val="24"/>
          <w:lang w:eastAsia="zh-CN"/>
        </w:rPr>
        <w:t>第二款</w:t>
      </w:r>
      <w:r>
        <w:rPr>
          <w:rFonts w:hint="eastAsia" w:asciiTheme="minorEastAsia" w:hAnsiTheme="minorEastAsia" w:eastAsiaTheme="minorEastAsia" w:cstheme="minorEastAsia"/>
          <w:color w:val="auto"/>
          <w:sz w:val="24"/>
          <w:szCs w:val="24"/>
        </w:rPr>
        <w:t>　县级以上人民政府水行政、国土资源、卫生、建设、农业、渔业等部门以及重要江河、湖泊的流域水资源保护机构，在各自的职责范围内，对有关水污染防治实施监督管理。</w:t>
      </w:r>
    </w:p>
    <w:p>
      <w:pPr>
        <w:pStyle w:val="7"/>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6" w:type="dxa"/>
        <w:jc w:val="center"/>
        <w:tblLayout w:type="fixed"/>
        <w:tblCellMar>
          <w:top w:w="0" w:type="dxa"/>
          <w:left w:w="108" w:type="dxa"/>
          <w:bottom w:w="0" w:type="dxa"/>
          <w:right w:w="108" w:type="dxa"/>
        </w:tblCellMar>
      </w:tblPr>
      <w:tblGrid>
        <w:gridCol w:w="1256"/>
        <w:gridCol w:w="840"/>
        <w:gridCol w:w="2563"/>
        <w:gridCol w:w="4087"/>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6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12</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12</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16</w:t>
            </w:r>
            <w:r>
              <w:rPr>
                <w:rFonts w:hint="eastAsia" w:asciiTheme="minorEastAsia" w:hAnsiTheme="minorEastAsia" w:eastAsiaTheme="minorEastAsia" w:cstheme="minorEastAsia"/>
                <w:color w:val="auto"/>
                <w:sz w:val="24"/>
                <w:szCs w:val="24"/>
                <w:u w:val="none"/>
                <w:lang w:val="zh-CN"/>
              </w:rPr>
              <w:t>.0万元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0</w:t>
            </w:r>
            <w:r>
              <w:rPr>
                <w:rFonts w:hint="eastAsia" w:asciiTheme="minorEastAsia" w:hAnsiTheme="minorEastAsia" w:eastAsiaTheme="minorEastAsia" w:cstheme="minorEastAsia"/>
                <w:color w:val="auto"/>
                <w:sz w:val="24"/>
                <w:szCs w:val="24"/>
                <w:u w:val="none"/>
                <w:lang w:val="en-US" w:eastAsia="zh-CN"/>
              </w:rPr>
              <w:t>.0</w:t>
            </w:r>
            <w:r>
              <w:rPr>
                <w:rFonts w:hint="eastAsia" w:asciiTheme="minorEastAsia" w:hAnsiTheme="minorEastAsia" w:eastAsiaTheme="minorEastAsia" w:cstheme="minorEastAsia"/>
                <w:color w:val="auto"/>
                <w:sz w:val="24"/>
                <w:szCs w:val="24"/>
                <w:u w:val="none"/>
                <w:lang w:val="zh-CN"/>
              </w:rPr>
              <w:t>万元</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w:t>
            </w:r>
            <w:r>
              <w:rPr>
                <w:rFonts w:hint="eastAsia" w:asciiTheme="minorEastAsia" w:hAnsiTheme="minorEastAsia" w:eastAsiaTheme="minorEastAsia" w:cstheme="minorEastAsia"/>
                <w:color w:val="auto"/>
                <w:sz w:val="24"/>
                <w:szCs w:val="24"/>
                <w:u w:val="none"/>
                <w:lang w:eastAsia="zh-CN"/>
              </w:rPr>
              <w:t>在责令期限内改正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5天内改正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w:t>
            </w:r>
            <w:r>
              <w:rPr>
                <w:rFonts w:hint="eastAsia" w:asciiTheme="minorEastAsia" w:hAnsiTheme="minorEastAsia" w:eastAsiaTheme="minorEastAsia" w:cstheme="minorEastAsia"/>
                <w:color w:val="auto"/>
                <w:sz w:val="24"/>
                <w:szCs w:val="24"/>
                <w:u w:val="none"/>
                <w:lang w:eastAsia="zh-CN"/>
              </w:rPr>
              <w:t>超过责令期限</w:t>
            </w:r>
            <w:r>
              <w:rPr>
                <w:rFonts w:hint="eastAsia" w:asciiTheme="minorEastAsia" w:hAnsiTheme="minorEastAsia" w:eastAsiaTheme="minorEastAsia" w:cstheme="minorEastAsia"/>
                <w:color w:val="auto"/>
                <w:sz w:val="24"/>
                <w:szCs w:val="24"/>
                <w:u w:val="none"/>
                <w:lang w:val="en-US" w:eastAsia="zh-CN"/>
              </w:rPr>
              <w:t>10天内改正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w:t>
            </w:r>
            <w:r>
              <w:rPr>
                <w:rFonts w:hint="eastAsia" w:asciiTheme="minorEastAsia" w:hAnsiTheme="minorEastAsia" w:eastAsiaTheme="minorEastAsia" w:cstheme="minorEastAsia"/>
                <w:color w:val="auto"/>
                <w:sz w:val="24"/>
                <w:szCs w:val="24"/>
                <w:u w:val="none"/>
                <w:lang w:eastAsia="zh-CN"/>
              </w:rPr>
              <w:t>超过责令期限逾</w:t>
            </w:r>
            <w:r>
              <w:rPr>
                <w:rFonts w:hint="eastAsia" w:asciiTheme="minorEastAsia" w:hAnsiTheme="minorEastAsia" w:eastAsiaTheme="minorEastAsia" w:cstheme="minorEastAsia"/>
                <w:color w:val="auto"/>
                <w:sz w:val="24"/>
                <w:szCs w:val="24"/>
                <w:u w:val="none"/>
                <w:lang w:val="en-US" w:eastAsia="zh-CN"/>
              </w:rPr>
              <w:t>10天仍未改正</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4.06  </w:t>
      </w:r>
      <w:r>
        <w:rPr>
          <w:rFonts w:hint="eastAsia" w:asciiTheme="minorEastAsia" w:hAnsiTheme="minorEastAsia" w:eastAsiaTheme="minorEastAsia" w:cstheme="minorEastAsia"/>
          <w:b/>
          <w:bCs/>
          <w:i w:val="0"/>
          <w:caps w:val="0"/>
          <w:color w:val="auto"/>
          <w:spacing w:val="8"/>
          <w:sz w:val="24"/>
          <w:szCs w:val="24"/>
          <w:u w:val="none"/>
          <w:shd w:val="clear" w:color="auto" w:fill="FFFFFF"/>
        </w:rPr>
        <w:t>变造河道采砂许可证</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或者</w:t>
      </w:r>
      <w:r>
        <w:rPr>
          <w:rFonts w:hint="eastAsia" w:asciiTheme="minorEastAsia" w:hAnsiTheme="minorEastAsia" w:eastAsiaTheme="minorEastAsia" w:cstheme="minorEastAsia"/>
          <w:b/>
          <w:color w:val="auto"/>
          <w:sz w:val="24"/>
          <w:szCs w:val="24"/>
          <w:u w:val="none"/>
          <w:lang w:eastAsia="zh-CN"/>
        </w:rPr>
        <w:t>买卖</w:t>
      </w:r>
      <w:r>
        <w:rPr>
          <w:rFonts w:hint="eastAsia" w:asciiTheme="minorEastAsia" w:hAnsiTheme="minorEastAsia" w:eastAsiaTheme="minorEastAsia" w:cstheme="minorEastAsia"/>
          <w:b/>
          <w:color w:val="auto"/>
          <w:sz w:val="24"/>
          <w:szCs w:val="24"/>
          <w:u w:val="none"/>
        </w:rPr>
        <w:t>、出租、出借</w:t>
      </w:r>
      <w:r>
        <w:rPr>
          <w:rFonts w:hint="eastAsia" w:asciiTheme="minorEastAsia" w:hAnsiTheme="minorEastAsia" w:eastAsiaTheme="minorEastAsia" w:cstheme="minorEastAsia"/>
          <w:b/>
          <w:color w:val="auto"/>
          <w:sz w:val="24"/>
          <w:szCs w:val="24"/>
          <w:u w:val="none"/>
          <w:lang w:eastAsia="zh-CN"/>
        </w:rPr>
        <w:t>等方</w:t>
      </w:r>
      <w:r>
        <w:rPr>
          <w:rFonts w:hint="eastAsia" w:asciiTheme="minorEastAsia" w:hAnsiTheme="minorEastAsia" w:eastAsiaTheme="minorEastAsia" w:cstheme="minorEastAsia"/>
          <w:b/>
          <w:color w:val="auto"/>
          <w:sz w:val="24"/>
          <w:szCs w:val="24"/>
          <w:u w:val="none"/>
        </w:rPr>
        <w:t>式非法转让河道采砂许可证</w:t>
      </w:r>
      <w:r>
        <w:rPr>
          <w:rFonts w:hint="eastAsia" w:asciiTheme="minorEastAsia" w:hAnsiTheme="minorEastAsia" w:eastAsiaTheme="minorEastAsia" w:cstheme="minorEastAsia"/>
          <w:b/>
          <w:color w:val="auto"/>
          <w:sz w:val="24"/>
          <w:szCs w:val="24"/>
          <w:u w:val="none"/>
          <w:lang w:eastAsia="zh-CN"/>
        </w:rPr>
        <w:t>的</w:t>
      </w:r>
    </w:p>
    <w:p>
      <w:pPr>
        <w:keepNext w:val="0"/>
        <w:keepLines w:val="0"/>
        <w:pageBreakBefore w:val="0"/>
        <w:widowControl w:val="0"/>
        <w:kinsoku/>
        <w:overflowPunct/>
        <w:topLinePunct w:val="0"/>
        <w:bidi w:val="0"/>
        <w:adjustRightInd/>
        <w:snapToGrid/>
        <w:spacing w:after="156" w:afterLines="50" w:line="400" w:lineRule="exact"/>
        <w:ind w:firstLine="482" w:firstLineChars="200"/>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罚款幅度：</w:t>
      </w:r>
      <w:r>
        <w:rPr>
          <w:rFonts w:hint="eastAsia" w:asciiTheme="minorEastAsia" w:hAnsiTheme="minorEastAsia" w:eastAsiaTheme="minorEastAsia" w:cstheme="minorEastAsia"/>
          <w:color w:val="auto"/>
          <w:sz w:val="24"/>
          <w:szCs w:val="24"/>
          <w:u w:val="none"/>
          <w:lang w:val="zh-CN"/>
        </w:rPr>
        <w:t>3～30万元</w:t>
      </w:r>
    </w:p>
    <w:p>
      <w:pPr>
        <w:keepNext w:val="0"/>
        <w:keepLines w:val="0"/>
        <w:pageBreakBefore w:val="0"/>
        <w:widowControl w:val="0"/>
        <w:kinsoku/>
        <w:wordWrap/>
        <w:overflowPunct/>
        <w:topLinePunct w:val="0"/>
        <w:autoSpaceDE w:val="0"/>
        <w:autoSpaceDN w:val="0"/>
        <w:bidi w:val="0"/>
        <w:adjustRightInd/>
        <w:snapToGrid/>
        <w:spacing w:line="400" w:lineRule="exact"/>
        <w:ind w:firstLine="472" w:firstLineChars="196"/>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w:t>
      </w:r>
      <w:r>
        <w:rPr>
          <w:rFonts w:hint="eastAsia" w:asciiTheme="minorEastAsia" w:hAnsiTheme="minorEastAsia" w:eastAsiaTheme="minorEastAsia" w:cstheme="minorEastAsia"/>
          <w:b/>
          <w:color w:val="auto"/>
          <w:sz w:val="24"/>
          <w:szCs w:val="24"/>
          <w:u w:val="none"/>
          <w:lang w:eastAsia="zh-CN"/>
        </w:rPr>
        <w:t>四十</w:t>
      </w:r>
      <w:r>
        <w:rPr>
          <w:rFonts w:hint="eastAsia" w:asciiTheme="minorEastAsia" w:hAnsiTheme="minorEastAsia" w:eastAsiaTheme="minorEastAsia" w:cstheme="minorEastAsia"/>
          <w:b/>
          <w:color w:val="auto"/>
          <w:sz w:val="24"/>
          <w:szCs w:val="24"/>
          <w:u w:val="none"/>
        </w:rPr>
        <w:t>三条</w:t>
      </w:r>
      <w:r>
        <w:rPr>
          <w:rFonts w:hint="eastAsia" w:asciiTheme="minorEastAsia" w:hAnsiTheme="minorEastAsia" w:eastAsiaTheme="minorEastAsia" w:cstheme="minorEastAsia"/>
          <w:color w:val="auto"/>
          <w:sz w:val="24"/>
          <w:szCs w:val="24"/>
          <w:u w:val="none"/>
        </w:rPr>
        <w:t>　违反本条例</w:t>
      </w:r>
      <w:r>
        <w:rPr>
          <w:rFonts w:hint="eastAsia" w:asciiTheme="minorEastAsia" w:hAnsiTheme="minorEastAsia" w:eastAsiaTheme="minorEastAsia" w:cstheme="minorEastAsia"/>
          <w:color w:val="auto"/>
          <w:sz w:val="24"/>
          <w:szCs w:val="24"/>
          <w:u w:val="none"/>
          <w:lang w:eastAsia="zh-CN"/>
        </w:rPr>
        <w:t>第二十五条</w:t>
      </w:r>
      <w:r>
        <w:rPr>
          <w:rFonts w:hint="eastAsia" w:asciiTheme="minorEastAsia" w:hAnsiTheme="minorEastAsia" w:eastAsiaTheme="minorEastAsia" w:cstheme="minorEastAsia"/>
          <w:color w:val="auto"/>
          <w:sz w:val="24"/>
          <w:szCs w:val="24"/>
          <w:u w:val="none"/>
        </w:rPr>
        <w:t>规定，</w:t>
      </w:r>
      <w:r>
        <w:rPr>
          <w:rFonts w:hint="eastAsia" w:asciiTheme="minorEastAsia" w:hAnsiTheme="minorEastAsia" w:eastAsiaTheme="minorEastAsia" w:cstheme="minorEastAsia"/>
          <w:i w:val="0"/>
          <w:caps w:val="0"/>
          <w:color w:val="auto"/>
          <w:spacing w:val="8"/>
          <w:sz w:val="24"/>
          <w:szCs w:val="24"/>
          <w:u w:val="none"/>
          <w:shd w:val="clear" w:color="auto" w:fill="FFFFFF"/>
        </w:rPr>
        <w:t>变造河道采砂许可证，或者以</w:t>
      </w:r>
      <w:r>
        <w:rPr>
          <w:rFonts w:hint="eastAsia" w:asciiTheme="minorEastAsia" w:hAnsiTheme="minorEastAsia" w:eastAsiaTheme="minorEastAsia" w:cstheme="minorEastAsia"/>
          <w:color w:val="auto"/>
          <w:sz w:val="24"/>
          <w:szCs w:val="24"/>
          <w:u w:val="none"/>
          <w:lang w:eastAsia="zh-CN"/>
        </w:rPr>
        <w:t>买卖</w:t>
      </w:r>
      <w:r>
        <w:rPr>
          <w:rFonts w:hint="eastAsia" w:asciiTheme="minorEastAsia" w:hAnsiTheme="minorEastAsia" w:eastAsiaTheme="minorEastAsia" w:cstheme="minorEastAsia"/>
          <w:color w:val="auto"/>
          <w:sz w:val="24"/>
          <w:szCs w:val="24"/>
          <w:u w:val="none"/>
        </w:rPr>
        <w:t>、出租、出借</w:t>
      </w:r>
      <w:r>
        <w:rPr>
          <w:rFonts w:hint="eastAsia" w:asciiTheme="minorEastAsia" w:hAnsiTheme="minorEastAsia" w:eastAsiaTheme="minorEastAsia" w:cstheme="minorEastAsia"/>
          <w:color w:val="auto"/>
          <w:sz w:val="24"/>
          <w:szCs w:val="24"/>
          <w:u w:val="none"/>
          <w:lang w:eastAsia="zh-CN"/>
        </w:rPr>
        <w:t>等方</w:t>
      </w:r>
      <w:r>
        <w:rPr>
          <w:rFonts w:hint="eastAsia" w:asciiTheme="minorEastAsia" w:hAnsiTheme="minorEastAsia" w:eastAsiaTheme="minorEastAsia" w:cstheme="minorEastAsia"/>
          <w:color w:val="auto"/>
          <w:sz w:val="24"/>
          <w:szCs w:val="24"/>
          <w:u w:val="none"/>
        </w:rPr>
        <w:t>式非法转让河道采砂许可证的，由县级以上人民政府水行政主管部门吊销河道采砂许可证，没收违法所得，并处三万元以上三十万元以下罚款；构成犯罪的，依法追究刑事责任。</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504" w:firstLineChars="196"/>
        <w:jc w:val="both"/>
        <w:textAlignment w:val="auto"/>
        <w:rPr>
          <w:rFonts w:hint="eastAsia" w:ascii="宋体" w:hAnsi="宋体" w:eastAsia="宋体" w:cs="宋体"/>
          <w:color w:val="auto"/>
          <w:sz w:val="24"/>
          <w:szCs w:val="24"/>
          <w:u w:val="none"/>
          <w:lang w:val="zh-CN" w:eastAsia="zh-CN"/>
        </w:rPr>
      </w:pPr>
      <w:r>
        <w:rPr>
          <w:rFonts w:hint="eastAsia" w:ascii="宋体" w:hAnsi="宋体" w:eastAsia="宋体" w:cs="宋体"/>
          <w:b/>
          <w:bCs/>
          <w:i w:val="0"/>
          <w:caps w:val="0"/>
          <w:color w:val="auto"/>
          <w:spacing w:val="8"/>
          <w:sz w:val="24"/>
          <w:szCs w:val="24"/>
          <w:shd w:val="clear" w:color="auto" w:fill="FFFFFF"/>
        </w:rPr>
        <w:t>第二十五条</w:t>
      </w:r>
      <w:r>
        <w:rPr>
          <w:rFonts w:hint="eastAsia" w:ascii="宋体" w:hAnsi="宋体" w:eastAsia="宋体" w:cs="宋体"/>
          <w:i w:val="0"/>
          <w:caps w:val="0"/>
          <w:color w:val="auto"/>
          <w:spacing w:val="8"/>
          <w:sz w:val="24"/>
          <w:szCs w:val="24"/>
          <w:shd w:val="clear" w:color="auto" w:fill="FFFFFF"/>
        </w:rPr>
        <w:t>  河道采砂人应当服从有关部门的监督管理，并遵守下列规定：……（五）不得伪造、变造河道采砂许可证，或者以买卖、出租、出借等方式非法转让河道采砂许可证；……</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46" w:type="dxa"/>
        <w:jc w:val="center"/>
        <w:tblLayout w:type="fixed"/>
        <w:tblCellMar>
          <w:top w:w="0" w:type="dxa"/>
          <w:left w:w="108" w:type="dxa"/>
          <w:bottom w:w="0" w:type="dxa"/>
          <w:right w:w="108" w:type="dxa"/>
        </w:tblCellMar>
      </w:tblPr>
      <w:tblGrid>
        <w:gridCol w:w="1256"/>
        <w:gridCol w:w="840"/>
        <w:gridCol w:w="2563"/>
        <w:gridCol w:w="4087"/>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63"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8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1.符合轻微违法行为阶次条件的。</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根据违法行为方式及造成河砂资源损失方量裁量：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1.尚未造成河砂资源损失的，对出借河道采砂许可证的处三万元罚款；对</w:t>
            </w:r>
            <w:r>
              <w:rPr>
                <w:rFonts w:hint="eastAsia" w:asciiTheme="minorEastAsia" w:hAnsiTheme="minorEastAsia" w:eastAsiaTheme="minorEastAsia" w:cstheme="minorEastAsia"/>
                <w:color w:val="auto"/>
                <w:sz w:val="24"/>
                <w:szCs w:val="24"/>
                <w:u w:val="none"/>
                <w:lang w:eastAsia="zh-CN"/>
              </w:rPr>
              <w:t>变</w:t>
            </w:r>
            <w:r>
              <w:rPr>
                <w:rFonts w:hint="eastAsia" w:asciiTheme="minorEastAsia" w:hAnsiTheme="minorEastAsia" w:eastAsiaTheme="minorEastAsia" w:cstheme="minorEastAsia"/>
                <w:color w:val="auto"/>
                <w:sz w:val="24"/>
                <w:szCs w:val="24"/>
                <w:u w:val="none"/>
              </w:rPr>
              <w:t>造河道采砂许可证的处十万元罚款</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对</w:t>
            </w:r>
            <w:r>
              <w:rPr>
                <w:rFonts w:hint="eastAsia" w:asciiTheme="minorEastAsia" w:hAnsiTheme="minorEastAsia" w:eastAsiaTheme="minorEastAsia" w:cstheme="minorEastAsia"/>
                <w:color w:val="auto"/>
                <w:sz w:val="24"/>
                <w:szCs w:val="24"/>
                <w:u w:val="none"/>
                <w:lang w:eastAsia="zh-CN"/>
              </w:rPr>
              <w:t>买</w:t>
            </w:r>
            <w:r>
              <w:rPr>
                <w:rFonts w:hint="eastAsia" w:asciiTheme="minorEastAsia" w:hAnsiTheme="minorEastAsia" w:eastAsiaTheme="minorEastAsia" w:cstheme="minorEastAsia"/>
                <w:color w:val="auto"/>
                <w:sz w:val="24"/>
                <w:szCs w:val="24"/>
                <w:u w:val="none"/>
              </w:rPr>
              <w:t>卖、出租</w:t>
            </w:r>
            <w:r>
              <w:rPr>
                <w:rFonts w:hint="eastAsia" w:asciiTheme="minorEastAsia" w:hAnsiTheme="minorEastAsia" w:eastAsiaTheme="minorEastAsia" w:cstheme="minorEastAsia"/>
                <w:color w:val="auto"/>
                <w:sz w:val="24"/>
                <w:szCs w:val="24"/>
                <w:u w:val="none"/>
                <w:lang w:eastAsia="zh-CN"/>
              </w:rPr>
              <w:t>等方</w:t>
            </w:r>
            <w:r>
              <w:rPr>
                <w:rFonts w:hint="eastAsia" w:asciiTheme="minorEastAsia" w:hAnsiTheme="minorEastAsia" w:eastAsiaTheme="minorEastAsia" w:cstheme="minorEastAsia"/>
                <w:color w:val="auto"/>
                <w:sz w:val="24"/>
                <w:szCs w:val="24"/>
                <w:u w:val="none"/>
              </w:rPr>
              <w:t>式非法转让河道采砂许可证的处十</w:t>
            </w:r>
            <w:r>
              <w:rPr>
                <w:rFonts w:hint="eastAsia" w:asciiTheme="minorEastAsia" w:hAnsiTheme="minorEastAsia" w:eastAsiaTheme="minorEastAsia" w:cstheme="minorEastAsia"/>
                <w:color w:val="auto"/>
                <w:sz w:val="24"/>
                <w:szCs w:val="24"/>
                <w:u w:val="none"/>
                <w:lang w:eastAsia="zh-CN"/>
              </w:rPr>
              <w:t>五</w:t>
            </w:r>
            <w:r>
              <w:rPr>
                <w:rFonts w:hint="eastAsia" w:asciiTheme="minorEastAsia" w:hAnsiTheme="minorEastAsia" w:eastAsiaTheme="minorEastAsia" w:cstheme="minorEastAsia"/>
                <w:color w:val="auto"/>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2.已经造成河砂资源损失的，在“1”规定对应的罚款裁量基数上增加河砂损失方量每立方米五十元裁量罚款（最高不超过三十万元）。</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90"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650"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color w:val="auto"/>
                <w:sz w:val="24"/>
                <w:szCs w:val="24"/>
                <w:lang w:val="en-US" w:eastAsia="zh-CN"/>
              </w:rPr>
              <w:t>对违法所得河砂，在</w:t>
            </w:r>
            <w:r>
              <w:rPr>
                <w:rFonts w:hint="eastAsia" w:asciiTheme="minorEastAsia" w:hAnsiTheme="minorEastAsia" w:eastAsiaTheme="minorEastAsia" w:cstheme="minorEastAsia"/>
                <w:b w:val="0"/>
                <w:bCs/>
                <w:sz w:val="24"/>
                <w:szCs w:val="24"/>
                <w:lang w:val="en-US" w:eastAsia="zh-CN"/>
              </w:rPr>
              <w:t>《广东省河道采砂管理条例》进一步修改</w:t>
            </w:r>
            <w:r>
              <w:rPr>
                <w:rFonts w:hint="eastAsia" w:asciiTheme="minorEastAsia" w:hAnsiTheme="minorEastAsia" w:eastAsiaTheme="minorEastAsia" w:cstheme="minorEastAsia"/>
                <w:b w:val="0"/>
                <w:bCs/>
                <w:color w:val="auto"/>
                <w:sz w:val="24"/>
                <w:szCs w:val="24"/>
                <w:lang w:val="en-US" w:eastAsia="zh-CN"/>
              </w:rPr>
              <w:t>或者省水利厅</w:t>
            </w:r>
            <w:r>
              <w:rPr>
                <w:rFonts w:hint="eastAsia" w:asciiTheme="minorEastAsia" w:hAnsiTheme="minorEastAsia" w:eastAsiaTheme="minorEastAsia" w:cstheme="minorEastAsia"/>
                <w:b w:val="0"/>
                <w:bCs/>
                <w:sz w:val="24"/>
                <w:szCs w:val="24"/>
                <w:lang w:val="en-US" w:eastAsia="zh-CN"/>
              </w:rPr>
              <w:t>明确之前，</w:t>
            </w:r>
            <w:r>
              <w:rPr>
                <w:rFonts w:hint="eastAsia" w:asciiTheme="minorEastAsia" w:hAnsiTheme="minorEastAsia" w:eastAsiaTheme="minorEastAsia" w:cstheme="minorEastAsia"/>
                <w:b w:val="0"/>
                <w:bCs/>
                <w:color w:val="auto"/>
                <w:sz w:val="24"/>
                <w:szCs w:val="24"/>
                <w:lang w:val="en-US" w:eastAsia="zh-CN"/>
              </w:rPr>
              <w:t>参照该条例</w:t>
            </w:r>
            <w:r>
              <w:rPr>
                <w:rFonts w:hint="eastAsia" w:asciiTheme="minorEastAsia" w:hAnsiTheme="minorEastAsia" w:eastAsiaTheme="minorEastAsia" w:cstheme="minorEastAsia"/>
                <w:b w:val="0"/>
                <w:bCs/>
                <w:sz w:val="24"/>
                <w:szCs w:val="24"/>
                <w:lang w:val="en-US" w:eastAsia="zh-CN"/>
              </w:rPr>
              <w:t>第四十五条规定予以没收，</w:t>
            </w:r>
            <w:r>
              <w:rPr>
                <w:rFonts w:hint="eastAsia" w:asciiTheme="minorEastAsia" w:hAnsiTheme="minorEastAsia" w:eastAsiaTheme="minorEastAsia" w:cstheme="minorEastAsia"/>
                <w:b w:val="0"/>
                <w:bCs/>
                <w:color w:val="auto"/>
                <w:sz w:val="24"/>
                <w:szCs w:val="24"/>
                <w:lang w:val="en-US" w:eastAsia="zh-CN"/>
              </w:rPr>
              <w:t>由政府或者有关部门统</w:t>
            </w:r>
            <w:r>
              <w:rPr>
                <w:rFonts w:hint="eastAsia" w:asciiTheme="minorEastAsia" w:hAnsiTheme="minorEastAsia" w:eastAsiaTheme="minorEastAsia" w:cstheme="minorEastAsia"/>
                <w:b w:val="0"/>
                <w:bCs/>
                <w:sz w:val="24"/>
                <w:szCs w:val="24"/>
                <w:lang w:val="en-US" w:eastAsia="zh-CN"/>
              </w:rPr>
              <w:t>一组织拍卖或者集中拍卖，也可以责令当事人卸到指定水域。</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w:t>
            </w:r>
            <w:r>
              <w:rPr>
                <w:rFonts w:hint="eastAsia" w:asciiTheme="minorEastAsia" w:hAnsiTheme="minorEastAsia" w:eastAsiaTheme="minorEastAsia" w:cstheme="minorEastAsia"/>
                <w:b w:val="0"/>
                <w:bCs/>
                <w:color w:val="auto"/>
                <w:sz w:val="24"/>
                <w:szCs w:val="24"/>
                <w:u w:val="none"/>
                <w:lang w:val="zh-CN"/>
              </w:rPr>
              <w:t>出现标题所示违法情形，在</w:t>
            </w:r>
            <w:r>
              <w:rPr>
                <w:rFonts w:hint="eastAsia" w:asciiTheme="minorEastAsia" w:hAnsiTheme="minorEastAsia" w:eastAsiaTheme="minorEastAsia" w:cstheme="minorEastAsia"/>
                <w:color w:val="auto"/>
                <w:sz w:val="24"/>
                <w:szCs w:val="24"/>
                <w:u w:val="none"/>
              </w:rPr>
              <w:t>吊销河道采砂许可证</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没收违法所得</w:t>
            </w:r>
            <w:r>
              <w:rPr>
                <w:rFonts w:hint="eastAsia" w:asciiTheme="minorEastAsia" w:hAnsiTheme="minorEastAsia" w:eastAsiaTheme="minorEastAsia" w:cstheme="minorEastAsia"/>
                <w:color w:val="auto"/>
                <w:sz w:val="24"/>
                <w:szCs w:val="24"/>
                <w:u w:val="none"/>
                <w:lang w:eastAsia="zh-CN"/>
              </w:rPr>
              <w:t>的同时</w:t>
            </w:r>
            <w:r>
              <w:rPr>
                <w:rFonts w:hint="eastAsia" w:asciiTheme="minorEastAsia" w:hAnsiTheme="minorEastAsia" w:eastAsiaTheme="minorEastAsia" w:cstheme="minorEastAsia"/>
                <w:color w:val="auto"/>
                <w:sz w:val="24"/>
                <w:szCs w:val="24"/>
                <w:u w:val="none"/>
              </w:rPr>
              <w:t>，视</w:t>
            </w:r>
            <w:r>
              <w:rPr>
                <w:rFonts w:hint="eastAsia" w:asciiTheme="minorEastAsia" w:hAnsiTheme="minorEastAsia" w:eastAsiaTheme="minorEastAsia" w:cstheme="minorEastAsia"/>
                <w:color w:val="auto"/>
                <w:sz w:val="24"/>
                <w:szCs w:val="24"/>
                <w:u w:val="none"/>
                <w:lang w:eastAsia="zh-CN"/>
              </w:rPr>
              <w:t>以上</w:t>
            </w:r>
            <w:r>
              <w:rPr>
                <w:rFonts w:hint="eastAsia" w:asciiTheme="minorEastAsia" w:hAnsiTheme="minorEastAsia" w:eastAsiaTheme="minorEastAsia" w:cstheme="minorEastAsia"/>
                <w:color w:val="auto"/>
                <w:sz w:val="24"/>
                <w:szCs w:val="24"/>
                <w:u w:val="none"/>
              </w:rPr>
              <w:t>标准裁量罚款</w:t>
            </w:r>
            <w:r>
              <w:rPr>
                <w:rFonts w:hint="eastAsia" w:asciiTheme="minorEastAsia" w:hAnsiTheme="minorEastAsia" w:eastAsiaTheme="minorEastAsia" w:cstheme="minorEastAsia"/>
                <w:color w:val="auto"/>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4.07  </w:t>
      </w:r>
      <w:r>
        <w:rPr>
          <w:rFonts w:hint="eastAsia" w:asciiTheme="minorEastAsia" w:hAnsiTheme="minorEastAsia" w:eastAsiaTheme="minorEastAsia" w:cstheme="minorEastAsia"/>
          <w:b/>
          <w:color w:val="auto"/>
          <w:sz w:val="24"/>
          <w:szCs w:val="24"/>
          <w:u w:val="none"/>
        </w:rPr>
        <w:t>伪造、变造</w:t>
      </w:r>
      <w:r>
        <w:rPr>
          <w:rFonts w:hint="eastAsia" w:asciiTheme="minorEastAsia" w:hAnsiTheme="minorEastAsia" w:eastAsiaTheme="minorEastAsia" w:cstheme="minorEastAsia"/>
          <w:b/>
          <w:bCs/>
          <w:i w:val="0"/>
          <w:caps w:val="0"/>
          <w:color w:val="auto"/>
          <w:spacing w:val="8"/>
          <w:sz w:val="24"/>
          <w:szCs w:val="24"/>
          <w:u w:val="none"/>
          <w:shd w:val="clear" w:color="auto" w:fill="FFFFFF"/>
        </w:rPr>
        <w:t>河砂合法来源证明或者以买卖</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color w:val="auto"/>
          <w:sz w:val="24"/>
          <w:szCs w:val="24"/>
          <w:u w:val="none"/>
        </w:rPr>
        <w:t>出租</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出借</w:t>
      </w:r>
      <w:r>
        <w:rPr>
          <w:rFonts w:hint="eastAsia" w:asciiTheme="minorEastAsia" w:hAnsiTheme="minorEastAsia" w:eastAsiaTheme="minorEastAsia" w:cstheme="minorEastAsia"/>
          <w:b/>
          <w:color w:val="auto"/>
          <w:sz w:val="24"/>
          <w:szCs w:val="24"/>
          <w:u w:val="none"/>
          <w:lang w:eastAsia="zh-CN"/>
        </w:rPr>
        <w:t>等方式非法转让</w:t>
      </w:r>
      <w:r>
        <w:rPr>
          <w:rFonts w:hint="eastAsia" w:asciiTheme="minorEastAsia" w:hAnsiTheme="minorEastAsia" w:eastAsiaTheme="minorEastAsia" w:cstheme="minorEastAsia"/>
          <w:b/>
          <w:color w:val="auto"/>
          <w:sz w:val="24"/>
          <w:szCs w:val="24"/>
          <w:u w:val="none"/>
        </w:rPr>
        <w:t>河砂合法来源证明</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zh-CN" w:eastAsia="zh-CN"/>
        </w:rPr>
        <w:t>0.5</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val="zh-CN" w:eastAsia="zh-CN"/>
        </w:rPr>
        <w:t>5万元</w:t>
      </w:r>
    </w:p>
    <w:p>
      <w:pPr>
        <w:pStyle w:val="10"/>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firstLine="472" w:firstLineChars="196"/>
        <w:jc w:val="both"/>
        <w:textAlignment w:val="auto"/>
        <w:outlineLvl w:val="9"/>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Cs w:val="24"/>
          <w:u w:val="none"/>
        </w:rPr>
        <w:t>第</w:t>
      </w:r>
      <w:r>
        <w:rPr>
          <w:rFonts w:hint="eastAsia" w:asciiTheme="minorEastAsia" w:hAnsiTheme="minorEastAsia" w:eastAsiaTheme="minorEastAsia" w:cstheme="minorEastAsia"/>
          <w:b/>
          <w:color w:val="auto"/>
          <w:szCs w:val="24"/>
          <w:u w:val="none"/>
          <w:lang w:eastAsia="zh-CN"/>
        </w:rPr>
        <w:t>四十五</w:t>
      </w:r>
      <w:r>
        <w:rPr>
          <w:rFonts w:hint="eastAsia" w:asciiTheme="minorEastAsia" w:hAnsiTheme="minorEastAsia" w:eastAsiaTheme="minorEastAsia" w:cstheme="minorEastAsia"/>
          <w:b/>
          <w:color w:val="auto"/>
          <w:szCs w:val="24"/>
          <w:u w:val="none"/>
        </w:rPr>
        <w:t>条</w:t>
      </w:r>
      <w:r>
        <w:rPr>
          <w:rFonts w:hint="eastAsia" w:asciiTheme="minorEastAsia" w:hAnsiTheme="minorEastAsia" w:eastAsiaTheme="minorEastAsia" w:cstheme="minorEastAsia"/>
          <w:color w:val="auto"/>
          <w:szCs w:val="24"/>
          <w:u w:val="none"/>
        </w:rPr>
        <w:t xml:space="preserve"> </w:t>
      </w:r>
      <w:r>
        <w:rPr>
          <w:rFonts w:hint="eastAsia" w:asciiTheme="minorEastAsia" w:hAnsiTheme="minorEastAsia" w:eastAsiaTheme="minorEastAsia" w:cstheme="minorEastAsia"/>
          <w:color w:val="auto"/>
          <w:szCs w:val="24"/>
          <w:u w:val="none"/>
          <w:lang w:eastAsia="zh-CN"/>
        </w:rPr>
        <w:t xml:space="preserve"> </w:t>
      </w:r>
      <w:r>
        <w:rPr>
          <w:rFonts w:hint="eastAsia" w:asciiTheme="minorEastAsia" w:hAnsiTheme="minorEastAsia" w:eastAsiaTheme="minorEastAsia" w:cstheme="minorEastAsia"/>
          <w:color w:val="auto"/>
          <w:szCs w:val="24"/>
          <w:u w:val="none"/>
        </w:rPr>
        <w:t>在河道管理范围内运输河砂有下列行为之一的，由县级以上人民政府水行政主管部门扣</w:t>
      </w:r>
      <w:r>
        <w:rPr>
          <w:rFonts w:hint="eastAsia" w:asciiTheme="minorEastAsia" w:hAnsiTheme="minorEastAsia" w:eastAsiaTheme="minorEastAsia" w:cstheme="minorEastAsia"/>
          <w:color w:val="auto"/>
          <w:szCs w:val="24"/>
          <w:u w:val="none"/>
          <w:lang w:eastAsia="zh-CN"/>
        </w:rPr>
        <w:t>押</w:t>
      </w:r>
      <w:r>
        <w:rPr>
          <w:rFonts w:hint="eastAsia" w:asciiTheme="minorEastAsia" w:hAnsiTheme="minorEastAsia" w:eastAsiaTheme="minorEastAsia" w:cstheme="minorEastAsia"/>
          <w:color w:val="auto"/>
          <w:szCs w:val="24"/>
          <w:u w:val="none"/>
        </w:rPr>
        <w:t>违法运输工具，没收违法运输的河砂</w:t>
      </w:r>
      <w:r>
        <w:rPr>
          <w:rFonts w:hint="eastAsia" w:asciiTheme="minorEastAsia" w:hAnsiTheme="minorEastAsia" w:eastAsiaTheme="minorEastAsia" w:cstheme="minorEastAsia"/>
          <w:color w:val="auto"/>
          <w:szCs w:val="24"/>
          <w:u w:val="none"/>
          <w:lang w:eastAsia="zh-CN"/>
        </w:rPr>
        <w:t>或者</w:t>
      </w:r>
      <w:r>
        <w:rPr>
          <w:rFonts w:hint="eastAsia" w:asciiTheme="minorEastAsia" w:hAnsiTheme="minorEastAsia" w:eastAsiaTheme="minorEastAsia" w:cstheme="minorEastAsia"/>
          <w:color w:val="auto"/>
          <w:szCs w:val="24"/>
          <w:u w:val="none"/>
        </w:rPr>
        <w:t>责令其卸到指定</w:t>
      </w:r>
      <w:r>
        <w:rPr>
          <w:rFonts w:hint="eastAsia" w:asciiTheme="minorEastAsia" w:hAnsiTheme="minorEastAsia" w:eastAsiaTheme="minorEastAsia" w:cstheme="minorEastAsia"/>
          <w:color w:val="auto"/>
          <w:szCs w:val="24"/>
          <w:u w:val="none"/>
          <w:lang w:eastAsia="zh-CN"/>
        </w:rPr>
        <w:t>水域</w:t>
      </w:r>
      <w:r>
        <w:rPr>
          <w:rFonts w:hint="eastAsia" w:asciiTheme="minorEastAsia" w:hAnsiTheme="minorEastAsia" w:eastAsiaTheme="minorEastAsia" w:cstheme="minorEastAsia"/>
          <w:color w:val="auto"/>
          <w:szCs w:val="24"/>
          <w:u w:val="none"/>
        </w:rPr>
        <w:t>，并处五千元以上五万元以下罚款：</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(三)</w:t>
      </w:r>
      <w:r>
        <w:rPr>
          <w:rFonts w:hint="eastAsia" w:asciiTheme="minorEastAsia" w:hAnsiTheme="minorEastAsia" w:eastAsiaTheme="minorEastAsia" w:cstheme="minorEastAsia"/>
          <w:i w:val="0"/>
          <w:caps w:val="0"/>
          <w:color w:val="auto"/>
          <w:spacing w:val="8"/>
          <w:sz w:val="24"/>
          <w:szCs w:val="24"/>
          <w:u w:val="none"/>
          <w:shd w:val="clear" w:color="auto" w:fill="FFFFFF"/>
        </w:rPr>
        <w:t>违反本条例第二十八条第二项规定，</w:t>
      </w:r>
      <w:r>
        <w:rPr>
          <w:rFonts w:hint="eastAsia" w:asciiTheme="minorEastAsia" w:hAnsiTheme="minorEastAsia" w:eastAsiaTheme="minorEastAsia" w:cstheme="minorEastAsia"/>
          <w:color w:val="auto"/>
          <w:szCs w:val="24"/>
          <w:u w:val="none"/>
        </w:rPr>
        <w:t>伪造、变造</w:t>
      </w:r>
      <w:r>
        <w:rPr>
          <w:rFonts w:hint="eastAsia" w:asciiTheme="minorEastAsia" w:hAnsiTheme="minorEastAsia" w:eastAsiaTheme="minorEastAsia" w:cstheme="minorEastAsia"/>
          <w:i w:val="0"/>
          <w:caps w:val="0"/>
          <w:color w:val="auto"/>
          <w:spacing w:val="8"/>
          <w:sz w:val="24"/>
          <w:szCs w:val="24"/>
          <w:u w:val="none"/>
          <w:shd w:val="clear" w:color="auto" w:fill="FFFFFF"/>
        </w:rPr>
        <w:t>河砂合法来源证明，或者以买卖</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Cs w:val="24"/>
          <w:u w:val="none"/>
        </w:rPr>
        <w:t>出租、出借</w:t>
      </w:r>
      <w:r>
        <w:rPr>
          <w:rFonts w:hint="eastAsia" w:asciiTheme="minorEastAsia" w:hAnsiTheme="minorEastAsia" w:eastAsiaTheme="minorEastAsia" w:cstheme="minorEastAsia"/>
          <w:color w:val="auto"/>
          <w:szCs w:val="24"/>
          <w:u w:val="none"/>
          <w:lang w:eastAsia="zh-CN"/>
        </w:rPr>
        <w:t>等方式非法转让</w:t>
      </w:r>
      <w:r>
        <w:rPr>
          <w:rFonts w:hint="eastAsia" w:asciiTheme="minorEastAsia" w:hAnsiTheme="minorEastAsia" w:eastAsiaTheme="minorEastAsia" w:cstheme="minorEastAsia"/>
          <w:color w:val="auto"/>
          <w:szCs w:val="24"/>
          <w:u w:val="none"/>
        </w:rPr>
        <w:t>河砂合法来源证明</w:t>
      </w:r>
      <w:r>
        <w:rPr>
          <w:rFonts w:hint="eastAsia" w:asciiTheme="minorEastAsia" w:hAnsiTheme="minorEastAsia" w:eastAsiaTheme="minorEastAsia" w:cstheme="minorEastAsia"/>
          <w:color w:val="auto"/>
          <w:szCs w:val="24"/>
          <w:u w:val="none"/>
          <w:lang w:eastAsia="zh-CN"/>
        </w:rPr>
        <w:t>的</w:t>
      </w:r>
      <w:r>
        <w:rPr>
          <w:rFonts w:hint="eastAsia" w:asciiTheme="minorEastAsia" w:hAnsiTheme="minorEastAsia" w:eastAsiaTheme="minorEastAsia" w:cstheme="minorEastAsia"/>
          <w:color w:val="auto"/>
          <w:szCs w:val="24"/>
          <w:u w:val="none"/>
        </w:rPr>
        <w:t>；</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1" w:type="dxa"/>
        <w:jc w:val="center"/>
        <w:tblLayout w:type="fixed"/>
        <w:tblCellMar>
          <w:top w:w="0" w:type="dxa"/>
          <w:left w:w="108" w:type="dxa"/>
          <w:bottom w:w="0" w:type="dxa"/>
          <w:right w:w="108" w:type="dxa"/>
        </w:tblCellMar>
      </w:tblPr>
      <w:tblGrid>
        <w:gridCol w:w="1256"/>
        <w:gridCol w:w="840"/>
        <w:gridCol w:w="2557"/>
        <w:gridCol w:w="4148"/>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5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4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1.符合轻微违法行为阶次条件的。</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05"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color w:val="auto"/>
                <w:sz w:val="24"/>
                <w:szCs w:val="24"/>
                <w:u w:val="none"/>
                <w:lang w:val="en-US" w:eastAsia="zh-CN"/>
              </w:rPr>
              <w:t>根据违法运砂量裁量：</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color w:val="auto"/>
                <w:sz w:val="24"/>
                <w:szCs w:val="24"/>
                <w:u w:val="none"/>
              </w:rPr>
              <w:t>违法运输河砂量在一百立方米以下的</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处五千元罚款</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wordWrap/>
              <w:overflowPunct/>
              <w:topLinePunct w:val="0"/>
              <w:bidi w:val="0"/>
              <w:adjustRightInd/>
              <w:snapToGrid/>
              <w:spacing w:line="360" w:lineRule="exact"/>
              <w:jc w:val="both"/>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 xml:space="preserve">  2.</w:t>
            </w:r>
            <w:r>
              <w:rPr>
                <w:rFonts w:hint="eastAsia" w:asciiTheme="minorEastAsia" w:hAnsiTheme="minorEastAsia" w:eastAsiaTheme="minorEastAsia" w:cstheme="minorEastAsia"/>
                <w:color w:val="auto"/>
                <w:sz w:val="24"/>
                <w:szCs w:val="24"/>
                <w:u w:val="none"/>
              </w:rPr>
              <w:t>违法运输河砂量在一百立方米以上的，违法运输河砂量每增加一百立方米在五千元的基础上增加五千元罚款（最高不超过五万元）</w:t>
            </w:r>
            <w:r>
              <w:rPr>
                <w:rFonts w:hint="eastAsia" w:asciiTheme="minorEastAsia" w:hAnsiTheme="minorEastAsia" w:eastAsiaTheme="minorEastAsia" w:cstheme="minorEastAsia"/>
                <w:color w:val="auto"/>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387"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705"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90" w:hRule="atLeast"/>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b w:val="0"/>
                <w:bCs/>
                <w:color w:val="auto"/>
                <w:spacing w:val="0"/>
                <w:sz w:val="24"/>
                <w:szCs w:val="24"/>
                <w:u w:val="none"/>
                <w:lang w:val="zh-CN"/>
              </w:rPr>
              <w:t>出现标题所示违法行为，在</w:t>
            </w:r>
            <w:r>
              <w:rPr>
                <w:rFonts w:hint="eastAsia" w:asciiTheme="minorEastAsia" w:hAnsiTheme="minorEastAsia" w:eastAsiaTheme="minorEastAsia" w:cstheme="minorEastAsia"/>
                <w:color w:val="auto"/>
                <w:spacing w:val="0"/>
                <w:sz w:val="24"/>
                <w:szCs w:val="24"/>
                <w:u w:val="none"/>
              </w:rPr>
              <w:t>扣</w:t>
            </w:r>
            <w:r>
              <w:rPr>
                <w:rFonts w:hint="eastAsia" w:asciiTheme="minorEastAsia" w:hAnsiTheme="minorEastAsia" w:eastAsiaTheme="minorEastAsia" w:cstheme="minorEastAsia"/>
                <w:color w:val="auto"/>
                <w:spacing w:val="0"/>
                <w:sz w:val="24"/>
                <w:szCs w:val="24"/>
                <w:u w:val="none"/>
                <w:lang w:eastAsia="zh-CN"/>
              </w:rPr>
              <w:t>押</w:t>
            </w:r>
            <w:r>
              <w:rPr>
                <w:rFonts w:hint="eastAsia" w:asciiTheme="minorEastAsia" w:hAnsiTheme="minorEastAsia" w:eastAsiaTheme="minorEastAsia" w:cstheme="minorEastAsia"/>
                <w:color w:val="auto"/>
                <w:spacing w:val="0"/>
                <w:sz w:val="24"/>
                <w:szCs w:val="24"/>
                <w:u w:val="none"/>
              </w:rPr>
              <w:t>违法运输工具</w:t>
            </w:r>
            <w:r>
              <w:rPr>
                <w:rFonts w:hint="eastAsia" w:asciiTheme="minorEastAsia" w:hAnsiTheme="minorEastAsia" w:eastAsiaTheme="minorEastAsia" w:cstheme="minorEastAsia"/>
                <w:color w:val="auto"/>
                <w:spacing w:val="0"/>
                <w:sz w:val="24"/>
                <w:szCs w:val="24"/>
                <w:u w:val="none"/>
                <w:lang w:eastAsia="zh-CN"/>
              </w:rPr>
              <w:t>、</w:t>
            </w:r>
            <w:r>
              <w:rPr>
                <w:rFonts w:hint="eastAsia" w:asciiTheme="minorEastAsia" w:hAnsiTheme="minorEastAsia" w:eastAsiaTheme="minorEastAsia" w:cstheme="minorEastAsia"/>
                <w:color w:val="auto"/>
                <w:spacing w:val="0"/>
                <w:sz w:val="24"/>
                <w:szCs w:val="24"/>
                <w:u w:val="none"/>
              </w:rPr>
              <w:t>没收违法运输的河砂</w:t>
            </w:r>
            <w:r>
              <w:rPr>
                <w:rFonts w:hint="eastAsia" w:asciiTheme="minorEastAsia" w:hAnsiTheme="minorEastAsia" w:eastAsiaTheme="minorEastAsia" w:cstheme="minorEastAsia"/>
                <w:color w:val="auto"/>
                <w:spacing w:val="0"/>
                <w:sz w:val="24"/>
                <w:szCs w:val="24"/>
                <w:u w:val="none"/>
                <w:lang w:eastAsia="zh-CN"/>
              </w:rPr>
              <w:t>、</w:t>
            </w:r>
            <w:r>
              <w:rPr>
                <w:rFonts w:hint="eastAsia" w:asciiTheme="minorEastAsia" w:hAnsiTheme="minorEastAsia" w:eastAsiaTheme="minorEastAsia" w:cstheme="minorEastAsia"/>
                <w:color w:val="auto"/>
                <w:spacing w:val="0"/>
                <w:sz w:val="24"/>
                <w:szCs w:val="24"/>
                <w:u w:val="none"/>
              </w:rPr>
              <w:t>责令其卸到指定</w:t>
            </w:r>
            <w:r>
              <w:rPr>
                <w:rFonts w:hint="eastAsia" w:asciiTheme="minorEastAsia" w:hAnsiTheme="minorEastAsia" w:eastAsiaTheme="minorEastAsia" w:cstheme="minorEastAsia"/>
                <w:color w:val="auto"/>
                <w:spacing w:val="0"/>
                <w:sz w:val="24"/>
                <w:szCs w:val="24"/>
                <w:u w:val="none"/>
                <w:lang w:eastAsia="zh-CN"/>
              </w:rPr>
              <w:t>水域的同时</w:t>
            </w:r>
            <w:r>
              <w:rPr>
                <w:rFonts w:hint="eastAsia" w:asciiTheme="minorEastAsia" w:hAnsiTheme="minorEastAsia" w:eastAsiaTheme="minorEastAsia" w:cstheme="minorEastAsia"/>
                <w:color w:val="auto"/>
                <w:spacing w:val="0"/>
                <w:sz w:val="24"/>
                <w:szCs w:val="24"/>
                <w:u w:val="none"/>
              </w:rPr>
              <w:t>，并视</w:t>
            </w:r>
            <w:r>
              <w:rPr>
                <w:rFonts w:hint="eastAsia" w:asciiTheme="minorEastAsia" w:hAnsiTheme="minorEastAsia" w:eastAsiaTheme="minorEastAsia" w:cstheme="minorEastAsia"/>
                <w:color w:val="auto"/>
                <w:spacing w:val="0"/>
                <w:sz w:val="24"/>
                <w:szCs w:val="24"/>
                <w:u w:val="none"/>
                <w:lang w:eastAsia="zh-CN"/>
              </w:rPr>
              <w:t>以上</w:t>
            </w:r>
            <w:r>
              <w:rPr>
                <w:rFonts w:hint="eastAsia" w:asciiTheme="minorEastAsia" w:hAnsiTheme="minorEastAsia" w:eastAsiaTheme="minorEastAsia" w:cstheme="minorEastAsia"/>
                <w:color w:val="auto"/>
                <w:spacing w:val="0"/>
                <w:sz w:val="24"/>
                <w:szCs w:val="24"/>
                <w:u w:val="none"/>
              </w:rPr>
              <w:t>基准裁量罚款</w:t>
            </w:r>
            <w:r>
              <w:rPr>
                <w:rFonts w:hint="eastAsia" w:asciiTheme="minorEastAsia" w:hAnsiTheme="minorEastAsia" w:eastAsiaTheme="minorEastAsia" w:cstheme="minorEastAsia"/>
                <w:color w:val="auto"/>
                <w:spacing w:val="0"/>
                <w:sz w:val="24"/>
                <w:szCs w:val="24"/>
                <w:u w:val="none"/>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4.08  </w:t>
      </w:r>
      <w:r>
        <w:rPr>
          <w:rFonts w:hint="eastAsia" w:asciiTheme="minorEastAsia" w:hAnsiTheme="minorEastAsia" w:eastAsiaTheme="minorEastAsia" w:cstheme="minorEastAsia"/>
          <w:b/>
          <w:color w:val="auto"/>
          <w:sz w:val="24"/>
          <w:szCs w:val="24"/>
          <w:u w:val="none"/>
        </w:rPr>
        <w:t>监理单位及其监理人员与采砂人、运砂人串通弄虚作假损害国家利益</w:t>
      </w:r>
      <w:r>
        <w:rPr>
          <w:rFonts w:hint="eastAsia" w:asciiTheme="minorEastAsia" w:hAnsiTheme="minorEastAsia" w:eastAsiaTheme="minorEastAsia" w:cstheme="minorEastAsia"/>
          <w:b/>
          <w:bCs/>
          <w:i w:val="0"/>
          <w:caps w:val="0"/>
          <w:color w:val="auto"/>
          <w:spacing w:val="8"/>
          <w:sz w:val="24"/>
          <w:szCs w:val="24"/>
          <w:u w:val="none"/>
          <w:shd w:val="clear" w:color="auto" w:fill="FFFFFF"/>
        </w:rPr>
        <w:t>或者社会公共利益</w:t>
      </w:r>
      <w:r>
        <w:rPr>
          <w:rFonts w:hint="eastAsia" w:asciiTheme="minorEastAsia" w:hAnsiTheme="minorEastAsia" w:eastAsiaTheme="minorEastAsia" w:cstheme="minorEastAsia"/>
          <w:b/>
          <w:color w:val="auto"/>
          <w:sz w:val="24"/>
          <w:szCs w:val="24"/>
          <w:u w:val="none"/>
          <w:lang w:eastAsia="zh-CN"/>
        </w:rPr>
        <w:t>的</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val="zh-CN" w:eastAsia="zh-CN"/>
        </w:rPr>
        <w:t>监理</w:t>
      </w:r>
      <w:r>
        <w:rPr>
          <w:rFonts w:hint="eastAsia" w:asciiTheme="minorEastAsia" w:hAnsiTheme="minorEastAsia" w:eastAsiaTheme="minorEastAsia" w:cstheme="minorEastAsia"/>
          <w:color w:val="auto"/>
          <w:szCs w:val="24"/>
          <w:u w:val="none"/>
        </w:rPr>
        <w:t>单位</w:t>
      </w:r>
      <w:r>
        <w:rPr>
          <w:rFonts w:hint="eastAsia" w:asciiTheme="minorEastAsia" w:hAnsiTheme="minorEastAsia" w:eastAsiaTheme="minorEastAsia" w:cstheme="minorEastAsia"/>
          <w:color w:val="auto"/>
          <w:szCs w:val="24"/>
          <w:u w:val="none"/>
          <w:lang w:eastAsia="zh-CN"/>
        </w:rPr>
        <w:t>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10</w:t>
      </w:r>
      <w:r>
        <w:rPr>
          <w:rFonts w:hint="eastAsia" w:asciiTheme="minorEastAsia" w:hAnsiTheme="minorEastAsia" w:eastAsiaTheme="minorEastAsia" w:cstheme="minorEastAsia"/>
          <w:color w:val="auto"/>
          <w:szCs w:val="24"/>
          <w:u w:val="none"/>
        </w:rPr>
        <w:t>万元</w:t>
      </w:r>
      <w:r>
        <w:rPr>
          <w:rFonts w:hint="eastAsia" w:asciiTheme="minorEastAsia" w:hAnsiTheme="minorEastAsia" w:eastAsiaTheme="minorEastAsia" w:cstheme="minorEastAsia"/>
          <w:color w:val="auto"/>
          <w:szCs w:val="24"/>
          <w:u w:val="none"/>
          <w:lang w:eastAsia="zh-CN"/>
        </w:rPr>
        <w:t>，监理人员0.1</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lang w:eastAsia="zh-CN"/>
        </w:rPr>
        <w:t>1万元</w:t>
      </w:r>
    </w:p>
    <w:p>
      <w:pPr>
        <w:keepNext w:val="0"/>
        <w:keepLines w:val="0"/>
        <w:pageBreakBefore w:val="0"/>
        <w:widowControl w:val="0"/>
        <w:kinsoku/>
        <w:wordWrap/>
        <w:overflowPunct/>
        <w:topLinePunct w:val="0"/>
        <w:autoSpaceDE w:val="0"/>
        <w:autoSpaceDN w:val="0"/>
        <w:bidi w:val="0"/>
        <w:adjustRightInd/>
        <w:snapToGrid/>
        <w:spacing w:line="400" w:lineRule="exact"/>
        <w:ind w:firstLine="472" w:firstLineChars="196"/>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
          <w:color w:val="auto"/>
          <w:sz w:val="24"/>
          <w:szCs w:val="24"/>
          <w:u w:val="none"/>
          <w:lang w:val="zh-CN"/>
        </w:rPr>
        <w:t>法律依据：《</w:t>
      </w:r>
      <w:r>
        <w:rPr>
          <w:rFonts w:hint="eastAsia" w:asciiTheme="minorEastAsia" w:hAnsiTheme="minorEastAsia" w:eastAsiaTheme="minorEastAsia" w:cstheme="minorEastAsia"/>
          <w:b/>
          <w:color w:val="auto"/>
          <w:sz w:val="24"/>
          <w:szCs w:val="24"/>
          <w:u w:val="none"/>
        </w:rPr>
        <w:t>广东省河道采砂管理条例》</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2019年3月修订</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第</w:t>
      </w:r>
      <w:r>
        <w:rPr>
          <w:rFonts w:hint="eastAsia" w:asciiTheme="minorEastAsia" w:hAnsiTheme="minorEastAsia" w:eastAsiaTheme="minorEastAsia" w:cstheme="minorEastAsia"/>
          <w:b/>
          <w:color w:val="auto"/>
          <w:sz w:val="24"/>
          <w:szCs w:val="24"/>
          <w:u w:val="none"/>
          <w:lang w:eastAsia="zh-CN"/>
        </w:rPr>
        <w:t>四十四</w:t>
      </w:r>
      <w:r>
        <w:rPr>
          <w:rFonts w:hint="eastAsia" w:asciiTheme="minorEastAsia" w:hAnsiTheme="minorEastAsia" w:eastAsiaTheme="minorEastAsia" w:cstheme="minorEastAsia"/>
          <w:b/>
          <w:color w:val="auto"/>
          <w:sz w:val="24"/>
          <w:szCs w:val="24"/>
          <w:u w:val="none"/>
        </w:rPr>
        <w:t>条</w:t>
      </w:r>
      <w:r>
        <w:rPr>
          <w:rFonts w:hint="eastAsia" w:asciiTheme="minorEastAsia" w:hAnsiTheme="minorEastAsia" w:eastAsiaTheme="minorEastAsia" w:cstheme="minorEastAsia"/>
          <w:color w:val="auto"/>
          <w:sz w:val="24"/>
          <w:szCs w:val="24"/>
          <w:u w:val="none"/>
        </w:rPr>
        <w:t xml:space="preserve">  违反本条例</w:t>
      </w:r>
      <w:r>
        <w:rPr>
          <w:rFonts w:hint="eastAsia" w:asciiTheme="minorEastAsia" w:hAnsiTheme="minorEastAsia" w:eastAsiaTheme="minorEastAsia" w:cstheme="minorEastAsia"/>
          <w:color w:val="auto"/>
          <w:sz w:val="24"/>
          <w:szCs w:val="24"/>
          <w:u w:val="none"/>
          <w:lang w:eastAsia="zh-CN"/>
        </w:rPr>
        <w:t>第二十六条第三款</w:t>
      </w:r>
      <w:r>
        <w:rPr>
          <w:rFonts w:hint="eastAsia" w:asciiTheme="minorEastAsia" w:hAnsiTheme="minorEastAsia" w:eastAsiaTheme="minorEastAsia" w:cstheme="minorEastAsia"/>
          <w:color w:val="auto"/>
          <w:sz w:val="24"/>
          <w:szCs w:val="24"/>
          <w:u w:val="none"/>
        </w:rPr>
        <w:t>规定，监理单位及其监理人员与采砂人、运砂人串通，弄虚作假, 损害国家利益</w:t>
      </w:r>
      <w:r>
        <w:rPr>
          <w:rFonts w:hint="eastAsia" w:asciiTheme="minorEastAsia" w:hAnsiTheme="minorEastAsia" w:eastAsiaTheme="minorEastAsia" w:cstheme="minorEastAsia"/>
          <w:i w:val="0"/>
          <w:caps w:val="0"/>
          <w:color w:val="auto"/>
          <w:spacing w:val="8"/>
          <w:sz w:val="24"/>
          <w:szCs w:val="24"/>
          <w:u w:val="none"/>
          <w:shd w:val="clear" w:color="auto" w:fill="FFFFFF"/>
        </w:rPr>
        <w:t>或者社会公共利益</w:t>
      </w:r>
      <w:r>
        <w:rPr>
          <w:rFonts w:hint="eastAsia" w:asciiTheme="minorEastAsia" w:hAnsiTheme="minorEastAsia" w:eastAsiaTheme="minorEastAsia" w:cstheme="minorEastAsia"/>
          <w:color w:val="auto"/>
          <w:sz w:val="24"/>
          <w:szCs w:val="24"/>
          <w:u w:val="none"/>
        </w:rPr>
        <w:t>的，由县级以上人民政府水行政主管部门责令改正，对监理单位处以一万元以上十万元以下罚款，对监理人员处以一千元以上一万元以下罚款</w:t>
      </w:r>
      <w:r>
        <w:rPr>
          <w:rFonts w:hint="eastAsia" w:asciiTheme="minorEastAsia" w:hAnsiTheme="minorEastAsia" w:eastAsiaTheme="minorEastAsia" w:cstheme="minorEastAsia"/>
          <w:i w:val="0"/>
          <w:caps w:val="0"/>
          <w:color w:val="auto"/>
          <w:spacing w:val="8"/>
          <w:sz w:val="24"/>
          <w:szCs w:val="24"/>
          <w:u w:val="none"/>
          <w:shd w:val="clear" w:color="auto" w:fill="FFFFFF"/>
        </w:rPr>
        <w:t>；构成犯罪的，依法追究刑事责任</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after="156" w:afterLines="50" w:line="400" w:lineRule="exact"/>
        <w:ind w:firstLine="504" w:firstLineChars="196"/>
        <w:textAlignment w:val="auto"/>
        <w:rPr>
          <w:rFonts w:hint="eastAsia" w:eastAsia="宋体" w:asciiTheme="minorEastAsia" w:hAnsiTheme="minorEastAsia" w:cstheme="minorEastAsia"/>
          <w:sz w:val="24"/>
          <w:szCs w:val="24"/>
          <w:u w:val="none"/>
          <w:lang w:eastAsia="zh-CN"/>
        </w:rPr>
      </w:pPr>
      <w:r>
        <w:rPr>
          <w:rFonts w:hint="eastAsia" w:ascii="宋体" w:hAnsi="宋体" w:eastAsia="宋体" w:cs="宋体"/>
          <w:b/>
          <w:bCs/>
          <w:i w:val="0"/>
          <w:caps w:val="0"/>
          <w:color w:val="333333"/>
          <w:spacing w:val="8"/>
          <w:sz w:val="24"/>
          <w:szCs w:val="24"/>
          <w:shd w:val="clear" w:color="auto" w:fill="FFFFFF"/>
        </w:rPr>
        <w:t>第二十六条</w:t>
      </w:r>
      <w:r>
        <w:rPr>
          <w:rFonts w:hint="eastAsia" w:ascii="宋体" w:hAnsi="宋体" w:eastAsia="宋体" w:cs="宋体"/>
          <w:b/>
          <w:bCs/>
          <w:i w:val="0"/>
          <w:caps w:val="0"/>
          <w:color w:val="333333"/>
          <w:spacing w:val="8"/>
          <w:sz w:val="24"/>
          <w:szCs w:val="24"/>
          <w:shd w:val="clear" w:color="auto" w:fill="FFFFFF"/>
          <w:lang w:eastAsia="zh-CN"/>
        </w:rPr>
        <w:t>第三款</w:t>
      </w:r>
      <w:r>
        <w:rPr>
          <w:rFonts w:hint="eastAsia" w:ascii="宋体" w:hAnsi="宋体" w:eastAsia="宋体" w:cs="宋体"/>
          <w:i w:val="0"/>
          <w:caps w:val="0"/>
          <w:color w:val="333333"/>
          <w:spacing w:val="8"/>
          <w:sz w:val="24"/>
          <w:szCs w:val="24"/>
          <w:shd w:val="clear" w:color="auto" w:fill="FFFFFF"/>
        </w:rPr>
        <w:t>  监理单位及其监理人员不得与采砂人、运砂人串通，弄虚作假，不得损害国家利益或者社会公共利益</w:t>
      </w:r>
      <w:r>
        <w:rPr>
          <w:rFonts w:hint="eastAsia" w:ascii="宋体" w:hAnsi="宋体" w:eastAsia="宋体" w:cs="宋体"/>
          <w:i w:val="0"/>
          <w:caps w:val="0"/>
          <w:color w:val="333333"/>
          <w:spacing w:val="8"/>
          <w:sz w:val="24"/>
          <w:szCs w:val="24"/>
          <w:shd w:val="clear" w:color="auto" w:fill="FFFFFF"/>
          <w:lang w:eastAsia="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99" w:type="dxa"/>
        <w:jc w:val="center"/>
        <w:tblLayout w:type="fixed"/>
        <w:tblCellMar>
          <w:top w:w="0" w:type="dxa"/>
          <w:left w:w="108" w:type="dxa"/>
          <w:bottom w:w="0" w:type="dxa"/>
          <w:right w:w="108" w:type="dxa"/>
        </w:tblCellMar>
      </w:tblPr>
      <w:tblGrid>
        <w:gridCol w:w="1256"/>
        <w:gridCol w:w="717"/>
        <w:gridCol w:w="2629"/>
        <w:gridCol w:w="4197"/>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71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29"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9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1.符合轻微违法行为阶次条件的。</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给予最低档罚款时符合从轻或者减轻处罚条件的。</w:t>
            </w:r>
          </w:p>
        </w:tc>
      </w:tr>
      <w:tr>
        <w:tblPrEx>
          <w:tblCellMar>
            <w:top w:w="0" w:type="dxa"/>
            <w:left w:w="108" w:type="dxa"/>
            <w:bottom w:w="0" w:type="dxa"/>
            <w:right w:w="108" w:type="dxa"/>
          </w:tblCellMar>
        </w:tblPrEx>
        <w:trPr>
          <w:trHeight w:val="404"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826"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根据造成河砂资源损失方量裁量：</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lang w:eastAsia="zh-CN"/>
              </w:rPr>
            </w:pPr>
            <w:r>
              <w:rPr>
                <w:rFonts w:hint="eastAsia" w:asciiTheme="minorEastAsia" w:hAnsiTheme="minorEastAsia" w:eastAsiaTheme="minorEastAsia" w:cstheme="minorEastAsia"/>
                <w:color w:val="auto"/>
                <w:sz w:val="24"/>
                <w:szCs w:val="24"/>
                <w:u w:val="none"/>
              </w:rPr>
              <w:t>1.因监理单位及其监理人员与采砂人、运砂人串通，造成河砂损失方量在二百立方米以下的，对监理单位处一万元罚款，对监理人员处一千元罚款</w:t>
            </w:r>
            <w:r>
              <w:rPr>
                <w:rFonts w:hint="eastAsia" w:asciiTheme="minorEastAsia" w:hAnsiTheme="minorEastAsia" w:eastAsiaTheme="minorEastAsia" w:cstheme="minorEastAsia"/>
                <w:color w:val="auto"/>
                <w:sz w:val="24"/>
                <w:szCs w:val="24"/>
                <w:u w:val="none"/>
                <w:lang w:eastAsia="zh-CN"/>
              </w:rPr>
              <w:t>。</w:t>
            </w:r>
          </w:p>
          <w:p>
            <w:pPr>
              <w:keepNext w:val="0"/>
              <w:keepLines w:val="0"/>
              <w:pageBreakBefore w:val="0"/>
              <w:widowControl w:val="0"/>
              <w:kinsoku/>
              <w:overflowPunct/>
              <w:topLinePunct w:val="0"/>
              <w:bidi w:val="0"/>
              <w:adjustRightInd/>
              <w:snapToGrid/>
              <w:spacing w:line="360" w:lineRule="exact"/>
              <w:ind w:firstLine="240" w:firstLineChars="1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2.因监理单位及其监理人员与采砂人、运砂人串通，造成河砂损失方量在二百立方米以上的，对监理单位按造成河砂损失方量每立方米五十元裁量罚款（最高不超过十万元），对监理人员按对监理单位罚款数额的百分之十罚款。</w:t>
            </w:r>
          </w:p>
        </w:tc>
      </w:tr>
      <w:tr>
        <w:tblPrEx>
          <w:tblCellMar>
            <w:top w:w="0" w:type="dxa"/>
            <w:left w:w="108" w:type="dxa"/>
            <w:bottom w:w="0" w:type="dxa"/>
            <w:right w:w="108" w:type="dxa"/>
          </w:tblCellMar>
        </w:tblPrEx>
        <w:trPr>
          <w:trHeight w:val="400"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390"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16"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417"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16"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400" w:hRule="atLeast"/>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r>
        <w:tblPrEx>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p>
        </w:tc>
      </w:tr>
      <w:tr>
        <w:tblPrEx>
          <w:tblCellMar>
            <w:top w:w="0" w:type="dxa"/>
            <w:left w:w="108" w:type="dxa"/>
            <w:bottom w:w="0" w:type="dxa"/>
            <w:right w:w="108" w:type="dxa"/>
          </w:tblCellMar>
        </w:tblPrEx>
        <w:trPr>
          <w:trHeight w:val="416" w:hRule="atLeast"/>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6826"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4"/>
                <w:szCs w:val="24"/>
                <w:u w:val="none"/>
                <w:lang w:val="zh-CN"/>
              </w:rPr>
            </w:pP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color w:val="auto"/>
          <w:kern w:val="0"/>
          <w:sz w:val="24"/>
          <w:szCs w:val="24"/>
          <w:u w:val="none"/>
        </w:rPr>
      </w:pPr>
      <w:r>
        <w:rPr>
          <w:rFonts w:hint="eastAsia" w:asciiTheme="minorEastAsia" w:hAnsiTheme="minorEastAsia" w:eastAsiaTheme="minorEastAsia" w:cstheme="minorEastAsia"/>
          <w:b/>
          <w:color w:val="auto"/>
          <w:sz w:val="24"/>
          <w:szCs w:val="24"/>
          <w:u w:val="none"/>
          <w:lang w:val="zh-CN"/>
        </w:rPr>
        <w:t xml:space="preserve">4.09  </w:t>
      </w:r>
      <w:r>
        <w:rPr>
          <w:rFonts w:hint="eastAsia" w:asciiTheme="minorEastAsia" w:hAnsiTheme="minorEastAsia" w:eastAsiaTheme="minorEastAsia" w:cstheme="minorEastAsia"/>
          <w:b/>
          <w:color w:val="auto"/>
          <w:sz w:val="24"/>
          <w:szCs w:val="24"/>
          <w:u w:val="none"/>
        </w:rPr>
        <w:t>以欺骗、贿赂等不正当手段取得水行政许可</w:t>
      </w:r>
      <w:r>
        <w:rPr>
          <w:rFonts w:hint="eastAsia" w:asciiTheme="minorEastAsia" w:hAnsiTheme="minorEastAsia" w:eastAsiaTheme="minorEastAsia" w:cstheme="minorEastAsia"/>
          <w:b/>
          <w:color w:val="auto"/>
          <w:sz w:val="24"/>
          <w:szCs w:val="24"/>
          <w:u w:val="none"/>
          <w:lang w:eastAsia="zh-CN"/>
        </w:rPr>
        <w:t>的</w:t>
      </w:r>
      <w:r>
        <w:rPr>
          <w:rFonts w:hint="eastAsia" w:asciiTheme="minorEastAsia" w:hAnsiTheme="minorEastAsia" w:eastAsiaTheme="minorEastAsia" w:cstheme="minorEastAsia"/>
          <w:b/>
          <w:color w:val="auto"/>
          <w:kern w:val="0"/>
          <w:sz w:val="24"/>
          <w:szCs w:val="24"/>
          <w:u w:val="none"/>
        </w:rPr>
        <w:t xml:space="preserve"> </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Cs w:val="24"/>
          <w:u w:val="none"/>
          <w:lang w:val="zh-CN" w:eastAsia="zh-CN"/>
        </w:rPr>
        <w:t>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非经营活动的0.1万元以下，经营活动无违法所得的1万元以下，经营活动有违法所得的3倍以下但不超过3万元</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jc w:val="both"/>
        <w:textAlignment w:val="auto"/>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szCs w:val="24"/>
          <w:u w:val="none"/>
        </w:rPr>
        <w:t>《水行政许可实施办法》</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lang w:val="en-US" w:eastAsia="zh-CN"/>
        </w:rPr>
        <w:t>2005年7月公布</w:t>
      </w:r>
      <w:r>
        <w:rPr>
          <w:rFonts w:hint="eastAsia" w:asciiTheme="minorEastAsia" w:hAnsiTheme="minorEastAsia" w:eastAsiaTheme="minorEastAsia" w:cstheme="minorEastAsia"/>
          <w:b/>
          <w:color w:val="auto"/>
          <w:szCs w:val="24"/>
          <w:u w:val="none"/>
          <w:lang w:eastAsia="zh-CN"/>
        </w:rPr>
        <w:t>）</w:t>
      </w:r>
      <w:r>
        <w:rPr>
          <w:rFonts w:hint="eastAsia" w:asciiTheme="minorEastAsia" w:hAnsiTheme="minorEastAsia" w:eastAsiaTheme="minorEastAsia" w:cstheme="minorEastAsia"/>
          <w:b/>
          <w:color w:val="auto"/>
          <w:szCs w:val="24"/>
          <w:u w:val="none"/>
        </w:rPr>
        <w:t>第五十六条</w:t>
      </w:r>
      <w:r>
        <w:rPr>
          <w:rFonts w:hint="eastAsia" w:asciiTheme="minorEastAsia" w:hAnsiTheme="minorEastAsia" w:eastAsiaTheme="minorEastAsia" w:cstheme="minorEastAsia"/>
          <w:color w:val="auto"/>
          <w:szCs w:val="24"/>
          <w:u w:val="none"/>
        </w:rPr>
        <w:t>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801" w:type="dxa"/>
        <w:jc w:val="center"/>
        <w:tblLayout w:type="fixed"/>
        <w:tblCellMar>
          <w:top w:w="0" w:type="dxa"/>
          <w:left w:w="108" w:type="dxa"/>
          <w:bottom w:w="0" w:type="dxa"/>
          <w:right w:w="108" w:type="dxa"/>
        </w:tblCellMar>
      </w:tblPr>
      <w:tblGrid>
        <w:gridCol w:w="1256"/>
        <w:gridCol w:w="718"/>
        <w:gridCol w:w="3045"/>
        <w:gridCol w:w="3782"/>
      </w:tblGrid>
      <w:tr>
        <w:tblPrEx>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718"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304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378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300元。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从事经营活动：有违法所得，0.3倍（不超过3000元）；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无违法所得，1000元。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400元。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从事经营活动：有违法所得，0.5倍（不超过5000元）；违法所得，2000元。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400元。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从事经营活动：有违法所得，0.5倍（不超过5000元）；无违法所得，2000元。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500元。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从事经营活动：有违法所得，0.7倍（不超过7000元）；无违法所得，3000元。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600元。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从事经营活动：有违法所得，1.0倍（不超过10000元）；无违法所得，4000元。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600元。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从事经营活动：有违法所得，1.0倍（不超过10000元）；无违法所得，4000元。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700元。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从事经营活动：有违法所得，1.3倍（不超过13000元）；无违法所得，5000元。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800元。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从事经营活动：有违法所得，1.8倍（不超过180000元）；无违法所得，6000元。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800元。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从事经营活动：有违法所得，1.8倍（不超过18000元）；无违法所得，6000元。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900元。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从事经营活动：有违法所得，2.3倍（不超过23000元）；无违法所得，8000元。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从事非经营活动：</w:t>
            </w:r>
            <w:r>
              <w:rPr>
                <w:rFonts w:hint="eastAsia" w:asciiTheme="minorEastAsia" w:hAnsiTheme="minorEastAsia" w:eastAsiaTheme="minorEastAsia" w:cstheme="minorEastAsia"/>
                <w:color w:val="auto"/>
                <w:sz w:val="24"/>
                <w:szCs w:val="24"/>
                <w:u w:val="none"/>
                <w:lang w:val="zh-CN"/>
              </w:rPr>
              <w:t>1000元。</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rPr>
              <w:t>从事经营活动：有违法所得，3倍（不超过30000元）；无违法所得，10000元。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1.危害后果较小：违法所得1万元以下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，对相关工作造成损害价值或采取补救措施费用2万元以下</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，对相关工作造成影响（危害）较小的（参照相关违法行为危害后果量化标准）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2.一定危害后果：违法所得1</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3万元</w:t>
            </w:r>
            <w:r>
              <w:rPr>
                <w:rFonts w:hint="eastAsia" w:asciiTheme="minorEastAsia" w:hAnsiTheme="minorEastAsia" w:eastAsiaTheme="minorEastAsia" w:cstheme="minorEastAsia"/>
                <w:color w:val="auto"/>
                <w:sz w:val="24"/>
                <w:szCs w:val="24"/>
                <w:u w:val="none"/>
                <w:lang w:eastAsia="zh-CN"/>
              </w:rPr>
              <w:t>的（下限不含本数，上限含本数，下同）</w:t>
            </w:r>
            <w:r>
              <w:rPr>
                <w:rFonts w:hint="eastAsia" w:asciiTheme="minorEastAsia" w:hAnsiTheme="minorEastAsia" w:eastAsiaTheme="minorEastAsia" w:cstheme="minorEastAsia"/>
                <w:color w:val="auto"/>
                <w:sz w:val="24"/>
                <w:szCs w:val="24"/>
                <w:u w:val="none"/>
              </w:rPr>
              <w:t>，对相关工作造成损害价值或采取补救措施费用2</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6万元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，对相关工作造成一定影响（危害）的（参照相关违法行为危害后果量化标准）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危害后果较大：违法所得3</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，对相关工作造成损害价值或采取补救措施费用6</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，对相关工作造成影响（危害）较大的（参照相关违法行为危害后果量化标准）</w:t>
            </w:r>
            <w:r>
              <w:rPr>
                <w:rFonts w:hint="eastAsia" w:asciiTheme="minorEastAsia" w:hAnsiTheme="minorEastAsia" w:eastAsiaTheme="minorEastAsia" w:cstheme="minorEastAsia"/>
                <w:bCs/>
                <w:color w:val="auto"/>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违法所得</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5万元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，对相关工作造成损害价值或采取补救措施费用</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10万元</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，对相关工作造成重大影响（危害）的（参照相关违法行为危害后果量化标准）</w:t>
            </w:r>
            <w:r>
              <w:rPr>
                <w:rFonts w:hint="eastAsia" w:asciiTheme="minorEastAsia" w:hAnsiTheme="minorEastAsia" w:eastAsiaTheme="minorEastAsia" w:cstheme="minorEastAsia"/>
                <w:bCs/>
                <w:color w:val="auto"/>
                <w:sz w:val="24"/>
                <w:szCs w:val="24"/>
                <w:u w:val="none"/>
              </w:rPr>
              <w:t>。</w:t>
            </w:r>
          </w:p>
        </w:tc>
      </w:tr>
      <w:tr>
        <w:tblPrEx>
          <w:tblCellMar>
            <w:top w:w="0" w:type="dxa"/>
            <w:left w:w="108" w:type="dxa"/>
            <w:bottom w:w="0" w:type="dxa"/>
            <w:right w:w="108" w:type="dxa"/>
          </w:tblCellMar>
        </w:tblPrEx>
        <w:trPr>
          <w:trHeight w:val="395" w:hRule="atLeast"/>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eastAsia="zh-CN"/>
              </w:rPr>
              <w:t>备注</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val="0"/>
                <w:bCs/>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color w:val="auto"/>
                <w:sz w:val="24"/>
                <w:szCs w:val="24"/>
                <w:u w:val="none"/>
              </w:rPr>
              <w:t>对</w:t>
            </w:r>
            <w:r>
              <w:rPr>
                <w:rFonts w:hint="eastAsia" w:asciiTheme="minorEastAsia" w:hAnsiTheme="minorEastAsia" w:eastAsiaTheme="minorEastAsia" w:cstheme="minorEastAsia"/>
                <w:color w:val="auto"/>
                <w:sz w:val="24"/>
                <w:szCs w:val="24"/>
                <w:u w:val="none"/>
                <w:lang w:val="zh-CN"/>
              </w:rPr>
              <w:t>以欺骗手段取得取水许可证</w:t>
            </w:r>
            <w:r>
              <w:rPr>
                <w:rFonts w:hint="eastAsia" w:asciiTheme="minorEastAsia" w:hAnsiTheme="minorEastAsia" w:eastAsiaTheme="minorEastAsia" w:cstheme="minorEastAsia"/>
                <w:color w:val="auto"/>
                <w:sz w:val="24"/>
                <w:szCs w:val="24"/>
                <w:u w:val="none"/>
              </w:rPr>
              <w:t>的违法行为已设定处罚，按其规定处罚。</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color w:val="auto"/>
          <w:sz w:val="24"/>
          <w:szCs w:val="24"/>
          <w:u w:val="none"/>
        </w:rPr>
      </w:pPr>
      <w:r>
        <w:rPr>
          <w:rFonts w:hint="eastAsia" w:asciiTheme="minorEastAsia" w:hAnsiTheme="minorEastAsia" w:eastAsiaTheme="minorEastAsia" w:cstheme="minorEastAsia"/>
          <w:b/>
          <w:color w:val="auto"/>
          <w:sz w:val="24"/>
          <w:szCs w:val="24"/>
          <w:u w:val="none"/>
        </w:rPr>
        <w:t>4.1</w:t>
      </w:r>
      <w:r>
        <w:rPr>
          <w:rFonts w:hint="eastAsia" w:asciiTheme="minorEastAsia" w:hAnsiTheme="minorEastAsia" w:eastAsiaTheme="minorEastAsia" w:cstheme="minorEastAsia"/>
          <w:b/>
          <w:color w:val="auto"/>
          <w:sz w:val="24"/>
          <w:szCs w:val="24"/>
          <w:u w:val="none"/>
          <w:lang w:val="en-US" w:eastAsia="zh-CN"/>
        </w:rPr>
        <w:t>0</w:t>
      </w:r>
      <w:r>
        <w:rPr>
          <w:rFonts w:hint="eastAsia" w:asciiTheme="minorEastAsia" w:hAnsiTheme="minorEastAsia" w:eastAsiaTheme="minorEastAsia" w:cstheme="minorEastAsia"/>
          <w:b/>
          <w:color w:val="auto"/>
          <w:sz w:val="24"/>
          <w:szCs w:val="24"/>
          <w:u w:val="none"/>
        </w:rPr>
        <w:t xml:space="preserve">  水土保持方案编制单位或者个人伪造数据、资料或者提供虚假报告的</w:t>
      </w:r>
    </w:p>
    <w:p>
      <w:pPr>
        <w:keepNext w:val="0"/>
        <w:keepLines w:val="0"/>
        <w:pageBreakBefore w:val="0"/>
        <w:widowControl w:val="0"/>
        <w:kinsoku/>
        <w:overflowPunct/>
        <w:topLinePunct w:val="0"/>
        <w:autoSpaceDE w:val="0"/>
        <w:autoSpaceDN w:val="0"/>
        <w:bidi w:val="0"/>
        <w:adjustRightInd/>
        <w:snapToGrid/>
        <w:spacing w:after="156" w:afterLines="50" w:line="400" w:lineRule="atLeast"/>
        <w:ind w:firstLine="482" w:firstLineChars="200"/>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罚款</w:t>
      </w:r>
      <w:r>
        <w:rPr>
          <w:rFonts w:hint="eastAsia" w:asciiTheme="minorEastAsia" w:hAnsiTheme="minorEastAsia" w:eastAsiaTheme="minorEastAsia" w:cstheme="minorEastAsia"/>
          <w:b/>
          <w:color w:val="auto"/>
          <w:sz w:val="24"/>
          <w:szCs w:val="24"/>
          <w:u w:val="none"/>
          <w:lang w:val="zh-CN"/>
        </w:rPr>
        <w:t>幅</w:t>
      </w:r>
      <w:r>
        <w:rPr>
          <w:rFonts w:hint="eastAsia" w:asciiTheme="minorEastAsia" w:hAnsiTheme="minorEastAsia" w:eastAsiaTheme="minorEastAsia" w:cstheme="minorEastAsia"/>
          <w:b/>
          <w:color w:val="auto"/>
          <w:sz w:val="24"/>
          <w:szCs w:val="24"/>
          <w:u w:val="none"/>
        </w:rPr>
        <w:t>度：</w:t>
      </w:r>
      <w:r>
        <w:rPr>
          <w:rFonts w:hint="eastAsia" w:asciiTheme="minorEastAsia" w:hAnsiTheme="minorEastAsia" w:eastAsiaTheme="minorEastAsia" w:cstheme="minorEastAsia"/>
          <w:color w:val="auto"/>
          <w:sz w:val="24"/>
          <w:szCs w:val="24"/>
          <w:u w:val="none"/>
          <w:lang w:val="zh-CN"/>
        </w:rPr>
        <w:t>10～20万元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b/>
          <w:color w:val="auto"/>
          <w:sz w:val="24"/>
          <w:szCs w:val="24"/>
          <w:u w:val="none"/>
        </w:rPr>
        <w:t>法律依据：《</w:t>
      </w:r>
      <w:r>
        <w:rPr>
          <w:rStyle w:val="15"/>
          <w:rFonts w:hint="eastAsia" w:asciiTheme="minorEastAsia" w:hAnsiTheme="minorEastAsia" w:eastAsiaTheme="minorEastAsia" w:cstheme="minorEastAsia"/>
          <w:color w:val="auto"/>
          <w:sz w:val="24"/>
          <w:szCs w:val="24"/>
          <w:u w:val="none"/>
        </w:rPr>
        <w:t>广东省水土保持条例</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lang w:val="en-US" w:eastAsia="zh-CN"/>
        </w:rPr>
        <w:t>2016年9月颁布</w:t>
      </w:r>
      <w:r>
        <w:rPr>
          <w:rFonts w:hint="eastAsia" w:asciiTheme="minorEastAsia" w:hAnsiTheme="minorEastAsia" w:eastAsiaTheme="minorEastAsia" w:cstheme="minorEastAsia"/>
          <w:b/>
          <w:color w:val="auto"/>
          <w:sz w:val="24"/>
          <w:szCs w:val="24"/>
          <w:u w:val="none"/>
          <w:lang w:eastAsia="zh-CN"/>
        </w:rPr>
        <w:t>）</w:t>
      </w:r>
      <w:r>
        <w:rPr>
          <w:rStyle w:val="15"/>
          <w:rFonts w:hint="eastAsia" w:asciiTheme="minorEastAsia" w:hAnsiTheme="minorEastAsia" w:eastAsiaTheme="minorEastAsia" w:cstheme="minorEastAsia"/>
          <w:color w:val="auto"/>
          <w:sz w:val="24"/>
          <w:szCs w:val="24"/>
          <w:u w:val="none"/>
        </w:rPr>
        <w:t>第三十九条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 w:val="24"/>
          <w:szCs w:val="24"/>
          <w:u w:val="none"/>
        </w:rPr>
        <w:t>（三）伪造数据、资料或者提供虚假报告的。</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695" w:type="dxa"/>
        <w:jc w:val="center"/>
        <w:tblLayout w:type="fixed"/>
        <w:tblCellMar>
          <w:top w:w="0" w:type="dxa"/>
          <w:left w:w="108" w:type="dxa"/>
          <w:bottom w:w="0" w:type="dxa"/>
          <w:right w:w="108" w:type="dxa"/>
        </w:tblCellMar>
      </w:tblPr>
      <w:tblGrid>
        <w:gridCol w:w="1260"/>
        <w:gridCol w:w="840"/>
        <w:gridCol w:w="2500"/>
        <w:gridCol w:w="4095"/>
      </w:tblGrid>
      <w:tr>
        <w:tblPrEx>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50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095"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10万元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3.5</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5</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6.5</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8</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sz w:val="24"/>
                <w:szCs w:val="24"/>
                <w:u w:val="none"/>
                <w:lang w:val="en-US" w:eastAsia="zh-CN"/>
              </w:rPr>
              <w:t>9</w:t>
            </w:r>
            <w:r>
              <w:rPr>
                <w:rFonts w:hint="eastAsia" w:asciiTheme="minorEastAsia" w:hAnsiTheme="minorEastAsia" w:eastAsiaTheme="minorEastAsia" w:cstheme="minorEastAsia"/>
                <w:color w:val="auto"/>
                <w:sz w:val="24"/>
                <w:szCs w:val="24"/>
                <w:u w:val="none"/>
                <w:lang w:val="zh-CN"/>
              </w:rPr>
              <w:t>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5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20万元</w:t>
            </w:r>
          </w:p>
        </w:tc>
        <w:tc>
          <w:tcPr>
            <w:tcW w:w="40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1.危害后果较小：在</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限期内</w:t>
            </w:r>
            <w:r>
              <w:rPr>
                <w:rFonts w:hint="eastAsia" w:asciiTheme="minorEastAsia" w:hAnsiTheme="minorEastAsia" w:eastAsiaTheme="minorEastAsia" w:cstheme="minorEastAsia"/>
                <w:color w:val="auto"/>
                <w:sz w:val="24"/>
                <w:szCs w:val="24"/>
                <w:u w:val="none"/>
                <w:lang w:eastAsia="zh-CN"/>
              </w:rPr>
              <w:t>改正的。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color w:val="auto"/>
                <w:sz w:val="24"/>
                <w:szCs w:val="24"/>
                <w:u w:val="none"/>
              </w:rPr>
              <w:t>2.一定危害后果：超出</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限期1</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sz w:val="24"/>
                <w:szCs w:val="24"/>
                <w:u w:val="none"/>
                <w:lang w:eastAsia="zh-CN"/>
              </w:rPr>
              <w:t>改正的。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3.</w:t>
            </w:r>
            <w:r>
              <w:rPr>
                <w:rFonts w:hint="eastAsia" w:asciiTheme="minorEastAsia" w:hAnsiTheme="minorEastAsia" w:eastAsiaTheme="minorEastAsia" w:cstheme="minorEastAsia"/>
                <w:color w:val="auto"/>
                <w:sz w:val="24"/>
                <w:szCs w:val="24"/>
                <w:u w:val="none"/>
              </w:rPr>
              <w:t>危害后果较大：超出</w:t>
            </w:r>
            <w:r>
              <w:rPr>
                <w:rFonts w:hint="eastAsia" w:asciiTheme="minorEastAsia" w:hAnsiTheme="minorEastAsia" w:eastAsiaTheme="minorEastAsia" w:cstheme="minorEastAsia"/>
                <w:color w:val="auto"/>
                <w:sz w:val="24"/>
                <w:szCs w:val="24"/>
                <w:u w:val="none"/>
                <w:lang w:eastAsia="zh-CN"/>
              </w:rPr>
              <w:t>责令</w:t>
            </w:r>
            <w:r>
              <w:rPr>
                <w:rFonts w:hint="eastAsia" w:asciiTheme="minorEastAsia" w:hAnsiTheme="minorEastAsia" w:eastAsiaTheme="minorEastAsia" w:cstheme="minorEastAsia"/>
                <w:color w:val="auto"/>
                <w:sz w:val="24"/>
                <w:szCs w:val="24"/>
                <w:u w:val="none"/>
              </w:rPr>
              <w:t>限期2</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rPr>
              <w:t>内</w:t>
            </w:r>
            <w:r>
              <w:rPr>
                <w:rFonts w:hint="eastAsia" w:asciiTheme="minorEastAsia" w:hAnsiTheme="minorEastAsia" w:eastAsiaTheme="minorEastAsia" w:cstheme="minorEastAsia"/>
                <w:color w:val="auto"/>
                <w:sz w:val="24"/>
                <w:szCs w:val="24"/>
                <w:u w:val="none"/>
                <w:lang w:eastAsia="zh-CN"/>
              </w:rPr>
              <w:t>改正。</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bCs/>
                <w:color w:val="auto"/>
                <w:sz w:val="24"/>
                <w:szCs w:val="24"/>
                <w:u w:val="none"/>
              </w:rPr>
              <w:t>4.危害后果重大：</w:t>
            </w:r>
            <w:r>
              <w:rPr>
                <w:rFonts w:hint="eastAsia" w:asciiTheme="minorEastAsia" w:hAnsiTheme="minorEastAsia" w:eastAsiaTheme="minorEastAsia" w:cstheme="minorEastAsia"/>
                <w:color w:val="auto"/>
                <w:sz w:val="24"/>
                <w:szCs w:val="24"/>
                <w:u w:val="none"/>
              </w:rPr>
              <w:t>超出限期</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rPr>
              <w:t>2</w:t>
            </w:r>
            <w:r>
              <w:rPr>
                <w:rFonts w:hint="eastAsia" w:asciiTheme="minorEastAsia" w:hAnsiTheme="minorEastAsia" w:eastAsiaTheme="minorEastAsia" w:cstheme="minorEastAsia"/>
                <w:color w:val="auto"/>
                <w:sz w:val="24"/>
                <w:szCs w:val="24"/>
                <w:u w:val="none"/>
                <w:lang w:val="en-US" w:eastAsia="zh-CN"/>
              </w:rPr>
              <w:t>0天</w:t>
            </w:r>
            <w:r>
              <w:rPr>
                <w:rFonts w:hint="eastAsia" w:asciiTheme="minorEastAsia" w:hAnsiTheme="minorEastAsia" w:eastAsiaTheme="minorEastAsia" w:cstheme="minorEastAsia"/>
                <w:color w:val="auto"/>
                <w:sz w:val="24"/>
                <w:szCs w:val="24"/>
                <w:u w:val="none"/>
                <w:lang w:eastAsia="zh-CN"/>
              </w:rPr>
              <w:t>仍</w:t>
            </w:r>
            <w:r>
              <w:rPr>
                <w:rFonts w:hint="eastAsia" w:asciiTheme="minorEastAsia" w:hAnsiTheme="minorEastAsia" w:eastAsiaTheme="minorEastAsia" w:cstheme="minorEastAsia"/>
                <w:color w:val="auto"/>
                <w:sz w:val="24"/>
                <w:szCs w:val="24"/>
                <w:u w:val="none"/>
              </w:rPr>
              <w:t>未</w:t>
            </w:r>
            <w:r>
              <w:rPr>
                <w:rFonts w:hint="eastAsia" w:asciiTheme="minorEastAsia" w:hAnsiTheme="minorEastAsia" w:eastAsiaTheme="minorEastAsia" w:cstheme="minorEastAsia"/>
                <w:color w:val="auto"/>
                <w:sz w:val="24"/>
                <w:szCs w:val="24"/>
                <w:u w:val="none"/>
                <w:lang w:eastAsia="zh-CN"/>
              </w:rPr>
              <w:t>改正的。</w:t>
            </w:r>
          </w:p>
        </w:tc>
      </w:tr>
      <w:tr>
        <w:tblPrEx>
          <w:tblCellMar>
            <w:top w:w="0" w:type="dxa"/>
            <w:left w:w="108" w:type="dxa"/>
            <w:bottom w:w="0" w:type="dxa"/>
            <w:right w:w="108" w:type="dxa"/>
          </w:tblCellMar>
        </w:tblPrEx>
        <w:trPr>
          <w:trHeight w:val="735" w:hRule="atLeast"/>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0" w:firstLineChars="0"/>
              <w:textAlignment w:val="auto"/>
              <w:outlineLvl w:val="9"/>
              <w:rPr>
                <w:rFonts w:hint="eastAsia" w:asciiTheme="minorEastAsia" w:hAnsiTheme="minorEastAsia" w:eastAsiaTheme="minorEastAsia" w:cstheme="minorEastAsia"/>
                <w:bCs/>
                <w:color w:val="auto"/>
                <w:sz w:val="24"/>
                <w:szCs w:val="24"/>
                <w:u w:val="none"/>
                <w:lang w:eastAsia="zh-CN"/>
              </w:rPr>
            </w:pPr>
            <w:r>
              <w:rPr>
                <w:rFonts w:hint="eastAsia" w:asciiTheme="minorEastAsia" w:hAnsiTheme="minorEastAsia" w:eastAsiaTheme="minorEastAsia" w:cstheme="minorEastAsia"/>
                <w:b/>
                <w:bCs w:val="0"/>
                <w:color w:val="auto"/>
                <w:sz w:val="24"/>
                <w:szCs w:val="24"/>
                <w:u w:val="none"/>
                <w:lang w:eastAsia="zh-CN"/>
              </w:rPr>
              <w:t>备注：</w:t>
            </w:r>
            <w:r>
              <w:rPr>
                <w:rFonts w:hint="eastAsia" w:asciiTheme="minorEastAsia" w:hAnsiTheme="minorEastAsia" w:eastAsiaTheme="minorEastAsia" w:cstheme="minorEastAsia"/>
                <w:bCs/>
                <w:color w:val="auto"/>
                <w:sz w:val="24"/>
                <w:szCs w:val="24"/>
                <w:u w:val="none"/>
                <w:lang w:eastAsia="zh-CN"/>
              </w:rPr>
              <w:t>改正所列违法行为，是指</w:t>
            </w:r>
            <w:r>
              <w:rPr>
                <w:rFonts w:hint="eastAsia" w:asciiTheme="minorEastAsia" w:hAnsiTheme="minorEastAsia" w:eastAsiaTheme="minorEastAsia" w:cstheme="minorEastAsia"/>
                <w:color w:val="auto"/>
                <w:sz w:val="24"/>
                <w:szCs w:val="24"/>
                <w:u w:val="none"/>
              </w:rPr>
              <w:t>根据实地勘察成果文件</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按照强制性标准进行编制</w:t>
            </w:r>
            <w:r>
              <w:rPr>
                <w:rFonts w:hint="eastAsia" w:asciiTheme="minorEastAsia" w:hAnsiTheme="minorEastAsia" w:eastAsiaTheme="minorEastAsia" w:cstheme="minorEastAsia"/>
                <w:color w:val="auto"/>
                <w:sz w:val="24"/>
                <w:szCs w:val="24"/>
                <w:u w:val="none"/>
                <w:lang w:eastAsia="zh-CN"/>
              </w:rPr>
              <w:t>，收回</w:t>
            </w:r>
            <w:r>
              <w:rPr>
                <w:rFonts w:hint="eastAsia" w:asciiTheme="minorEastAsia" w:hAnsiTheme="minorEastAsia" w:eastAsiaTheme="minorEastAsia" w:cstheme="minorEastAsia"/>
                <w:color w:val="auto"/>
                <w:sz w:val="24"/>
                <w:szCs w:val="24"/>
                <w:u w:val="none"/>
              </w:rPr>
              <w:t>伪造</w:t>
            </w:r>
            <w:r>
              <w:rPr>
                <w:rFonts w:hint="eastAsia" w:asciiTheme="minorEastAsia" w:hAnsiTheme="minorEastAsia" w:eastAsiaTheme="minorEastAsia" w:cstheme="minorEastAsia"/>
                <w:color w:val="auto"/>
                <w:sz w:val="24"/>
                <w:szCs w:val="24"/>
                <w:u w:val="none"/>
                <w:lang w:eastAsia="zh-CN"/>
              </w:rPr>
              <w:t>的</w:t>
            </w:r>
            <w:r>
              <w:rPr>
                <w:rFonts w:hint="eastAsia" w:asciiTheme="minorEastAsia" w:hAnsiTheme="minorEastAsia" w:eastAsiaTheme="minorEastAsia" w:cstheme="minorEastAsia"/>
                <w:color w:val="auto"/>
                <w:sz w:val="24"/>
                <w:szCs w:val="24"/>
                <w:u w:val="none"/>
              </w:rPr>
              <w:t>数据、资料或者虚假报告</w:t>
            </w:r>
            <w:r>
              <w:rPr>
                <w:rFonts w:hint="eastAsia" w:asciiTheme="minorEastAsia" w:hAnsiTheme="minorEastAsia" w:eastAsiaTheme="minorEastAsia" w:cstheme="minorEastAsia"/>
                <w:color w:val="auto"/>
                <w:sz w:val="24"/>
                <w:szCs w:val="24"/>
                <w:u w:val="none"/>
                <w:lang w:eastAsia="zh-CN"/>
              </w:rPr>
              <w:t>并提供真实的材料。</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rPr>
          <w:rFonts w:hint="eastAsia" w:asciiTheme="minorEastAsia" w:hAnsiTheme="minorEastAsia" w:eastAsiaTheme="minorEastAsia" w:cstheme="minorEastAsia"/>
          <w:b/>
          <w:color w:val="auto"/>
          <w:kern w:val="0"/>
          <w:sz w:val="24"/>
          <w:szCs w:val="24"/>
          <w:u w:val="none"/>
        </w:rPr>
      </w:pPr>
      <w:r>
        <w:rPr>
          <w:rFonts w:hint="eastAsia" w:asciiTheme="minorEastAsia" w:hAnsiTheme="minorEastAsia" w:eastAsiaTheme="minorEastAsia" w:cstheme="minorEastAsia"/>
          <w:b/>
          <w:color w:val="auto"/>
          <w:sz w:val="24"/>
          <w:szCs w:val="24"/>
          <w:u w:val="none"/>
          <w:lang w:val="en-US" w:eastAsia="zh-CN"/>
        </w:rPr>
        <w:t>4</w:t>
      </w:r>
      <w:r>
        <w:rPr>
          <w:rFonts w:hint="eastAsia" w:asciiTheme="minorEastAsia" w:hAnsiTheme="minorEastAsia" w:eastAsiaTheme="minorEastAsia" w:cstheme="minorEastAsia"/>
          <w:b/>
          <w:color w:val="auto"/>
          <w:sz w:val="24"/>
          <w:szCs w:val="24"/>
          <w:u w:val="none"/>
          <w:lang w:val="zh-CN"/>
        </w:rPr>
        <w:t>.</w:t>
      </w:r>
      <w:r>
        <w:rPr>
          <w:rFonts w:hint="eastAsia" w:asciiTheme="minorEastAsia" w:hAnsiTheme="minorEastAsia" w:eastAsiaTheme="minorEastAsia" w:cstheme="minorEastAsia"/>
          <w:b/>
          <w:color w:val="auto"/>
          <w:sz w:val="24"/>
          <w:szCs w:val="24"/>
          <w:u w:val="none"/>
          <w:lang w:val="en-US" w:eastAsia="zh-CN"/>
        </w:rPr>
        <w:t>11</w:t>
      </w:r>
      <w:r>
        <w:rPr>
          <w:rFonts w:hint="eastAsia" w:asciiTheme="minorEastAsia" w:hAnsiTheme="minorEastAsia" w:eastAsiaTheme="minorEastAsia" w:cstheme="minorEastAsia"/>
          <w:b/>
          <w:color w:val="auto"/>
          <w:sz w:val="24"/>
          <w:szCs w:val="24"/>
          <w:u w:val="none"/>
          <w:lang w:val="zh-CN"/>
        </w:rPr>
        <w:t xml:space="preserve">  </w:t>
      </w:r>
      <w:r>
        <w:rPr>
          <w:rFonts w:hint="eastAsia" w:asciiTheme="minorEastAsia" w:hAnsiTheme="minorEastAsia" w:eastAsiaTheme="minorEastAsia" w:cstheme="minorEastAsia"/>
          <w:b/>
          <w:color w:val="auto"/>
          <w:sz w:val="24"/>
          <w:szCs w:val="24"/>
        </w:rPr>
        <w:t>被许可人向负责监督检查的行政机关</w:t>
      </w:r>
      <w:r>
        <w:rPr>
          <w:rFonts w:hint="eastAsia" w:asciiTheme="minorEastAsia" w:hAnsiTheme="minorEastAsia" w:eastAsiaTheme="minorEastAsia" w:cstheme="minorEastAsia"/>
          <w:b/>
          <w:color w:val="auto"/>
          <w:sz w:val="24"/>
          <w:szCs w:val="24"/>
          <w:lang w:eastAsia="zh-CN"/>
        </w:rPr>
        <w:t>隐瞒有关情况、</w:t>
      </w:r>
      <w:r>
        <w:rPr>
          <w:rFonts w:hint="eastAsia" w:asciiTheme="minorEastAsia" w:hAnsiTheme="minorEastAsia" w:eastAsiaTheme="minorEastAsia" w:cstheme="minorEastAsia"/>
          <w:b/>
          <w:color w:val="auto"/>
          <w:sz w:val="24"/>
          <w:szCs w:val="24"/>
        </w:rPr>
        <w:t>提供虚假材料</w:t>
      </w:r>
      <w:r>
        <w:rPr>
          <w:rFonts w:hint="eastAsia" w:asciiTheme="minorEastAsia" w:hAnsiTheme="minorEastAsia" w:eastAsiaTheme="minorEastAsia" w:cstheme="minorEastAsia"/>
          <w:b/>
          <w:color w:val="auto"/>
          <w:sz w:val="24"/>
          <w:szCs w:val="24"/>
          <w:lang w:eastAsia="zh-CN"/>
        </w:rPr>
        <w:t>或者拒绝</w:t>
      </w:r>
      <w:r>
        <w:rPr>
          <w:rFonts w:hint="eastAsia" w:asciiTheme="minorEastAsia" w:hAnsiTheme="minorEastAsia" w:eastAsiaTheme="minorEastAsia" w:cstheme="minorEastAsia"/>
          <w:b/>
          <w:color w:val="auto"/>
          <w:sz w:val="24"/>
          <w:szCs w:val="24"/>
        </w:rPr>
        <w:t>反映其活动情况</w:t>
      </w:r>
      <w:r>
        <w:rPr>
          <w:rFonts w:hint="eastAsia" w:asciiTheme="minorEastAsia" w:hAnsiTheme="minorEastAsia" w:eastAsiaTheme="minorEastAsia" w:cstheme="minorEastAsia"/>
          <w:b/>
          <w:color w:val="auto"/>
          <w:sz w:val="24"/>
          <w:szCs w:val="24"/>
          <w:lang w:eastAsia="zh-CN"/>
        </w:rPr>
        <w:t>真实材料</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kern w:val="0"/>
          <w:sz w:val="24"/>
          <w:szCs w:val="24"/>
          <w:u w:val="none"/>
        </w:rPr>
        <w:t xml:space="preserve"> </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72" w:firstLineChars="196"/>
        <w:jc w:val="both"/>
        <w:textAlignment w:val="auto"/>
        <w:rPr>
          <w:rFonts w:hint="eastAsia" w:asciiTheme="minorEastAsia" w:hAnsiTheme="minorEastAsia" w:eastAsiaTheme="minorEastAsia" w:cstheme="minorEastAsia"/>
          <w:b/>
          <w:color w:val="auto"/>
          <w:szCs w:val="24"/>
          <w:u w:val="none"/>
          <w:lang w:val="zh-CN" w:eastAsia="zh-CN"/>
        </w:rPr>
      </w:pPr>
      <w:r>
        <w:rPr>
          <w:rFonts w:hint="eastAsia" w:asciiTheme="minorEastAsia" w:hAnsiTheme="minorEastAsia" w:eastAsiaTheme="minorEastAsia" w:cstheme="minorEastAsia"/>
          <w:b/>
          <w:color w:val="auto"/>
          <w:szCs w:val="24"/>
          <w:u w:val="none"/>
          <w:lang w:val="zh-CN"/>
        </w:rPr>
        <w:t>罚款</w:t>
      </w:r>
      <w:r>
        <w:rPr>
          <w:rFonts w:hint="eastAsia" w:asciiTheme="minorEastAsia" w:hAnsiTheme="minorEastAsia" w:eastAsiaTheme="minorEastAsia" w:cstheme="minorEastAsia"/>
          <w:b/>
          <w:color w:val="auto"/>
          <w:szCs w:val="24"/>
          <w:u w:val="none"/>
          <w:lang w:val="zh-CN" w:eastAsia="zh-CN"/>
        </w:rPr>
        <w:t>额度</w:t>
      </w:r>
      <w:r>
        <w:rPr>
          <w:rFonts w:hint="eastAsia" w:asciiTheme="minorEastAsia" w:hAnsiTheme="minorEastAsia" w:eastAsiaTheme="minorEastAsia" w:cstheme="minorEastAsia"/>
          <w:b/>
          <w:color w:val="auto"/>
          <w:szCs w:val="24"/>
          <w:u w:val="none"/>
          <w:lang w:val="zh-CN"/>
        </w:rPr>
        <w:t>：</w:t>
      </w:r>
      <w:r>
        <w:rPr>
          <w:rFonts w:hint="eastAsia" w:asciiTheme="minorEastAsia" w:hAnsiTheme="minorEastAsia" w:eastAsiaTheme="minorEastAsia" w:cstheme="minorEastAsia"/>
          <w:color w:val="auto"/>
          <w:szCs w:val="24"/>
          <w:u w:val="none"/>
          <w:lang w:eastAsia="zh-CN"/>
        </w:rPr>
        <w:t>2</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color w:val="auto"/>
          <w:szCs w:val="24"/>
          <w:u w:val="none"/>
          <w:lang w:eastAsia="zh-CN"/>
        </w:rPr>
        <w:t>10万元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b/>
          <w:color w:val="auto"/>
          <w:szCs w:val="24"/>
          <w:u w:val="none"/>
          <w:lang w:val="zh-CN"/>
        </w:rPr>
        <w:t>法律依据：</w:t>
      </w:r>
      <w:r>
        <w:rPr>
          <w:rFonts w:hint="eastAsia" w:asciiTheme="minorEastAsia" w:hAnsiTheme="minorEastAsia" w:eastAsiaTheme="minorEastAsia" w:cstheme="minorEastAsia"/>
          <w:b/>
          <w:color w:val="auto"/>
          <w:u w:val="none"/>
        </w:rPr>
        <w:t>《广东省实施&lt;中华人民共和国水法&gt;办法》</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spacing w:val="6"/>
          <w:sz w:val="24"/>
          <w:szCs w:val="24"/>
          <w:u w:val="none"/>
          <w:lang w:val="en-US" w:eastAsia="zh-CN"/>
        </w:rPr>
        <w:t>2014年11月修订</w:t>
      </w:r>
      <w:r>
        <w:rPr>
          <w:rFonts w:hint="eastAsia" w:asciiTheme="minorEastAsia" w:hAnsiTheme="minorEastAsia" w:eastAsiaTheme="minorEastAsia" w:cstheme="minorEastAsia"/>
          <w:b/>
          <w:color w:val="auto"/>
          <w:spacing w:val="6"/>
          <w:sz w:val="24"/>
          <w:szCs w:val="24"/>
          <w:u w:val="none"/>
          <w:lang w:eastAsia="zh-CN"/>
        </w:rPr>
        <w:t>）</w:t>
      </w:r>
      <w:r>
        <w:rPr>
          <w:rFonts w:hint="eastAsia" w:asciiTheme="minorEastAsia" w:hAnsiTheme="minorEastAsia" w:eastAsiaTheme="minorEastAsia" w:cstheme="minorEastAsia"/>
          <w:b/>
          <w:color w:val="auto"/>
          <w:u w:val="none"/>
        </w:rPr>
        <w:t>六十四条</w:t>
      </w:r>
      <w:r>
        <w:rPr>
          <w:rFonts w:hint="eastAsia" w:asciiTheme="minorEastAsia" w:hAnsiTheme="minorEastAsia" w:eastAsiaTheme="minorEastAsia" w:cstheme="minorEastAsia"/>
          <w:color w:val="auto"/>
          <w:u w:val="none"/>
        </w:rPr>
        <w:t xml:space="preserve"> </w:t>
      </w:r>
      <w:r>
        <w:rPr>
          <w:rFonts w:hint="eastAsia" w:asciiTheme="minorEastAsia" w:hAnsiTheme="minorEastAsia" w:eastAsiaTheme="minorEastAsia" w:cstheme="minorEastAsia"/>
          <w:color w:val="auto"/>
          <w:u w:val="none"/>
          <w:lang w:val="en-US" w:eastAsia="zh-CN"/>
        </w:rPr>
        <w:t xml:space="preserve"> </w:t>
      </w:r>
      <w:r>
        <w:rPr>
          <w:rFonts w:hint="eastAsia" w:asciiTheme="minorEastAsia" w:hAnsiTheme="minorEastAsia" w:eastAsiaTheme="minorEastAsia" w:cstheme="minorEastAsia"/>
          <w:color w:val="auto"/>
          <w:u w:val="none"/>
        </w:rPr>
        <w:t>违反本办法第五十三条规定的，由县级以上人民政府水行政主管部门责令停止违法行为，限期改正，没收违法所得，并处二万元以上十万元以下罚款。</w:t>
      </w:r>
    </w:p>
    <w:p>
      <w:pPr>
        <w:pStyle w:val="10"/>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0"/>
        <w:jc w:val="both"/>
        <w:textAlignment w:val="auto"/>
        <w:rPr>
          <w:rFonts w:hint="eastAsia" w:asciiTheme="minorEastAsia" w:hAnsiTheme="minorEastAsia" w:eastAsiaTheme="minorEastAsia" w:cstheme="minorEastAsia"/>
          <w:color w:val="auto"/>
          <w:szCs w:val="24"/>
          <w:u w:val="none"/>
        </w:rPr>
      </w:pPr>
      <w:r>
        <w:rPr>
          <w:rFonts w:hint="eastAsia" w:asciiTheme="minorEastAsia" w:hAnsiTheme="minorEastAsia" w:eastAsiaTheme="minorEastAsia" w:cstheme="minorEastAsia"/>
          <w:b/>
          <w:color w:val="auto"/>
          <w:szCs w:val="24"/>
          <w:u w:val="none"/>
        </w:rPr>
        <w:t xml:space="preserve">第五十三条  </w:t>
      </w:r>
      <w:r>
        <w:rPr>
          <w:rFonts w:hint="eastAsia" w:asciiTheme="minorEastAsia" w:hAnsiTheme="minorEastAsia" w:eastAsiaTheme="minorEastAsia" w:cstheme="minorEastAsia"/>
          <w:color w:val="auto"/>
          <w:szCs w:val="24"/>
          <w:u w:val="none"/>
        </w:rPr>
        <w:t>被许可人不得从事下列活动：</w:t>
      </w:r>
      <w:r>
        <w:rPr>
          <w:rFonts w:hint="eastAsia" w:asciiTheme="minorEastAsia" w:hAnsiTheme="minorEastAsia" w:eastAsiaTheme="minorEastAsia" w:cstheme="minorEastAsia"/>
          <w:color w:val="auto"/>
          <w:sz w:val="24"/>
          <w:szCs w:val="24"/>
          <w:u w:val="none"/>
          <w:lang w:val="zh-CN"/>
        </w:rPr>
        <w:t>…</w:t>
      </w:r>
      <w:r>
        <w:rPr>
          <w:rFonts w:hint="eastAsia" w:asciiTheme="minorEastAsia" w:hAnsiTheme="minorEastAsia" w:eastAsiaTheme="minorEastAsia" w:cstheme="minorEastAsia"/>
          <w:color w:val="auto"/>
          <w:szCs w:val="24"/>
          <w:u w:val="none"/>
        </w:rPr>
        <w:t>…（三）向负责监督检查的行政机关隐瞒有关情况、提供虚假材料或者拒绝提供反映其活动情况的真实材料；…</w:t>
      </w:r>
      <w:r>
        <w:rPr>
          <w:rFonts w:hint="eastAsia" w:asciiTheme="minorEastAsia" w:hAnsiTheme="minorEastAsia" w:eastAsiaTheme="minorEastAsia" w:cstheme="minorEastAsia"/>
          <w:color w:val="auto"/>
          <w:sz w:val="24"/>
          <w:szCs w:val="24"/>
          <w:u w:val="none"/>
          <w:lang w:val="zh-CN"/>
        </w:rPr>
        <w:t>…</w:t>
      </w:r>
    </w:p>
    <w:p>
      <w:pPr>
        <w:pStyle w:val="7"/>
        <w:keepNext w:val="0"/>
        <w:keepLines w:val="0"/>
        <w:pageBreakBefore w:val="0"/>
        <w:widowControl w:val="0"/>
        <w:kinsoku/>
        <w:overflowPunct/>
        <w:topLinePunct w:val="0"/>
        <w:bidi w:val="0"/>
        <w:adjustRightInd/>
        <w:snapToGrid/>
        <w:spacing w:before="0" w:beforeAutospacing="0" w:after="156" w:afterLines="50" w:afterAutospacing="0" w:line="400" w:lineRule="exact"/>
        <w:ind w:firstLine="482" w:firstLineChars="200"/>
        <w:jc w:val="both"/>
        <w:textAlignment w:val="auto"/>
        <w:rPr>
          <w:rFonts w:hint="eastAsia" w:asciiTheme="minorEastAsia" w:hAnsiTheme="minorEastAsia" w:eastAsiaTheme="minorEastAsia" w:cstheme="minorEastAsia"/>
          <w:b/>
          <w:color w:val="auto"/>
          <w:u w:val="none"/>
        </w:rPr>
      </w:pPr>
      <w:r>
        <w:rPr>
          <w:rFonts w:hint="eastAsia" w:asciiTheme="minorEastAsia" w:hAnsiTheme="minorEastAsia" w:eastAsiaTheme="minorEastAsia" w:cstheme="minorEastAsia"/>
          <w:b/>
          <w:color w:val="auto"/>
          <w:u w:val="none"/>
        </w:rPr>
        <w:t>处罚自由裁量权标准：</w:t>
      </w:r>
    </w:p>
    <w:tbl>
      <w:tblPr>
        <w:tblStyle w:val="12"/>
        <w:tblW w:w="8773" w:type="dxa"/>
        <w:jc w:val="center"/>
        <w:tblLayout w:type="fixed"/>
        <w:tblCellMar>
          <w:top w:w="0" w:type="dxa"/>
          <w:left w:w="108" w:type="dxa"/>
          <w:bottom w:w="0" w:type="dxa"/>
          <w:right w:w="108" w:type="dxa"/>
        </w:tblCellMar>
      </w:tblPr>
      <w:tblGrid>
        <w:gridCol w:w="1187"/>
        <w:gridCol w:w="840"/>
        <w:gridCol w:w="2612"/>
        <w:gridCol w:w="4134"/>
      </w:tblGrid>
      <w:tr>
        <w:tblPrEx>
          <w:tblCellMar>
            <w:top w:w="0" w:type="dxa"/>
            <w:left w:w="108" w:type="dxa"/>
            <w:bottom w:w="0" w:type="dxa"/>
            <w:right w:w="108" w:type="dxa"/>
          </w:tblCellMar>
        </w:tblPrEx>
        <w:trPr>
          <w:trHeight w:val="645" w:hRule="atLeast"/>
          <w:jc w:val="center"/>
        </w:trPr>
        <w:tc>
          <w:tcPr>
            <w:tcW w:w="1187"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违法行为</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w:t>
            </w:r>
          </w:p>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档次</w:t>
            </w:r>
          </w:p>
        </w:tc>
        <w:tc>
          <w:tcPr>
            <w:tcW w:w="2612"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罚款额度</w:t>
            </w:r>
          </w:p>
        </w:tc>
        <w:tc>
          <w:tcPr>
            <w:tcW w:w="4134" w:type="dxa"/>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适用条件</w:t>
            </w:r>
          </w:p>
        </w:tc>
      </w:tr>
      <w:tr>
        <w:tblPrEx>
          <w:tblCellMar>
            <w:top w:w="0" w:type="dxa"/>
            <w:left w:w="108" w:type="dxa"/>
            <w:bottom w:w="0" w:type="dxa"/>
            <w:right w:w="108" w:type="dxa"/>
          </w:tblCellMar>
        </w:tblPrEx>
        <w:trPr>
          <w:jc w:val="center"/>
        </w:trPr>
        <w:tc>
          <w:tcPr>
            <w:tcW w:w="1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无</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不予罚款，给予批评教育、告诫、警告。</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1.</w:t>
            </w:r>
            <w:r>
              <w:rPr>
                <w:rFonts w:hint="eastAsia" w:asciiTheme="minorEastAsia" w:hAnsiTheme="minorEastAsia" w:eastAsiaTheme="minorEastAsia" w:cstheme="minorEastAsia"/>
                <w:color w:val="auto"/>
                <w:kern w:val="0"/>
                <w:sz w:val="24"/>
                <w:szCs w:val="24"/>
                <w:u w:val="none"/>
              </w:rPr>
              <w:t>符合轻微违法行为阶次条件的</w:t>
            </w:r>
            <w:r>
              <w:rPr>
                <w:rFonts w:hint="eastAsia" w:asciiTheme="minorEastAsia" w:hAnsiTheme="minorEastAsia" w:eastAsiaTheme="minorEastAsia" w:cstheme="minorEastAsia"/>
                <w:color w:val="auto"/>
                <w:sz w:val="24"/>
                <w:szCs w:val="24"/>
                <w:u w:val="none"/>
                <w:lang w:val="zh-CN"/>
              </w:rPr>
              <w:t>。</w:t>
            </w:r>
          </w:p>
          <w:p>
            <w:pPr>
              <w:keepNext w:val="0"/>
              <w:keepLines w:val="0"/>
              <w:pageBreakBefore w:val="0"/>
              <w:widowControl w:val="0"/>
              <w:kinsoku/>
              <w:overflowPunct/>
              <w:topLinePunct w:val="0"/>
              <w:autoSpaceDE w:val="0"/>
              <w:autoSpaceDN w:val="0"/>
              <w:bidi w:val="0"/>
              <w:adjustRightInd/>
              <w:snapToGrid/>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2.符合不予处罚条件的。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免予罚款，给予书面警告、通报批评。</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2.0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符合较轻违法行为阶次条件的。</w:t>
            </w:r>
          </w:p>
        </w:tc>
      </w:tr>
      <w:tr>
        <w:tblPrEx>
          <w:tblCellMar>
            <w:top w:w="0" w:type="dxa"/>
            <w:left w:w="108" w:type="dxa"/>
            <w:bottom w:w="0" w:type="dxa"/>
            <w:right w:w="108" w:type="dxa"/>
          </w:tblCellMar>
        </w:tblPrEx>
        <w:trPr>
          <w:trHeight w:val="418" w:hRule="atLeast"/>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较轻违法行为符合从重处罚条件的。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3.0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4.0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符合一般违法行为阶次条件的。</w:t>
            </w:r>
          </w:p>
        </w:tc>
      </w:tr>
      <w:tr>
        <w:tblPrEx>
          <w:tblCellMar>
            <w:top w:w="0" w:type="dxa"/>
            <w:left w:w="108" w:type="dxa"/>
            <w:bottom w:w="0" w:type="dxa"/>
            <w:right w:w="108" w:type="dxa"/>
          </w:tblCellMar>
        </w:tblPrEx>
        <w:trPr>
          <w:trHeight w:val="469" w:hRule="atLeast"/>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5.0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6.0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lang w:eastAsia="zh-CN"/>
              </w:rPr>
            </w:pPr>
            <w:r>
              <w:rPr>
                <w:rFonts w:hint="eastAsia" w:asciiTheme="minorEastAsia" w:hAnsiTheme="minorEastAsia" w:eastAsiaTheme="minorEastAsia" w:cstheme="minorEastAsia"/>
                <w:color w:val="auto"/>
                <w:kern w:val="0"/>
                <w:sz w:val="24"/>
                <w:szCs w:val="24"/>
                <w:u w:val="none"/>
              </w:rPr>
              <w:t>符合较重违法行为阶次条件的</w:t>
            </w:r>
            <w:r>
              <w:rPr>
                <w:rFonts w:hint="eastAsia" w:asciiTheme="minorEastAsia" w:hAnsiTheme="minorEastAsia" w:eastAsiaTheme="minorEastAsia" w:cstheme="minorEastAsia"/>
                <w:color w:val="auto"/>
                <w:kern w:val="0"/>
                <w:sz w:val="24"/>
                <w:szCs w:val="24"/>
                <w:u w:val="none"/>
                <w:lang w:eastAsia="zh-CN"/>
              </w:rPr>
              <w:t>。</w:t>
            </w:r>
          </w:p>
        </w:tc>
      </w:tr>
      <w:tr>
        <w:tblPrEx>
          <w:tblCellMar>
            <w:top w:w="0" w:type="dxa"/>
            <w:left w:w="108" w:type="dxa"/>
            <w:bottom w:w="0" w:type="dxa"/>
            <w:right w:w="108" w:type="dxa"/>
          </w:tblCellMar>
        </w:tblPrEx>
        <w:trPr>
          <w:trHeight w:val="418" w:hRule="atLeast"/>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7.0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较重违法行为符合从重处罚条件的。</w:t>
            </w:r>
          </w:p>
        </w:tc>
      </w:tr>
      <w:tr>
        <w:tblPrEx>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从轻</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7.0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严重违法行为符合从轻或者减轻处罚条件的。</w:t>
            </w:r>
          </w:p>
        </w:tc>
      </w:tr>
      <w:tr>
        <w:tblPrEx>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一般</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8.0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符合严重违法行为阶次条件的。</w:t>
            </w:r>
          </w:p>
        </w:tc>
      </w:tr>
      <w:tr>
        <w:tblPrEx>
          <w:tblCellMar>
            <w:top w:w="0" w:type="dxa"/>
            <w:left w:w="108" w:type="dxa"/>
            <w:bottom w:w="0" w:type="dxa"/>
            <w:right w:w="108" w:type="dxa"/>
          </w:tblCellMar>
        </w:tblPrEx>
        <w:trPr>
          <w:trHeight w:val="501" w:hRule="atLeast"/>
          <w:jc w:val="center"/>
        </w:trPr>
        <w:tc>
          <w:tcPr>
            <w:tcW w:w="118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从重</w:t>
            </w:r>
          </w:p>
        </w:tc>
        <w:tc>
          <w:tcPr>
            <w:tcW w:w="26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jc w:val="center"/>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en-US" w:eastAsia="zh-CN"/>
              </w:rPr>
              <w:t>10.0</w:t>
            </w:r>
            <w:r>
              <w:rPr>
                <w:rFonts w:hint="eastAsia" w:asciiTheme="minorEastAsia" w:hAnsiTheme="minorEastAsia" w:eastAsiaTheme="minorEastAsia" w:cstheme="minorEastAsia"/>
                <w:color w:val="auto"/>
                <w:sz w:val="24"/>
                <w:szCs w:val="24"/>
                <w:u w:val="none"/>
                <w:lang w:val="zh-CN"/>
              </w:rPr>
              <w:t>万元</w:t>
            </w:r>
          </w:p>
        </w:tc>
        <w:tc>
          <w:tcPr>
            <w:tcW w:w="4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color w:val="auto"/>
                <w:sz w:val="24"/>
                <w:szCs w:val="24"/>
                <w:u w:val="none"/>
                <w:lang w:val="zh-CN"/>
              </w:rPr>
            </w:pPr>
            <w:r>
              <w:rPr>
                <w:rFonts w:hint="eastAsia" w:asciiTheme="minorEastAsia" w:hAnsiTheme="minorEastAsia" w:eastAsiaTheme="minorEastAsia" w:cstheme="minorEastAsia"/>
                <w:color w:val="auto"/>
                <w:sz w:val="24"/>
                <w:szCs w:val="24"/>
                <w:u w:val="none"/>
                <w:lang w:val="zh-CN"/>
              </w:rPr>
              <w:t>严重违法行为符合从重处罚条件的。</w:t>
            </w:r>
          </w:p>
        </w:tc>
      </w:tr>
      <w:tr>
        <w:tblPrEx>
          <w:tblCellMar>
            <w:top w:w="0" w:type="dxa"/>
            <w:left w:w="108" w:type="dxa"/>
            <w:bottom w:w="0" w:type="dxa"/>
            <w:right w:w="108" w:type="dxa"/>
          </w:tblCellMar>
        </w:tblPrEx>
        <w:trPr>
          <w:jc w:val="center"/>
        </w:trPr>
        <w:tc>
          <w:tcPr>
            <w:tcW w:w="877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overflowPunct/>
              <w:topLinePunct w:val="0"/>
              <w:autoSpaceDE w:val="0"/>
              <w:autoSpaceDN w:val="0"/>
              <w:bidi w:val="0"/>
              <w:adjustRightInd/>
              <w:snapToGrid/>
              <w:spacing w:line="360" w:lineRule="exact"/>
              <w:textAlignment w:val="auto"/>
              <w:rPr>
                <w:rFonts w:hint="eastAsia" w:asciiTheme="minorEastAsia" w:hAnsiTheme="minorEastAsia" w:eastAsiaTheme="minorEastAsia" w:cstheme="minorEastAsia"/>
                <w:b/>
                <w:color w:val="auto"/>
                <w:sz w:val="24"/>
                <w:szCs w:val="24"/>
                <w:u w:val="none"/>
                <w:lang w:val="zh-CN"/>
              </w:rPr>
            </w:pPr>
            <w:r>
              <w:rPr>
                <w:rFonts w:hint="eastAsia" w:asciiTheme="minorEastAsia" w:hAnsiTheme="minorEastAsia" w:eastAsiaTheme="minorEastAsia" w:cstheme="minorEastAsia"/>
                <w:b/>
                <w:color w:val="auto"/>
                <w:sz w:val="24"/>
                <w:szCs w:val="24"/>
                <w:u w:val="none"/>
                <w:lang w:val="zh-CN"/>
              </w:rPr>
              <w:t>危害后果量化标准：</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1.</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较小：弄虚作假对相关工作造成影响（危害）较小的（参照相关违法行为危害后果量化标准）</w:t>
            </w:r>
            <w:r>
              <w:rPr>
                <w:rFonts w:hint="eastAsia" w:asciiTheme="minorEastAsia" w:hAnsiTheme="minorEastAsia" w:eastAsiaTheme="minorEastAsia" w:cstheme="minorEastAsia"/>
                <w:bCs/>
                <w:color w:val="auto"/>
                <w:sz w:val="24"/>
                <w:szCs w:val="24"/>
                <w:u w:val="none"/>
              </w:rPr>
              <w:t>，</w:t>
            </w:r>
            <w:r>
              <w:rPr>
                <w:rFonts w:hint="eastAsia" w:asciiTheme="minorEastAsia" w:hAnsiTheme="minorEastAsia" w:eastAsiaTheme="minorEastAsia" w:cstheme="minorEastAsia"/>
                <w:color w:val="auto"/>
                <w:sz w:val="24"/>
                <w:szCs w:val="24"/>
                <w:u w:val="none"/>
                <w:lang w:eastAsia="zh-CN"/>
              </w:rPr>
              <w:t>在</w:t>
            </w:r>
            <w:r>
              <w:rPr>
                <w:rFonts w:hint="eastAsia" w:asciiTheme="minorEastAsia" w:hAnsiTheme="minorEastAsia" w:eastAsiaTheme="minorEastAsia" w:cstheme="minorEastAsia"/>
                <w:color w:val="auto"/>
                <w:sz w:val="24"/>
                <w:szCs w:val="24"/>
                <w:u w:val="none"/>
              </w:rPr>
              <w:t>责令期限内予以</w:t>
            </w:r>
            <w:r>
              <w:rPr>
                <w:rFonts w:hint="eastAsia" w:asciiTheme="minorEastAsia" w:hAnsiTheme="minorEastAsia" w:eastAsiaTheme="minorEastAsia" w:cstheme="minorEastAsia"/>
                <w:color w:val="auto"/>
                <w:sz w:val="24"/>
                <w:szCs w:val="24"/>
                <w:u w:val="none"/>
                <w:lang w:eastAsia="zh-CN"/>
              </w:rPr>
              <w:t>报送、提供真实情况</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lang w:val="zh-CN"/>
              </w:rPr>
              <w:t>2.</w:t>
            </w:r>
            <w:r>
              <w:rPr>
                <w:rFonts w:hint="eastAsia" w:asciiTheme="minorEastAsia" w:hAnsiTheme="minorEastAsia" w:eastAsiaTheme="minorEastAsia" w:cstheme="minorEastAsia"/>
                <w:color w:val="auto"/>
                <w:sz w:val="24"/>
                <w:szCs w:val="24"/>
                <w:u w:val="none"/>
              </w:rPr>
              <w:t>一定</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：弄虚作假对相关工作造成一定影响（危害）的（参照相关违法行为危害后果量化标准），</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5天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eastAsia="zh-CN"/>
              </w:rPr>
              <w:t>报送、提供真实情况</w:t>
            </w:r>
            <w:r>
              <w:rPr>
                <w:rFonts w:hint="eastAsia" w:asciiTheme="minorEastAsia" w:hAnsiTheme="minorEastAsia" w:eastAsiaTheme="minorEastAsia" w:cstheme="minorEastAsia"/>
                <w:color w:val="auto"/>
                <w:sz w:val="24"/>
                <w:szCs w:val="24"/>
                <w:u w:val="none"/>
              </w:rPr>
              <w:t>的</w:t>
            </w:r>
            <w:r>
              <w:rPr>
                <w:rFonts w:hint="eastAsia" w:asciiTheme="minorEastAsia" w:hAnsiTheme="minorEastAsia" w:eastAsiaTheme="minorEastAsia" w:cstheme="minorEastAsia"/>
                <w:color w:val="auto"/>
                <w:kern w:val="0"/>
                <w:sz w:val="24"/>
                <w:szCs w:val="24"/>
                <w:u w:val="none"/>
              </w:rPr>
              <w:t>。</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sz w:val="24"/>
                <w:szCs w:val="24"/>
                <w:u w:val="none"/>
              </w:rPr>
              <w:t>3.</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较大：弄虚作假对相关工作造成影响（危害）较大的（参照相关违法行为危害后果量化标准），</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val="en-US" w:eastAsia="zh-CN"/>
              </w:rPr>
              <w:t>10天</w:t>
            </w:r>
            <w:r>
              <w:rPr>
                <w:rFonts w:hint="eastAsia" w:asciiTheme="minorEastAsia" w:hAnsiTheme="minorEastAsia" w:eastAsiaTheme="minorEastAsia" w:cstheme="minorEastAsia"/>
                <w:color w:val="auto"/>
                <w:sz w:val="24"/>
                <w:szCs w:val="24"/>
                <w:u w:val="none"/>
              </w:rPr>
              <w:t>内予以</w:t>
            </w:r>
            <w:r>
              <w:rPr>
                <w:rFonts w:hint="eastAsia" w:asciiTheme="minorEastAsia" w:hAnsiTheme="minorEastAsia" w:eastAsiaTheme="minorEastAsia" w:cstheme="minorEastAsia"/>
                <w:color w:val="auto"/>
                <w:sz w:val="24"/>
                <w:szCs w:val="24"/>
                <w:u w:val="none"/>
                <w:lang w:eastAsia="zh-CN"/>
              </w:rPr>
              <w:t>报送、提供真实情况</w:t>
            </w:r>
            <w:r>
              <w:rPr>
                <w:rFonts w:hint="eastAsia" w:asciiTheme="minorEastAsia" w:hAnsiTheme="minorEastAsia" w:eastAsiaTheme="minorEastAsia" w:cstheme="minorEastAsia"/>
                <w:color w:val="auto"/>
                <w:sz w:val="24"/>
                <w:szCs w:val="24"/>
                <w:u w:val="none"/>
              </w:rPr>
              <w:t>的。</w:t>
            </w:r>
          </w:p>
          <w:p>
            <w:pPr>
              <w:keepNext w:val="0"/>
              <w:keepLines w:val="0"/>
              <w:pageBreakBefore w:val="0"/>
              <w:widowControl w:val="0"/>
              <w:kinsoku/>
              <w:overflowPunct/>
              <w:topLinePunct w:val="0"/>
              <w:autoSpaceDE w:val="0"/>
              <w:autoSpaceDN w:val="0"/>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kern w:val="0"/>
                <w:sz w:val="24"/>
                <w:szCs w:val="24"/>
                <w:u w:val="none"/>
              </w:rPr>
            </w:pPr>
            <w:r>
              <w:rPr>
                <w:rFonts w:hint="eastAsia" w:asciiTheme="minorEastAsia" w:hAnsiTheme="minorEastAsia" w:eastAsiaTheme="minorEastAsia" w:cstheme="minorEastAsia"/>
                <w:color w:val="auto"/>
                <w:kern w:val="0"/>
                <w:sz w:val="24"/>
                <w:szCs w:val="24"/>
                <w:u w:val="none"/>
              </w:rPr>
              <w:t>4.</w:t>
            </w:r>
            <w:r>
              <w:rPr>
                <w:rFonts w:hint="eastAsia" w:asciiTheme="minorEastAsia" w:hAnsiTheme="minorEastAsia" w:eastAsiaTheme="minorEastAsia" w:cstheme="minorEastAsia"/>
                <w:color w:val="auto"/>
                <w:sz w:val="24"/>
                <w:szCs w:val="24"/>
                <w:u w:val="none"/>
                <w:lang w:val="zh-CN"/>
              </w:rPr>
              <w:t>危害后果</w:t>
            </w:r>
            <w:r>
              <w:rPr>
                <w:rFonts w:hint="eastAsia" w:asciiTheme="minorEastAsia" w:hAnsiTheme="minorEastAsia" w:eastAsiaTheme="minorEastAsia" w:cstheme="minorEastAsia"/>
                <w:color w:val="auto"/>
                <w:sz w:val="24"/>
                <w:szCs w:val="24"/>
                <w:u w:val="none"/>
              </w:rPr>
              <w:t>重大：弄虚作假对相关工作造成重大影响（危害）的（参照相关违法行为危害后果量化标准）</w:t>
            </w:r>
            <w:r>
              <w:rPr>
                <w:rFonts w:hint="eastAsia" w:asciiTheme="minorEastAsia" w:hAnsiTheme="minorEastAsia" w:eastAsiaTheme="minorEastAsia" w:cstheme="minorEastAsia"/>
                <w:bCs/>
                <w:color w:val="auto"/>
                <w:sz w:val="24"/>
                <w:szCs w:val="24"/>
                <w:u w:val="none"/>
              </w:rPr>
              <w:t>，</w:t>
            </w:r>
            <w:r>
              <w:rPr>
                <w:rFonts w:hint="eastAsia" w:asciiTheme="minorEastAsia" w:hAnsiTheme="minorEastAsia" w:eastAsiaTheme="minorEastAsia" w:cstheme="minorEastAsia"/>
                <w:color w:val="auto"/>
                <w:sz w:val="24"/>
                <w:szCs w:val="24"/>
                <w:u w:val="none"/>
                <w:lang w:eastAsia="zh-CN"/>
              </w:rPr>
              <w:t>超过</w:t>
            </w:r>
            <w:r>
              <w:rPr>
                <w:rFonts w:hint="eastAsia" w:asciiTheme="minorEastAsia" w:hAnsiTheme="minorEastAsia" w:eastAsiaTheme="minorEastAsia" w:cstheme="minorEastAsia"/>
                <w:color w:val="auto"/>
                <w:sz w:val="24"/>
                <w:szCs w:val="24"/>
                <w:u w:val="none"/>
              </w:rPr>
              <w:t>责令期限</w:t>
            </w:r>
            <w:r>
              <w:rPr>
                <w:rFonts w:hint="eastAsia" w:asciiTheme="minorEastAsia" w:hAnsiTheme="minorEastAsia" w:eastAsiaTheme="minorEastAsia" w:cstheme="minorEastAsia"/>
                <w:color w:val="auto"/>
                <w:sz w:val="24"/>
                <w:szCs w:val="24"/>
                <w:u w:val="none"/>
                <w:lang w:eastAsia="zh-CN"/>
              </w:rPr>
              <w:t>逾</w:t>
            </w:r>
            <w:r>
              <w:rPr>
                <w:rFonts w:hint="eastAsia" w:asciiTheme="minorEastAsia" w:hAnsiTheme="minorEastAsia" w:eastAsiaTheme="minorEastAsia" w:cstheme="minorEastAsia"/>
                <w:color w:val="auto"/>
                <w:sz w:val="24"/>
                <w:szCs w:val="24"/>
                <w:u w:val="none"/>
                <w:lang w:val="en-US" w:eastAsia="zh-CN"/>
              </w:rPr>
              <w:t>10天仍未</w:t>
            </w:r>
            <w:r>
              <w:rPr>
                <w:rFonts w:hint="eastAsia" w:asciiTheme="minorEastAsia" w:hAnsiTheme="minorEastAsia" w:eastAsiaTheme="minorEastAsia" w:cstheme="minorEastAsia"/>
                <w:color w:val="auto"/>
                <w:sz w:val="24"/>
                <w:szCs w:val="24"/>
                <w:u w:val="none"/>
                <w:lang w:val="zh-CN"/>
              </w:rPr>
              <w:t>没有</w:t>
            </w:r>
            <w:r>
              <w:rPr>
                <w:rFonts w:hint="eastAsia" w:asciiTheme="minorEastAsia" w:hAnsiTheme="minorEastAsia" w:eastAsiaTheme="minorEastAsia" w:cstheme="minorEastAsia"/>
                <w:color w:val="auto"/>
                <w:sz w:val="24"/>
                <w:szCs w:val="24"/>
                <w:u w:val="none"/>
                <w:lang w:eastAsia="zh-CN"/>
              </w:rPr>
              <w:t>报送、提供真实情况</w:t>
            </w:r>
            <w:r>
              <w:rPr>
                <w:rFonts w:hint="eastAsia" w:asciiTheme="minorEastAsia" w:hAnsiTheme="minorEastAsia" w:eastAsiaTheme="minorEastAsia" w:cstheme="minorEastAsia"/>
                <w:color w:val="auto"/>
                <w:sz w:val="24"/>
                <w:szCs w:val="24"/>
                <w:u w:val="none"/>
              </w:rPr>
              <w:t>的。</w:t>
            </w:r>
          </w:p>
        </w:tc>
      </w:tr>
      <w:tr>
        <w:tblPrEx>
          <w:tblCellMar>
            <w:top w:w="0" w:type="dxa"/>
            <w:left w:w="108" w:type="dxa"/>
            <w:bottom w:w="0" w:type="dxa"/>
            <w:right w:w="108" w:type="dxa"/>
          </w:tblCellMar>
        </w:tblPrEx>
        <w:trPr>
          <w:trHeight w:val="90" w:hRule="atLeast"/>
          <w:jc w:val="center"/>
        </w:trPr>
        <w:tc>
          <w:tcPr>
            <w:tcW w:w="877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b/>
                <w:color w:val="auto"/>
                <w:sz w:val="24"/>
                <w:szCs w:val="24"/>
                <w:u w:val="none"/>
                <w:lang w:val="zh-CN"/>
              </w:rPr>
              <w:t>备注：</w:t>
            </w:r>
            <w:r>
              <w:rPr>
                <w:rFonts w:hint="eastAsia" w:asciiTheme="minorEastAsia" w:hAnsiTheme="minorEastAsia" w:eastAsiaTheme="minorEastAsia" w:cstheme="minorEastAsia"/>
                <w:color w:val="auto"/>
                <w:sz w:val="24"/>
                <w:szCs w:val="24"/>
                <w:u w:val="none"/>
                <w:lang w:val="en-US" w:eastAsia="zh-CN"/>
              </w:rPr>
              <w:t>1.</w:t>
            </w:r>
            <w:r>
              <w:rPr>
                <w:rFonts w:hint="eastAsia" w:asciiTheme="minorEastAsia" w:hAnsiTheme="minorEastAsia" w:eastAsiaTheme="minorEastAsia" w:cstheme="minorEastAsia"/>
                <w:bCs/>
                <w:color w:val="auto"/>
                <w:sz w:val="24"/>
                <w:szCs w:val="24"/>
                <w:u w:val="none"/>
                <w:lang w:eastAsia="zh-CN"/>
              </w:rPr>
              <w:t>“违法所得”是指</w:t>
            </w:r>
            <w:r>
              <w:rPr>
                <w:rFonts w:hint="eastAsia" w:asciiTheme="minorEastAsia" w:hAnsiTheme="minorEastAsia" w:eastAsiaTheme="minorEastAsia" w:cstheme="minorEastAsia"/>
                <w:i w:val="0"/>
                <w:caps w:val="0"/>
                <w:color w:val="auto"/>
                <w:spacing w:val="0"/>
                <w:sz w:val="24"/>
                <w:szCs w:val="24"/>
                <w:shd w:val="clear" w:fill="FFFFFF"/>
              </w:rPr>
              <w:t>实施违法行为所取得的款项</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val="0"/>
                <w:bCs/>
                <w:color w:val="auto"/>
                <w:sz w:val="24"/>
                <w:szCs w:val="24"/>
                <w:u w:val="none"/>
                <w:lang w:val="en-US" w:eastAsia="zh-CN"/>
              </w:rPr>
              <w:t>2.</w:t>
            </w:r>
            <w:r>
              <w:rPr>
                <w:rFonts w:hint="eastAsia" w:asciiTheme="minorEastAsia" w:hAnsiTheme="minorEastAsia" w:eastAsiaTheme="minorEastAsia" w:cstheme="minorEastAsia"/>
                <w:color w:val="auto"/>
                <w:sz w:val="24"/>
                <w:szCs w:val="24"/>
                <w:u w:val="none"/>
                <w:lang w:val="zh-CN"/>
              </w:rPr>
              <w:t>在取水许可和水资源费征收管理、有关水污染防治监督检查中弄虚作假的违法行为已设定处罚，按其规定处罚。</w:t>
            </w:r>
          </w:p>
        </w:tc>
      </w:tr>
    </w:tbl>
    <w:p>
      <w:pPr>
        <w:keepNext w:val="0"/>
        <w:keepLines w:val="0"/>
        <w:pageBreakBefore w:val="0"/>
        <w:widowControl w:val="0"/>
        <w:kinsoku/>
        <w:overflowPunct/>
        <w:topLinePunct w:val="0"/>
        <w:bidi w:val="0"/>
        <w:adjustRightInd/>
        <w:snapToGrid/>
        <w:textAlignment w:val="auto"/>
        <w:rPr>
          <w:rFonts w:hint="eastAsia" w:asciiTheme="minorEastAsia" w:hAnsiTheme="minorEastAsia" w:eastAsiaTheme="minorEastAsia" w:cstheme="minorEastAsia"/>
          <w:color w:val="auto"/>
          <w:u w:val="none"/>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rPr>
          <w:rFonts w:hint="eastAsia" w:ascii="黑体" w:hAnsi="黑体" w:eastAsia="黑体" w:cs="黑体"/>
          <w:color w:val="000000" w:themeColor="text1"/>
          <w:sz w:val="32"/>
          <w:szCs w:val="32"/>
          <w:lang w:eastAsia="zh-CN"/>
          <w14:textFill>
            <w14:solidFill>
              <w14:schemeClr w14:val="tx1"/>
            </w14:solidFill>
          </w14:textFill>
        </w:rPr>
      </w:pPr>
    </w:p>
    <w:sectPr>
      <w:footerReference r:id="rId3" w:type="default"/>
      <w:pgSz w:w="11906" w:h="16838"/>
      <w:pgMar w:top="2098" w:right="1474" w:bottom="1984" w:left="1587" w:header="1247" w:footer="1587"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宋体"/>
    <w:panose1 w:val="02020509000000000000"/>
    <w:charset w:val="86"/>
    <w:family w:val="modern"/>
    <w:pitch w:val="default"/>
    <w:sig w:usb0="00000000" w:usb1="00000000" w:usb2="00000016" w:usb3="00000000" w:csb0="0010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inherit">
    <w:altName w:val="微软雅黑"/>
    <w:panose1 w:val="00000000000000000000"/>
    <w:charset w:val="00"/>
    <w:family w:val="roman"/>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none" w:color="auto" w:sz="0" w:space="0"/>
        <w:right w:val="none" w:color="auto" w:sz="0" w:space="0"/>
        <w:between w:val="none" w:color="auto" w:sz="0" w:space="0"/>
      </w:pBdr>
      <w:spacing w:after="0" w:afterLines="0"/>
      <w:jc w:val="right"/>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Bdr>
                              <w:top w:val="none" w:color="auto" w:sz="0" w:space="0"/>
                              <w:left w:val="none" w:color="auto" w:sz="0" w:space="0"/>
                              <w:bottom w:val="none" w:color="auto" w:sz="0" w:space="0"/>
                              <w:right w:val="none" w:color="auto" w:sz="0" w:space="0"/>
                              <w:between w:val="none" w:color="auto" w:sz="0" w:space="0"/>
                            </w:pBdr>
                            <w:spacing w:after="0" w:afterLines="0"/>
                            <w:jc w:val="right"/>
                          </w:pPr>
                          <w:r>
                            <w:rPr>
                              <w:rStyle w:val="27"/>
                              <w:rFonts w:hint="eastAsia" w:ascii="宋体" w:hAnsi="宋体"/>
                              <w:sz w:val="28"/>
                              <w:lang w:eastAsia="zh-CN"/>
                            </w:rPr>
                            <w:t>—</w:t>
                          </w:r>
                          <w:r>
                            <w:rPr>
                              <w:rStyle w:val="27"/>
                              <w:rFonts w:hint="eastAsia" w:ascii="宋体" w:hAnsi="宋体"/>
                              <w:sz w:val="28"/>
                              <w:lang w:val="en-US" w:eastAsia="zh-CN"/>
                            </w:rPr>
                            <w:t xml:space="preserve"> </w:t>
                          </w:r>
                          <w:r>
                            <w:rPr>
                              <w:rFonts w:hint="eastAsia" w:ascii="宋体" w:hAnsi="宋体" w:eastAsia="宋体"/>
                              <w:sz w:val="28"/>
                            </w:rPr>
                            <w:fldChar w:fldCharType="begin"/>
                          </w:r>
                          <w:r>
                            <w:rPr>
                              <w:rStyle w:val="27"/>
                              <w:rFonts w:hint="eastAsia" w:ascii="宋体" w:hAnsi="宋体" w:eastAsia="宋体"/>
                              <w:sz w:val="28"/>
                            </w:rPr>
                            <w:instrText xml:space="preserve"> PAGE  </w:instrText>
                          </w:r>
                          <w:r>
                            <w:rPr>
                              <w:rFonts w:hint="eastAsia" w:ascii="宋体" w:hAnsi="宋体" w:eastAsia="宋体"/>
                              <w:sz w:val="28"/>
                            </w:rPr>
                            <w:fldChar w:fldCharType="separate"/>
                          </w:r>
                          <w:r>
                            <w:rPr>
                              <w:rStyle w:val="27"/>
                              <w:rFonts w:hint="eastAsia" w:ascii="宋体" w:hAnsi="宋体" w:eastAsia="宋体"/>
                              <w:sz w:val="28"/>
                            </w:rPr>
                            <w:t>1</w:t>
                          </w:r>
                          <w:r>
                            <w:rPr>
                              <w:rFonts w:hint="eastAsia" w:ascii="宋体" w:hAnsi="宋体" w:eastAsia="宋体"/>
                              <w:sz w:val="28"/>
                            </w:rPr>
                            <w:fldChar w:fldCharType="end"/>
                          </w:r>
                          <w:r>
                            <w:rPr>
                              <w:rFonts w:hint="eastAsia" w:ascii="宋体" w:hAnsi="宋体"/>
                              <w:sz w:val="28"/>
                              <w:lang w:val="en-US" w:eastAsia="zh-CN"/>
                            </w:rPr>
                            <w:t xml:space="preserve"> </w:t>
                          </w:r>
                          <w:r>
                            <w:rPr>
                              <w:rStyle w:val="27"/>
                              <w:rFonts w:hint="eastAsia" w:ascii="宋体" w:hAnsi="宋体"/>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59264;mso-width-relative:page;mso-height-relative:page;" filled="f" stroked="f" coordsize="21600,21600" o:gfxdata="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8vEw1AAAAAc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5"/>
                      <w:pBdr>
                        <w:top w:val="none" w:color="auto" w:sz="0" w:space="0"/>
                        <w:left w:val="none" w:color="auto" w:sz="0" w:space="0"/>
                        <w:bottom w:val="none" w:color="auto" w:sz="0" w:space="0"/>
                        <w:right w:val="none" w:color="auto" w:sz="0" w:space="0"/>
                        <w:between w:val="none" w:color="auto" w:sz="0" w:space="0"/>
                      </w:pBdr>
                      <w:spacing w:after="0" w:afterLines="0"/>
                      <w:jc w:val="right"/>
                    </w:pPr>
                    <w:r>
                      <w:rPr>
                        <w:rStyle w:val="27"/>
                        <w:rFonts w:hint="eastAsia" w:ascii="宋体" w:hAnsi="宋体"/>
                        <w:sz w:val="28"/>
                        <w:lang w:eastAsia="zh-CN"/>
                      </w:rPr>
                      <w:t>—</w:t>
                    </w:r>
                    <w:r>
                      <w:rPr>
                        <w:rStyle w:val="27"/>
                        <w:rFonts w:hint="eastAsia" w:ascii="宋体" w:hAnsi="宋体"/>
                        <w:sz w:val="28"/>
                        <w:lang w:val="en-US" w:eastAsia="zh-CN"/>
                      </w:rPr>
                      <w:t xml:space="preserve"> </w:t>
                    </w:r>
                    <w:r>
                      <w:rPr>
                        <w:rFonts w:hint="eastAsia" w:ascii="宋体" w:hAnsi="宋体" w:eastAsia="宋体"/>
                        <w:sz w:val="28"/>
                      </w:rPr>
                      <w:fldChar w:fldCharType="begin"/>
                    </w:r>
                    <w:r>
                      <w:rPr>
                        <w:rStyle w:val="27"/>
                        <w:rFonts w:hint="eastAsia" w:ascii="宋体" w:hAnsi="宋体" w:eastAsia="宋体"/>
                        <w:sz w:val="28"/>
                      </w:rPr>
                      <w:instrText xml:space="preserve"> PAGE  </w:instrText>
                    </w:r>
                    <w:r>
                      <w:rPr>
                        <w:rFonts w:hint="eastAsia" w:ascii="宋体" w:hAnsi="宋体" w:eastAsia="宋体"/>
                        <w:sz w:val="28"/>
                      </w:rPr>
                      <w:fldChar w:fldCharType="separate"/>
                    </w:r>
                    <w:r>
                      <w:rPr>
                        <w:rStyle w:val="27"/>
                        <w:rFonts w:hint="eastAsia" w:ascii="宋体" w:hAnsi="宋体" w:eastAsia="宋体"/>
                        <w:sz w:val="28"/>
                      </w:rPr>
                      <w:t>1</w:t>
                    </w:r>
                    <w:r>
                      <w:rPr>
                        <w:rFonts w:hint="eastAsia" w:ascii="宋体" w:hAnsi="宋体" w:eastAsia="宋体"/>
                        <w:sz w:val="28"/>
                      </w:rPr>
                      <w:fldChar w:fldCharType="end"/>
                    </w:r>
                    <w:r>
                      <w:rPr>
                        <w:rFonts w:hint="eastAsia" w:ascii="宋体" w:hAnsi="宋体"/>
                        <w:sz w:val="28"/>
                        <w:lang w:val="en-US" w:eastAsia="zh-CN"/>
                      </w:rPr>
                      <w:t xml:space="preserve"> </w:t>
                    </w:r>
                    <w:r>
                      <w:rPr>
                        <w:rStyle w:val="27"/>
                        <w:rFonts w:hint="eastAsia" w:ascii="宋体" w:hAnsi="宋体"/>
                        <w:sz w:val="28"/>
                        <w:lang w:eastAsia="zh-CN"/>
                      </w:rPr>
                      <w:t>—</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2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GRmZThjZWUwNDJlZmZjN2U3M2M5NjZmNjMwNjEifQ=="/>
  </w:docVars>
  <w:rsids>
    <w:rsidRoot w:val="1BEB484A"/>
    <w:rsid w:val="000D6CAE"/>
    <w:rsid w:val="00114DD8"/>
    <w:rsid w:val="005A7AAC"/>
    <w:rsid w:val="016B72BA"/>
    <w:rsid w:val="019612DC"/>
    <w:rsid w:val="026B6AFC"/>
    <w:rsid w:val="02C4143B"/>
    <w:rsid w:val="033E5C24"/>
    <w:rsid w:val="03862CFE"/>
    <w:rsid w:val="039675FF"/>
    <w:rsid w:val="039F0088"/>
    <w:rsid w:val="03A04BA5"/>
    <w:rsid w:val="03F4021F"/>
    <w:rsid w:val="049348F6"/>
    <w:rsid w:val="04FC2FB1"/>
    <w:rsid w:val="05461FCC"/>
    <w:rsid w:val="056A0183"/>
    <w:rsid w:val="05E13A78"/>
    <w:rsid w:val="06BB102B"/>
    <w:rsid w:val="06CB35F7"/>
    <w:rsid w:val="06DF29F9"/>
    <w:rsid w:val="072949CD"/>
    <w:rsid w:val="076E4E3D"/>
    <w:rsid w:val="078D4EAE"/>
    <w:rsid w:val="09020E34"/>
    <w:rsid w:val="09190D75"/>
    <w:rsid w:val="091E4286"/>
    <w:rsid w:val="09671C62"/>
    <w:rsid w:val="0979389E"/>
    <w:rsid w:val="098402B5"/>
    <w:rsid w:val="098C7FE5"/>
    <w:rsid w:val="09A0436A"/>
    <w:rsid w:val="09C42DA2"/>
    <w:rsid w:val="0A182915"/>
    <w:rsid w:val="0A252F58"/>
    <w:rsid w:val="0B2F5D35"/>
    <w:rsid w:val="0B380370"/>
    <w:rsid w:val="0B7144A4"/>
    <w:rsid w:val="0B734D31"/>
    <w:rsid w:val="0BDC6387"/>
    <w:rsid w:val="0BFA417A"/>
    <w:rsid w:val="0C1E28DD"/>
    <w:rsid w:val="0C21187C"/>
    <w:rsid w:val="0C2C3A3E"/>
    <w:rsid w:val="0C6214C5"/>
    <w:rsid w:val="0CCB755E"/>
    <w:rsid w:val="0CFE52DF"/>
    <w:rsid w:val="0D530611"/>
    <w:rsid w:val="0D5F7883"/>
    <w:rsid w:val="0D8F43DB"/>
    <w:rsid w:val="0DD72DA9"/>
    <w:rsid w:val="0E013F75"/>
    <w:rsid w:val="0F005A74"/>
    <w:rsid w:val="0F4836F3"/>
    <w:rsid w:val="0FDC3029"/>
    <w:rsid w:val="0FEF145F"/>
    <w:rsid w:val="102B6B39"/>
    <w:rsid w:val="106A3F88"/>
    <w:rsid w:val="10DE117A"/>
    <w:rsid w:val="10E72728"/>
    <w:rsid w:val="10F73EE0"/>
    <w:rsid w:val="11107C64"/>
    <w:rsid w:val="11546FEC"/>
    <w:rsid w:val="118C1AC2"/>
    <w:rsid w:val="11A0077A"/>
    <w:rsid w:val="11CE02C2"/>
    <w:rsid w:val="11FD018F"/>
    <w:rsid w:val="12EA6797"/>
    <w:rsid w:val="13010843"/>
    <w:rsid w:val="130C2C7B"/>
    <w:rsid w:val="13102F61"/>
    <w:rsid w:val="132F4EB9"/>
    <w:rsid w:val="13513AC1"/>
    <w:rsid w:val="137D7641"/>
    <w:rsid w:val="14AC075E"/>
    <w:rsid w:val="14DA4684"/>
    <w:rsid w:val="155A29D2"/>
    <w:rsid w:val="159E0CAC"/>
    <w:rsid w:val="16707ADA"/>
    <w:rsid w:val="16A23CD6"/>
    <w:rsid w:val="16B94DE1"/>
    <w:rsid w:val="16BE7DF6"/>
    <w:rsid w:val="16F152B6"/>
    <w:rsid w:val="1725664A"/>
    <w:rsid w:val="1780796E"/>
    <w:rsid w:val="17A82F79"/>
    <w:rsid w:val="18554695"/>
    <w:rsid w:val="18987312"/>
    <w:rsid w:val="18A0269C"/>
    <w:rsid w:val="1919070D"/>
    <w:rsid w:val="191C0957"/>
    <w:rsid w:val="192A7DA4"/>
    <w:rsid w:val="195C6FD8"/>
    <w:rsid w:val="19823E59"/>
    <w:rsid w:val="19875394"/>
    <w:rsid w:val="198C032F"/>
    <w:rsid w:val="1BAE4AA4"/>
    <w:rsid w:val="1BEB484A"/>
    <w:rsid w:val="1C3F4241"/>
    <w:rsid w:val="1C6C51F1"/>
    <w:rsid w:val="1CCC2457"/>
    <w:rsid w:val="1CD64E32"/>
    <w:rsid w:val="1D182590"/>
    <w:rsid w:val="1D5006FD"/>
    <w:rsid w:val="1DA1133B"/>
    <w:rsid w:val="1DDB3661"/>
    <w:rsid w:val="1E3D2442"/>
    <w:rsid w:val="1E50048D"/>
    <w:rsid w:val="1EC608B0"/>
    <w:rsid w:val="1EF65C2B"/>
    <w:rsid w:val="1F0B6339"/>
    <w:rsid w:val="1F282C39"/>
    <w:rsid w:val="1F6B7AB0"/>
    <w:rsid w:val="1F752B26"/>
    <w:rsid w:val="20000210"/>
    <w:rsid w:val="204309B6"/>
    <w:rsid w:val="20741C48"/>
    <w:rsid w:val="207B0245"/>
    <w:rsid w:val="20AD5774"/>
    <w:rsid w:val="20B27259"/>
    <w:rsid w:val="20CD6B44"/>
    <w:rsid w:val="210F6A8A"/>
    <w:rsid w:val="2144250C"/>
    <w:rsid w:val="21462912"/>
    <w:rsid w:val="21C84255"/>
    <w:rsid w:val="22146DD0"/>
    <w:rsid w:val="222F1D7A"/>
    <w:rsid w:val="225E10C1"/>
    <w:rsid w:val="2298245C"/>
    <w:rsid w:val="2374124B"/>
    <w:rsid w:val="24664272"/>
    <w:rsid w:val="24D24E0C"/>
    <w:rsid w:val="25236445"/>
    <w:rsid w:val="256001F1"/>
    <w:rsid w:val="256A1D5B"/>
    <w:rsid w:val="25871F0E"/>
    <w:rsid w:val="259111A9"/>
    <w:rsid w:val="25921B8C"/>
    <w:rsid w:val="259C5922"/>
    <w:rsid w:val="267238B1"/>
    <w:rsid w:val="26785199"/>
    <w:rsid w:val="26873922"/>
    <w:rsid w:val="26C85FD6"/>
    <w:rsid w:val="26E0604D"/>
    <w:rsid w:val="26F467F0"/>
    <w:rsid w:val="284D0BA4"/>
    <w:rsid w:val="288418B0"/>
    <w:rsid w:val="28F236AF"/>
    <w:rsid w:val="2944439B"/>
    <w:rsid w:val="2949378E"/>
    <w:rsid w:val="29945B56"/>
    <w:rsid w:val="29BA3A06"/>
    <w:rsid w:val="2A1A386C"/>
    <w:rsid w:val="2A427878"/>
    <w:rsid w:val="2A474FF3"/>
    <w:rsid w:val="2A765151"/>
    <w:rsid w:val="2AC010D1"/>
    <w:rsid w:val="2B2677F0"/>
    <w:rsid w:val="2B40166B"/>
    <w:rsid w:val="2BAE1943"/>
    <w:rsid w:val="2BB77FC7"/>
    <w:rsid w:val="2C592B96"/>
    <w:rsid w:val="2C7D6F87"/>
    <w:rsid w:val="2CB018C5"/>
    <w:rsid w:val="2CBE4D25"/>
    <w:rsid w:val="2CF75ED7"/>
    <w:rsid w:val="2D4E3202"/>
    <w:rsid w:val="2D905493"/>
    <w:rsid w:val="2DC01BD1"/>
    <w:rsid w:val="2DC635B5"/>
    <w:rsid w:val="2DD13E59"/>
    <w:rsid w:val="2EB44FF4"/>
    <w:rsid w:val="2EF23D63"/>
    <w:rsid w:val="2F7576CF"/>
    <w:rsid w:val="301E1DEE"/>
    <w:rsid w:val="30396126"/>
    <w:rsid w:val="307934AD"/>
    <w:rsid w:val="30C51913"/>
    <w:rsid w:val="30E16633"/>
    <w:rsid w:val="315F180C"/>
    <w:rsid w:val="318D61BE"/>
    <w:rsid w:val="32095517"/>
    <w:rsid w:val="321426B1"/>
    <w:rsid w:val="32CB2D3E"/>
    <w:rsid w:val="32EF2E27"/>
    <w:rsid w:val="333A585F"/>
    <w:rsid w:val="333B110C"/>
    <w:rsid w:val="336873B6"/>
    <w:rsid w:val="33DB1B0E"/>
    <w:rsid w:val="34032FCF"/>
    <w:rsid w:val="34251D2D"/>
    <w:rsid w:val="343552FD"/>
    <w:rsid w:val="34367292"/>
    <w:rsid w:val="34790D6C"/>
    <w:rsid w:val="3486520D"/>
    <w:rsid w:val="349F53BF"/>
    <w:rsid w:val="34D17A94"/>
    <w:rsid w:val="34E64A2F"/>
    <w:rsid w:val="3510736B"/>
    <w:rsid w:val="357A1E14"/>
    <w:rsid w:val="35BC377E"/>
    <w:rsid w:val="35D160C8"/>
    <w:rsid w:val="363A5CE3"/>
    <w:rsid w:val="366018D9"/>
    <w:rsid w:val="36765A81"/>
    <w:rsid w:val="368C50ED"/>
    <w:rsid w:val="36B91EF8"/>
    <w:rsid w:val="36DA3270"/>
    <w:rsid w:val="36F72F8D"/>
    <w:rsid w:val="375B7A7C"/>
    <w:rsid w:val="37D20171"/>
    <w:rsid w:val="37D8442A"/>
    <w:rsid w:val="37E8380F"/>
    <w:rsid w:val="37F90997"/>
    <w:rsid w:val="38642D71"/>
    <w:rsid w:val="38BD3AFD"/>
    <w:rsid w:val="39C818B8"/>
    <w:rsid w:val="39CC1C09"/>
    <w:rsid w:val="39E17526"/>
    <w:rsid w:val="3A031E15"/>
    <w:rsid w:val="3A573FB7"/>
    <w:rsid w:val="3AB35671"/>
    <w:rsid w:val="3B315E5A"/>
    <w:rsid w:val="3B715AA3"/>
    <w:rsid w:val="3BC4216D"/>
    <w:rsid w:val="3BF2747A"/>
    <w:rsid w:val="3C020FB2"/>
    <w:rsid w:val="3C2D388A"/>
    <w:rsid w:val="3C351D32"/>
    <w:rsid w:val="3CF228C2"/>
    <w:rsid w:val="3D7A00AC"/>
    <w:rsid w:val="3D956E41"/>
    <w:rsid w:val="3DBC2BEE"/>
    <w:rsid w:val="3DDE742B"/>
    <w:rsid w:val="3DE530A3"/>
    <w:rsid w:val="3E3C6102"/>
    <w:rsid w:val="3E595EBB"/>
    <w:rsid w:val="3E8647D8"/>
    <w:rsid w:val="3F217839"/>
    <w:rsid w:val="3F543604"/>
    <w:rsid w:val="3F644E88"/>
    <w:rsid w:val="3FBE2EF0"/>
    <w:rsid w:val="3FED2264"/>
    <w:rsid w:val="40387CDE"/>
    <w:rsid w:val="408E386E"/>
    <w:rsid w:val="40913A9A"/>
    <w:rsid w:val="40DA189F"/>
    <w:rsid w:val="418352A1"/>
    <w:rsid w:val="41862E4E"/>
    <w:rsid w:val="41871AEA"/>
    <w:rsid w:val="421177FB"/>
    <w:rsid w:val="422C6F57"/>
    <w:rsid w:val="423B59CF"/>
    <w:rsid w:val="425F31B2"/>
    <w:rsid w:val="428D5646"/>
    <w:rsid w:val="42A55897"/>
    <w:rsid w:val="42F736B6"/>
    <w:rsid w:val="432E5D40"/>
    <w:rsid w:val="43431D01"/>
    <w:rsid w:val="43677363"/>
    <w:rsid w:val="43802420"/>
    <w:rsid w:val="43C63435"/>
    <w:rsid w:val="43DB2050"/>
    <w:rsid w:val="449E4404"/>
    <w:rsid w:val="44BB1DB6"/>
    <w:rsid w:val="44CD043D"/>
    <w:rsid w:val="45705974"/>
    <w:rsid w:val="45AF7EFE"/>
    <w:rsid w:val="45F85333"/>
    <w:rsid w:val="46257218"/>
    <w:rsid w:val="46357A47"/>
    <w:rsid w:val="46A72721"/>
    <w:rsid w:val="46CA26A1"/>
    <w:rsid w:val="471C0E46"/>
    <w:rsid w:val="472F6C9A"/>
    <w:rsid w:val="473A4353"/>
    <w:rsid w:val="48AC1512"/>
    <w:rsid w:val="48E873E0"/>
    <w:rsid w:val="491A306D"/>
    <w:rsid w:val="49566CFD"/>
    <w:rsid w:val="4A443993"/>
    <w:rsid w:val="4A6F0E9E"/>
    <w:rsid w:val="4A7F0557"/>
    <w:rsid w:val="4B0029D8"/>
    <w:rsid w:val="4B335FAA"/>
    <w:rsid w:val="4BEC18BD"/>
    <w:rsid w:val="4BEC6ED2"/>
    <w:rsid w:val="4C634ECA"/>
    <w:rsid w:val="4CA30735"/>
    <w:rsid w:val="4CEB3230"/>
    <w:rsid w:val="4DB5716B"/>
    <w:rsid w:val="4E230001"/>
    <w:rsid w:val="4E687030"/>
    <w:rsid w:val="4E7D0517"/>
    <w:rsid w:val="4E8B5A76"/>
    <w:rsid w:val="4EAD6AB4"/>
    <w:rsid w:val="4ED7226E"/>
    <w:rsid w:val="4F6633C1"/>
    <w:rsid w:val="50657F77"/>
    <w:rsid w:val="50D9700B"/>
    <w:rsid w:val="51253392"/>
    <w:rsid w:val="517518A8"/>
    <w:rsid w:val="51A32FC1"/>
    <w:rsid w:val="51BA3E45"/>
    <w:rsid w:val="51D53B9E"/>
    <w:rsid w:val="51F12E34"/>
    <w:rsid w:val="51FC6F49"/>
    <w:rsid w:val="520B2808"/>
    <w:rsid w:val="523929A6"/>
    <w:rsid w:val="528571E4"/>
    <w:rsid w:val="528740E0"/>
    <w:rsid w:val="52F30DB4"/>
    <w:rsid w:val="533E7CF3"/>
    <w:rsid w:val="538C4772"/>
    <w:rsid w:val="53FA494A"/>
    <w:rsid w:val="540E50F5"/>
    <w:rsid w:val="54E91A65"/>
    <w:rsid w:val="551F01BC"/>
    <w:rsid w:val="55542907"/>
    <w:rsid w:val="55A85519"/>
    <w:rsid w:val="56142566"/>
    <w:rsid w:val="563F4407"/>
    <w:rsid w:val="56435663"/>
    <w:rsid w:val="56797031"/>
    <w:rsid w:val="568702EB"/>
    <w:rsid w:val="56903EF1"/>
    <w:rsid w:val="569042A3"/>
    <w:rsid w:val="56B73ADE"/>
    <w:rsid w:val="56D253EA"/>
    <w:rsid w:val="56F660A3"/>
    <w:rsid w:val="576F0494"/>
    <w:rsid w:val="580528BE"/>
    <w:rsid w:val="5806404E"/>
    <w:rsid w:val="590B1D48"/>
    <w:rsid w:val="59E17949"/>
    <w:rsid w:val="59F957C4"/>
    <w:rsid w:val="5A2B68E7"/>
    <w:rsid w:val="5AE504A2"/>
    <w:rsid w:val="5B2E2190"/>
    <w:rsid w:val="5B7E5E82"/>
    <w:rsid w:val="5B976561"/>
    <w:rsid w:val="5BAB3CF6"/>
    <w:rsid w:val="5C7A6C53"/>
    <w:rsid w:val="5D165F84"/>
    <w:rsid w:val="5DA36F2F"/>
    <w:rsid w:val="5E521518"/>
    <w:rsid w:val="5E5D0975"/>
    <w:rsid w:val="5EF11408"/>
    <w:rsid w:val="5FF40E53"/>
    <w:rsid w:val="600432A6"/>
    <w:rsid w:val="60406144"/>
    <w:rsid w:val="60BC528B"/>
    <w:rsid w:val="619A4820"/>
    <w:rsid w:val="61CE28FF"/>
    <w:rsid w:val="61E12A5B"/>
    <w:rsid w:val="61E756CA"/>
    <w:rsid w:val="621D59FA"/>
    <w:rsid w:val="622A4F94"/>
    <w:rsid w:val="626C5BFF"/>
    <w:rsid w:val="62EA76F3"/>
    <w:rsid w:val="632117B7"/>
    <w:rsid w:val="640A79F0"/>
    <w:rsid w:val="6476286A"/>
    <w:rsid w:val="64A61524"/>
    <w:rsid w:val="65016379"/>
    <w:rsid w:val="653424AD"/>
    <w:rsid w:val="65AA20CC"/>
    <w:rsid w:val="65C10B04"/>
    <w:rsid w:val="66B04428"/>
    <w:rsid w:val="6722237D"/>
    <w:rsid w:val="67394FE9"/>
    <w:rsid w:val="6769175A"/>
    <w:rsid w:val="67D51A0F"/>
    <w:rsid w:val="68037299"/>
    <w:rsid w:val="6806105F"/>
    <w:rsid w:val="683848E1"/>
    <w:rsid w:val="68672DEB"/>
    <w:rsid w:val="68D74302"/>
    <w:rsid w:val="68EB2671"/>
    <w:rsid w:val="69110177"/>
    <w:rsid w:val="69EC59C8"/>
    <w:rsid w:val="69EF1D01"/>
    <w:rsid w:val="6A22088A"/>
    <w:rsid w:val="6A245FC5"/>
    <w:rsid w:val="6B4D75D4"/>
    <w:rsid w:val="6B6D0EAB"/>
    <w:rsid w:val="6BA476EB"/>
    <w:rsid w:val="6C08742A"/>
    <w:rsid w:val="6C14409E"/>
    <w:rsid w:val="6C1C1323"/>
    <w:rsid w:val="6C8B1DCD"/>
    <w:rsid w:val="6CBE4C81"/>
    <w:rsid w:val="6D36239E"/>
    <w:rsid w:val="6D713CC3"/>
    <w:rsid w:val="6D8858D2"/>
    <w:rsid w:val="6DFE6F81"/>
    <w:rsid w:val="6E492A58"/>
    <w:rsid w:val="6E667618"/>
    <w:rsid w:val="6E78015D"/>
    <w:rsid w:val="6FC15120"/>
    <w:rsid w:val="6FDBB93E"/>
    <w:rsid w:val="701A3AA6"/>
    <w:rsid w:val="70740C9B"/>
    <w:rsid w:val="70990115"/>
    <w:rsid w:val="71006340"/>
    <w:rsid w:val="710B2BD3"/>
    <w:rsid w:val="715570C2"/>
    <w:rsid w:val="71575305"/>
    <w:rsid w:val="716F4C76"/>
    <w:rsid w:val="719C4504"/>
    <w:rsid w:val="719F278F"/>
    <w:rsid w:val="71C96E93"/>
    <w:rsid w:val="727949E2"/>
    <w:rsid w:val="72926534"/>
    <w:rsid w:val="72D2020F"/>
    <w:rsid w:val="72D36C1B"/>
    <w:rsid w:val="732D31E5"/>
    <w:rsid w:val="73327649"/>
    <w:rsid w:val="73A0341A"/>
    <w:rsid w:val="73D2753B"/>
    <w:rsid w:val="73D70739"/>
    <w:rsid w:val="74252279"/>
    <w:rsid w:val="74A12BBB"/>
    <w:rsid w:val="74AD34E7"/>
    <w:rsid w:val="74BB50B2"/>
    <w:rsid w:val="752331CD"/>
    <w:rsid w:val="75313083"/>
    <w:rsid w:val="75376EF5"/>
    <w:rsid w:val="753C05EE"/>
    <w:rsid w:val="757F10F7"/>
    <w:rsid w:val="759F5FCA"/>
    <w:rsid w:val="76C06FEC"/>
    <w:rsid w:val="7832739B"/>
    <w:rsid w:val="7904663A"/>
    <w:rsid w:val="790B60BC"/>
    <w:rsid w:val="79550EBA"/>
    <w:rsid w:val="79650729"/>
    <w:rsid w:val="798A2C12"/>
    <w:rsid w:val="79A678B3"/>
    <w:rsid w:val="7A7D28EB"/>
    <w:rsid w:val="7AD831DD"/>
    <w:rsid w:val="7B453A0D"/>
    <w:rsid w:val="7B702C6A"/>
    <w:rsid w:val="7B8C3DCE"/>
    <w:rsid w:val="7B8D2656"/>
    <w:rsid w:val="7C3E0B13"/>
    <w:rsid w:val="7D4C342F"/>
    <w:rsid w:val="7D99668B"/>
    <w:rsid w:val="7DBB5213"/>
    <w:rsid w:val="7DED55D5"/>
    <w:rsid w:val="7EC15D9C"/>
    <w:rsid w:val="7F22328D"/>
    <w:rsid w:val="7F582418"/>
    <w:rsid w:val="7F6D1D37"/>
    <w:rsid w:val="7FC0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Calibri" w:hAnsi="Calibri" w:eastAsia="仿宋_GB2312" w:cs="Calibri"/>
      <w:b/>
      <w:kern w:val="2"/>
      <w:sz w:val="32"/>
      <w:szCs w:val="32"/>
      <w:lang w:val="en-US" w:eastAsia="zh-CN" w:bidi="ar"/>
    </w:rPr>
  </w:style>
  <w:style w:type="paragraph" w:styleId="5">
    <w:name w:val="heading 5"/>
    <w:basedOn w:val="1"/>
    <w:next w:val="1"/>
    <w:qFormat/>
    <w:uiPriority w:val="0"/>
    <w:pPr>
      <w:keepNext/>
      <w:keepLines/>
      <w:spacing w:before="0" w:beforeLines="0" w:beforeAutospacing="0" w:after="0" w:afterLines="0" w:afterAutospacing="0" w:line="360" w:lineRule="exact"/>
      <w:ind w:firstLine="320" w:firstLineChars="100"/>
      <w:outlineLvl w:val="4"/>
    </w:pPr>
    <w:rPr>
      <w:rFonts w:ascii="Times New Roman" w:hAnsi="Times New Roman" w:eastAsia="仿宋_GB2312"/>
      <w:sz w:val="28"/>
    </w:rPr>
  </w:style>
  <w:style w:type="character" w:default="1" w:styleId="13">
    <w:name w:val="Default Paragraph Font"/>
    <w:link w:val="14"/>
    <w:semiHidden/>
    <w:qFormat/>
    <w:uiPriority w:val="0"/>
    <w:rPr>
      <w:rFonts w:eastAsia="仿宋_GB2312"/>
      <w:sz w:val="32"/>
      <w:szCs w:val="32"/>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spacing w:line="360" w:lineRule="auto"/>
      <w:ind w:firstLine="200" w:firstLineChars="200"/>
    </w:pPr>
    <w:rPr>
      <w:rFonts w:ascii="Times New Roman" w:hAnsi="Times New Roman" w:eastAsia="宋体" w:cs="Times New Roman"/>
      <w:sz w:val="24"/>
    </w:rPr>
  </w:style>
  <w:style w:type="paragraph" w:styleId="7">
    <w:name w:val="Plain Text"/>
    <w:basedOn w:val="1"/>
    <w:qFormat/>
    <w:uiPriority w:val="0"/>
    <w:pPr>
      <w:widowControl/>
      <w:spacing w:before="100" w:beforeAutospacing="1" w:after="100" w:afterAutospacing="1"/>
      <w:jc w:val="left"/>
    </w:pPr>
    <w:rPr>
      <w:rFonts w:ascii="宋体" w:hAnsi="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6"/>
    <w:qFormat/>
    <w:uiPriority w:val="0"/>
    <w:pPr>
      <w:widowControl w:val="0"/>
      <w:spacing w:line="360" w:lineRule="auto"/>
      <w:ind w:firstLine="420" w:firstLineChars="200"/>
      <w:jc w:val="both"/>
    </w:pPr>
    <w:rPr>
      <w:rFonts w:ascii="Times New Roman" w:hAnsi="Times New Roman" w:eastAsia="宋体" w:cs="宋体"/>
      <w:kern w:val="2"/>
      <w:sz w:val="24"/>
      <w:szCs w:val="24"/>
      <w:lang w:val="en-US" w:eastAsia="zh-CN" w:bidi="ar-SA"/>
    </w:rPr>
  </w:style>
  <w:style w:type="paragraph" w:customStyle="1" w:styleId="14">
    <w:name w:val="Char Char Char Char"/>
    <w:basedOn w:val="1"/>
    <w:link w:val="13"/>
    <w:qFormat/>
    <w:uiPriority w:val="0"/>
    <w:pPr>
      <w:widowControl/>
      <w:spacing w:after="160" w:line="240" w:lineRule="exact"/>
      <w:jc w:val="left"/>
    </w:pPr>
    <w:rPr>
      <w:rFonts w:eastAsia="仿宋_GB2312"/>
      <w:sz w:val="32"/>
      <w:szCs w:val="32"/>
    </w:rPr>
  </w:style>
  <w:style w:type="character" w:styleId="15">
    <w:name w:val="Strong"/>
    <w:basedOn w:val="13"/>
    <w:qFormat/>
    <w:uiPriority w:val="0"/>
    <w:rPr>
      <w:b/>
    </w:rPr>
  </w:style>
  <w:style w:type="character" w:styleId="16">
    <w:name w:val="page number"/>
    <w:basedOn w:val="13"/>
    <w:qFormat/>
    <w:uiPriority w:val="0"/>
  </w:style>
  <w:style w:type="character" w:styleId="17">
    <w:name w:val="Emphasis"/>
    <w:basedOn w:val="13"/>
    <w:qFormat/>
    <w:uiPriority w:val="0"/>
    <w:rPr>
      <w:rFonts w:ascii="Times New Roman" w:hAnsi="Times New Roman" w:eastAsia="宋体" w:cs="Times New Roman"/>
      <w:color w:val="CC0000"/>
    </w:rPr>
  </w:style>
  <w:style w:type="character" w:styleId="18">
    <w:name w:val="Hyperlink"/>
    <w:basedOn w:val="13"/>
    <w:qFormat/>
    <w:uiPriority w:val="0"/>
    <w:rPr>
      <w:color w:val="0000CC"/>
      <w:u w:val="single"/>
    </w:rPr>
  </w:style>
  <w:style w:type="paragraph" w:customStyle="1" w:styleId="19">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5">
    <w:name w:val="页脚 New"/>
    <w:basedOn w:val="26"/>
    <w:qFormat/>
    <w:uiPriority w:val="0"/>
    <w:pPr>
      <w:tabs>
        <w:tab w:val="center" w:pos="4153"/>
        <w:tab w:val="right" w:pos="8306"/>
      </w:tabs>
      <w:snapToGrid w:val="0"/>
      <w:jc w:val="left"/>
    </w:pPr>
    <w:rPr>
      <w:sz w:val="18"/>
    </w:rPr>
  </w:style>
  <w:style w:type="paragraph" w:customStyle="1" w:styleId="26">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character" w:customStyle="1" w:styleId="27">
    <w:name w:val="页码 New"/>
    <w:basedOn w:val="13"/>
    <w:qFormat/>
    <w:uiPriority w:val="0"/>
  </w:style>
  <w:style w:type="paragraph" w:customStyle="1" w:styleId="28">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30">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character" w:customStyle="1" w:styleId="32">
    <w:name w:val="超链接 New"/>
    <w:basedOn w:val="13"/>
    <w:qFormat/>
    <w:uiPriority w:val="0"/>
    <w:rPr>
      <w:color w:val="0000FF"/>
      <w:u w:val="single"/>
    </w:rPr>
  </w:style>
  <w:style w:type="paragraph" w:customStyle="1" w:styleId="33">
    <w:name w:val="正文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34">
    <w:name w:val="p0"/>
    <w:basedOn w:val="1"/>
    <w:qFormat/>
    <w:uiPriority w:val="0"/>
    <w:pPr>
      <w:widowControl/>
    </w:pPr>
    <w:rPr>
      <w:kern w:val="0"/>
      <w:szCs w:val="21"/>
    </w:rPr>
  </w:style>
  <w:style w:type="paragraph" w:customStyle="1" w:styleId="3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7">
    <w:name w:val="NormalCharacter"/>
    <w:qFormat/>
    <w:uiPriority w:val="0"/>
    <w:rPr>
      <w:rFonts w:ascii="Times New Roman" w:hAnsi="Times New Roman" w:eastAsia="宋体" w:cs="Times New Roman"/>
    </w:rPr>
  </w:style>
  <w:style w:type="paragraph" w:customStyle="1" w:styleId="38">
    <w:name w:val="标题 3 New"/>
    <w:basedOn w:val="33"/>
    <w:next w:val="33"/>
    <w:qFormat/>
    <w:uiPriority w:val="0"/>
    <w:pPr>
      <w:keepNext/>
      <w:keepLines/>
      <w:spacing w:before="260" w:beforeLines="0" w:after="260" w:afterLines="0" w:line="416" w:lineRule="auto"/>
      <w:outlineLvl w:val="2"/>
    </w:pPr>
    <w:rPr>
      <w:b/>
      <w:bCs/>
      <w:sz w:val="32"/>
      <w:szCs w:val="32"/>
    </w:rPr>
  </w:style>
  <w:style w:type="character" w:customStyle="1" w:styleId="39">
    <w:name w:val="页码 New New"/>
    <w:basedOn w:val="13"/>
    <w:qFormat/>
    <w:uiPriority w:val="0"/>
    <w:rPr>
      <w:rFonts w:ascii="Times New Roman" w:hAnsi="Times New Roman" w:eastAsia="宋体"/>
    </w:rPr>
  </w:style>
  <w:style w:type="paragraph" w:customStyle="1" w:styleId="40">
    <w:name w:val="正文 New New New New New New New New New New New New New"/>
    <w:next w:val="4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正文文本 New"/>
    <w:basedOn w:val="40"/>
    <w:qFormat/>
    <w:uiPriority w:val="0"/>
    <w:pPr>
      <w:spacing w:after="120" w:afterLines="0"/>
    </w:p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43">
    <w:name w:val="样式1"/>
    <w:basedOn w:val="40"/>
    <w:qFormat/>
    <w:uiPriority w:val="0"/>
    <w:pPr>
      <w:spacing w:line="360" w:lineRule="auto"/>
      <w:ind w:firstLine="200" w:firstLineChars="200"/>
    </w:pPr>
    <w:rPr>
      <w:rFonts w:ascii="仿宋_GB2312" w:hAnsi="仿宋_GB2312" w:eastAsia="仿宋_GB2312" w:cs="仿宋_GB2312"/>
      <w:sz w:val="32"/>
      <w:szCs w:val="28"/>
    </w:rPr>
  </w:style>
  <w:style w:type="paragraph" w:customStyle="1" w:styleId="44">
    <w:name w:val="正文 New New"/>
    <w:qFormat/>
    <w:uiPriority w:val="0"/>
    <w:pPr>
      <w:widowControl w:val="0"/>
      <w:jc w:val="both"/>
    </w:pPr>
    <w:rPr>
      <w:rFonts w:ascii="仿宋_GB2312" w:hAnsi="Calibri" w:eastAsia="仿宋_GB2312" w:cs="Times New Roman"/>
      <w:kern w:val="2"/>
      <w:sz w:val="32"/>
      <w:szCs w:val="24"/>
      <w:lang w:val="en-US" w:eastAsia="zh-CN" w:bidi="ar-SA"/>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普通(网站) Ne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Normal (Web)"/>
    <w:basedOn w:val="1"/>
    <w:qFormat/>
    <w:uiPriority w:val="0"/>
    <w:pPr>
      <w:spacing w:before="100" w:beforeLines="0" w:beforeAutospacing="1" w:after="100" w:afterLines="0" w:afterAutospacing="1"/>
      <w:jc w:val="left"/>
    </w:pPr>
    <w:rPr>
      <w:kern w:val="0"/>
      <w:sz w:val="24"/>
    </w:rPr>
  </w:style>
  <w:style w:type="paragraph" w:customStyle="1" w:styleId="4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仿宋_GB2312" w:cs="Times New Roman"/>
      <w:kern w:val="2"/>
      <w:sz w:val="32"/>
      <w:lang w:val="en-US" w:eastAsia="zh-CN" w:bidi="ar-SA"/>
    </w:rPr>
  </w:style>
  <w:style w:type="character" w:customStyle="1" w:styleId="50">
    <w:name w:val="标题 #2 + 非粗体"/>
    <w:basedOn w:val="51"/>
    <w:unhideWhenUsed/>
    <w:qFormat/>
    <w:uiPriority w:val="99"/>
    <w:rPr>
      <w:rFonts w:hint="eastAsia"/>
      <w:b w:val="0"/>
      <w:sz w:val="28"/>
    </w:rPr>
  </w:style>
  <w:style w:type="character" w:customStyle="1" w:styleId="51">
    <w:name w:val="标题 #2_"/>
    <w:basedOn w:val="13"/>
    <w:link w:val="52"/>
    <w:unhideWhenUsed/>
    <w:qFormat/>
    <w:uiPriority w:val="99"/>
    <w:rPr>
      <w:rFonts w:hint="eastAsia" w:ascii="MingLiU" w:hAnsi="MingLiU" w:eastAsia="MingLiU"/>
      <w:b/>
      <w:sz w:val="28"/>
    </w:rPr>
  </w:style>
  <w:style w:type="paragraph" w:customStyle="1" w:styleId="52">
    <w:name w:val="标题 #2"/>
    <w:basedOn w:val="1"/>
    <w:link w:val="51"/>
    <w:unhideWhenUsed/>
    <w:qFormat/>
    <w:uiPriority w:val="99"/>
    <w:pPr>
      <w:shd w:val="clear" w:color="auto" w:fill="FFFFFF"/>
      <w:spacing w:before="480" w:after="840" w:line="240" w:lineRule="atLeast"/>
      <w:outlineLvl w:val="1"/>
    </w:pPr>
    <w:rPr>
      <w:rFonts w:hint="eastAsia" w:ascii="MingLiU" w:hAnsi="MingLiU" w:eastAsia="MingLiU"/>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247</Pages>
  <Words>114874</Words>
  <Characters>120727</Characters>
  <Lines>0</Lines>
  <Paragraphs>0</Paragraphs>
  <TotalTime>41</TotalTime>
  <ScaleCrop>false</ScaleCrop>
  <LinksUpToDate>false</LinksUpToDate>
  <CharactersWithSpaces>121496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2020-06-15T16:47:00Z</dcterms:created>
  <dc:creator>谭丽娟</dc:creator>
  <cp:lastModifiedBy>大白哥哥</cp:lastModifiedBy>
  <cp:lastPrinted>2022-02-28T09:08:00Z</cp:lastPrinted>
  <dcterms:modified xsi:type="dcterms:W3CDTF">2022-09-23T03:35:49Z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ribbonExt">
    <vt:lpwstr>{"WPSExtOfficeTab":{"OnGetEnabled":false,"OnGetVisible":false}}</vt:lpwstr>
  </property>
  <property fmtid="{D5CDD505-2E9C-101B-9397-08002B2CF9AE}" pid="4" name="ICV">
    <vt:lpwstr>1DD903B7F4244476AD07F11B94CE562B</vt:lpwstr>
  </property>
</Properties>
</file>