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2022年森林消防演练活动保障需求表</w:t>
      </w:r>
    </w:p>
    <w:tbl>
      <w:tblPr>
        <w:tblStyle w:val="4"/>
        <w:tblW w:w="15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127"/>
        <w:gridCol w:w="2595"/>
        <w:gridCol w:w="2235"/>
        <w:gridCol w:w="2070"/>
        <w:gridCol w:w="1785"/>
        <w:gridCol w:w="2019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规格参数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图片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手投掷式消防弹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drawing>
                <wp:inline distT="0" distB="0" distL="114300" distR="114300">
                  <wp:extent cx="1298575" cy="1417320"/>
                  <wp:effectExtent l="0" t="0" r="0" b="0"/>
                  <wp:docPr id="5" name="图片 5" descr="f788681729877bc0f14c9f1863582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788681729877bc0f14c9f18635829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575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8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产品毛重（kg）±5%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干粉量；（Kg）1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灭火面积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（m2）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drawing>
                <wp:inline distT="0" distB="0" distL="114300" distR="114300">
                  <wp:extent cx="1296035" cy="1641475"/>
                  <wp:effectExtent l="0" t="0" r="18415" b="15875"/>
                  <wp:docPr id="7" name="图片 7" descr="aa3dd63892dcf5d34ebaffbb8172e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a3dd63892dcf5d34ebaffbb8172e4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164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167元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16700元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手投掷式消防弹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产品毛重（kg）±5%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干粉量；（Kg）2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灭火面积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（m2）6~8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drawing>
                <wp:inline distT="0" distB="0" distL="114300" distR="114300">
                  <wp:extent cx="1298575" cy="1417320"/>
                  <wp:effectExtent l="0" t="0" r="15875" b="11430"/>
                  <wp:docPr id="14" name="图片 14" descr="f788681729877bc0f14c9f1863582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f788681729877bc0f14c9f18635829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575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360元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36000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烟雾罐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产品名称：消防演习烟雾罐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重量：400g±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颜色：白/橙/红/黄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产品规格：85mm*130mm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保质期：3年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287145" cy="1679575"/>
                  <wp:effectExtent l="0" t="0" r="8255" b="158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145" cy="167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60元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6000元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水带背包</w:t>
            </w:r>
          </w:p>
        </w:tc>
        <w:tc>
          <w:tcPr>
            <w:tcW w:w="259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尺寸：55*23*43cm；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材质：军绿色强硬度纤维面料；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432560" cy="1074420"/>
                  <wp:effectExtent l="0" t="0" r="15240" b="1143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450元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9000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背负式水泵</w:t>
            </w:r>
          </w:p>
        </w:tc>
        <w:tc>
          <w:tcPr>
            <w:tcW w:w="259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发动机：2冲程卧式专用水冷与风冷复合冷却发动机；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裸机重量：12kg；汽缸排量：80CC；最大功率：10HP；综合油耗：2.5L/小时；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水泵型式：闭式强制双级叶轮离心泵；叶轮材质：不锈钢；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标准压力：1.88Mpa；最大流量：每秒4升；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冷却方式：低压平衡管强制水冷；（专利技术）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启动方式：内置超越式电启动，不打齿、起动速度快；启动电池：锂电池；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保护方式：超速、高温、无水、起动过流自动动保护；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点火方式：数字直流自动进角CDI，超低速点火起动。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坡度45°-30°供水建议6条水带后串联接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P215M背负式森防泵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，水平供水1000米。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1216660" cy="949325"/>
                  <wp:effectExtent l="0" t="0" r="2540" b="3175"/>
                  <wp:docPr id="6" name="图片 5" descr="159375836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1593758363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60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32000元 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32000元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8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0" w:firstLineChars="7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合计：拾万零三仟柒佰（¥：99700）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0" w:firstLineChars="700"/>
              <w:jc w:val="both"/>
              <w:textAlignment w:val="auto"/>
              <w:outlineLvl w:val="9"/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MmRhZjY4OTZkN2ZjZmY1ZWJmZjBkNjY0MGNjYWUifQ=="/>
  </w:docVars>
  <w:rsids>
    <w:rsidRoot w:val="185C3268"/>
    <w:rsid w:val="048D195A"/>
    <w:rsid w:val="106554AE"/>
    <w:rsid w:val="108B16C4"/>
    <w:rsid w:val="13F600AE"/>
    <w:rsid w:val="15196DF3"/>
    <w:rsid w:val="172152CE"/>
    <w:rsid w:val="17293819"/>
    <w:rsid w:val="185C3268"/>
    <w:rsid w:val="1A552815"/>
    <w:rsid w:val="1A927ED6"/>
    <w:rsid w:val="1AC15A62"/>
    <w:rsid w:val="2A756E18"/>
    <w:rsid w:val="2B6E1870"/>
    <w:rsid w:val="2E0E25F2"/>
    <w:rsid w:val="309D6804"/>
    <w:rsid w:val="31A60111"/>
    <w:rsid w:val="31E92FD8"/>
    <w:rsid w:val="32B55A55"/>
    <w:rsid w:val="33BE2E31"/>
    <w:rsid w:val="345F33FC"/>
    <w:rsid w:val="348C00D2"/>
    <w:rsid w:val="34D55EAE"/>
    <w:rsid w:val="3A3A1250"/>
    <w:rsid w:val="3B8E3424"/>
    <w:rsid w:val="3BFF41E4"/>
    <w:rsid w:val="48F05107"/>
    <w:rsid w:val="49381637"/>
    <w:rsid w:val="49500FFD"/>
    <w:rsid w:val="535E6DFC"/>
    <w:rsid w:val="53A60865"/>
    <w:rsid w:val="54165428"/>
    <w:rsid w:val="59065F48"/>
    <w:rsid w:val="5ADC292E"/>
    <w:rsid w:val="5D7270A8"/>
    <w:rsid w:val="5E001D2F"/>
    <w:rsid w:val="5E673D54"/>
    <w:rsid w:val="60265F21"/>
    <w:rsid w:val="643444DD"/>
    <w:rsid w:val="677536F6"/>
    <w:rsid w:val="69C67CC2"/>
    <w:rsid w:val="6C0A264A"/>
    <w:rsid w:val="6DB07885"/>
    <w:rsid w:val="701D28B0"/>
    <w:rsid w:val="73482CC7"/>
    <w:rsid w:val="76734559"/>
    <w:rsid w:val="7E0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cs="Times New Roman"/>
      <w:sz w:val="28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link w:val="1"/>
    <w:semiHidden/>
    <w:uiPriority w:val="0"/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7">
    <w:name w:val="BodyText1I"/>
    <w:basedOn w:val="8"/>
    <w:uiPriority w:val="0"/>
    <w:pPr>
      <w:ind w:firstLine="420" w:firstLineChars="100"/>
      <w:jc w:val="both"/>
      <w:textAlignment w:val="baseline"/>
    </w:pPr>
  </w:style>
  <w:style w:type="paragraph" w:customStyle="1" w:styleId="8">
    <w:name w:val="BodyText"/>
    <w:basedOn w:val="1"/>
    <w:next w:val="1"/>
    <w:uiPriority w:val="0"/>
    <w:pPr>
      <w:jc w:val="both"/>
      <w:textAlignment w:val="baseline"/>
    </w:pPr>
    <w:rPr>
      <w:rFonts w:ascii="宋体" w:hAnsi="宋体" w:eastAsia="宋体"/>
      <w:kern w:val="2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554</Characters>
  <Lines>0</Lines>
  <Paragraphs>0</Paragraphs>
  <TotalTime>2</TotalTime>
  <ScaleCrop>false</ScaleCrop>
  <LinksUpToDate>false</LinksUpToDate>
  <CharactersWithSpaces>555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2020-07-02T01:07:00Z</dcterms:created>
  <dc:creator>谢凤琴</dc:creator>
  <cp:lastModifiedBy>赖哥</cp:lastModifiedBy>
  <cp:lastPrinted>2022-08-10T09:00:00Z</cp:lastPrinted>
  <dcterms:modified xsi:type="dcterms:W3CDTF">2022-08-18T03:53:36Z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4D21F10C850440D28E921A9FE7B90363</vt:lpwstr>
  </property>
</Properties>
</file>