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Cs/>
          <w:color w:val="auto"/>
          <w:sz w:val="44"/>
          <w:szCs w:val="44"/>
          <w:u w:val="none"/>
        </w:rPr>
      </w:pPr>
      <w:r>
        <w:rPr>
          <w:rFonts w:hint="eastAsia" w:ascii="黑体" w:hAnsi="黑体" w:eastAsia="黑体" w:cs="黑体"/>
          <w:bCs/>
          <w:sz w:val="44"/>
          <w:szCs w:val="44"/>
          <w:lang w:eastAsia="zh-CN"/>
        </w:rPr>
        <w:t>韶关市市场监督管理局关于贯彻落实</w:t>
      </w:r>
      <w:r>
        <w:rPr>
          <w:rFonts w:hint="eastAsia" w:ascii="黑体" w:hAnsi="黑体" w:eastAsia="黑体" w:cs="黑体"/>
          <w:bCs/>
          <w:sz w:val="44"/>
          <w:szCs w:val="44"/>
          <w:lang w:val="en-US" w:eastAsia="zh-CN"/>
        </w:rPr>
        <w:t>《</w:t>
      </w:r>
      <w:r>
        <w:rPr>
          <w:rFonts w:hint="eastAsia" w:ascii="黑体" w:hAnsi="黑体" w:eastAsia="黑体" w:cs="黑体"/>
          <w:bCs/>
          <w:sz w:val="44"/>
          <w:szCs w:val="44"/>
        </w:rPr>
        <w:t>韶关市促进生物医药产业发展若干措施（试行）</w:t>
      </w:r>
      <w:r>
        <w:rPr>
          <w:rFonts w:hint="eastAsia" w:ascii="黑体" w:hAnsi="黑体" w:eastAsia="黑体" w:cs="黑体"/>
          <w:bCs/>
          <w:sz w:val="44"/>
          <w:szCs w:val="44"/>
          <w:lang w:val="en-US" w:eastAsia="zh-CN"/>
        </w:rPr>
        <w:t>》</w:t>
      </w:r>
      <w:r>
        <w:rPr>
          <w:rFonts w:hint="eastAsia" w:ascii="黑体" w:hAnsi="黑体" w:eastAsia="黑体" w:cs="黑体"/>
          <w:bCs/>
          <w:sz w:val="44"/>
          <w:szCs w:val="44"/>
        </w:rPr>
        <w:t>奖励性补助</w:t>
      </w:r>
      <w:r>
        <w:rPr>
          <w:rFonts w:hint="eastAsia" w:ascii="黑体" w:hAnsi="黑体" w:eastAsia="黑体" w:cs="黑体"/>
          <w:bCs/>
          <w:sz w:val="44"/>
          <w:szCs w:val="44"/>
          <w:lang w:eastAsia="zh-CN"/>
        </w:rPr>
        <w:t>（</w:t>
      </w:r>
      <w:r>
        <w:rPr>
          <w:rFonts w:hint="eastAsia" w:ascii="黑体" w:hAnsi="黑体" w:eastAsia="黑体" w:cs="黑体"/>
          <w:bCs/>
          <w:sz w:val="44"/>
          <w:szCs w:val="44"/>
          <w:lang w:val="en-US" w:eastAsia="zh-CN"/>
        </w:rPr>
        <w:t>2022年</w:t>
      </w:r>
      <w:r>
        <w:rPr>
          <w:rFonts w:hint="eastAsia" w:ascii="黑体" w:hAnsi="黑体" w:eastAsia="黑体" w:cs="黑体"/>
          <w:bCs/>
          <w:sz w:val="44"/>
          <w:szCs w:val="44"/>
          <w:lang w:eastAsia="zh-CN"/>
        </w:rPr>
        <w:t>）</w:t>
      </w:r>
      <w:r>
        <w:rPr>
          <w:rFonts w:hint="eastAsia" w:ascii="黑体" w:hAnsi="黑体" w:eastAsia="黑体" w:cs="黑体"/>
          <w:bCs/>
          <w:sz w:val="44"/>
          <w:szCs w:val="44"/>
          <w:lang w:val="en-US" w:eastAsia="zh-CN"/>
        </w:rPr>
        <w:t>的</w:t>
      </w:r>
      <w:r>
        <w:rPr>
          <w:rFonts w:hint="eastAsia" w:ascii="黑体" w:hAnsi="黑体" w:eastAsia="黑体" w:cs="黑体"/>
          <w:bCs/>
          <w:sz w:val="44"/>
          <w:szCs w:val="44"/>
          <w:lang w:eastAsia="zh-CN"/>
        </w:rPr>
        <w:t>实施意见</w:t>
      </w:r>
    </w:p>
    <w:p>
      <w:pPr>
        <w:jc w:val="center"/>
        <w:rPr>
          <w:rFonts w:ascii="楷体_GB2312" w:eastAsia="楷体_GB2312"/>
          <w:bCs/>
          <w:color w:val="auto"/>
          <w:sz w:val="32"/>
          <w:szCs w:val="32"/>
          <w:u w:val="none"/>
        </w:rPr>
      </w:pPr>
      <w:r>
        <w:rPr>
          <w:rFonts w:hint="eastAsia" w:ascii="楷体_GB2312" w:eastAsia="楷体_GB2312"/>
          <w:bCs/>
          <w:color w:val="auto"/>
          <w:sz w:val="32"/>
          <w:szCs w:val="32"/>
          <w:u w:val="none"/>
        </w:rPr>
        <w:t>（</w:t>
      </w:r>
      <w:r>
        <w:rPr>
          <w:rFonts w:hint="eastAsia" w:ascii="楷体_GB2312" w:eastAsia="楷体_GB2312"/>
          <w:bCs/>
          <w:color w:val="auto"/>
          <w:sz w:val="32"/>
          <w:szCs w:val="32"/>
          <w:u w:val="none"/>
          <w:lang w:val="en-US" w:eastAsia="zh-CN"/>
        </w:rPr>
        <w:t>征求意见</w:t>
      </w:r>
      <w:r>
        <w:rPr>
          <w:rFonts w:hint="eastAsia" w:ascii="楷体_GB2312" w:eastAsia="楷体_GB2312"/>
          <w:bCs/>
          <w:color w:val="auto"/>
          <w:sz w:val="32"/>
          <w:szCs w:val="32"/>
          <w:u w:val="none"/>
        </w:rPr>
        <w:t>稿）</w:t>
      </w:r>
    </w:p>
    <w:p>
      <w:pPr>
        <w:rPr>
          <w:rFonts w:ascii="仿宋_GB2312" w:eastAsia="仿宋_GB2312"/>
          <w:bCs/>
          <w:color w:val="auto"/>
          <w:sz w:val="32"/>
          <w:szCs w:val="32"/>
          <w:u w:val="none"/>
        </w:rPr>
      </w:pPr>
    </w:p>
    <w:p>
      <w:pPr>
        <w:rPr>
          <w:rFonts w:ascii="仿宋_GB2312" w:hAnsi="微软雅黑" w:eastAsia="仿宋_GB2312"/>
          <w:bCs/>
          <w:color w:val="auto"/>
          <w:sz w:val="32"/>
          <w:szCs w:val="32"/>
          <w:u w:val="none"/>
        </w:rPr>
      </w:pPr>
      <w:r>
        <w:rPr>
          <w:rFonts w:hint="eastAsia" w:ascii="仿宋_GB2312" w:eastAsia="仿宋_GB2312"/>
          <w:bCs/>
          <w:color w:val="auto"/>
          <w:sz w:val="32"/>
          <w:szCs w:val="32"/>
          <w:u w:val="none"/>
        </w:rPr>
        <w:t xml:space="preserve">    </w:t>
      </w:r>
      <w:r>
        <w:rPr>
          <w:rFonts w:hint="eastAsia" w:ascii="仿宋_GB2312" w:hAnsi="微软雅黑" w:eastAsia="仿宋_GB2312"/>
          <w:bCs/>
          <w:color w:val="auto"/>
          <w:sz w:val="32"/>
          <w:szCs w:val="32"/>
          <w:u w:val="none"/>
        </w:rPr>
        <w:t>为贯彻落实《韶关市促进生物医药产业发展若干措施（试行）》（韶府发函〔2022〕5号）文件精神，加快推动韶关市生物医药产业创新发展，打造生物医药产业集群，</w:t>
      </w:r>
      <w:r>
        <w:rPr>
          <w:rFonts w:hint="eastAsia" w:ascii="仿宋_GB2312" w:hAnsi="微软雅黑" w:eastAsia="仿宋_GB2312"/>
          <w:bCs/>
          <w:color w:val="auto"/>
          <w:sz w:val="32"/>
          <w:szCs w:val="32"/>
          <w:u w:val="none"/>
          <w:lang w:eastAsia="zh-CN"/>
        </w:rPr>
        <w:t>韶关市市场监督管理局关于</w:t>
      </w:r>
      <w:r>
        <w:rPr>
          <w:rFonts w:hint="eastAsia" w:ascii="仿宋_GB2312" w:hAnsi="微软雅黑" w:eastAsia="仿宋_GB2312"/>
          <w:bCs/>
          <w:color w:val="auto"/>
          <w:sz w:val="32"/>
          <w:szCs w:val="32"/>
          <w:u w:val="none"/>
        </w:rPr>
        <w:t>2022年度</w:t>
      </w:r>
      <w:r>
        <w:rPr>
          <w:rFonts w:hint="eastAsia" w:ascii="仿宋_GB2312" w:hAnsi="微软雅黑" w:eastAsia="仿宋_GB2312"/>
          <w:bCs/>
          <w:color w:val="auto"/>
          <w:sz w:val="32"/>
          <w:szCs w:val="32"/>
          <w:u w:val="none"/>
          <w:lang w:eastAsia="zh-CN"/>
        </w:rPr>
        <w:t>韶关市</w:t>
      </w:r>
      <w:r>
        <w:rPr>
          <w:rFonts w:hint="eastAsia" w:ascii="仿宋_GB2312" w:hAnsi="微软雅黑" w:eastAsia="仿宋_GB2312"/>
          <w:bCs/>
          <w:color w:val="auto"/>
          <w:sz w:val="32"/>
          <w:szCs w:val="32"/>
          <w:u w:val="none"/>
        </w:rPr>
        <w:t>生物医药产业相关奖励性补助</w:t>
      </w:r>
      <w:r>
        <w:rPr>
          <w:rFonts w:hint="eastAsia" w:ascii="仿宋_GB2312" w:hAnsi="微软雅黑" w:eastAsia="仿宋_GB2312"/>
          <w:bCs/>
          <w:color w:val="auto"/>
          <w:sz w:val="32"/>
          <w:szCs w:val="32"/>
          <w:u w:val="none"/>
          <w:lang w:eastAsia="zh-CN"/>
        </w:rPr>
        <w:t>实施意见</w:t>
      </w:r>
      <w:r>
        <w:rPr>
          <w:rFonts w:hint="eastAsia" w:ascii="仿宋_GB2312" w:hAnsi="微软雅黑" w:eastAsia="仿宋_GB2312"/>
          <w:bCs/>
          <w:color w:val="auto"/>
          <w:sz w:val="32"/>
          <w:szCs w:val="32"/>
          <w:u w:val="none"/>
        </w:rPr>
        <w:t>如下：</w:t>
      </w:r>
      <w:r>
        <w:rPr>
          <w:rFonts w:ascii="仿宋_GB2312" w:hAnsi="微软雅黑" w:eastAsia="仿宋_GB2312"/>
          <w:bCs/>
          <w:color w:val="auto"/>
          <w:sz w:val="32"/>
          <w:szCs w:val="32"/>
          <w:u w:val="none"/>
        </w:rPr>
        <w:t xml:space="preserve"> </w:t>
      </w:r>
    </w:p>
    <w:p>
      <w:pPr>
        <w:rPr>
          <w:rFonts w:ascii="黑体" w:hAnsi="黑体" w:eastAsia="黑体"/>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黑体" w:hAnsi="黑体" w:eastAsia="黑体"/>
          <w:bCs/>
          <w:color w:val="auto"/>
          <w:sz w:val="32"/>
          <w:szCs w:val="32"/>
          <w:u w:val="none"/>
        </w:rPr>
        <w:t>一、申报要求</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一）申报单位应为韶关市进行市场主体登记注册和税务登记，具有独立法人资格，并从事包括化学药品、中药、生化药品、生物制品、医疗器械、化妆品、特殊食品（保健食品、特医食品）、药包材及卫生用品等行业的研发、生产、流通和服务外包的企业及机构。</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（二）“本市产业化”是指在韶关市进行市场主体登记注册和税务登记、具有独立法人资格的企业及机构，在韶关建设生产车间并投产，或作为上市持有人委托企业生产并以韶关企业及机构为主体对外销售。</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（三）申报单位满足相关奖励性补助条款的条件或相应资质，应在《韶关市促进生物医药产业发展若干措施（试行）》文件有效期内。</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四）已享受“一事一议”的企业或机构，不再享受《韶关市促进生物医药产业发展若干措施（试行）》相关奖励性补助。奖补类别与市、县（市、区）级其他扶持措施存在交叉时，按“就高不就低”原则奖励，不叠加享受。</w:t>
      </w:r>
    </w:p>
    <w:p>
      <w:pPr>
        <w:rPr>
          <w:rFonts w:ascii="黑体" w:hAnsi="黑体" w:eastAsia="黑体"/>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黑体" w:hAnsi="黑体" w:eastAsia="黑体"/>
          <w:bCs/>
          <w:color w:val="auto"/>
          <w:sz w:val="32"/>
          <w:szCs w:val="32"/>
          <w:u w:val="none"/>
        </w:rPr>
        <w:t>二、申报时间</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申报单位报送纸质申报材料时间为2023年1月1日至2023年1月31日。</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初审单位组织审核推荐截止时间为2023年2月28日。</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复审单位组织项目评审截止时间为2023年3月31日。</w:t>
      </w:r>
    </w:p>
    <w:p>
      <w:pPr>
        <w:rPr>
          <w:rFonts w:ascii="黑体" w:hAnsi="黑体" w:eastAsia="黑体"/>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黑体" w:hAnsi="黑体" w:eastAsia="黑体"/>
          <w:bCs/>
          <w:color w:val="auto"/>
          <w:sz w:val="32"/>
          <w:szCs w:val="32"/>
          <w:u w:val="none"/>
        </w:rPr>
        <w:t>三、奖补类别及申报材料</w:t>
      </w:r>
    </w:p>
    <w:p>
      <w:pPr>
        <w:rPr>
          <w:rFonts w:ascii="楷体_GB2312" w:hAnsi="微软雅黑" w:eastAsia="楷体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（一）鼓励企业的新药品种创制及产业化。</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微软雅黑" w:eastAsia="仿宋_GB2312"/>
          <w:bCs/>
          <w:color w:val="auto"/>
          <w:sz w:val="32"/>
          <w:szCs w:val="32"/>
          <w:u w:val="none"/>
        </w:rPr>
        <w:t>1.</w:t>
      </w:r>
      <w:r>
        <w:rPr>
          <w:rFonts w:hint="eastAsia" w:ascii="仿宋_GB2312" w:hAnsi="微软雅黑" w:eastAsia="仿宋_GB2312"/>
          <w:bCs/>
          <w:color w:val="auto"/>
          <w:sz w:val="32"/>
          <w:szCs w:val="32"/>
          <w:u w:val="none"/>
        </w:rPr>
        <w:t>措施内容。</w:t>
      </w:r>
    </w:p>
    <w:p>
      <w:pPr>
        <w:rPr>
          <w:rFonts w:ascii="楷体_GB2312" w:hAnsi="微软雅黑" w:eastAsia="楷体_GB2312"/>
          <w:bCs/>
          <w:color w:val="auto"/>
          <w:sz w:val="32"/>
          <w:szCs w:val="32"/>
          <w:u w:val="none"/>
        </w:rPr>
      </w:pPr>
      <w:r>
        <w:rPr>
          <w:rFonts w:hint="eastAsia" w:ascii="仿宋_GB2312" w:hAnsi="微软雅黑" w:eastAsia="仿宋_GB2312"/>
          <w:bCs/>
          <w:color w:val="auto"/>
          <w:sz w:val="32"/>
          <w:szCs w:val="32"/>
          <w:u w:val="none"/>
        </w:rPr>
        <w:t xml:space="preserve">    </w:t>
      </w:r>
      <w:r>
        <w:rPr>
          <w:rFonts w:eastAsia="仿宋_GB2312"/>
          <w:bCs/>
          <w:color w:val="auto"/>
          <w:sz w:val="32"/>
          <w:u w:val="none"/>
        </w:rPr>
        <w:t>对落户韶关市、以韶关市企业为申报主体申报临床试验进入临床研究的新药项目，取得临床批件并承诺在韶关产业化生产，进入Ⅰ</w:t>
      </w:r>
      <w:r>
        <w:rPr>
          <w:rFonts w:ascii="仿宋_GB2312" w:hAnsi="仿宋_GB2312" w:eastAsia="仿宋_GB2312" w:cs="仿宋_GB2312"/>
          <w:bCs/>
          <w:color w:val="auto"/>
          <w:sz w:val="32"/>
          <w:u w:val="none"/>
        </w:rPr>
        <w:t>期、Ⅱ期、Ⅲ期临床试验的，经评审，按核定费用分别给予最高不超过300万元（人民币，下同）、500万元和1000万元经费奖励；鼓励企业在韶关市开展临床试验，委托韶关地区临床试验机构开展临床试验的，奖励额度再增加50％，最高不超过450万元、750万元和1500万元（开展临床Ⅱ期、Ⅲ期，韶关地区临床试验机构需为组长单位）；进入产业化阶段且该品种年营业收入达到2000万元（含）以上的，给予一次性100万元奖励。</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2</w:t>
      </w:r>
      <w:r>
        <w:rPr>
          <w:rFonts w:ascii="仿宋_GB2312" w:hAnsi="微软雅黑" w:eastAsia="仿宋_GB2312"/>
          <w:bCs/>
          <w:color w:val="auto"/>
          <w:sz w:val="32"/>
          <w:szCs w:val="32"/>
          <w:u w:val="none"/>
        </w:rPr>
        <w:t>.补助范围。</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w:t>
      </w:r>
      <w:r>
        <w:rPr>
          <w:rFonts w:hint="eastAsia" w:ascii="仿宋_GB2312" w:hAnsi="微软雅黑" w:eastAsia="仿宋_GB2312"/>
          <w:bCs/>
          <w:color w:val="auto"/>
          <w:sz w:val="32"/>
          <w:szCs w:val="32"/>
          <w:u w:val="none"/>
        </w:rPr>
        <w:t>（1）临床阶段：</w:t>
      </w:r>
      <w:r>
        <w:rPr>
          <w:rFonts w:ascii="仿宋_GB2312" w:hAnsi="微软雅黑" w:eastAsia="仿宋_GB2312"/>
          <w:bCs/>
          <w:color w:val="auto"/>
          <w:sz w:val="32"/>
          <w:szCs w:val="32"/>
          <w:u w:val="none"/>
        </w:rPr>
        <w:t>202</w:t>
      </w:r>
      <w:r>
        <w:rPr>
          <w:rFonts w:hint="eastAsia" w:ascii="仿宋_GB2312" w:hAnsi="微软雅黑" w:eastAsia="仿宋_GB2312"/>
          <w:bCs/>
          <w:color w:val="auto"/>
          <w:sz w:val="32"/>
          <w:szCs w:val="32"/>
          <w:u w:val="none"/>
        </w:rPr>
        <w:t>2</w:t>
      </w:r>
      <w:r>
        <w:rPr>
          <w:rFonts w:ascii="仿宋_GB2312" w:hAnsi="微软雅黑" w:eastAsia="仿宋_GB2312"/>
          <w:bCs/>
          <w:color w:val="auto"/>
          <w:sz w:val="32"/>
          <w:szCs w:val="32"/>
          <w:u w:val="none"/>
        </w:rPr>
        <w:t>年</w:t>
      </w:r>
      <w:r>
        <w:rPr>
          <w:rFonts w:hint="eastAsia" w:ascii="仿宋_GB2312" w:hAnsi="微软雅黑" w:eastAsia="仿宋_GB2312"/>
          <w:bCs/>
          <w:color w:val="auto"/>
          <w:sz w:val="32"/>
          <w:szCs w:val="32"/>
          <w:u w:val="none"/>
        </w:rPr>
        <w:t>2</w:t>
      </w:r>
      <w:r>
        <w:rPr>
          <w:rFonts w:ascii="仿宋_GB2312" w:hAnsi="微软雅黑" w:eastAsia="仿宋_GB2312"/>
          <w:bCs/>
          <w:color w:val="auto"/>
          <w:sz w:val="32"/>
          <w:szCs w:val="32"/>
          <w:u w:val="none"/>
        </w:rPr>
        <w:t>月</w:t>
      </w:r>
      <w:r>
        <w:rPr>
          <w:rFonts w:hint="eastAsia" w:ascii="仿宋_GB2312" w:hAnsi="微软雅黑" w:eastAsia="仿宋_GB2312"/>
          <w:bCs/>
          <w:color w:val="auto"/>
          <w:sz w:val="32"/>
          <w:szCs w:val="32"/>
          <w:u w:val="none"/>
        </w:rPr>
        <w:t>2</w:t>
      </w:r>
      <w:r>
        <w:rPr>
          <w:rFonts w:ascii="仿宋_GB2312" w:hAnsi="微软雅黑" w:eastAsia="仿宋_GB2312"/>
          <w:bCs/>
          <w:color w:val="auto"/>
          <w:sz w:val="32"/>
          <w:szCs w:val="32"/>
          <w:u w:val="none"/>
        </w:rPr>
        <w:t>日</w:t>
      </w:r>
      <w:r>
        <w:rPr>
          <w:rFonts w:hint="eastAsia" w:ascii="仿宋_GB2312" w:hAnsi="仿宋_GB2312" w:eastAsia="仿宋_GB2312" w:cs="仿宋_GB2312"/>
          <w:bCs/>
          <w:color w:val="auto"/>
          <w:sz w:val="32"/>
          <w:szCs w:val="32"/>
          <w:u w:val="none"/>
          <w:lang w:eastAsia="zh-CN"/>
        </w:rPr>
        <w:t>〔</w:t>
      </w:r>
      <w:r>
        <w:rPr>
          <w:rFonts w:hint="eastAsia" w:ascii="仿宋_GB2312" w:hAnsi="微软雅黑" w:eastAsia="仿宋_GB2312"/>
          <w:bCs/>
          <w:color w:val="auto"/>
          <w:sz w:val="32"/>
          <w:szCs w:val="32"/>
          <w:u w:val="none"/>
          <w:lang w:eastAsia="zh-CN"/>
        </w:rPr>
        <w:t>《</w:t>
      </w:r>
      <w:r>
        <w:rPr>
          <w:rFonts w:hint="eastAsia" w:ascii="仿宋_GB2312" w:hAnsi="微软雅黑" w:eastAsia="仿宋_GB2312"/>
          <w:bCs/>
          <w:color w:val="auto"/>
          <w:sz w:val="32"/>
          <w:szCs w:val="32"/>
          <w:u w:val="none"/>
        </w:rPr>
        <w:t>韶关市促进生物医药产业发展若干措施（试行）</w:t>
      </w:r>
      <w:r>
        <w:rPr>
          <w:rFonts w:hint="eastAsia" w:ascii="仿宋_GB2312" w:hAnsi="微软雅黑" w:eastAsia="仿宋_GB2312"/>
          <w:bCs/>
          <w:color w:val="auto"/>
          <w:sz w:val="32"/>
          <w:szCs w:val="32"/>
          <w:u w:val="none"/>
          <w:lang w:eastAsia="zh-CN"/>
        </w:rPr>
        <w:t>》实施之日起</w:t>
      </w:r>
      <w:r>
        <w:rPr>
          <w:rFonts w:hint="eastAsia" w:ascii="仿宋_GB2312" w:hAnsi="仿宋_GB2312" w:eastAsia="仿宋_GB2312" w:cs="仿宋_GB2312"/>
          <w:bCs/>
          <w:color w:val="auto"/>
          <w:sz w:val="32"/>
          <w:szCs w:val="32"/>
          <w:u w:val="none"/>
          <w:lang w:eastAsia="zh-CN"/>
        </w:rPr>
        <w:t>〕</w:t>
      </w:r>
      <w:r>
        <w:rPr>
          <w:rFonts w:ascii="仿宋_GB2312" w:hAnsi="微软雅黑" w:eastAsia="仿宋_GB2312"/>
          <w:bCs/>
          <w:color w:val="auto"/>
          <w:sz w:val="32"/>
          <w:szCs w:val="32"/>
          <w:u w:val="none"/>
        </w:rPr>
        <w:t>至202</w:t>
      </w:r>
      <w:r>
        <w:rPr>
          <w:rFonts w:hint="eastAsia" w:ascii="仿宋_GB2312" w:hAnsi="微软雅黑" w:eastAsia="仿宋_GB2312"/>
          <w:bCs/>
          <w:color w:val="auto"/>
          <w:sz w:val="32"/>
          <w:szCs w:val="32"/>
          <w:u w:val="none"/>
        </w:rPr>
        <w:t>2</w:t>
      </w:r>
      <w:r>
        <w:rPr>
          <w:rFonts w:ascii="仿宋_GB2312" w:hAnsi="微软雅黑" w:eastAsia="仿宋_GB2312"/>
          <w:bCs/>
          <w:color w:val="auto"/>
          <w:sz w:val="32"/>
          <w:szCs w:val="32"/>
          <w:u w:val="none"/>
        </w:rPr>
        <w:t>年12月31日内新启动临床研究的新药项目并承诺获得补助的新药产品在</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市内实现产业化的单位可申请该类补助，以第一例受试者入组时间作为试验启动时间。向国家药品监督管理局申请临床试验涉及共同申请单位的，原则上须由第一单位提出补助申请，且需获得其他共有人同意。</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（2）产业化阶段：以韶关市企业为申报主体完成新药临床试验并在韶产业化，该品种</w:t>
      </w:r>
      <w:r>
        <w:rPr>
          <w:rFonts w:ascii="仿宋_GB2312" w:hAnsi="微软雅黑" w:eastAsia="仿宋_GB2312"/>
          <w:bCs/>
          <w:color w:val="auto"/>
          <w:sz w:val="32"/>
          <w:szCs w:val="32"/>
          <w:u w:val="none"/>
        </w:rPr>
        <w:t>（</w:t>
      </w:r>
      <w:r>
        <w:rPr>
          <w:rFonts w:hint="eastAsia" w:ascii="仿宋_GB2312" w:hAnsi="微软雅黑" w:eastAsia="仿宋_GB2312"/>
          <w:bCs/>
          <w:color w:val="auto"/>
          <w:sz w:val="32"/>
          <w:szCs w:val="32"/>
          <w:u w:val="none"/>
        </w:rPr>
        <w:t>以药品批准文号为准</w:t>
      </w:r>
      <w:r>
        <w:rPr>
          <w:rFonts w:ascii="仿宋_GB2312" w:hAnsi="微软雅黑" w:eastAsia="仿宋_GB2312"/>
          <w:bCs/>
          <w:color w:val="auto"/>
          <w:sz w:val="32"/>
          <w:szCs w:val="32"/>
          <w:u w:val="none"/>
        </w:rPr>
        <w:t>）</w:t>
      </w:r>
      <w:r>
        <w:rPr>
          <w:rFonts w:hint="eastAsia" w:ascii="仿宋_GB2312" w:hAnsi="微软雅黑" w:eastAsia="仿宋_GB2312"/>
          <w:bCs/>
          <w:color w:val="auto"/>
          <w:sz w:val="32"/>
          <w:szCs w:val="32"/>
          <w:u w:val="none"/>
        </w:rPr>
        <w:t>年营业收入达到2000万元（含）以上的单位</w:t>
      </w:r>
      <w:r>
        <w:rPr>
          <w:rFonts w:ascii="仿宋_GB2312" w:hAnsi="微软雅黑" w:eastAsia="仿宋_GB2312"/>
          <w:bCs/>
          <w:color w:val="auto"/>
          <w:sz w:val="32"/>
          <w:szCs w:val="32"/>
          <w:u w:val="none"/>
        </w:rPr>
        <w:t>可申请该类补助</w:t>
      </w:r>
      <w:r>
        <w:rPr>
          <w:rFonts w:hint="eastAsia" w:ascii="仿宋_GB2312" w:hAnsi="微软雅黑" w:eastAsia="仿宋_GB2312"/>
          <w:bCs/>
          <w:color w:val="auto"/>
          <w:sz w:val="32"/>
          <w:szCs w:val="32"/>
          <w:u w:val="none"/>
        </w:rPr>
        <w:t>。</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w:t>
      </w:r>
      <w:r>
        <w:rPr>
          <w:rFonts w:hint="eastAsia" w:ascii="仿宋_GB2312" w:hAnsi="微软雅黑" w:eastAsia="仿宋_GB2312"/>
          <w:bCs/>
          <w:color w:val="auto"/>
          <w:sz w:val="32"/>
          <w:szCs w:val="32"/>
          <w:u w:val="none"/>
        </w:rPr>
        <w:t>3</w:t>
      </w:r>
      <w:r>
        <w:rPr>
          <w:rFonts w:ascii="仿宋_GB2312" w:hAnsi="微软雅黑" w:eastAsia="仿宋_GB2312"/>
          <w:bCs/>
          <w:color w:val="auto"/>
          <w:sz w:val="32"/>
          <w:szCs w:val="32"/>
          <w:u w:val="none"/>
        </w:rPr>
        <w:t>.补助标准。</w:t>
      </w:r>
    </w:p>
    <w:p>
      <w:pPr>
        <w:rPr>
          <w:rFonts w:hint="eastAsia" w:ascii="仿宋_GB2312" w:hAnsi="微软雅黑" w:eastAsia="仿宋_GB2312"/>
          <w:b/>
          <w:bCs w:val="0"/>
          <w:color w:val="auto"/>
          <w:sz w:val="32"/>
          <w:szCs w:val="32"/>
          <w:u w:val="none"/>
          <w:lang w:eastAsia="zh-CN"/>
        </w:rPr>
      </w:pPr>
      <w:r>
        <w:rPr>
          <w:rFonts w:ascii="仿宋_GB2312" w:hAnsi="微软雅黑" w:eastAsia="仿宋_GB2312"/>
          <w:bCs/>
          <w:color w:val="auto"/>
          <w:sz w:val="32"/>
          <w:szCs w:val="32"/>
          <w:u w:val="none"/>
        </w:rPr>
        <w:t>　　</w:t>
      </w:r>
      <w:r>
        <w:rPr>
          <w:rFonts w:hint="eastAsia" w:ascii="仿宋_GB2312" w:hAnsi="微软雅黑" w:eastAsia="仿宋_GB2312"/>
          <w:bCs/>
          <w:color w:val="auto"/>
          <w:sz w:val="32"/>
          <w:szCs w:val="32"/>
          <w:u w:val="none"/>
        </w:rPr>
        <w:t>（1）临床阶段，</w:t>
      </w:r>
      <w:r>
        <w:rPr>
          <w:rFonts w:ascii="仿宋_GB2312" w:hAnsi="微软雅黑" w:eastAsia="仿宋_GB2312"/>
          <w:bCs/>
          <w:color w:val="auto"/>
          <w:sz w:val="32"/>
          <w:szCs w:val="32"/>
          <w:u w:val="none"/>
        </w:rPr>
        <w:t>分两个档次补助：（1）对生物制品</w:t>
      </w:r>
      <w:r>
        <w:rPr>
          <w:rFonts w:hint="eastAsia" w:ascii="仿宋_GB2312" w:hAnsi="微软雅黑" w:eastAsia="仿宋_GB2312"/>
          <w:bCs/>
          <w:color w:val="auto"/>
          <w:sz w:val="32"/>
          <w:szCs w:val="32"/>
          <w:u w:val="none"/>
          <w:lang w:eastAsia="zh-CN"/>
        </w:rPr>
        <w:t>创新药</w:t>
      </w:r>
      <w:r>
        <w:rPr>
          <w:rFonts w:ascii="仿宋_GB2312" w:hAnsi="微软雅黑" w:eastAsia="仿宋_GB2312"/>
          <w:bCs/>
          <w:color w:val="auto"/>
          <w:sz w:val="32"/>
          <w:szCs w:val="32"/>
          <w:u w:val="none"/>
        </w:rPr>
        <w:t>、化学药</w:t>
      </w:r>
      <w:r>
        <w:rPr>
          <w:rFonts w:hint="eastAsia" w:ascii="仿宋_GB2312" w:hAnsi="微软雅黑" w:eastAsia="仿宋_GB2312"/>
          <w:bCs/>
          <w:color w:val="auto"/>
          <w:sz w:val="32"/>
          <w:szCs w:val="32"/>
          <w:u w:val="none"/>
          <w:lang w:eastAsia="zh-CN"/>
        </w:rPr>
        <w:t>创新药</w:t>
      </w:r>
      <w:r>
        <w:rPr>
          <w:rFonts w:ascii="仿宋_GB2312" w:hAnsi="微软雅黑" w:eastAsia="仿宋_GB2312"/>
          <w:bCs/>
          <w:color w:val="auto"/>
          <w:sz w:val="32"/>
          <w:szCs w:val="32"/>
          <w:u w:val="none"/>
        </w:rPr>
        <w:t>、中药</w:t>
      </w:r>
      <w:r>
        <w:rPr>
          <w:rFonts w:hint="eastAsia" w:ascii="仿宋_GB2312" w:hAnsi="微软雅黑" w:eastAsia="仿宋_GB2312"/>
          <w:bCs/>
          <w:color w:val="auto"/>
          <w:sz w:val="32"/>
          <w:szCs w:val="32"/>
          <w:u w:val="none"/>
          <w:lang w:eastAsia="zh-CN"/>
        </w:rPr>
        <w:t>创新药</w:t>
      </w:r>
      <w:r>
        <w:rPr>
          <w:rFonts w:ascii="仿宋_GB2312" w:hAnsi="微软雅黑" w:eastAsia="仿宋_GB2312"/>
          <w:bCs/>
          <w:color w:val="auto"/>
          <w:sz w:val="32"/>
          <w:szCs w:val="32"/>
          <w:u w:val="none"/>
        </w:rPr>
        <w:t>，按临床I、II、III期分别给予200万元、300万元和500万元补助；（2）对生物制品</w:t>
      </w:r>
      <w:r>
        <w:rPr>
          <w:rFonts w:hint="eastAsia" w:ascii="仿宋_GB2312" w:hAnsi="微软雅黑" w:eastAsia="仿宋_GB2312"/>
          <w:bCs/>
          <w:color w:val="auto"/>
          <w:sz w:val="32"/>
          <w:szCs w:val="32"/>
          <w:u w:val="none"/>
          <w:lang w:eastAsia="zh-CN"/>
        </w:rPr>
        <w:t>改良型新药</w:t>
      </w:r>
      <w:r>
        <w:rPr>
          <w:rFonts w:ascii="仿宋_GB2312" w:hAnsi="微软雅黑" w:eastAsia="仿宋_GB2312"/>
          <w:bCs/>
          <w:color w:val="auto"/>
          <w:sz w:val="32"/>
          <w:szCs w:val="32"/>
          <w:u w:val="none"/>
        </w:rPr>
        <w:t>、化学药</w:t>
      </w:r>
      <w:r>
        <w:rPr>
          <w:rFonts w:hint="eastAsia" w:ascii="仿宋_GB2312" w:hAnsi="微软雅黑" w:eastAsia="仿宋_GB2312"/>
          <w:bCs/>
          <w:color w:val="auto"/>
          <w:sz w:val="32"/>
          <w:szCs w:val="32"/>
          <w:u w:val="none"/>
          <w:lang w:eastAsia="zh-CN"/>
        </w:rPr>
        <w:t>改良型新药</w:t>
      </w:r>
      <w:r>
        <w:rPr>
          <w:rFonts w:ascii="仿宋_GB2312" w:hAnsi="微软雅黑" w:eastAsia="仿宋_GB2312"/>
          <w:bCs/>
          <w:color w:val="auto"/>
          <w:sz w:val="32"/>
          <w:szCs w:val="32"/>
          <w:u w:val="none"/>
        </w:rPr>
        <w:t>、中药</w:t>
      </w:r>
      <w:r>
        <w:rPr>
          <w:rFonts w:hint="eastAsia" w:ascii="仿宋_GB2312" w:hAnsi="微软雅黑" w:eastAsia="仿宋_GB2312"/>
          <w:bCs/>
          <w:color w:val="auto"/>
          <w:sz w:val="32"/>
          <w:szCs w:val="32"/>
          <w:u w:val="none"/>
          <w:lang w:eastAsia="zh-CN"/>
        </w:rPr>
        <w:t>改良型新药</w:t>
      </w:r>
      <w:r>
        <w:rPr>
          <w:rFonts w:ascii="仿宋_GB2312" w:hAnsi="微软雅黑" w:eastAsia="仿宋_GB2312"/>
          <w:bCs/>
          <w:color w:val="auto"/>
          <w:sz w:val="32"/>
          <w:szCs w:val="32"/>
          <w:u w:val="none"/>
        </w:rPr>
        <w:t>，按临床I、II、III期分别给予100万元、150万元和250万元补助。未按临床I、II、III期启动临床试验的新药项目，可按就高原则给予补助，同一项目不重复支持。</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在以上两个档次补助的基础上，对于委托</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地区药物临床试验机构开展临床试验的，补助资金额度再相应增加50%（开展临床II、III期的，</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地区临床试验机构需为组长单位）。</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（2）产业化阶段：对新药品种在韶产业化且年营业收入达到2000万元（含）以上的，给予一次性100万元奖励。</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w:t>
      </w:r>
      <w:r>
        <w:rPr>
          <w:rFonts w:hint="eastAsia" w:ascii="仿宋_GB2312" w:hAnsi="微软雅黑" w:eastAsia="仿宋_GB2312"/>
          <w:bCs/>
          <w:color w:val="auto"/>
          <w:sz w:val="32"/>
          <w:szCs w:val="32"/>
          <w:u w:val="none"/>
        </w:rPr>
        <w:t>4</w:t>
      </w:r>
      <w:r>
        <w:rPr>
          <w:rFonts w:ascii="仿宋_GB2312" w:hAnsi="微软雅黑" w:eastAsia="仿宋_GB2312"/>
          <w:bCs/>
          <w:color w:val="auto"/>
          <w:sz w:val="32"/>
          <w:szCs w:val="32"/>
          <w:u w:val="none"/>
        </w:rPr>
        <w:t>.需提交的申报材料。</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w:t>
      </w:r>
      <w:r>
        <w:rPr>
          <w:rFonts w:hint="eastAsia" w:ascii="仿宋_GB2312" w:hAnsi="微软雅黑" w:eastAsia="仿宋_GB2312"/>
          <w:bCs/>
          <w:color w:val="auto"/>
          <w:sz w:val="32"/>
          <w:szCs w:val="32"/>
          <w:u w:val="none"/>
        </w:rPr>
        <w:t>临床阶段：</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微软雅黑" w:eastAsia="仿宋_GB2312"/>
          <w:bCs/>
          <w:color w:val="auto"/>
          <w:sz w:val="32"/>
          <w:szCs w:val="32"/>
          <w:u w:val="none"/>
        </w:rPr>
        <w:t>（1）</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市生物医药产业</w:t>
      </w:r>
      <w:r>
        <w:rPr>
          <w:rFonts w:hint="eastAsia" w:ascii="仿宋_GB2312" w:hAnsi="微软雅黑" w:eastAsia="仿宋_GB2312"/>
          <w:bCs/>
          <w:color w:val="auto"/>
          <w:sz w:val="32"/>
          <w:szCs w:val="32"/>
          <w:u w:val="none"/>
        </w:rPr>
        <w:t>相关奖励性</w:t>
      </w:r>
      <w:r>
        <w:rPr>
          <w:rFonts w:ascii="仿宋_GB2312" w:hAnsi="微软雅黑" w:eastAsia="仿宋_GB2312"/>
          <w:bCs/>
          <w:color w:val="auto"/>
          <w:sz w:val="32"/>
          <w:szCs w:val="32"/>
          <w:u w:val="none"/>
        </w:rPr>
        <w:t>补助资金申请书（</w:t>
      </w:r>
      <w:r>
        <w:rPr>
          <w:rFonts w:hint="eastAsia" w:ascii="仿宋_GB2312" w:hAnsi="微软雅黑" w:eastAsia="仿宋_GB2312"/>
          <w:bCs/>
          <w:color w:val="auto"/>
          <w:sz w:val="32"/>
          <w:szCs w:val="32"/>
          <w:u w:val="none"/>
        </w:rPr>
        <w:t>附件1</w:t>
      </w:r>
      <w:r>
        <w:rPr>
          <w:rFonts w:ascii="仿宋_GB2312" w:hAnsi="微软雅黑" w:eastAsia="仿宋_GB2312"/>
          <w:bCs/>
          <w:color w:val="auto"/>
          <w:sz w:val="32"/>
          <w:szCs w:val="32"/>
          <w:u w:val="none"/>
        </w:rPr>
        <w:t>）。</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（2）企业法人营业执照、事业单位法人证书或社会组织登记证书</w:t>
      </w:r>
      <w:r>
        <w:rPr>
          <w:rFonts w:hint="eastAsia" w:ascii="仿宋_GB2312" w:hAnsi="微软雅黑" w:eastAsia="仿宋_GB2312"/>
          <w:bCs/>
          <w:color w:val="auto"/>
          <w:sz w:val="32"/>
          <w:szCs w:val="32"/>
          <w:u w:val="none"/>
        </w:rPr>
        <w:t>，</w:t>
      </w:r>
      <w:r>
        <w:rPr>
          <w:rFonts w:hint="eastAsia" w:ascii="仿宋_GB2312" w:hAnsi="仿宋_GB2312" w:eastAsia="仿宋_GB2312" w:cs="仿宋_GB2312"/>
          <w:bCs/>
          <w:color w:val="auto"/>
          <w:sz w:val="32"/>
          <w:u w:val="none"/>
        </w:rPr>
        <w:t>法人代表身份证明材料</w:t>
      </w:r>
      <w:r>
        <w:rPr>
          <w:rFonts w:ascii="仿宋_GB2312" w:hAnsi="微软雅黑" w:eastAsia="仿宋_GB2312"/>
          <w:bCs/>
          <w:color w:val="auto"/>
          <w:sz w:val="32"/>
          <w:szCs w:val="32"/>
          <w:u w:val="none"/>
        </w:rPr>
        <w:t>。</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（3）药物临床试验批件或临床试验通知书。若出现药物临床试验批件转让情形的，须再提供以下相关材料（包括但不限于）：与药物临床试验批件相符的转让合同（需为转让方与受让方之间签订），且提供</w:t>
      </w:r>
      <w:r>
        <w:rPr>
          <w:rFonts w:hint="eastAsia" w:ascii="仿宋_GB2312" w:hAnsi="微软雅黑" w:eastAsia="仿宋_GB2312"/>
          <w:bCs/>
          <w:color w:val="auto"/>
          <w:sz w:val="32"/>
          <w:szCs w:val="32"/>
          <w:u w:val="none"/>
        </w:rPr>
        <w:t>国家药品</w:t>
      </w:r>
      <w:r>
        <w:rPr>
          <w:rFonts w:hint="eastAsia" w:ascii="仿宋_GB2312" w:hAnsi="微软雅黑" w:eastAsia="仿宋_GB2312"/>
          <w:bCs/>
          <w:color w:val="auto"/>
          <w:sz w:val="32"/>
          <w:szCs w:val="32"/>
          <w:u w:val="none"/>
          <w:lang w:val="en-US" w:eastAsia="zh-CN"/>
        </w:rPr>
        <w:t>监督管理</w:t>
      </w:r>
      <w:r>
        <w:rPr>
          <w:rFonts w:hint="eastAsia" w:ascii="仿宋_GB2312" w:hAnsi="微软雅黑" w:eastAsia="仿宋_GB2312"/>
          <w:bCs/>
          <w:color w:val="auto"/>
          <w:sz w:val="32"/>
          <w:szCs w:val="32"/>
          <w:u w:val="none"/>
        </w:rPr>
        <w:t>局</w:t>
      </w:r>
      <w:r>
        <w:rPr>
          <w:rFonts w:ascii="仿宋_GB2312" w:hAnsi="微软雅黑" w:eastAsia="仿宋_GB2312"/>
          <w:bCs/>
          <w:color w:val="auto"/>
          <w:sz w:val="32"/>
          <w:szCs w:val="32"/>
          <w:u w:val="none"/>
        </w:rPr>
        <w:t>官方网站上该批件的转让信息截图，受让方支付给转让方的费用支付发票</w:t>
      </w:r>
      <w:r>
        <w:rPr>
          <w:rFonts w:hint="eastAsia" w:ascii="仿宋_GB2312" w:hAnsi="微软雅黑" w:eastAsia="仿宋_GB2312"/>
          <w:bCs/>
          <w:color w:val="auto"/>
          <w:sz w:val="32"/>
          <w:szCs w:val="32"/>
          <w:u w:val="none"/>
        </w:rPr>
        <w:t>（以无偿等形式转让的可不提供）</w:t>
      </w:r>
      <w:r>
        <w:rPr>
          <w:rFonts w:ascii="仿宋_GB2312" w:hAnsi="微软雅黑" w:eastAsia="仿宋_GB2312"/>
          <w:bCs/>
          <w:color w:val="auto"/>
          <w:sz w:val="32"/>
          <w:szCs w:val="32"/>
          <w:u w:val="none"/>
        </w:rPr>
        <w:t>；受让方与临床试验机构签订的临床试验合同。</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（4）若药物临床试验批件或临床试验通知书有共同申请单位的，须提供共有人同意书（附件</w:t>
      </w:r>
      <w:r>
        <w:rPr>
          <w:rFonts w:hint="eastAsia" w:ascii="仿宋_GB2312" w:hAnsi="微软雅黑" w:eastAsia="仿宋_GB2312"/>
          <w:bCs/>
          <w:color w:val="auto"/>
          <w:sz w:val="32"/>
          <w:szCs w:val="32"/>
          <w:u w:val="none"/>
        </w:rPr>
        <w:t>2</w:t>
      </w:r>
      <w:r>
        <w:rPr>
          <w:rFonts w:ascii="仿宋_GB2312" w:hAnsi="微软雅黑" w:eastAsia="仿宋_GB2312"/>
          <w:bCs/>
          <w:color w:val="auto"/>
          <w:sz w:val="32"/>
          <w:szCs w:val="32"/>
          <w:u w:val="none"/>
        </w:rPr>
        <w:t>）。</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（5）新启动的新药项目类别属于1类生物制品、1类化学药、1类中药，2类生物制品、2类化学药、2-</w:t>
      </w:r>
      <w:r>
        <w:rPr>
          <w:rFonts w:hint="eastAsia" w:ascii="仿宋_GB2312" w:hAnsi="微软雅黑" w:eastAsia="仿宋_GB2312"/>
          <w:bCs/>
          <w:color w:val="auto"/>
          <w:sz w:val="32"/>
          <w:szCs w:val="32"/>
          <w:u w:val="none"/>
        </w:rPr>
        <w:t>4</w:t>
      </w:r>
      <w:r>
        <w:rPr>
          <w:rFonts w:ascii="仿宋_GB2312" w:hAnsi="微软雅黑" w:eastAsia="仿宋_GB2312"/>
          <w:bCs/>
          <w:color w:val="auto"/>
          <w:sz w:val="32"/>
          <w:szCs w:val="32"/>
          <w:u w:val="none"/>
        </w:rPr>
        <w:t>类</w:t>
      </w:r>
      <w:r>
        <w:rPr>
          <w:rFonts w:hint="eastAsia" w:ascii="仿宋_GB2312" w:hAnsi="微软雅黑" w:eastAsia="仿宋_GB2312"/>
          <w:bCs/>
          <w:color w:val="auto"/>
          <w:sz w:val="32"/>
          <w:szCs w:val="32"/>
          <w:u w:val="none"/>
        </w:rPr>
        <w:t>（包含旧分类方法中的2-6类）</w:t>
      </w:r>
      <w:r>
        <w:rPr>
          <w:rFonts w:ascii="仿宋_GB2312" w:hAnsi="微软雅黑" w:eastAsia="仿宋_GB2312"/>
          <w:bCs/>
          <w:color w:val="auto"/>
          <w:sz w:val="32"/>
          <w:szCs w:val="32"/>
          <w:u w:val="none"/>
        </w:rPr>
        <w:t>中药的注册分类证明材料。</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（6）新启动临床研究的新药项目试验分期属于临床I、II、III期的证明材料，包括但不限于伦理审查批件</w:t>
      </w:r>
      <w:r>
        <w:rPr>
          <w:rFonts w:hint="eastAsia" w:ascii="仿宋_GB2312" w:hAnsi="微软雅黑" w:eastAsia="仿宋_GB2312"/>
          <w:bCs/>
          <w:color w:val="auto"/>
          <w:sz w:val="32"/>
          <w:szCs w:val="32"/>
          <w:u w:val="none"/>
          <w:lang w:eastAsia="zh-CN"/>
        </w:rPr>
        <w:t>、药物临床试验合同</w:t>
      </w:r>
      <w:r>
        <w:rPr>
          <w:rFonts w:ascii="仿宋_GB2312" w:hAnsi="微软雅黑" w:eastAsia="仿宋_GB2312"/>
          <w:bCs/>
          <w:color w:val="auto"/>
          <w:sz w:val="32"/>
          <w:szCs w:val="32"/>
          <w:u w:val="none"/>
        </w:rPr>
        <w:t>。</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（7）第一例受试者入组时间为202</w:t>
      </w:r>
      <w:r>
        <w:rPr>
          <w:rFonts w:hint="eastAsia" w:ascii="仿宋_GB2312" w:hAnsi="微软雅黑" w:eastAsia="仿宋_GB2312"/>
          <w:bCs/>
          <w:color w:val="auto"/>
          <w:sz w:val="32"/>
          <w:szCs w:val="32"/>
          <w:u w:val="none"/>
        </w:rPr>
        <w:t>2</w:t>
      </w:r>
      <w:r>
        <w:rPr>
          <w:rFonts w:ascii="仿宋_GB2312" w:hAnsi="微软雅黑" w:eastAsia="仿宋_GB2312"/>
          <w:bCs/>
          <w:color w:val="auto"/>
          <w:sz w:val="32"/>
          <w:szCs w:val="32"/>
          <w:u w:val="none"/>
        </w:rPr>
        <w:t>年的证明材料</w:t>
      </w:r>
      <w:r>
        <w:rPr>
          <w:rFonts w:hint="eastAsia" w:ascii="仿宋_GB2312" w:hAnsi="微软雅黑" w:eastAsia="仿宋_GB2312"/>
          <w:bCs/>
          <w:color w:val="auto"/>
          <w:sz w:val="32"/>
          <w:szCs w:val="32"/>
          <w:u w:val="none"/>
          <w:lang w:eastAsia="zh-CN"/>
        </w:rPr>
        <w:t>，</w:t>
      </w:r>
      <w:r>
        <w:rPr>
          <w:rFonts w:ascii="仿宋_GB2312" w:hAnsi="微软雅黑" w:eastAsia="仿宋_GB2312"/>
          <w:bCs/>
          <w:color w:val="auto"/>
          <w:sz w:val="32"/>
          <w:szCs w:val="32"/>
          <w:u w:val="none"/>
        </w:rPr>
        <w:t>包括但不限于以下材料：第1例受试者签署的知情同意书（可脱敏处理）、体现第一例受试者入组时间的筛选入组表等证明材料。</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（8）所开展每项临床研究新药项目对应的药物临床试验登记与信息公示平台的证明材料。</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（9）委托</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地区药物临床试验机构开展临床试验项目的，需提供相关协议或合同等证明材料，其中开展临床II、III期的，需提供</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地区临床试验机构为组长单位的证明材料。此外，还需提供临床试验机构在</w:t>
      </w:r>
      <w:r>
        <w:rPr>
          <w:rFonts w:hint="eastAsia" w:ascii="仿宋_GB2312" w:hAnsi="微软雅黑" w:eastAsia="仿宋_GB2312"/>
          <w:bCs/>
          <w:color w:val="auto"/>
          <w:sz w:val="32"/>
          <w:szCs w:val="32"/>
          <w:u w:val="none"/>
        </w:rPr>
        <w:t>韶</w:t>
      </w:r>
      <w:r>
        <w:rPr>
          <w:rFonts w:ascii="仿宋_GB2312" w:hAnsi="微软雅黑" w:eastAsia="仿宋_GB2312"/>
          <w:bCs/>
          <w:color w:val="auto"/>
          <w:sz w:val="32"/>
          <w:szCs w:val="32"/>
          <w:u w:val="none"/>
        </w:rPr>
        <w:t>的相关证明材料，包括但不限于药物临床试验机构备案管理信息平台上机构在</w:t>
      </w:r>
      <w:r>
        <w:rPr>
          <w:rFonts w:hint="eastAsia" w:ascii="仿宋_GB2312" w:hAnsi="微软雅黑" w:eastAsia="仿宋_GB2312"/>
          <w:bCs/>
          <w:color w:val="auto"/>
          <w:sz w:val="32"/>
          <w:szCs w:val="32"/>
          <w:u w:val="none"/>
        </w:rPr>
        <w:t>韶</w:t>
      </w:r>
      <w:r>
        <w:rPr>
          <w:rFonts w:ascii="仿宋_GB2312" w:hAnsi="微软雅黑" w:eastAsia="仿宋_GB2312"/>
          <w:bCs/>
          <w:color w:val="auto"/>
          <w:sz w:val="32"/>
          <w:szCs w:val="32"/>
          <w:u w:val="none"/>
        </w:rPr>
        <w:t>相关内容截图。</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（10）若已获得批件3年内未开展试验，需提供</w:t>
      </w:r>
      <w:r>
        <w:rPr>
          <w:rFonts w:hint="eastAsia" w:ascii="仿宋_GB2312" w:hAnsi="微软雅黑" w:eastAsia="仿宋_GB2312"/>
          <w:bCs/>
          <w:color w:val="auto"/>
          <w:sz w:val="32"/>
          <w:szCs w:val="32"/>
          <w:u w:val="none"/>
        </w:rPr>
        <w:t>国家药品</w:t>
      </w:r>
      <w:r>
        <w:rPr>
          <w:rFonts w:hint="eastAsia" w:ascii="仿宋_GB2312" w:hAnsi="微软雅黑" w:eastAsia="仿宋_GB2312"/>
          <w:bCs/>
          <w:color w:val="auto"/>
          <w:sz w:val="32"/>
          <w:szCs w:val="32"/>
          <w:u w:val="none"/>
          <w:lang w:val="en-US" w:eastAsia="zh-CN"/>
        </w:rPr>
        <w:t>监督管理局</w:t>
      </w:r>
      <w:r>
        <w:rPr>
          <w:rFonts w:ascii="仿宋_GB2312" w:hAnsi="微软雅黑" w:eastAsia="仿宋_GB2312"/>
          <w:bCs/>
          <w:color w:val="auto"/>
          <w:sz w:val="32"/>
          <w:szCs w:val="32"/>
          <w:u w:val="none"/>
        </w:rPr>
        <w:t>认可继续开展试验文件或其官网上明确已进行第1例受试者入组的相关信息截图。</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（11）新药项目在韶产业化承诺书（附件3）。</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产业化阶段：</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微软雅黑" w:eastAsia="仿宋_GB2312"/>
          <w:bCs/>
          <w:color w:val="auto"/>
          <w:sz w:val="32"/>
          <w:szCs w:val="32"/>
          <w:u w:val="none"/>
        </w:rPr>
        <w:t>（1）</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市生物医药产业</w:t>
      </w:r>
      <w:r>
        <w:rPr>
          <w:rFonts w:hint="eastAsia" w:ascii="仿宋_GB2312" w:hAnsi="微软雅黑" w:eastAsia="仿宋_GB2312"/>
          <w:bCs/>
          <w:color w:val="auto"/>
          <w:sz w:val="32"/>
          <w:szCs w:val="32"/>
          <w:u w:val="none"/>
        </w:rPr>
        <w:t>相关奖励性</w:t>
      </w:r>
      <w:r>
        <w:rPr>
          <w:rFonts w:ascii="仿宋_GB2312" w:hAnsi="微软雅黑" w:eastAsia="仿宋_GB2312"/>
          <w:bCs/>
          <w:color w:val="auto"/>
          <w:sz w:val="32"/>
          <w:szCs w:val="32"/>
          <w:u w:val="none"/>
        </w:rPr>
        <w:t>补助资金申请书。</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（2）企业法人营业执照、事业单位法人证书或社会组织登记证书</w:t>
      </w:r>
      <w:r>
        <w:rPr>
          <w:rFonts w:hint="eastAsia" w:ascii="仿宋_GB2312" w:hAnsi="微软雅黑" w:eastAsia="仿宋_GB2312"/>
          <w:bCs/>
          <w:color w:val="auto"/>
          <w:sz w:val="32"/>
          <w:szCs w:val="32"/>
          <w:u w:val="none"/>
        </w:rPr>
        <w:t>，</w:t>
      </w:r>
      <w:r>
        <w:rPr>
          <w:rFonts w:hint="eastAsia" w:ascii="仿宋_GB2312" w:hAnsi="仿宋_GB2312" w:eastAsia="仿宋_GB2312" w:cs="仿宋_GB2312"/>
          <w:bCs/>
          <w:color w:val="auto"/>
          <w:sz w:val="32"/>
          <w:u w:val="none"/>
        </w:rPr>
        <w:t>法人代表身份证明材料</w:t>
      </w:r>
      <w:r>
        <w:rPr>
          <w:rFonts w:ascii="仿宋_GB2312" w:hAnsi="微软雅黑" w:eastAsia="仿宋_GB2312"/>
          <w:bCs/>
          <w:color w:val="auto"/>
          <w:sz w:val="32"/>
          <w:szCs w:val="32"/>
          <w:u w:val="none"/>
        </w:rPr>
        <w:t>。</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（3）新药品种在韶产业化相关证明材料，包括但不限于新药批件、</w:t>
      </w:r>
      <w:r>
        <w:rPr>
          <w:rFonts w:hint="eastAsia" w:ascii="仿宋_GB2312" w:hAnsi="微软雅黑" w:eastAsia="仿宋_GB2312"/>
          <w:bCs/>
          <w:color w:val="auto"/>
          <w:sz w:val="32"/>
          <w:szCs w:val="32"/>
          <w:u w:val="none"/>
          <w:lang w:eastAsia="zh-CN"/>
        </w:rPr>
        <w:t>药品注册批件、</w:t>
      </w:r>
      <w:r>
        <w:rPr>
          <w:rFonts w:hint="eastAsia" w:ascii="仿宋_GB2312" w:hAnsi="微软雅黑" w:eastAsia="仿宋_GB2312"/>
          <w:bCs/>
          <w:color w:val="auto"/>
          <w:sz w:val="32"/>
          <w:szCs w:val="32"/>
          <w:u w:val="none"/>
        </w:rPr>
        <w:t>药品生产许可证、在产品种情况（附件4）等。</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（4）新药品种2022年营业收入情况相关证明材料，包括但不限于销售合同、发票、</w:t>
      </w:r>
      <w:r>
        <w:rPr>
          <w:rFonts w:ascii="仿宋_GB2312" w:hAnsi="微软雅黑" w:eastAsia="仿宋_GB2312"/>
          <w:bCs/>
          <w:color w:val="auto"/>
          <w:sz w:val="32"/>
          <w:szCs w:val="32"/>
          <w:u w:val="none"/>
        </w:rPr>
        <w:t>转账凭证及药品销售收入专项审计报告</w:t>
      </w:r>
      <w:r>
        <w:rPr>
          <w:rFonts w:hint="eastAsia" w:ascii="仿宋_GB2312" w:hAnsi="微软雅黑" w:eastAsia="仿宋_GB2312"/>
          <w:bCs/>
          <w:color w:val="auto"/>
          <w:sz w:val="32"/>
          <w:szCs w:val="32"/>
          <w:u w:val="none"/>
        </w:rPr>
        <w:t>等。</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（二）鼓励企业的仿制药开发及产业化。</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微软雅黑" w:eastAsia="仿宋_GB2312"/>
          <w:bCs/>
          <w:color w:val="auto"/>
          <w:sz w:val="32"/>
          <w:szCs w:val="32"/>
          <w:u w:val="none"/>
        </w:rPr>
        <w:t>1.</w:t>
      </w:r>
      <w:r>
        <w:rPr>
          <w:rFonts w:hint="eastAsia" w:ascii="仿宋_GB2312" w:hAnsi="微软雅黑" w:eastAsia="仿宋_GB2312"/>
          <w:bCs/>
          <w:color w:val="auto"/>
          <w:sz w:val="32"/>
          <w:szCs w:val="32"/>
          <w:u w:val="none"/>
        </w:rPr>
        <w:t>措施内容。</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新申报的仿制药产品取得相关生产批件，在我市进入产业化生产的，产业化单品种年营业收入首次达2000万元、1亿元（含）以上，每个品种一次性奖励50万元、200万元。</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2.</w:t>
      </w:r>
      <w:r>
        <w:rPr>
          <w:rFonts w:ascii="仿宋_GB2312" w:hAnsi="微软雅黑" w:eastAsia="仿宋_GB2312"/>
          <w:bCs/>
          <w:color w:val="auto"/>
          <w:sz w:val="32"/>
          <w:szCs w:val="32"/>
          <w:u w:val="none"/>
        </w:rPr>
        <w:t>补助范围。</w:t>
      </w:r>
    </w:p>
    <w:p>
      <w:pPr>
        <w:keepNext w:val="0"/>
        <w:keepLines w:val="0"/>
        <w:widowControl/>
        <w:suppressLineNumbers w:val="0"/>
        <w:shd w:val="clear" w:fill="FFFFFF"/>
        <w:spacing w:before="300" w:beforeAutospacing="0" w:after="225" w:afterAutospacing="0" w:line="360" w:lineRule="atLeast"/>
        <w:ind w:left="0" w:right="0" w:firstLine="420"/>
        <w:jc w:val="left"/>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202</w:t>
      </w:r>
      <w:r>
        <w:rPr>
          <w:rFonts w:hint="eastAsia" w:ascii="仿宋_GB2312" w:hAnsi="微软雅黑" w:eastAsia="仿宋_GB2312"/>
          <w:bCs/>
          <w:color w:val="auto"/>
          <w:sz w:val="32"/>
          <w:szCs w:val="32"/>
          <w:u w:val="none"/>
        </w:rPr>
        <w:t>2</w:t>
      </w:r>
      <w:r>
        <w:rPr>
          <w:rFonts w:ascii="仿宋_GB2312" w:hAnsi="微软雅黑" w:eastAsia="仿宋_GB2312"/>
          <w:bCs/>
          <w:color w:val="auto"/>
          <w:sz w:val="32"/>
          <w:szCs w:val="32"/>
          <w:u w:val="none"/>
        </w:rPr>
        <w:t>年</w:t>
      </w:r>
      <w:r>
        <w:rPr>
          <w:rFonts w:hint="eastAsia" w:ascii="仿宋_GB2312" w:hAnsi="微软雅黑" w:eastAsia="仿宋_GB2312"/>
          <w:bCs/>
          <w:color w:val="auto"/>
          <w:sz w:val="32"/>
          <w:szCs w:val="32"/>
          <w:u w:val="none"/>
        </w:rPr>
        <w:t>2</w:t>
      </w:r>
      <w:r>
        <w:rPr>
          <w:rFonts w:ascii="仿宋_GB2312" w:hAnsi="微软雅黑" w:eastAsia="仿宋_GB2312"/>
          <w:bCs/>
          <w:color w:val="auto"/>
          <w:sz w:val="32"/>
          <w:szCs w:val="32"/>
          <w:u w:val="none"/>
        </w:rPr>
        <w:t>月</w:t>
      </w:r>
      <w:r>
        <w:rPr>
          <w:rFonts w:hint="eastAsia" w:ascii="仿宋_GB2312" w:hAnsi="微软雅黑" w:eastAsia="仿宋_GB2312"/>
          <w:bCs/>
          <w:color w:val="auto"/>
          <w:sz w:val="32"/>
          <w:szCs w:val="32"/>
          <w:u w:val="none"/>
        </w:rPr>
        <w:t>2</w:t>
      </w:r>
      <w:r>
        <w:rPr>
          <w:rFonts w:ascii="仿宋_GB2312" w:hAnsi="微软雅黑" w:eastAsia="仿宋_GB2312"/>
          <w:bCs/>
          <w:color w:val="auto"/>
          <w:sz w:val="32"/>
          <w:szCs w:val="32"/>
          <w:u w:val="none"/>
        </w:rPr>
        <w:t>日至202</w:t>
      </w:r>
      <w:r>
        <w:rPr>
          <w:rFonts w:hint="eastAsia" w:ascii="仿宋_GB2312" w:hAnsi="微软雅黑" w:eastAsia="仿宋_GB2312"/>
          <w:bCs/>
          <w:color w:val="auto"/>
          <w:sz w:val="32"/>
          <w:szCs w:val="32"/>
          <w:u w:val="none"/>
        </w:rPr>
        <w:t>2</w:t>
      </w:r>
      <w:r>
        <w:rPr>
          <w:rFonts w:ascii="仿宋_GB2312" w:hAnsi="微软雅黑" w:eastAsia="仿宋_GB2312"/>
          <w:bCs/>
          <w:color w:val="auto"/>
          <w:sz w:val="32"/>
          <w:szCs w:val="32"/>
          <w:u w:val="none"/>
        </w:rPr>
        <w:t>年12月31日内</w:t>
      </w:r>
      <w:r>
        <w:rPr>
          <w:rFonts w:hint="eastAsia" w:ascii="仿宋_GB2312" w:hAnsi="微软雅黑" w:eastAsia="仿宋_GB2312"/>
          <w:bCs/>
          <w:color w:val="auto"/>
          <w:sz w:val="32"/>
          <w:szCs w:val="32"/>
          <w:u w:val="none"/>
        </w:rPr>
        <w:t>取得新申报仿制药产品</w:t>
      </w:r>
      <w:r>
        <w:rPr>
          <w:rFonts w:hint="eastAsia" w:ascii="仿宋_GB2312" w:hAnsi="微软雅黑" w:eastAsia="仿宋_GB2312"/>
          <w:bCs/>
          <w:color w:val="auto"/>
          <w:sz w:val="32"/>
          <w:szCs w:val="32"/>
          <w:u w:val="none"/>
          <w:lang w:val="en-US" w:eastAsia="zh-CN"/>
        </w:rPr>
        <w:t>〔指</w:t>
      </w:r>
      <w:r>
        <w:rPr>
          <w:rFonts w:ascii="仿宋_GB2312" w:hAnsi="微软雅黑" w:eastAsia="仿宋_GB2312"/>
          <w:bCs/>
          <w:color w:val="auto"/>
          <w:sz w:val="32"/>
          <w:szCs w:val="32"/>
          <w:u w:val="none"/>
          <w:lang w:val="en-US" w:eastAsia="zh-CN"/>
        </w:rPr>
        <w:t>古代经典名方中药复方制剂、同名同方药</w:t>
      </w:r>
      <w:r>
        <w:rPr>
          <w:rFonts w:hint="eastAsia" w:ascii="仿宋_GB2312" w:hAnsi="微软雅黑" w:eastAsia="仿宋_GB2312"/>
          <w:bCs/>
          <w:color w:val="auto"/>
          <w:sz w:val="32"/>
          <w:szCs w:val="32"/>
          <w:u w:val="none"/>
          <w:lang w:val="en-US" w:eastAsia="zh-CN"/>
        </w:rPr>
        <w:t>、化学药仿制药、</w:t>
      </w:r>
      <w:r>
        <w:rPr>
          <w:rFonts w:ascii="仿宋_GB2312" w:hAnsi="微软雅黑" w:eastAsia="仿宋_GB2312"/>
          <w:bCs/>
          <w:color w:val="auto"/>
          <w:sz w:val="32"/>
          <w:szCs w:val="32"/>
          <w:u w:val="none"/>
          <w:lang w:val="en-US" w:eastAsia="zh-CN"/>
        </w:rPr>
        <w:t>已上市生物制品（含生物类似药）</w:t>
      </w:r>
      <w:r>
        <w:rPr>
          <w:rFonts w:hint="eastAsia" w:ascii="仿宋_GB2312" w:hAnsi="微软雅黑" w:eastAsia="仿宋_GB2312"/>
          <w:bCs/>
          <w:color w:val="auto"/>
          <w:sz w:val="32"/>
          <w:szCs w:val="32"/>
          <w:u w:val="none"/>
          <w:lang w:val="en-US" w:eastAsia="zh-CN"/>
        </w:rPr>
        <w:t>等，下同〕</w:t>
      </w:r>
      <w:r>
        <w:rPr>
          <w:rFonts w:hint="eastAsia" w:ascii="仿宋_GB2312" w:hAnsi="微软雅黑" w:eastAsia="仿宋_GB2312"/>
          <w:bCs/>
          <w:color w:val="auto"/>
          <w:sz w:val="32"/>
          <w:szCs w:val="32"/>
          <w:u w:val="none"/>
        </w:rPr>
        <w:t>相关生产批件，</w:t>
      </w:r>
      <w:r>
        <w:rPr>
          <w:rFonts w:ascii="仿宋_GB2312" w:hAnsi="微软雅黑" w:eastAsia="仿宋_GB2312"/>
          <w:bCs/>
          <w:color w:val="auto"/>
          <w:sz w:val="32"/>
          <w:szCs w:val="32"/>
          <w:u w:val="none"/>
        </w:rPr>
        <w:t>在</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市内实现产业化</w:t>
      </w:r>
      <w:r>
        <w:rPr>
          <w:rFonts w:hint="eastAsia" w:ascii="仿宋_GB2312" w:hAnsi="微软雅黑" w:eastAsia="仿宋_GB2312"/>
          <w:bCs/>
          <w:color w:val="auto"/>
          <w:sz w:val="32"/>
          <w:szCs w:val="32"/>
          <w:u w:val="none"/>
        </w:rPr>
        <w:t>且该品种年营业收入首次达 2000 万元、1 亿元（含）以上</w:t>
      </w:r>
      <w:r>
        <w:rPr>
          <w:rFonts w:ascii="仿宋_GB2312" w:hAnsi="微软雅黑" w:eastAsia="仿宋_GB2312"/>
          <w:bCs/>
          <w:color w:val="auto"/>
          <w:sz w:val="32"/>
          <w:szCs w:val="32"/>
          <w:u w:val="none"/>
        </w:rPr>
        <w:t>的单位可申请该类补助</w:t>
      </w:r>
      <w:r>
        <w:rPr>
          <w:rFonts w:hint="eastAsia" w:ascii="仿宋_GB2312" w:hAnsi="微软雅黑" w:eastAsia="仿宋_GB2312"/>
          <w:bCs/>
          <w:color w:val="auto"/>
          <w:sz w:val="32"/>
          <w:szCs w:val="32"/>
          <w:u w:val="none"/>
        </w:rPr>
        <w:t>，</w:t>
      </w:r>
      <w:r>
        <w:rPr>
          <w:rFonts w:ascii="仿宋_GB2312" w:hAnsi="微软雅黑" w:eastAsia="仿宋_GB2312"/>
          <w:bCs/>
          <w:color w:val="auto"/>
          <w:sz w:val="32"/>
          <w:szCs w:val="32"/>
          <w:u w:val="none"/>
        </w:rPr>
        <w:t>以</w:t>
      </w:r>
      <w:r>
        <w:rPr>
          <w:rFonts w:hint="eastAsia" w:ascii="仿宋_GB2312" w:hAnsi="微软雅黑" w:eastAsia="仿宋_GB2312"/>
          <w:bCs/>
          <w:color w:val="auto"/>
          <w:sz w:val="32"/>
          <w:szCs w:val="32"/>
          <w:u w:val="none"/>
        </w:rPr>
        <w:t>生产批件</w:t>
      </w:r>
      <w:r>
        <w:rPr>
          <w:rFonts w:ascii="仿宋_GB2312" w:hAnsi="微软雅黑" w:eastAsia="仿宋_GB2312"/>
          <w:bCs/>
          <w:color w:val="auto"/>
          <w:sz w:val="32"/>
          <w:szCs w:val="32"/>
          <w:u w:val="none"/>
        </w:rPr>
        <w:t>记载的</w:t>
      </w:r>
      <w:r>
        <w:rPr>
          <w:rFonts w:hint="eastAsia" w:ascii="仿宋_GB2312" w:hAnsi="微软雅黑" w:eastAsia="仿宋_GB2312"/>
          <w:bCs/>
          <w:color w:val="auto"/>
          <w:sz w:val="32"/>
          <w:szCs w:val="32"/>
          <w:u w:val="none"/>
        </w:rPr>
        <w:t>时间</w:t>
      </w:r>
      <w:r>
        <w:rPr>
          <w:rFonts w:ascii="仿宋_GB2312" w:hAnsi="微软雅黑" w:eastAsia="仿宋_GB2312"/>
          <w:bCs/>
          <w:color w:val="auto"/>
          <w:sz w:val="32"/>
          <w:szCs w:val="32"/>
          <w:u w:val="none"/>
        </w:rPr>
        <w:t>为准，要求</w:t>
      </w:r>
      <w:r>
        <w:rPr>
          <w:rFonts w:hint="eastAsia" w:ascii="仿宋_GB2312" w:hAnsi="微软雅黑" w:eastAsia="仿宋_GB2312"/>
          <w:bCs/>
          <w:color w:val="auto"/>
          <w:sz w:val="32"/>
          <w:szCs w:val="32"/>
          <w:u w:val="none"/>
        </w:rPr>
        <w:t>生产批件</w:t>
      </w:r>
      <w:r>
        <w:rPr>
          <w:rFonts w:ascii="仿宋_GB2312" w:hAnsi="微软雅黑" w:eastAsia="仿宋_GB2312"/>
          <w:bCs/>
          <w:color w:val="auto"/>
          <w:sz w:val="32"/>
          <w:szCs w:val="32"/>
          <w:u w:val="none"/>
        </w:rPr>
        <w:t>在</w:t>
      </w:r>
      <w:r>
        <w:rPr>
          <w:rFonts w:hint="eastAsia" w:ascii="仿宋_GB2312" w:hAnsi="微软雅黑" w:eastAsia="仿宋_GB2312"/>
          <w:bCs/>
          <w:color w:val="auto"/>
          <w:sz w:val="32"/>
          <w:szCs w:val="32"/>
          <w:u w:val="none"/>
        </w:rPr>
        <w:t>申报</w:t>
      </w:r>
      <w:r>
        <w:rPr>
          <w:rFonts w:ascii="仿宋_GB2312" w:hAnsi="微软雅黑" w:eastAsia="仿宋_GB2312"/>
          <w:bCs/>
          <w:color w:val="auto"/>
          <w:sz w:val="32"/>
          <w:szCs w:val="32"/>
          <w:u w:val="none"/>
        </w:rPr>
        <w:t>截止时间前仍在有效期内。</w:t>
      </w:r>
      <w:r>
        <w:rPr>
          <w:rFonts w:hint="eastAsia" w:ascii="仿宋_GB2312" w:hAnsi="微软雅黑" w:eastAsia="仿宋_GB2312"/>
          <w:bCs/>
          <w:color w:val="auto"/>
          <w:sz w:val="32"/>
          <w:szCs w:val="32"/>
          <w:u w:val="none"/>
        </w:rPr>
        <w:t>仿制药产品生产批件</w:t>
      </w:r>
      <w:r>
        <w:rPr>
          <w:rFonts w:ascii="仿宋_GB2312" w:hAnsi="微软雅黑" w:eastAsia="仿宋_GB2312"/>
          <w:bCs/>
          <w:color w:val="auto"/>
          <w:sz w:val="32"/>
          <w:szCs w:val="32"/>
          <w:u w:val="none"/>
        </w:rPr>
        <w:t>涉及共同申请单位的，须由第一单位提出补助申请，且需获得其他共有人同意。</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w:t>
      </w:r>
      <w:r>
        <w:rPr>
          <w:rFonts w:hint="eastAsia" w:ascii="仿宋_GB2312" w:hAnsi="微软雅黑" w:eastAsia="仿宋_GB2312"/>
          <w:bCs/>
          <w:color w:val="auto"/>
          <w:sz w:val="32"/>
          <w:szCs w:val="32"/>
          <w:u w:val="none"/>
        </w:rPr>
        <w:t>3</w:t>
      </w:r>
      <w:r>
        <w:rPr>
          <w:rFonts w:ascii="仿宋_GB2312" w:hAnsi="微软雅黑" w:eastAsia="仿宋_GB2312"/>
          <w:bCs/>
          <w:color w:val="auto"/>
          <w:sz w:val="32"/>
          <w:szCs w:val="32"/>
          <w:u w:val="none"/>
        </w:rPr>
        <w:t>.补助标准。</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微软雅黑" w:eastAsia="仿宋_GB2312"/>
          <w:bCs/>
          <w:color w:val="auto"/>
          <w:sz w:val="32"/>
          <w:szCs w:val="32"/>
          <w:u w:val="none"/>
        </w:rPr>
        <w:t>分</w:t>
      </w:r>
      <w:r>
        <w:rPr>
          <w:rFonts w:hint="eastAsia" w:ascii="仿宋_GB2312" w:hAnsi="微软雅黑" w:eastAsia="仿宋_GB2312"/>
          <w:bCs/>
          <w:color w:val="auto"/>
          <w:sz w:val="32"/>
          <w:szCs w:val="32"/>
          <w:u w:val="none"/>
        </w:rPr>
        <w:t>两</w:t>
      </w:r>
      <w:r>
        <w:rPr>
          <w:rFonts w:ascii="仿宋_GB2312" w:hAnsi="微软雅黑" w:eastAsia="仿宋_GB2312"/>
          <w:bCs/>
          <w:color w:val="auto"/>
          <w:sz w:val="32"/>
          <w:szCs w:val="32"/>
          <w:u w:val="none"/>
        </w:rPr>
        <w:t>个档次补助</w:t>
      </w:r>
      <w:r>
        <w:rPr>
          <w:rFonts w:hint="eastAsia" w:ascii="仿宋_GB2312" w:hAnsi="微软雅黑" w:eastAsia="仿宋_GB2312"/>
          <w:bCs/>
          <w:color w:val="auto"/>
          <w:sz w:val="32"/>
          <w:szCs w:val="32"/>
          <w:u w:val="none"/>
        </w:rPr>
        <w:t>：（1）仿制药品种2022年营业收入首次达 2000 万元（含）以上</w:t>
      </w:r>
      <w:r>
        <w:rPr>
          <w:rFonts w:ascii="仿宋_GB2312" w:hAnsi="微软雅黑" w:eastAsia="仿宋_GB2312"/>
          <w:bCs/>
          <w:color w:val="auto"/>
          <w:sz w:val="32"/>
          <w:szCs w:val="32"/>
          <w:u w:val="none"/>
        </w:rPr>
        <w:t>的</w:t>
      </w:r>
      <w:r>
        <w:rPr>
          <w:rFonts w:hint="eastAsia" w:ascii="仿宋_GB2312" w:hAnsi="微软雅黑" w:eastAsia="仿宋_GB2312"/>
          <w:bCs/>
          <w:color w:val="auto"/>
          <w:sz w:val="32"/>
          <w:szCs w:val="32"/>
          <w:u w:val="none"/>
        </w:rPr>
        <w:t>，给予一次性50万元补助；（2）仿制药品2022种年营业收入首次达1 亿元（含）以上</w:t>
      </w:r>
      <w:r>
        <w:rPr>
          <w:rFonts w:ascii="仿宋_GB2312" w:hAnsi="微软雅黑" w:eastAsia="仿宋_GB2312"/>
          <w:bCs/>
          <w:color w:val="auto"/>
          <w:sz w:val="32"/>
          <w:szCs w:val="32"/>
          <w:u w:val="none"/>
        </w:rPr>
        <w:t>的</w:t>
      </w:r>
      <w:r>
        <w:rPr>
          <w:rFonts w:hint="eastAsia" w:ascii="仿宋_GB2312" w:hAnsi="微软雅黑" w:eastAsia="仿宋_GB2312"/>
          <w:bCs/>
          <w:color w:val="auto"/>
          <w:sz w:val="32"/>
          <w:szCs w:val="32"/>
          <w:u w:val="none"/>
        </w:rPr>
        <w:t>，给予一次性200万元补助。</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4</w:t>
      </w:r>
      <w:r>
        <w:rPr>
          <w:rFonts w:ascii="仿宋_GB2312" w:hAnsi="微软雅黑" w:eastAsia="仿宋_GB2312"/>
          <w:bCs/>
          <w:color w:val="auto"/>
          <w:sz w:val="32"/>
          <w:szCs w:val="32"/>
          <w:u w:val="none"/>
        </w:rPr>
        <w:t>.需提交的申报材料。</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微软雅黑" w:eastAsia="仿宋_GB2312"/>
          <w:bCs/>
          <w:color w:val="auto"/>
          <w:sz w:val="32"/>
          <w:szCs w:val="32"/>
          <w:u w:val="none"/>
        </w:rPr>
        <w:t>（1）</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市生物医药产业</w:t>
      </w:r>
      <w:r>
        <w:rPr>
          <w:rFonts w:hint="eastAsia" w:ascii="仿宋_GB2312" w:hAnsi="微软雅黑" w:eastAsia="仿宋_GB2312"/>
          <w:bCs/>
          <w:color w:val="auto"/>
          <w:sz w:val="32"/>
          <w:szCs w:val="32"/>
          <w:u w:val="none"/>
        </w:rPr>
        <w:t>相关奖励性</w:t>
      </w:r>
      <w:r>
        <w:rPr>
          <w:rFonts w:ascii="仿宋_GB2312" w:hAnsi="微软雅黑" w:eastAsia="仿宋_GB2312"/>
          <w:bCs/>
          <w:color w:val="auto"/>
          <w:sz w:val="32"/>
          <w:szCs w:val="32"/>
          <w:u w:val="none"/>
        </w:rPr>
        <w:t>补助资金申请书。</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（2）企业法人营业执照、</w:t>
      </w:r>
      <w:r>
        <w:rPr>
          <w:rFonts w:hint="eastAsia" w:ascii="仿宋_GB2312" w:hAnsi="微软雅黑" w:eastAsia="仿宋_GB2312"/>
          <w:bCs/>
          <w:color w:val="auto"/>
          <w:sz w:val="32"/>
          <w:szCs w:val="32"/>
          <w:u w:val="none"/>
        </w:rPr>
        <w:t>法人代表身份证明材料</w:t>
      </w:r>
      <w:r>
        <w:rPr>
          <w:rFonts w:ascii="仿宋_GB2312" w:hAnsi="微软雅黑" w:eastAsia="仿宋_GB2312"/>
          <w:bCs/>
          <w:color w:val="auto"/>
          <w:sz w:val="32"/>
          <w:szCs w:val="32"/>
          <w:u w:val="none"/>
        </w:rPr>
        <w:t>。</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（3）仿制药批件。</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（4）药品生产许可证。</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（5）仿制药品种2022年营业收入情况相关证明材料，包括但不限于在产品种情况、销售合同、发票、</w:t>
      </w:r>
      <w:r>
        <w:rPr>
          <w:rFonts w:ascii="仿宋_GB2312" w:hAnsi="微软雅黑" w:eastAsia="仿宋_GB2312"/>
          <w:bCs/>
          <w:color w:val="auto"/>
          <w:sz w:val="32"/>
          <w:szCs w:val="32"/>
          <w:u w:val="none"/>
        </w:rPr>
        <w:t>转账凭证及药品销售收入专项审计报告</w:t>
      </w:r>
      <w:r>
        <w:rPr>
          <w:rFonts w:hint="eastAsia" w:ascii="仿宋_GB2312" w:hAnsi="微软雅黑" w:eastAsia="仿宋_GB2312"/>
          <w:bCs/>
          <w:color w:val="auto"/>
          <w:sz w:val="32"/>
          <w:szCs w:val="32"/>
          <w:u w:val="none"/>
        </w:rPr>
        <w:t>等。</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（三）支持企业开展仿制药质量和疗效一致性评价。</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1.措施内容。</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eastAsia="仿宋_GB2312"/>
          <w:bCs/>
          <w:color w:val="auto"/>
          <w:sz w:val="32"/>
          <w:u w:val="none"/>
        </w:rPr>
        <w:t>对本市企业按国家规定率先在全国前三名通过仿制药一致性评价的</w:t>
      </w:r>
      <w:r>
        <w:rPr>
          <w:rFonts w:hint="eastAsia" w:eastAsia="仿宋_GB2312"/>
          <w:bCs/>
          <w:color w:val="auto"/>
          <w:sz w:val="32"/>
          <w:u w:val="none"/>
        </w:rPr>
        <w:t>其他</w:t>
      </w:r>
      <w:r>
        <w:rPr>
          <w:rFonts w:ascii="仿宋_GB2312" w:hAnsi="仿宋_GB2312" w:eastAsia="仿宋_GB2312" w:cs="仿宋_GB2312"/>
          <w:bCs/>
          <w:color w:val="auto"/>
          <w:sz w:val="32"/>
          <w:u w:val="none"/>
        </w:rPr>
        <w:t>化学药制剂品种，并在韶产业化生产且该品种年营业收入达到2000万元（含）以上的，每个品种按核定费用给予最高不超过400万元奖励。</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2</w:t>
      </w:r>
      <w:r>
        <w:rPr>
          <w:rFonts w:ascii="仿宋_GB2312" w:hAnsi="微软雅黑" w:eastAsia="仿宋_GB2312"/>
          <w:bCs/>
          <w:color w:val="auto"/>
          <w:sz w:val="32"/>
          <w:szCs w:val="32"/>
          <w:u w:val="none"/>
        </w:rPr>
        <w:t>.补助范围。</w:t>
      </w:r>
    </w:p>
    <w:p>
      <w:pPr>
        <w:rPr>
          <w:rFonts w:eastAsia="仿宋_GB2312"/>
          <w:bCs/>
          <w:color w:val="auto"/>
          <w:sz w:val="32"/>
          <w:u w:val="none"/>
        </w:rPr>
      </w:pPr>
      <w:r>
        <w:rPr>
          <w:rFonts w:hint="eastAsia" w:ascii="仿宋_GB2312" w:hAnsi="微软雅黑" w:eastAsia="仿宋_GB2312"/>
          <w:bCs/>
          <w:color w:val="auto"/>
          <w:sz w:val="32"/>
          <w:szCs w:val="32"/>
          <w:u w:val="none"/>
        </w:rPr>
        <w:t xml:space="preserve">    </w:t>
      </w:r>
      <w:r>
        <w:rPr>
          <w:rFonts w:eastAsia="仿宋_GB2312"/>
          <w:bCs/>
          <w:color w:val="auto"/>
          <w:sz w:val="32"/>
          <w:u w:val="none"/>
        </w:rPr>
        <w:t>202</w:t>
      </w:r>
      <w:r>
        <w:rPr>
          <w:rFonts w:hint="eastAsia" w:eastAsia="仿宋_GB2312"/>
          <w:bCs/>
          <w:color w:val="auto"/>
          <w:sz w:val="32"/>
          <w:u w:val="none"/>
        </w:rPr>
        <w:t>2</w:t>
      </w:r>
      <w:r>
        <w:rPr>
          <w:rFonts w:eastAsia="仿宋_GB2312"/>
          <w:bCs/>
          <w:color w:val="auto"/>
          <w:sz w:val="32"/>
          <w:u w:val="none"/>
        </w:rPr>
        <w:t>年</w:t>
      </w:r>
      <w:r>
        <w:rPr>
          <w:rFonts w:hint="eastAsia" w:eastAsia="仿宋_GB2312"/>
          <w:bCs/>
          <w:color w:val="auto"/>
          <w:sz w:val="32"/>
          <w:u w:val="none"/>
        </w:rPr>
        <w:t>2</w:t>
      </w:r>
      <w:r>
        <w:rPr>
          <w:rFonts w:eastAsia="仿宋_GB2312"/>
          <w:bCs/>
          <w:color w:val="auto"/>
          <w:sz w:val="32"/>
          <w:u w:val="none"/>
        </w:rPr>
        <w:t>月</w:t>
      </w:r>
      <w:r>
        <w:rPr>
          <w:rFonts w:hint="eastAsia" w:eastAsia="仿宋_GB2312"/>
          <w:bCs/>
          <w:color w:val="auto"/>
          <w:sz w:val="32"/>
          <w:u w:val="none"/>
        </w:rPr>
        <w:t>2</w:t>
      </w:r>
      <w:r>
        <w:rPr>
          <w:rFonts w:eastAsia="仿宋_GB2312"/>
          <w:bCs/>
          <w:color w:val="auto"/>
          <w:sz w:val="32"/>
          <w:u w:val="none"/>
        </w:rPr>
        <w:t>日至202</w:t>
      </w:r>
      <w:r>
        <w:rPr>
          <w:rFonts w:hint="eastAsia" w:eastAsia="仿宋_GB2312"/>
          <w:bCs/>
          <w:color w:val="auto"/>
          <w:sz w:val="32"/>
          <w:u w:val="none"/>
        </w:rPr>
        <w:t>2</w:t>
      </w:r>
      <w:r>
        <w:rPr>
          <w:rFonts w:eastAsia="仿宋_GB2312"/>
          <w:bCs/>
          <w:color w:val="auto"/>
          <w:sz w:val="32"/>
          <w:u w:val="none"/>
        </w:rPr>
        <w:t>年12月31日内在全国前三名通过仿制药一致性评价的化学药制剂品种</w:t>
      </w:r>
      <w:r>
        <w:rPr>
          <w:rFonts w:hint="eastAsia" w:eastAsia="仿宋_GB2312"/>
          <w:bCs/>
          <w:color w:val="auto"/>
          <w:sz w:val="32"/>
          <w:u w:val="none"/>
        </w:rPr>
        <w:t>，</w:t>
      </w:r>
      <w:r>
        <w:rPr>
          <w:rFonts w:eastAsia="仿宋_GB2312"/>
          <w:bCs/>
          <w:color w:val="auto"/>
          <w:sz w:val="32"/>
          <w:u w:val="none"/>
        </w:rPr>
        <w:t>在</w:t>
      </w:r>
      <w:r>
        <w:rPr>
          <w:rFonts w:hint="eastAsia" w:eastAsia="仿宋_GB2312"/>
          <w:bCs/>
          <w:color w:val="auto"/>
          <w:sz w:val="32"/>
          <w:u w:val="none"/>
        </w:rPr>
        <w:t>韶关</w:t>
      </w:r>
      <w:r>
        <w:rPr>
          <w:rFonts w:eastAsia="仿宋_GB2312"/>
          <w:bCs/>
          <w:color w:val="auto"/>
          <w:sz w:val="32"/>
          <w:u w:val="none"/>
        </w:rPr>
        <w:t>市内实现产业化</w:t>
      </w:r>
      <w:r>
        <w:rPr>
          <w:rFonts w:hint="eastAsia" w:eastAsia="仿宋_GB2312"/>
          <w:bCs/>
          <w:color w:val="auto"/>
          <w:sz w:val="32"/>
          <w:u w:val="none"/>
        </w:rPr>
        <w:t>且该品种年营业收入首次达 2000 万元（含）以上</w:t>
      </w:r>
      <w:r>
        <w:rPr>
          <w:rFonts w:eastAsia="仿宋_GB2312"/>
          <w:bCs/>
          <w:color w:val="auto"/>
          <w:sz w:val="32"/>
          <w:u w:val="none"/>
        </w:rPr>
        <w:t>的单位可申请该类补助</w:t>
      </w:r>
      <w:r>
        <w:rPr>
          <w:rFonts w:hint="eastAsia" w:eastAsia="仿宋_GB2312"/>
          <w:bCs/>
          <w:color w:val="auto"/>
          <w:sz w:val="32"/>
          <w:u w:val="none"/>
        </w:rPr>
        <w:t>，</w:t>
      </w:r>
      <w:r>
        <w:rPr>
          <w:rFonts w:eastAsia="仿宋_GB2312"/>
          <w:bCs/>
          <w:color w:val="auto"/>
          <w:sz w:val="32"/>
          <w:u w:val="none"/>
        </w:rPr>
        <w:t>以通过仿制药一致性评价</w:t>
      </w:r>
      <w:r>
        <w:rPr>
          <w:rFonts w:hint="eastAsia" w:eastAsia="仿宋_GB2312"/>
          <w:bCs/>
          <w:color w:val="auto"/>
          <w:sz w:val="32"/>
          <w:u w:val="none"/>
        </w:rPr>
        <w:t>批件</w:t>
      </w:r>
      <w:r>
        <w:rPr>
          <w:rFonts w:eastAsia="仿宋_GB2312"/>
          <w:bCs/>
          <w:color w:val="auto"/>
          <w:sz w:val="32"/>
          <w:u w:val="none"/>
        </w:rPr>
        <w:t>记载的</w:t>
      </w:r>
      <w:r>
        <w:rPr>
          <w:rFonts w:hint="eastAsia" w:eastAsia="仿宋_GB2312"/>
          <w:bCs/>
          <w:color w:val="auto"/>
          <w:sz w:val="32"/>
          <w:u w:val="none"/>
        </w:rPr>
        <w:t>时间</w:t>
      </w:r>
      <w:r>
        <w:rPr>
          <w:rFonts w:eastAsia="仿宋_GB2312"/>
          <w:bCs/>
          <w:color w:val="auto"/>
          <w:sz w:val="32"/>
          <w:u w:val="none"/>
        </w:rPr>
        <w:t>为准。仿制药一致性评价</w:t>
      </w:r>
      <w:r>
        <w:rPr>
          <w:rFonts w:hint="eastAsia" w:eastAsia="仿宋_GB2312"/>
          <w:bCs/>
          <w:color w:val="auto"/>
          <w:sz w:val="32"/>
          <w:u w:val="none"/>
        </w:rPr>
        <w:t>批件</w:t>
      </w:r>
      <w:r>
        <w:rPr>
          <w:rFonts w:eastAsia="仿宋_GB2312"/>
          <w:bCs/>
          <w:color w:val="auto"/>
          <w:sz w:val="32"/>
          <w:u w:val="none"/>
        </w:rPr>
        <w:t>涉及共同申请单位的，须由第一单位提出补助申请，且需获得其他共有人同意。</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3</w:t>
      </w:r>
      <w:r>
        <w:rPr>
          <w:rFonts w:ascii="仿宋_GB2312" w:hAnsi="微软雅黑" w:eastAsia="仿宋_GB2312"/>
          <w:bCs/>
          <w:color w:val="auto"/>
          <w:sz w:val="32"/>
          <w:szCs w:val="32"/>
          <w:u w:val="none"/>
        </w:rPr>
        <w:t>.补助标准。</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仿宋_GB2312" w:eastAsia="仿宋_GB2312" w:cs="仿宋_GB2312"/>
          <w:bCs/>
          <w:color w:val="auto"/>
          <w:sz w:val="32"/>
          <w:u w:val="none"/>
        </w:rPr>
        <w:t>每个品种</w:t>
      </w:r>
      <w:r>
        <w:rPr>
          <w:rFonts w:hint="eastAsia" w:ascii="仿宋_GB2312" w:hAnsi="仿宋_GB2312" w:eastAsia="仿宋_GB2312" w:cs="仿宋_GB2312"/>
          <w:bCs/>
          <w:color w:val="auto"/>
          <w:sz w:val="32"/>
          <w:u w:val="none"/>
        </w:rPr>
        <w:t>根据企业开展仿制药质量和疗效一致性评价</w:t>
      </w:r>
      <w:r>
        <w:rPr>
          <w:rFonts w:ascii="仿宋_GB2312" w:hAnsi="仿宋_GB2312" w:eastAsia="仿宋_GB2312" w:cs="仿宋_GB2312"/>
          <w:bCs/>
          <w:color w:val="auto"/>
          <w:sz w:val="32"/>
          <w:u w:val="none"/>
        </w:rPr>
        <w:t>费用</w:t>
      </w:r>
      <w:r>
        <w:rPr>
          <w:rFonts w:hint="eastAsia" w:ascii="仿宋_GB2312" w:hAnsi="仿宋_GB2312" w:eastAsia="仿宋_GB2312" w:cs="仿宋_GB2312"/>
          <w:bCs/>
          <w:color w:val="auto"/>
          <w:sz w:val="32"/>
          <w:u w:val="none"/>
        </w:rPr>
        <w:t>按1:1比例</w:t>
      </w:r>
      <w:r>
        <w:rPr>
          <w:rFonts w:ascii="仿宋_GB2312" w:hAnsi="仿宋_GB2312" w:eastAsia="仿宋_GB2312" w:cs="仿宋_GB2312"/>
          <w:bCs/>
          <w:color w:val="auto"/>
          <w:sz w:val="32"/>
          <w:u w:val="none"/>
        </w:rPr>
        <w:t>给予</w:t>
      </w:r>
      <w:r>
        <w:rPr>
          <w:rFonts w:hint="eastAsia" w:ascii="仿宋_GB2312" w:hAnsi="仿宋_GB2312" w:eastAsia="仿宋_GB2312" w:cs="仿宋_GB2312"/>
          <w:bCs/>
          <w:color w:val="auto"/>
          <w:sz w:val="32"/>
          <w:u w:val="none"/>
        </w:rPr>
        <w:t>补助，</w:t>
      </w:r>
      <w:r>
        <w:rPr>
          <w:rFonts w:ascii="仿宋_GB2312" w:hAnsi="仿宋_GB2312" w:eastAsia="仿宋_GB2312" w:cs="仿宋_GB2312"/>
          <w:bCs/>
          <w:color w:val="auto"/>
          <w:sz w:val="32"/>
          <w:u w:val="none"/>
        </w:rPr>
        <w:t>最高不超过400万元。</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4.需提交的申报材料。</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微软雅黑" w:eastAsia="仿宋_GB2312"/>
          <w:bCs/>
          <w:color w:val="auto"/>
          <w:sz w:val="32"/>
          <w:szCs w:val="32"/>
          <w:u w:val="none"/>
        </w:rPr>
        <w:t>（1）</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市生物医药产业</w:t>
      </w:r>
      <w:r>
        <w:rPr>
          <w:rFonts w:hint="eastAsia" w:ascii="仿宋_GB2312" w:hAnsi="微软雅黑" w:eastAsia="仿宋_GB2312"/>
          <w:bCs/>
          <w:color w:val="auto"/>
          <w:sz w:val="32"/>
          <w:szCs w:val="32"/>
          <w:u w:val="none"/>
        </w:rPr>
        <w:t>相关奖励性</w:t>
      </w:r>
      <w:r>
        <w:rPr>
          <w:rFonts w:ascii="仿宋_GB2312" w:hAnsi="微软雅黑" w:eastAsia="仿宋_GB2312"/>
          <w:bCs/>
          <w:color w:val="auto"/>
          <w:sz w:val="32"/>
          <w:szCs w:val="32"/>
          <w:u w:val="none"/>
        </w:rPr>
        <w:t>补助资金申请书。</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（2）企业法人营业执照</w:t>
      </w:r>
      <w:r>
        <w:rPr>
          <w:rFonts w:hint="eastAsia" w:ascii="仿宋_GB2312" w:hAnsi="仿宋_GB2312" w:eastAsia="仿宋_GB2312" w:cs="仿宋_GB2312"/>
          <w:bCs/>
          <w:color w:val="auto"/>
          <w:sz w:val="32"/>
          <w:u w:val="none"/>
        </w:rPr>
        <w:t>、法人代表身份证明材料</w:t>
      </w:r>
      <w:r>
        <w:rPr>
          <w:rFonts w:ascii="仿宋_GB2312" w:hAnsi="微软雅黑" w:eastAsia="仿宋_GB2312"/>
          <w:bCs/>
          <w:color w:val="auto"/>
          <w:sz w:val="32"/>
          <w:szCs w:val="32"/>
          <w:u w:val="none"/>
        </w:rPr>
        <w:t>。</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（3）</w:t>
      </w:r>
      <w:r>
        <w:rPr>
          <w:rFonts w:ascii="仿宋_GB2312" w:hAnsi="微软雅黑" w:eastAsia="仿宋_GB2312"/>
          <w:bCs/>
          <w:color w:val="auto"/>
          <w:sz w:val="32"/>
          <w:szCs w:val="32"/>
          <w:u w:val="none"/>
        </w:rPr>
        <w:t>开展体内生物等效性试验的证明材料</w:t>
      </w:r>
      <w:r>
        <w:rPr>
          <w:rFonts w:hint="eastAsia" w:ascii="仿宋_GB2312" w:hAnsi="微软雅黑" w:eastAsia="仿宋_GB2312"/>
          <w:bCs/>
          <w:color w:val="auto"/>
          <w:sz w:val="32"/>
          <w:szCs w:val="32"/>
          <w:u w:val="none"/>
        </w:rPr>
        <w:t>。</w:t>
      </w:r>
      <w:r>
        <w:rPr>
          <w:rFonts w:ascii="仿宋_GB2312" w:hAnsi="微软雅黑" w:eastAsia="仿宋_GB2312"/>
          <w:bCs/>
          <w:color w:val="auto"/>
          <w:sz w:val="32"/>
          <w:szCs w:val="32"/>
          <w:u w:val="none"/>
        </w:rPr>
        <w:t>符合豁免生物等效性试验原则的品种，</w:t>
      </w:r>
      <w:r>
        <w:rPr>
          <w:rFonts w:hint="eastAsia" w:ascii="仿宋_GB2312" w:hAnsi="微软雅黑" w:eastAsia="仿宋_GB2312"/>
          <w:bCs/>
          <w:color w:val="auto"/>
          <w:sz w:val="32"/>
          <w:szCs w:val="32"/>
          <w:u w:val="none"/>
        </w:rPr>
        <w:t>应提供国家</w:t>
      </w:r>
      <w:r>
        <w:rPr>
          <w:rFonts w:ascii="仿宋_GB2312" w:hAnsi="微软雅黑" w:eastAsia="仿宋_GB2312"/>
          <w:bCs/>
          <w:color w:val="auto"/>
          <w:sz w:val="32"/>
          <w:szCs w:val="32"/>
          <w:u w:val="none"/>
        </w:rPr>
        <w:t>药品</w:t>
      </w:r>
      <w:r>
        <w:rPr>
          <w:rFonts w:hint="eastAsia" w:ascii="仿宋_GB2312" w:hAnsi="微软雅黑" w:eastAsia="仿宋_GB2312"/>
          <w:bCs/>
          <w:color w:val="auto"/>
          <w:sz w:val="32"/>
          <w:szCs w:val="32"/>
          <w:u w:val="none"/>
          <w:lang w:val="en-US" w:eastAsia="zh-CN"/>
        </w:rPr>
        <w:t>监督管理局</w:t>
      </w:r>
      <w:r>
        <w:rPr>
          <w:rFonts w:hint="eastAsia" w:ascii="仿宋_GB2312" w:hAnsi="微软雅黑" w:eastAsia="仿宋_GB2312"/>
          <w:bCs/>
          <w:color w:val="auto"/>
          <w:sz w:val="32"/>
          <w:szCs w:val="32"/>
          <w:u w:val="none"/>
        </w:rPr>
        <w:t>批准文件及</w:t>
      </w:r>
      <w:r>
        <w:rPr>
          <w:rFonts w:ascii="仿宋_GB2312" w:hAnsi="微软雅黑" w:eastAsia="仿宋_GB2312"/>
          <w:bCs/>
          <w:color w:val="auto"/>
          <w:sz w:val="32"/>
          <w:szCs w:val="32"/>
          <w:u w:val="none"/>
        </w:rPr>
        <w:t>采取体外溶出度试验方法进行一致性评价的证明材料。</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（4）仿制药批件。</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（5）</w:t>
      </w:r>
      <w:r>
        <w:rPr>
          <w:rFonts w:ascii="仿宋_GB2312" w:hAnsi="微软雅黑" w:eastAsia="仿宋_GB2312"/>
          <w:bCs/>
          <w:color w:val="auto"/>
          <w:sz w:val="32"/>
          <w:szCs w:val="32"/>
          <w:u w:val="none"/>
        </w:rPr>
        <w:t>通过</w:t>
      </w:r>
      <w:r>
        <w:rPr>
          <w:rFonts w:hint="eastAsia" w:ascii="仿宋_GB2312" w:hAnsi="微软雅黑" w:eastAsia="仿宋_GB2312"/>
          <w:bCs/>
          <w:color w:val="auto"/>
          <w:sz w:val="32"/>
          <w:szCs w:val="32"/>
          <w:u w:val="none"/>
        </w:rPr>
        <w:t>仿制药</w:t>
      </w:r>
      <w:r>
        <w:rPr>
          <w:rFonts w:ascii="仿宋_GB2312" w:hAnsi="微软雅黑" w:eastAsia="仿宋_GB2312"/>
          <w:bCs/>
          <w:color w:val="auto"/>
          <w:sz w:val="32"/>
          <w:szCs w:val="32"/>
          <w:u w:val="none"/>
        </w:rPr>
        <w:t>一致性评价的批准证明性文件</w:t>
      </w:r>
      <w:r>
        <w:rPr>
          <w:rFonts w:hint="eastAsia" w:ascii="仿宋_GB2312" w:hAnsi="微软雅黑" w:eastAsia="仿宋_GB2312"/>
          <w:bCs/>
          <w:color w:val="auto"/>
          <w:sz w:val="32"/>
          <w:szCs w:val="32"/>
          <w:u w:val="none"/>
        </w:rPr>
        <w:t>。</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（6）药品生产许可证。</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（7）</w:t>
      </w:r>
      <w:r>
        <w:rPr>
          <w:rFonts w:hint="eastAsia" w:ascii="仿宋_GB2312" w:hAnsi="仿宋_GB2312" w:eastAsia="仿宋_GB2312" w:cs="仿宋_GB2312"/>
          <w:bCs/>
          <w:color w:val="auto"/>
          <w:sz w:val="32"/>
          <w:u w:val="none"/>
        </w:rPr>
        <w:t>开展生物等效性试验（BE）等一致性评价相关</w:t>
      </w:r>
      <w:r>
        <w:rPr>
          <w:rFonts w:ascii="仿宋_GB2312" w:hAnsi="仿宋_GB2312" w:eastAsia="仿宋_GB2312" w:cs="仿宋_GB2312"/>
          <w:bCs/>
          <w:color w:val="auto"/>
          <w:sz w:val="32"/>
          <w:u w:val="none"/>
        </w:rPr>
        <w:t>费用</w:t>
      </w:r>
      <w:r>
        <w:rPr>
          <w:rFonts w:hint="eastAsia" w:ascii="仿宋_GB2312" w:hAnsi="仿宋_GB2312" w:eastAsia="仿宋_GB2312" w:cs="仿宋_GB2312"/>
          <w:bCs/>
          <w:color w:val="auto"/>
          <w:sz w:val="32"/>
          <w:u w:val="none"/>
        </w:rPr>
        <w:t>的证明材料，包括但不限于CRO、CDMO等医药外包服务机构委托合同、发票等。</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（8）仿制药品种2022年营业收入情况相关证明材料，包括但不限于在产品种情况、销售合同、发票、</w:t>
      </w:r>
      <w:r>
        <w:rPr>
          <w:rFonts w:ascii="仿宋_GB2312" w:hAnsi="微软雅黑" w:eastAsia="仿宋_GB2312"/>
          <w:bCs/>
          <w:color w:val="auto"/>
          <w:sz w:val="32"/>
          <w:szCs w:val="32"/>
          <w:u w:val="none"/>
        </w:rPr>
        <w:t>转账凭证及药品销售收入专项审计报告</w:t>
      </w:r>
      <w:r>
        <w:rPr>
          <w:rFonts w:hint="eastAsia" w:ascii="仿宋_GB2312" w:hAnsi="微软雅黑" w:eastAsia="仿宋_GB2312"/>
          <w:bCs/>
          <w:color w:val="auto"/>
          <w:sz w:val="32"/>
          <w:szCs w:val="32"/>
          <w:u w:val="none"/>
        </w:rPr>
        <w:t>等。</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（四）支持企业承接上市持有人或集团内部委托生产。</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1.措施内容。</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eastAsia="仿宋_GB2312"/>
          <w:bCs/>
          <w:color w:val="auto"/>
          <w:sz w:val="32"/>
          <w:u w:val="none"/>
        </w:rPr>
        <w:t>本市企业承接上市持有人或集团内部委托生产，在韶产业化</w:t>
      </w:r>
      <w:r>
        <w:rPr>
          <w:rFonts w:ascii="仿宋_GB2312" w:hAnsi="仿宋_GB2312" w:eastAsia="仿宋_GB2312" w:cs="仿宋_GB2312"/>
          <w:bCs/>
          <w:color w:val="auto"/>
          <w:sz w:val="32"/>
          <w:u w:val="none"/>
        </w:rPr>
        <w:t>单品种年营业收入首次达3000万元、1亿元（含）以上，每个品种一次性奖励50万元、200万元。</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2</w:t>
      </w:r>
      <w:r>
        <w:rPr>
          <w:rFonts w:ascii="仿宋_GB2312" w:hAnsi="微软雅黑" w:eastAsia="仿宋_GB2312"/>
          <w:bCs/>
          <w:color w:val="auto"/>
          <w:sz w:val="32"/>
          <w:szCs w:val="32"/>
          <w:u w:val="none"/>
        </w:rPr>
        <w:t>.补助范围。</w:t>
      </w:r>
    </w:p>
    <w:p>
      <w:pPr>
        <w:rPr>
          <w:rFonts w:eastAsia="仿宋_GB2312"/>
          <w:bCs/>
          <w:color w:val="auto"/>
          <w:sz w:val="32"/>
          <w:u w:val="none"/>
        </w:rPr>
      </w:pPr>
      <w:r>
        <w:rPr>
          <w:rFonts w:hint="eastAsia" w:ascii="仿宋_GB2312" w:hAnsi="微软雅黑" w:eastAsia="仿宋_GB2312"/>
          <w:bCs/>
          <w:color w:val="auto"/>
          <w:sz w:val="32"/>
          <w:szCs w:val="32"/>
          <w:u w:val="none"/>
        </w:rPr>
        <w:t xml:space="preserve">    </w:t>
      </w:r>
      <w:r>
        <w:rPr>
          <w:rFonts w:eastAsia="仿宋_GB2312"/>
          <w:bCs/>
          <w:color w:val="auto"/>
          <w:sz w:val="32"/>
          <w:u w:val="none"/>
        </w:rPr>
        <w:t>202</w:t>
      </w:r>
      <w:r>
        <w:rPr>
          <w:rFonts w:hint="eastAsia" w:eastAsia="仿宋_GB2312"/>
          <w:bCs/>
          <w:color w:val="auto"/>
          <w:sz w:val="32"/>
          <w:u w:val="none"/>
        </w:rPr>
        <w:t>2</w:t>
      </w:r>
      <w:r>
        <w:rPr>
          <w:rFonts w:eastAsia="仿宋_GB2312"/>
          <w:bCs/>
          <w:color w:val="auto"/>
          <w:sz w:val="32"/>
          <w:u w:val="none"/>
        </w:rPr>
        <w:t>年</w:t>
      </w:r>
      <w:r>
        <w:rPr>
          <w:rFonts w:hint="eastAsia" w:eastAsia="仿宋_GB2312"/>
          <w:bCs/>
          <w:color w:val="auto"/>
          <w:sz w:val="32"/>
          <w:u w:val="none"/>
        </w:rPr>
        <w:t>2</w:t>
      </w:r>
      <w:r>
        <w:rPr>
          <w:rFonts w:eastAsia="仿宋_GB2312"/>
          <w:bCs/>
          <w:color w:val="auto"/>
          <w:sz w:val="32"/>
          <w:u w:val="none"/>
        </w:rPr>
        <w:t>月</w:t>
      </w:r>
      <w:r>
        <w:rPr>
          <w:rFonts w:hint="eastAsia" w:eastAsia="仿宋_GB2312"/>
          <w:bCs/>
          <w:color w:val="auto"/>
          <w:sz w:val="32"/>
          <w:u w:val="none"/>
        </w:rPr>
        <w:t>2</w:t>
      </w:r>
      <w:r>
        <w:rPr>
          <w:rFonts w:eastAsia="仿宋_GB2312"/>
          <w:bCs/>
          <w:color w:val="auto"/>
          <w:sz w:val="32"/>
          <w:u w:val="none"/>
        </w:rPr>
        <w:t>日至202</w:t>
      </w:r>
      <w:r>
        <w:rPr>
          <w:rFonts w:hint="eastAsia" w:eastAsia="仿宋_GB2312"/>
          <w:bCs/>
          <w:color w:val="auto"/>
          <w:sz w:val="32"/>
          <w:u w:val="none"/>
        </w:rPr>
        <w:t>2</w:t>
      </w:r>
      <w:r>
        <w:rPr>
          <w:rFonts w:eastAsia="仿宋_GB2312"/>
          <w:bCs/>
          <w:color w:val="auto"/>
          <w:sz w:val="32"/>
          <w:u w:val="none"/>
        </w:rPr>
        <w:t>年12月31日内承接上市持有人或集团内部委托生产</w:t>
      </w:r>
      <w:r>
        <w:rPr>
          <w:rFonts w:hint="eastAsia" w:eastAsia="仿宋_GB2312"/>
          <w:bCs/>
          <w:color w:val="auto"/>
          <w:sz w:val="32"/>
          <w:u w:val="none"/>
        </w:rPr>
        <w:t>药品、医疗器械、化妆品、特殊食品等，</w:t>
      </w:r>
      <w:r>
        <w:rPr>
          <w:rFonts w:eastAsia="仿宋_GB2312"/>
          <w:bCs/>
          <w:color w:val="auto"/>
          <w:sz w:val="32"/>
          <w:u w:val="none"/>
        </w:rPr>
        <w:t>在</w:t>
      </w:r>
      <w:r>
        <w:rPr>
          <w:rFonts w:hint="eastAsia" w:eastAsia="仿宋_GB2312"/>
          <w:bCs/>
          <w:color w:val="auto"/>
          <w:sz w:val="32"/>
          <w:u w:val="none"/>
        </w:rPr>
        <w:t>韶关</w:t>
      </w:r>
      <w:r>
        <w:rPr>
          <w:rFonts w:eastAsia="仿宋_GB2312"/>
          <w:bCs/>
          <w:color w:val="auto"/>
          <w:sz w:val="32"/>
          <w:u w:val="none"/>
        </w:rPr>
        <w:t>市内实现产业化</w:t>
      </w:r>
      <w:r>
        <w:rPr>
          <w:rFonts w:hint="eastAsia" w:eastAsia="仿宋_GB2312"/>
          <w:bCs/>
          <w:color w:val="auto"/>
          <w:sz w:val="32"/>
          <w:u w:val="none"/>
        </w:rPr>
        <w:t>且该品种年营业收入首次达3000 万元</w:t>
      </w:r>
      <w:r>
        <w:rPr>
          <w:rFonts w:eastAsia="仿宋_GB2312"/>
          <w:bCs/>
          <w:color w:val="auto"/>
          <w:sz w:val="32"/>
          <w:u w:val="none"/>
        </w:rPr>
        <w:t>、1亿元</w:t>
      </w:r>
      <w:r>
        <w:rPr>
          <w:rFonts w:hint="eastAsia" w:eastAsia="仿宋_GB2312"/>
          <w:bCs/>
          <w:color w:val="auto"/>
          <w:sz w:val="32"/>
          <w:u w:val="none"/>
        </w:rPr>
        <w:t>（含）以上</w:t>
      </w:r>
      <w:r>
        <w:rPr>
          <w:rFonts w:eastAsia="仿宋_GB2312"/>
          <w:bCs/>
          <w:color w:val="auto"/>
          <w:sz w:val="32"/>
          <w:u w:val="none"/>
        </w:rPr>
        <w:t>的单位可申请该类补助</w:t>
      </w:r>
      <w:r>
        <w:rPr>
          <w:rFonts w:hint="eastAsia" w:eastAsia="仿宋_GB2312"/>
          <w:bCs/>
          <w:color w:val="auto"/>
          <w:sz w:val="32"/>
          <w:u w:val="none"/>
        </w:rPr>
        <w:t>，</w:t>
      </w:r>
      <w:r>
        <w:rPr>
          <w:rFonts w:eastAsia="仿宋_GB2312"/>
          <w:bCs/>
          <w:color w:val="auto"/>
          <w:sz w:val="32"/>
          <w:u w:val="none"/>
        </w:rPr>
        <w:t>以</w:t>
      </w:r>
      <w:r>
        <w:rPr>
          <w:rFonts w:hint="eastAsia" w:eastAsia="仿宋_GB2312"/>
          <w:bCs/>
          <w:color w:val="auto"/>
          <w:sz w:val="32"/>
          <w:u w:val="none"/>
        </w:rPr>
        <w:t>委托生产批件</w:t>
      </w:r>
      <w:r>
        <w:rPr>
          <w:rFonts w:eastAsia="仿宋_GB2312"/>
          <w:bCs/>
          <w:color w:val="auto"/>
          <w:sz w:val="32"/>
          <w:u w:val="none"/>
        </w:rPr>
        <w:t>记载的</w:t>
      </w:r>
      <w:r>
        <w:rPr>
          <w:rFonts w:hint="eastAsia" w:eastAsia="仿宋_GB2312"/>
          <w:bCs/>
          <w:color w:val="auto"/>
          <w:sz w:val="32"/>
          <w:u w:val="none"/>
        </w:rPr>
        <w:t>时间</w:t>
      </w:r>
      <w:r>
        <w:rPr>
          <w:rFonts w:eastAsia="仿宋_GB2312"/>
          <w:bCs/>
          <w:color w:val="auto"/>
          <w:sz w:val="32"/>
          <w:u w:val="none"/>
        </w:rPr>
        <w:t>为准</w:t>
      </w:r>
      <w:r>
        <w:rPr>
          <w:rFonts w:hint="eastAsia" w:eastAsia="仿宋_GB2312"/>
          <w:bCs/>
          <w:color w:val="auto"/>
          <w:sz w:val="32"/>
          <w:u w:val="none"/>
        </w:rPr>
        <w:t>，</w:t>
      </w:r>
      <w:r>
        <w:rPr>
          <w:rFonts w:eastAsia="仿宋_GB2312"/>
          <w:bCs/>
          <w:color w:val="auto"/>
          <w:sz w:val="32"/>
          <w:u w:val="none"/>
        </w:rPr>
        <w:t>要求</w:t>
      </w:r>
      <w:r>
        <w:rPr>
          <w:rFonts w:hint="eastAsia" w:eastAsia="仿宋_GB2312"/>
          <w:bCs/>
          <w:color w:val="auto"/>
          <w:sz w:val="32"/>
          <w:u w:val="none"/>
        </w:rPr>
        <w:t>委托生产批件</w:t>
      </w:r>
      <w:r>
        <w:rPr>
          <w:rFonts w:eastAsia="仿宋_GB2312"/>
          <w:bCs/>
          <w:color w:val="auto"/>
          <w:sz w:val="32"/>
          <w:u w:val="none"/>
        </w:rPr>
        <w:t>在</w:t>
      </w:r>
      <w:r>
        <w:rPr>
          <w:rFonts w:hint="eastAsia" w:eastAsia="仿宋_GB2312"/>
          <w:bCs/>
          <w:color w:val="auto"/>
          <w:sz w:val="32"/>
          <w:u w:val="none"/>
        </w:rPr>
        <w:t>申报</w:t>
      </w:r>
      <w:r>
        <w:rPr>
          <w:rFonts w:eastAsia="仿宋_GB2312"/>
          <w:bCs/>
          <w:color w:val="auto"/>
          <w:sz w:val="32"/>
          <w:u w:val="none"/>
        </w:rPr>
        <w:t>截止时间前仍在有效期内。</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3</w:t>
      </w:r>
      <w:r>
        <w:rPr>
          <w:rFonts w:ascii="仿宋_GB2312" w:hAnsi="微软雅黑" w:eastAsia="仿宋_GB2312"/>
          <w:bCs/>
          <w:color w:val="auto"/>
          <w:sz w:val="32"/>
          <w:szCs w:val="32"/>
          <w:u w:val="none"/>
        </w:rPr>
        <w:t>.补助标准。</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eastAsia="仿宋_GB2312"/>
          <w:bCs/>
          <w:color w:val="auto"/>
          <w:sz w:val="32"/>
          <w:u w:val="none"/>
        </w:rPr>
        <w:t>分</w:t>
      </w:r>
      <w:r>
        <w:rPr>
          <w:rFonts w:hint="eastAsia" w:eastAsia="仿宋_GB2312"/>
          <w:bCs/>
          <w:color w:val="auto"/>
          <w:sz w:val="32"/>
          <w:u w:val="none"/>
        </w:rPr>
        <w:t>两</w:t>
      </w:r>
      <w:r>
        <w:rPr>
          <w:rFonts w:eastAsia="仿宋_GB2312"/>
          <w:bCs/>
          <w:color w:val="auto"/>
          <w:sz w:val="32"/>
          <w:u w:val="none"/>
        </w:rPr>
        <w:t>个档次补助</w:t>
      </w:r>
      <w:r>
        <w:rPr>
          <w:rFonts w:hint="eastAsia" w:eastAsia="仿宋_GB2312"/>
          <w:bCs/>
          <w:color w:val="auto"/>
          <w:sz w:val="32"/>
          <w:u w:val="none"/>
        </w:rPr>
        <w:t>：（1）</w:t>
      </w:r>
      <w:r>
        <w:rPr>
          <w:rFonts w:eastAsia="仿宋_GB2312"/>
          <w:bCs/>
          <w:color w:val="auto"/>
          <w:sz w:val="32"/>
          <w:u w:val="none"/>
        </w:rPr>
        <w:t>本市企业承接</w:t>
      </w:r>
      <w:r>
        <w:rPr>
          <w:rFonts w:hint="eastAsia" w:eastAsia="仿宋_GB2312"/>
          <w:bCs/>
          <w:color w:val="auto"/>
          <w:sz w:val="32"/>
          <w:u w:val="none"/>
        </w:rPr>
        <w:t>委托生产产品2022年营业收入首次达 3000 万元（含）以上</w:t>
      </w:r>
      <w:r>
        <w:rPr>
          <w:rFonts w:eastAsia="仿宋_GB2312"/>
          <w:bCs/>
          <w:color w:val="auto"/>
          <w:sz w:val="32"/>
          <w:u w:val="none"/>
        </w:rPr>
        <w:t>的</w:t>
      </w:r>
      <w:r>
        <w:rPr>
          <w:rFonts w:hint="eastAsia" w:eastAsia="仿宋_GB2312"/>
          <w:bCs/>
          <w:color w:val="auto"/>
          <w:sz w:val="32"/>
          <w:u w:val="none"/>
        </w:rPr>
        <w:t>，给予一次性50万元补助；（2）</w:t>
      </w:r>
      <w:r>
        <w:rPr>
          <w:rFonts w:eastAsia="仿宋_GB2312"/>
          <w:bCs/>
          <w:color w:val="auto"/>
          <w:sz w:val="32"/>
          <w:u w:val="none"/>
        </w:rPr>
        <w:t>本市企业承接</w:t>
      </w:r>
      <w:r>
        <w:rPr>
          <w:rFonts w:hint="eastAsia" w:eastAsia="仿宋_GB2312"/>
          <w:bCs/>
          <w:color w:val="auto"/>
          <w:sz w:val="32"/>
          <w:u w:val="none"/>
        </w:rPr>
        <w:t>委托生产产品2022种年营业收入首次达1 亿元（含）以上</w:t>
      </w:r>
      <w:r>
        <w:rPr>
          <w:rFonts w:eastAsia="仿宋_GB2312"/>
          <w:bCs/>
          <w:color w:val="auto"/>
          <w:sz w:val="32"/>
          <w:u w:val="none"/>
        </w:rPr>
        <w:t>的</w:t>
      </w:r>
      <w:r>
        <w:rPr>
          <w:rFonts w:hint="eastAsia" w:eastAsia="仿宋_GB2312"/>
          <w:bCs/>
          <w:color w:val="auto"/>
          <w:sz w:val="32"/>
          <w:u w:val="none"/>
        </w:rPr>
        <w:t>，给予一次性200万元补助。</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4.需提交的申报材料。</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微软雅黑" w:eastAsia="仿宋_GB2312"/>
          <w:bCs/>
          <w:color w:val="auto"/>
          <w:sz w:val="32"/>
          <w:szCs w:val="32"/>
          <w:u w:val="none"/>
        </w:rPr>
        <w:t>（1）</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市生物医药产业</w:t>
      </w:r>
      <w:r>
        <w:rPr>
          <w:rFonts w:hint="eastAsia" w:ascii="仿宋_GB2312" w:hAnsi="微软雅黑" w:eastAsia="仿宋_GB2312"/>
          <w:bCs/>
          <w:color w:val="auto"/>
          <w:sz w:val="32"/>
          <w:szCs w:val="32"/>
          <w:u w:val="none"/>
        </w:rPr>
        <w:t>相关奖励性</w:t>
      </w:r>
      <w:r>
        <w:rPr>
          <w:rFonts w:ascii="仿宋_GB2312" w:hAnsi="微软雅黑" w:eastAsia="仿宋_GB2312"/>
          <w:bCs/>
          <w:color w:val="auto"/>
          <w:sz w:val="32"/>
          <w:szCs w:val="32"/>
          <w:u w:val="none"/>
        </w:rPr>
        <w:t>补助资金申请书。</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（2）企业法人营业执照</w:t>
      </w:r>
      <w:r>
        <w:rPr>
          <w:rFonts w:hint="eastAsia" w:ascii="仿宋_GB2312" w:hAnsi="仿宋_GB2312" w:eastAsia="仿宋_GB2312" w:cs="仿宋_GB2312"/>
          <w:bCs/>
          <w:color w:val="auto"/>
          <w:sz w:val="32"/>
          <w:u w:val="none"/>
        </w:rPr>
        <w:t>、法人代表身份证明材料</w:t>
      </w:r>
      <w:r>
        <w:rPr>
          <w:rFonts w:hint="eastAsia" w:ascii="仿宋_GB2312" w:hAnsi="微软雅黑" w:eastAsia="仿宋_GB2312"/>
          <w:bCs/>
          <w:color w:val="auto"/>
          <w:sz w:val="32"/>
          <w:szCs w:val="32"/>
          <w:u w:val="none"/>
        </w:rPr>
        <w:t>。</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（3）</w:t>
      </w:r>
      <w:r>
        <w:rPr>
          <w:rFonts w:eastAsia="仿宋_GB2312"/>
          <w:bCs/>
          <w:color w:val="auto"/>
          <w:sz w:val="32"/>
          <w:u w:val="none"/>
        </w:rPr>
        <w:t>承接</w:t>
      </w:r>
      <w:r>
        <w:rPr>
          <w:rFonts w:hint="eastAsia" w:ascii="仿宋_GB2312" w:hAnsi="微软雅黑" w:eastAsia="仿宋_GB2312"/>
          <w:bCs/>
          <w:color w:val="auto"/>
          <w:sz w:val="32"/>
          <w:szCs w:val="32"/>
          <w:u w:val="none"/>
        </w:rPr>
        <w:t>（</w:t>
      </w:r>
      <w:r>
        <w:rPr>
          <w:rFonts w:eastAsia="仿宋_GB2312"/>
          <w:bCs/>
          <w:color w:val="auto"/>
          <w:sz w:val="32"/>
          <w:u w:val="none"/>
        </w:rPr>
        <w:t>上市持有人或集团内部</w:t>
      </w:r>
      <w:r>
        <w:rPr>
          <w:rFonts w:hint="eastAsia" w:ascii="仿宋_GB2312" w:hAnsi="微软雅黑" w:eastAsia="仿宋_GB2312"/>
          <w:bCs/>
          <w:color w:val="auto"/>
          <w:sz w:val="32"/>
          <w:szCs w:val="32"/>
          <w:u w:val="none"/>
        </w:rPr>
        <w:t>）委托生产批件或备案等证明文件。</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（4）</w:t>
      </w:r>
      <w:r>
        <w:rPr>
          <w:rFonts w:hint="eastAsia" w:eastAsia="仿宋_GB2312"/>
          <w:bCs/>
          <w:color w:val="auto"/>
          <w:sz w:val="32"/>
          <w:u w:val="none"/>
        </w:rPr>
        <w:t>药品、医疗器械、化妆品、特殊食品</w:t>
      </w:r>
      <w:r>
        <w:rPr>
          <w:rFonts w:hint="eastAsia" w:ascii="仿宋_GB2312" w:hAnsi="微软雅黑" w:eastAsia="仿宋_GB2312"/>
          <w:bCs/>
          <w:color w:val="auto"/>
          <w:sz w:val="32"/>
          <w:szCs w:val="32"/>
          <w:u w:val="none"/>
        </w:rPr>
        <w:t>生产许可证。</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（5）产品2022年营业收入情况相关证明材料，包括但不限于在产品种情况、销售合同、发票、</w:t>
      </w:r>
      <w:r>
        <w:rPr>
          <w:rFonts w:ascii="仿宋_GB2312" w:hAnsi="微软雅黑" w:eastAsia="仿宋_GB2312"/>
          <w:bCs/>
          <w:color w:val="auto"/>
          <w:sz w:val="32"/>
          <w:szCs w:val="32"/>
          <w:u w:val="none"/>
        </w:rPr>
        <w:t>转账凭证及销售收入专项审计报告</w:t>
      </w:r>
      <w:r>
        <w:rPr>
          <w:rFonts w:hint="eastAsia" w:ascii="仿宋_GB2312" w:hAnsi="微软雅黑" w:eastAsia="仿宋_GB2312"/>
          <w:bCs/>
          <w:color w:val="auto"/>
          <w:sz w:val="32"/>
          <w:szCs w:val="32"/>
          <w:u w:val="none"/>
        </w:rPr>
        <w:t>等。</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（五）鼓励企业开展医疗器械新产品开发。</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1.措施内容。</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仿宋_GB2312" w:eastAsia="仿宋_GB2312" w:cs="仿宋_GB2312"/>
          <w:bCs/>
          <w:color w:val="auto"/>
          <w:sz w:val="32"/>
          <w:u w:val="none"/>
        </w:rPr>
        <w:t>对医疗器械生产企业取得第二类、第三类医疗器械首次注册证书、在本市产业化且该产品年营业收入达到2000万元（含）以上的，经评审，每个产品首次注册证书按核定费用分别给予最高不超过300万元、500万元的奖励。</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2</w:t>
      </w:r>
      <w:r>
        <w:rPr>
          <w:rFonts w:ascii="仿宋_GB2312" w:hAnsi="微软雅黑" w:eastAsia="仿宋_GB2312"/>
          <w:bCs/>
          <w:color w:val="auto"/>
          <w:sz w:val="32"/>
          <w:szCs w:val="32"/>
          <w:u w:val="none"/>
        </w:rPr>
        <w:t>.补助范围。</w:t>
      </w:r>
    </w:p>
    <w:p>
      <w:pPr>
        <w:rPr>
          <w:rFonts w:ascii="仿宋_GB2312" w:hAnsi="仿宋_GB2312" w:eastAsia="仿宋_GB2312" w:cs="仿宋_GB2312"/>
          <w:bCs/>
          <w:color w:val="auto"/>
          <w:sz w:val="32"/>
          <w:u w:val="none"/>
        </w:rPr>
      </w:pPr>
      <w:r>
        <w:rPr>
          <w:rFonts w:ascii="仿宋_GB2312" w:hAnsi="微软雅黑" w:eastAsia="仿宋_GB2312"/>
          <w:bCs/>
          <w:color w:val="auto"/>
          <w:sz w:val="32"/>
          <w:szCs w:val="32"/>
          <w:u w:val="none"/>
        </w:rPr>
        <w:t>　　</w:t>
      </w:r>
      <w:r>
        <w:rPr>
          <w:rFonts w:ascii="仿宋_GB2312" w:hAnsi="仿宋_GB2312" w:eastAsia="仿宋_GB2312" w:cs="仿宋_GB2312"/>
          <w:bCs/>
          <w:color w:val="auto"/>
          <w:sz w:val="32"/>
          <w:u w:val="none"/>
        </w:rPr>
        <w:t>202</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年</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月</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日至202</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年12月31日内</w:t>
      </w:r>
      <w:r>
        <w:rPr>
          <w:rFonts w:hint="eastAsia" w:ascii="仿宋_GB2312" w:hAnsi="仿宋_GB2312" w:eastAsia="仿宋_GB2312" w:cs="仿宋_GB2312"/>
          <w:bCs/>
          <w:color w:val="auto"/>
          <w:sz w:val="32"/>
          <w:u w:val="none"/>
        </w:rPr>
        <w:t>取得</w:t>
      </w:r>
      <w:r>
        <w:rPr>
          <w:rFonts w:ascii="仿宋_GB2312" w:hAnsi="仿宋_GB2312" w:eastAsia="仿宋_GB2312" w:cs="仿宋_GB2312"/>
          <w:bCs/>
          <w:color w:val="auto"/>
          <w:sz w:val="32"/>
          <w:u w:val="none"/>
        </w:rPr>
        <w:t>第二类、第三类医疗器械首次注册证书</w:t>
      </w:r>
      <w:r>
        <w:rPr>
          <w:rFonts w:hint="eastAsia" w:ascii="仿宋_GB2312" w:hAnsi="仿宋_GB2312" w:eastAsia="仿宋_GB2312" w:cs="仿宋_GB2312"/>
          <w:bCs/>
          <w:color w:val="auto"/>
          <w:sz w:val="32"/>
          <w:u w:val="none"/>
        </w:rPr>
        <w:t>，</w:t>
      </w:r>
      <w:r>
        <w:rPr>
          <w:rFonts w:ascii="仿宋_GB2312" w:hAnsi="仿宋_GB2312" w:eastAsia="仿宋_GB2312" w:cs="仿宋_GB2312"/>
          <w:bCs/>
          <w:color w:val="auto"/>
          <w:sz w:val="32"/>
          <w:u w:val="none"/>
        </w:rPr>
        <w:t>在</w:t>
      </w:r>
      <w:r>
        <w:rPr>
          <w:rFonts w:hint="eastAsia" w:ascii="仿宋_GB2312" w:hAnsi="仿宋_GB2312" w:eastAsia="仿宋_GB2312" w:cs="仿宋_GB2312"/>
          <w:bCs/>
          <w:color w:val="auto"/>
          <w:sz w:val="32"/>
          <w:u w:val="none"/>
        </w:rPr>
        <w:t>韶关</w:t>
      </w:r>
      <w:r>
        <w:rPr>
          <w:rFonts w:ascii="仿宋_GB2312" w:hAnsi="仿宋_GB2312" w:eastAsia="仿宋_GB2312" w:cs="仿宋_GB2312"/>
          <w:bCs/>
          <w:color w:val="auto"/>
          <w:sz w:val="32"/>
          <w:u w:val="none"/>
        </w:rPr>
        <w:t>市内实现产业化</w:t>
      </w:r>
      <w:r>
        <w:rPr>
          <w:rFonts w:hint="eastAsia" w:ascii="仿宋_GB2312" w:hAnsi="仿宋_GB2312" w:eastAsia="仿宋_GB2312" w:cs="仿宋_GB2312"/>
          <w:bCs/>
          <w:color w:val="auto"/>
          <w:sz w:val="32"/>
          <w:u w:val="none"/>
        </w:rPr>
        <w:t>且该品种年营业收入达 2000 万元（含）以上</w:t>
      </w:r>
      <w:r>
        <w:rPr>
          <w:rFonts w:ascii="仿宋_GB2312" w:hAnsi="仿宋_GB2312" w:eastAsia="仿宋_GB2312" w:cs="仿宋_GB2312"/>
          <w:bCs/>
          <w:color w:val="auto"/>
          <w:sz w:val="32"/>
          <w:u w:val="none"/>
        </w:rPr>
        <w:t>的单位可申请该类补助</w:t>
      </w:r>
      <w:r>
        <w:rPr>
          <w:rFonts w:hint="eastAsia" w:ascii="仿宋_GB2312" w:hAnsi="仿宋_GB2312" w:eastAsia="仿宋_GB2312" w:cs="仿宋_GB2312"/>
          <w:bCs/>
          <w:color w:val="auto"/>
          <w:sz w:val="32"/>
          <w:u w:val="none"/>
        </w:rPr>
        <w:t>，</w:t>
      </w:r>
      <w:r>
        <w:rPr>
          <w:rFonts w:ascii="仿宋_GB2312" w:hAnsi="仿宋_GB2312" w:eastAsia="仿宋_GB2312" w:cs="仿宋_GB2312"/>
          <w:bCs/>
          <w:color w:val="auto"/>
          <w:sz w:val="32"/>
          <w:u w:val="none"/>
        </w:rPr>
        <w:t>以注册证号记载的</w:t>
      </w:r>
      <w:r>
        <w:rPr>
          <w:rFonts w:hint="eastAsia" w:ascii="仿宋_GB2312" w:hAnsi="仿宋_GB2312" w:eastAsia="仿宋_GB2312" w:cs="仿宋_GB2312"/>
          <w:bCs/>
          <w:color w:val="auto"/>
          <w:sz w:val="32"/>
          <w:u w:val="none"/>
        </w:rPr>
        <w:t>时间</w:t>
      </w:r>
      <w:r>
        <w:rPr>
          <w:rFonts w:ascii="仿宋_GB2312" w:hAnsi="仿宋_GB2312" w:eastAsia="仿宋_GB2312" w:cs="仿宋_GB2312"/>
          <w:bCs/>
          <w:color w:val="auto"/>
          <w:sz w:val="32"/>
          <w:u w:val="none"/>
        </w:rPr>
        <w:t>为准，要求注册证</w:t>
      </w:r>
      <w:r>
        <w:rPr>
          <w:rFonts w:hint="eastAsia" w:ascii="仿宋_GB2312" w:hAnsi="仿宋_GB2312" w:eastAsia="仿宋_GB2312" w:cs="仿宋_GB2312"/>
          <w:bCs/>
          <w:color w:val="auto"/>
          <w:sz w:val="32"/>
          <w:u w:val="none"/>
        </w:rPr>
        <w:t>书</w:t>
      </w:r>
      <w:r>
        <w:rPr>
          <w:rFonts w:ascii="仿宋_GB2312" w:hAnsi="仿宋_GB2312" w:eastAsia="仿宋_GB2312" w:cs="仿宋_GB2312"/>
          <w:bCs/>
          <w:color w:val="auto"/>
          <w:sz w:val="32"/>
          <w:u w:val="none"/>
        </w:rPr>
        <w:t>在</w:t>
      </w:r>
      <w:r>
        <w:rPr>
          <w:rFonts w:hint="eastAsia" w:ascii="仿宋_GB2312" w:hAnsi="仿宋_GB2312" w:eastAsia="仿宋_GB2312" w:cs="仿宋_GB2312"/>
          <w:bCs/>
          <w:color w:val="auto"/>
          <w:sz w:val="32"/>
          <w:u w:val="none"/>
        </w:rPr>
        <w:t>申报</w:t>
      </w:r>
      <w:r>
        <w:rPr>
          <w:rFonts w:ascii="仿宋_GB2312" w:hAnsi="仿宋_GB2312" w:eastAsia="仿宋_GB2312" w:cs="仿宋_GB2312"/>
          <w:bCs/>
          <w:color w:val="auto"/>
          <w:sz w:val="32"/>
          <w:u w:val="none"/>
        </w:rPr>
        <w:t>截止时间前仍在有效期内。医疗器械</w:t>
      </w:r>
      <w:r>
        <w:rPr>
          <w:rFonts w:hint="eastAsia" w:ascii="仿宋_GB2312" w:hAnsi="仿宋_GB2312" w:eastAsia="仿宋_GB2312" w:cs="仿宋_GB2312"/>
          <w:bCs/>
          <w:color w:val="auto"/>
          <w:sz w:val="32"/>
          <w:u w:val="none"/>
        </w:rPr>
        <w:t>产品</w:t>
      </w:r>
      <w:r>
        <w:rPr>
          <w:rFonts w:ascii="仿宋_GB2312" w:hAnsi="仿宋_GB2312" w:eastAsia="仿宋_GB2312" w:cs="仿宋_GB2312"/>
          <w:bCs/>
          <w:color w:val="auto"/>
          <w:sz w:val="32"/>
          <w:u w:val="none"/>
        </w:rPr>
        <w:t>注册涉及共同</w:t>
      </w:r>
      <w:r>
        <w:rPr>
          <w:rFonts w:hint="eastAsia" w:ascii="仿宋_GB2312" w:hAnsi="仿宋_GB2312" w:eastAsia="仿宋_GB2312" w:cs="仿宋_GB2312"/>
          <w:bCs/>
          <w:color w:val="auto"/>
          <w:sz w:val="32"/>
          <w:u w:val="none"/>
        </w:rPr>
        <w:t>注册</w:t>
      </w:r>
      <w:r>
        <w:rPr>
          <w:rFonts w:ascii="仿宋_GB2312" w:hAnsi="仿宋_GB2312" w:eastAsia="仿宋_GB2312" w:cs="仿宋_GB2312"/>
          <w:bCs/>
          <w:color w:val="auto"/>
          <w:sz w:val="32"/>
          <w:u w:val="none"/>
        </w:rPr>
        <w:t>单位的，须由第一单位提出补助申请，且需获得其他共有人同意。</w:t>
      </w:r>
    </w:p>
    <w:p>
      <w:pPr>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　　</w:t>
      </w:r>
      <w:r>
        <w:rPr>
          <w:rFonts w:hint="eastAsia" w:ascii="仿宋_GB2312" w:hAnsi="微软雅黑" w:eastAsia="仿宋_GB2312"/>
          <w:bCs/>
          <w:color w:val="auto"/>
          <w:sz w:val="32"/>
          <w:szCs w:val="32"/>
          <w:u w:val="none"/>
        </w:rPr>
        <w:t>3</w:t>
      </w:r>
      <w:r>
        <w:rPr>
          <w:rFonts w:ascii="仿宋_GB2312" w:hAnsi="微软雅黑" w:eastAsia="仿宋_GB2312"/>
          <w:bCs/>
          <w:color w:val="auto"/>
          <w:sz w:val="32"/>
          <w:szCs w:val="32"/>
          <w:u w:val="none"/>
        </w:rPr>
        <w:t>.补助标准。</w:t>
      </w:r>
    </w:p>
    <w:p>
      <w:pPr>
        <w:rPr>
          <w:rFonts w:ascii="仿宋_GB2312" w:hAnsi="仿宋_GB2312" w:eastAsia="仿宋_GB2312" w:cs="仿宋_GB2312"/>
          <w:bCs/>
          <w:color w:val="auto"/>
          <w:sz w:val="32"/>
          <w:u w:val="none"/>
        </w:rPr>
      </w:pPr>
      <w:r>
        <w:rPr>
          <w:rFonts w:hint="eastAsia" w:ascii="仿宋_GB2312" w:hAnsi="微软雅黑" w:eastAsia="仿宋_GB2312"/>
          <w:bCs/>
          <w:color w:val="auto"/>
          <w:sz w:val="32"/>
          <w:szCs w:val="32"/>
          <w:u w:val="none"/>
        </w:rPr>
        <w:t xml:space="preserve">    </w:t>
      </w:r>
      <w:r>
        <w:rPr>
          <w:rFonts w:ascii="仿宋_GB2312" w:hAnsi="仿宋_GB2312" w:eastAsia="仿宋_GB2312" w:cs="仿宋_GB2312"/>
          <w:bCs/>
          <w:color w:val="auto"/>
          <w:sz w:val="32"/>
          <w:u w:val="none"/>
        </w:rPr>
        <w:t>分四个档次补助：（1）进入广东省药品监督管理局创新医疗器械特别审批程序并取得第二类医疗器械产品首次注册证书的，给予300万元补助；进入</w:t>
      </w:r>
      <w:r>
        <w:rPr>
          <w:rFonts w:hint="eastAsia" w:ascii="仿宋_GB2312" w:hAnsi="微软雅黑" w:eastAsia="仿宋_GB2312"/>
          <w:bCs/>
          <w:color w:val="auto"/>
          <w:sz w:val="32"/>
          <w:szCs w:val="32"/>
          <w:u w:val="none"/>
        </w:rPr>
        <w:t>国家药品</w:t>
      </w:r>
      <w:r>
        <w:rPr>
          <w:rFonts w:hint="eastAsia" w:ascii="仿宋_GB2312" w:hAnsi="微软雅黑" w:eastAsia="仿宋_GB2312"/>
          <w:bCs/>
          <w:color w:val="auto"/>
          <w:sz w:val="32"/>
          <w:szCs w:val="32"/>
          <w:u w:val="none"/>
          <w:lang w:val="en-US" w:eastAsia="zh-CN"/>
        </w:rPr>
        <w:t>监督管理局</w:t>
      </w:r>
      <w:r>
        <w:rPr>
          <w:rFonts w:ascii="仿宋_GB2312" w:hAnsi="仿宋_GB2312" w:eastAsia="仿宋_GB2312" w:cs="仿宋_GB2312"/>
          <w:bCs/>
          <w:color w:val="auto"/>
          <w:sz w:val="32"/>
          <w:u w:val="none"/>
        </w:rPr>
        <w:t>创新医疗器械特别审查程序并取得第三类医疗器械产品首次注册证书的，给予500万元补助；（2）按要求完成临床试验并取得重点支持领域（见附件</w:t>
      </w:r>
      <w:r>
        <w:rPr>
          <w:rFonts w:hint="eastAsia" w:ascii="仿宋_GB2312" w:hAnsi="仿宋_GB2312" w:eastAsia="仿宋_GB2312" w:cs="仿宋_GB2312"/>
          <w:bCs/>
          <w:color w:val="auto"/>
          <w:sz w:val="32"/>
          <w:u w:val="none"/>
        </w:rPr>
        <w:t>5</w:t>
      </w:r>
      <w:r>
        <w:rPr>
          <w:rFonts w:ascii="仿宋_GB2312" w:hAnsi="仿宋_GB2312" w:eastAsia="仿宋_GB2312" w:cs="仿宋_GB2312"/>
          <w:bCs/>
          <w:color w:val="auto"/>
          <w:sz w:val="32"/>
          <w:u w:val="none"/>
        </w:rPr>
        <w:t>）第二类、第三类医疗器械产品首次注册证书的，分别给予50万元、100万元补助；（3）无需开展临床试验，取得重点支持领域第二类、第三类医疗器械产品首次注册证书的，分别给予25万元、50万元补助；（4）取得非重点支持领域第二类、第三类医疗器械产品首次注册证书的，分别给予5万元、10万元补助。同一注册证书不重复支持。</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4.需提交的申报材料。</w:t>
      </w:r>
    </w:p>
    <w:p>
      <w:pPr>
        <w:rPr>
          <w:rFonts w:ascii="仿宋_GB2312" w:hAnsi="仿宋_GB2312" w:eastAsia="仿宋_GB2312" w:cs="仿宋_GB2312"/>
          <w:bCs/>
          <w:color w:val="auto"/>
          <w:sz w:val="32"/>
          <w:u w:val="none"/>
        </w:rPr>
      </w:pPr>
      <w:r>
        <w:rPr>
          <w:rFonts w:hint="eastAsia" w:ascii="仿宋_GB2312" w:hAnsi="微软雅黑" w:eastAsia="仿宋_GB2312"/>
          <w:bCs/>
          <w:color w:val="auto"/>
          <w:sz w:val="32"/>
          <w:szCs w:val="32"/>
          <w:u w:val="none"/>
        </w:rPr>
        <w:t xml:space="preserve">   </w:t>
      </w:r>
      <w:r>
        <w:rPr>
          <w:rFonts w:hint="eastAsia" w:ascii="仿宋_GB2312" w:hAnsi="仿宋_GB2312" w:eastAsia="仿宋_GB2312" w:cs="仿宋_GB2312"/>
          <w:bCs/>
          <w:color w:val="auto"/>
          <w:sz w:val="32"/>
          <w:u w:val="none"/>
        </w:rPr>
        <w:t xml:space="preserve"> </w:t>
      </w:r>
      <w:r>
        <w:rPr>
          <w:rFonts w:ascii="仿宋_GB2312" w:hAnsi="仿宋_GB2312" w:eastAsia="仿宋_GB2312" w:cs="仿宋_GB2312"/>
          <w:bCs/>
          <w:color w:val="auto"/>
          <w:sz w:val="32"/>
          <w:u w:val="none"/>
        </w:rPr>
        <w:t>（1）</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市生物医药产业</w:t>
      </w:r>
      <w:r>
        <w:rPr>
          <w:rFonts w:hint="eastAsia" w:ascii="仿宋_GB2312" w:hAnsi="微软雅黑" w:eastAsia="仿宋_GB2312"/>
          <w:bCs/>
          <w:color w:val="auto"/>
          <w:sz w:val="32"/>
          <w:szCs w:val="32"/>
          <w:u w:val="none"/>
        </w:rPr>
        <w:t>相关奖励性</w:t>
      </w:r>
      <w:r>
        <w:rPr>
          <w:rFonts w:ascii="仿宋_GB2312" w:hAnsi="微软雅黑" w:eastAsia="仿宋_GB2312"/>
          <w:bCs/>
          <w:color w:val="auto"/>
          <w:sz w:val="32"/>
          <w:szCs w:val="32"/>
          <w:u w:val="none"/>
        </w:rPr>
        <w:t>补助资金申请书</w:t>
      </w:r>
      <w:r>
        <w:rPr>
          <w:rFonts w:ascii="仿宋_GB2312" w:hAnsi="仿宋_GB2312" w:eastAsia="仿宋_GB2312" w:cs="仿宋_GB2312"/>
          <w:bCs/>
          <w:color w:val="auto"/>
          <w:sz w:val="32"/>
          <w:u w:val="none"/>
        </w:rPr>
        <w:t>。</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（2）企业法人营业执照</w:t>
      </w:r>
      <w:r>
        <w:rPr>
          <w:rFonts w:hint="eastAsia" w:ascii="仿宋_GB2312" w:hAnsi="仿宋_GB2312" w:eastAsia="仿宋_GB2312" w:cs="仿宋_GB2312"/>
          <w:bCs/>
          <w:color w:val="auto"/>
          <w:sz w:val="32"/>
          <w:u w:val="none"/>
        </w:rPr>
        <w:t>、法人代表身份证明材料</w:t>
      </w:r>
      <w:r>
        <w:rPr>
          <w:rFonts w:ascii="仿宋_GB2312" w:hAnsi="仿宋_GB2312" w:eastAsia="仿宋_GB2312" w:cs="仿宋_GB2312"/>
          <w:bCs/>
          <w:color w:val="auto"/>
          <w:sz w:val="32"/>
          <w:u w:val="none"/>
        </w:rPr>
        <w:t>。</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（3）医疗器械注册证。</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（4）申请上述第（1）档次创新医疗器械补助的，还需提供国家或广东省药监局网上查询信息截图等相关证明材料（包括但不限于）。</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（5）医疗器械产品注册涉及共同注册单位的，须提供共有人同意书。</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（6）医疗器械完成临床试验的需增加提交：医疗器械临床试验报告（包含报告封面及相关摘要前5页等相关信息）医疗器械临床试验批件复印件（需进行临床试验审批的第三类医疗器械适用）。</w:t>
      </w:r>
    </w:p>
    <w:p>
      <w:pPr>
        <w:rPr>
          <w:rFonts w:ascii="仿宋_GB2312" w:hAnsi="微软雅黑" w:eastAsia="仿宋_GB2312"/>
          <w:bCs/>
          <w:color w:val="auto"/>
          <w:sz w:val="32"/>
          <w:szCs w:val="32"/>
          <w:u w:val="none"/>
        </w:rPr>
      </w:pPr>
      <w:r>
        <w:rPr>
          <w:rFonts w:hint="eastAsia" w:ascii="仿宋_GB2312" w:hAnsi="仿宋_GB2312" w:eastAsia="仿宋_GB2312" w:cs="仿宋_GB2312"/>
          <w:bCs/>
          <w:color w:val="auto"/>
          <w:sz w:val="32"/>
          <w:u w:val="none"/>
        </w:rPr>
        <w:t xml:space="preserve">    </w:t>
      </w:r>
      <w:r>
        <w:rPr>
          <w:rFonts w:hint="eastAsia" w:ascii="仿宋_GB2312" w:hAnsi="微软雅黑" w:eastAsia="仿宋_GB2312"/>
          <w:bCs/>
          <w:color w:val="auto"/>
          <w:sz w:val="32"/>
          <w:szCs w:val="32"/>
          <w:u w:val="none"/>
        </w:rPr>
        <w:t>（7）</w:t>
      </w:r>
      <w:r>
        <w:rPr>
          <w:rFonts w:ascii="仿宋_GB2312" w:hAnsi="仿宋_GB2312" w:eastAsia="仿宋_GB2312" w:cs="仿宋_GB2312"/>
          <w:bCs/>
          <w:color w:val="auto"/>
          <w:sz w:val="32"/>
          <w:u w:val="none"/>
        </w:rPr>
        <w:t>医疗器械</w:t>
      </w:r>
      <w:r>
        <w:rPr>
          <w:rFonts w:hint="eastAsia" w:ascii="仿宋_GB2312" w:hAnsi="仿宋_GB2312" w:eastAsia="仿宋_GB2312" w:cs="仿宋_GB2312"/>
          <w:bCs/>
          <w:color w:val="auto"/>
          <w:sz w:val="32"/>
          <w:u w:val="none"/>
        </w:rPr>
        <w:t>产品</w:t>
      </w:r>
      <w:r>
        <w:rPr>
          <w:rFonts w:hint="eastAsia" w:ascii="仿宋_GB2312" w:hAnsi="微软雅黑" w:eastAsia="仿宋_GB2312"/>
          <w:bCs/>
          <w:color w:val="auto"/>
          <w:sz w:val="32"/>
          <w:szCs w:val="32"/>
          <w:u w:val="none"/>
        </w:rPr>
        <w:t>生产许可证。</w:t>
      </w:r>
    </w:p>
    <w:p>
      <w:pPr>
        <w:rPr>
          <w:rFonts w:ascii="仿宋_GB2312" w:hAnsi="仿宋_GB2312" w:eastAsia="仿宋_GB2312" w:cs="仿宋_GB2312"/>
          <w:bCs/>
          <w:color w:val="auto"/>
          <w:sz w:val="32"/>
          <w:u w:val="none"/>
        </w:rPr>
      </w:pPr>
      <w:r>
        <w:rPr>
          <w:rFonts w:hint="eastAsia" w:ascii="仿宋_GB2312" w:hAnsi="微软雅黑" w:eastAsia="仿宋_GB2312"/>
          <w:bCs/>
          <w:color w:val="auto"/>
          <w:sz w:val="32"/>
          <w:szCs w:val="32"/>
          <w:u w:val="none"/>
        </w:rPr>
        <w:t xml:space="preserve">    </w:t>
      </w:r>
      <w:r>
        <w:rPr>
          <w:rFonts w:hint="eastAsia" w:ascii="仿宋_GB2312" w:hAnsi="仿宋_GB2312" w:eastAsia="仿宋_GB2312" w:cs="仿宋_GB2312"/>
          <w:bCs/>
          <w:color w:val="auto"/>
          <w:sz w:val="32"/>
          <w:u w:val="none"/>
        </w:rPr>
        <w:t>（8）</w:t>
      </w:r>
      <w:r>
        <w:rPr>
          <w:rFonts w:ascii="仿宋_GB2312" w:hAnsi="仿宋_GB2312" w:eastAsia="仿宋_GB2312" w:cs="仿宋_GB2312"/>
          <w:bCs/>
          <w:color w:val="auto"/>
          <w:sz w:val="32"/>
          <w:u w:val="none"/>
        </w:rPr>
        <w:t>医疗器械</w:t>
      </w:r>
      <w:r>
        <w:rPr>
          <w:rFonts w:hint="eastAsia" w:ascii="仿宋_GB2312" w:hAnsi="仿宋_GB2312" w:eastAsia="仿宋_GB2312" w:cs="仿宋_GB2312"/>
          <w:bCs/>
          <w:color w:val="auto"/>
          <w:sz w:val="32"/>
          <w:u w:val="none"/>
        </w:rPr>
        <w:t>产品2022年营业收入情况相关证明材料，</w:t>
      </w:r>
      <w:r>
        <w:rPr>
          <w:rFonts w:hint="eastAsia" w:ascii="仿宋_GB2312" w:hAnsi="微软雅黑" w:eastAsia="仿宋_GB2312"/>
          <w:bCs/>
          <w:color w:val="auto"/>
          <w:sz w:val="32"/>
          <w:szCs w:val="32"/>
          <w:u w:val="none"/>
        </w:rPr>
        <w:t>包括但不限于在产品种情况、销售合同、发票、</w:t>
      </w:r>
      <w:r>
        <w:rPr>
          <w:rFonts w:ascii="仿宋_GB2312" w:hAnsi="微软雅黑" w:eastAsia="仿宋_GB2312"/>
          <w:bCs/>
          <w:color w:val="auto"/>
          <w:sz w:val="32"/>
          <w:szCs w:val="32"/>
          <w:u w:val="none"/>
        </w:rPr>
        <w:t>转账凭证及</w:t>
      </w:r>
      <w:r>
        <w:rPr>
          <w:rFonts w:hint="eastAsia" w:ascii="仿宋_GB2312" w:hAnsi="微软雅黑" w:eastAsia="仿宋_GB2312"/>
          <w:bCs/>
          <w:color w:val="auto"/>
          <w:sz w:val="32"/>
          <w:szCs w:val="32"/>
          <w:u w:val="none"/>
        </w:rPr>
        <w:t>医疗器械</w:t>
      </w:r>
      <w:r>
        <w:rPr>
          <w:rFonts w:hint="eastAsia" w:ascii="仿宋_GB2312" w:hAnsi="微软雅黑" w:eastAsia="仿宋_GB2312"/>
          <w:bCs/>
          <w:color w:val="auto"/>
          <w:sz w:val="32"/>
          <w:szCs w:val="32"/>
          <w:u w:val="none"/>
          <w:lang w:eastAsia="zh-CN"/>
        </w:rPr>
        <w:t>产品</w:t>
      </w:r>
      <w:r>
        <w:rPr>
          <w:rFonts w:ascii="仿宋_GB2312" w:hAnsi="微软雅黑" w:eastAsia="仿宋_GB2312"/>
          <w:bCs/>
          <w:color w:val="auto"/>
          <w:sz w:val="32"/>
          <w:szCs w:val="32"/>
          <w:u w:val="none"/>
        </w:rPr>
        <w:t>销售收入专项审计报告</w:t>
      </w:r>
      <w:r>
        <w:rPr>
          <w:rFonts w:hint="eastAsia" w:ascii="仿宋_GB2312" w:hAnsi="微软雅黑" w:eastAsia="仿宋_GB2312"/>
          <w:bCs/>
          <w:color w:val="auto"/>
          <w:sz w:val="32"/>
          <w:szCs w:val="32"/>
          <w:u w:val="none"/>
        </w:rPr>
        <w:t>等。</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（六）鼓励企业开展化妆品注册、备案。</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1.措施内容。</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仿宋_GB2312" w:eastAsia="仿宋_GB2312" w:cs="仿宋_GB2312"/>
          <w:bCs/>
          <w:color w:val="auto"/>
          <w:sz w:val="32"/>
          <w:u w:val="none"/>
        </w:rPr>
        <w:t>对化妆品生产企业新取得化妆品注册证、备案证，在本市产业化且该产品年营业收入达到2000万元（含）以上的，每个品种给予一次性奖励50万元。</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2</w:t>
      </w:r>
      <w:r>
        <w:rPr>
          <w:rFonts w:ascii="仿宋_GB2312" w:hAnsi="微软雅黑" w:eastAsia="仿宋_GB2312"/>
          <w:bCs/>
          <w:color w:val="auto"/>
          <w:sz w:val="32"/>
          <w:szCs w:val="32"/>
          <w:u w:val="none"/>
        </w:rPr>
        <w:t>.补助范围。</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仿宋_GB2312" w:eastAsia="仿宋_GB2312" w:cs="仿宋_GB2312"/>
          <w:bCs/>
          <w:color w:val="auto"/>
          <w:sz w:val="32"/>
          <w:u w:val="none"/>
        </w:rPr>
        <w:t>202</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年</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月</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日至202</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年12月31日内</w:t>
      </w:r>
      <w:r>
        <w:rPr>
          <w:rFonts w:hint="eastAsia" w:ascii="仿宋_GB2312" w:hAnsi="仿宋_GB2312" w:eastAsia="仿宋_GB2312" w:cs="仿宋_GB2312"/>
          <w:bCs/>
          <w:color w:val="auto"/>
          <w:sz w:val="32"/>
          <w:u w:val="none"/>
        </w:rPr>
        <w:t>取得</w:t>
      </w:r>
      <w:r>
        <w:rPr>
          <w:rFonts w:ascii="仿宋_GB2312" w:hAnsi="仿宋_GB2312" w:eastAsia="仿宋_GB2312" w:cs="仿宋_GB2312"/>
          <w:bCs/>
          <w:color w:val="auto"/>
          <w:sz w:val="32"/>
          <w:u w:val="none"/>
        </w:rPr>
        <w:t>化妆品注册证、备案证</w:t>
      </w:r>
      <w:r>
        <w:rPr>
          <w:rFonts w:hint="eastAsia" w:ascii="仿宋_GB2312" w:hAnsi="仿宋_GB2312" w:eastAsia="仿宋_GB2312" w:cs="仿宋_GB2312"/>
          <w:bCs/>
          <w:color w:val="auto"/>
          <w:sz w:val="32"/>
          <w:u w:val="none"/>
        </w:rPr>
        <w:t>，</w:t>
      </w:r>
      <w:r>
        <w:rPr>
          <w:rFonts w:ascii="仿宋_GB2312" w:hAnsi="仿宋_GB2312" w:eastAsia="仿宋_GB2312" w:cs="仿宋_GB2312"/>
          <w:bCs/>
          <w:color w:val="auto"/>
          <w:sz w:val="32"/>
          <w:u w:val="none"/>
        </w:rPr>
        <w:t>在</w:t>
      </w:r>
      <w:r>
        <w:rPr>
          <w:rFonts w:hint="eastAsia" w:ascii="仿宋_GB2312" w:hAnsi="仿宋_GB2312" w:eastAsia="仿宋_GB2312" w:cs="仿宋_GB2312"/>
          <w:bCs/>
          <w:color w:val="auto"/>
          <w:sz w:val="32"/>
          <w:u w:val="none"/>
        </w:rPr>
        <w:t>韶关</w:t>
      </w:r>
      <w:r>
        <w:rPr>
          <w:rFonts w:ascii="仿宋_GB2312" w:hAnsi="仿宋_GB2312" w:eastAsia="仿宋_GB2312" w:cs="仿宋_GB2312"/>
          <w:bCs/>
          <w:color w:val="auto"/>
          <w:sz w:val="32"/>
          <w:u w:val="none"/>
        </w:rPr>
        <w:t>市内实现产业化</w:t>
      </w:r>
      <w:r>
        <w:rPr>
          <w:rFonts w:hint="eastAsia" w:ascii="仿宋_GB2312" w:hAnsi="仿宋_GB2312" w:eastAsia="仿宋_GB2312" w:cs="仿宋_GB2312"/>
          <w:bCs/>
          <w:color w:val="auto"/>
          <w:sz w:val="32"/>
          <w:u w:val="none"/>
        </w:rPr>
        <w:t>且该品种年营业收入达 2000 万元（含）以上</w:t>
      </w:r>
      <w:r>
        <w:rPr>
          <w:rFonts w:ascii="仿宋_GB2312" w:hAnsi="仿宋_GB2312" w:eastAsia="仿宋_GB2312" w:cs="仿宋_GB2312"/>
          <w:bCs/>
          <w:color w:val="auto"/>
          <w:sz w:val="32"/>
          <w:u w:val="none"/>
        </w:rPr>
        <w:t>的单位可申请该类补助</w:t>
      </w:r>
      <w:r>
        <w:rPr>
          <w:rFonts w:hint="eastAsia" w:ascii="仿宋_GB2312" w:hAnsi="仿宋_GB2312" w:eastAsia="仿宋_GB2312" w:cs="仿宋_GB2312"/>
          <w:bCs/>
          <w:color w:val="auto"/>
          <w:sz w:val="32"/>
          <w:u w:val="none"/>
        </w:rPr>
        <w:t>，</w:t>
      </w:r>
      <w:r>
        <w:rPr>
          <w:rFonts w:ascii="仿宋_GB2312" w:hAnsi="仿宋_GB2312" w:eastAsia="仿宋_GB2312" w:cs="仿宋_GB2312"/>
          <w:bCs/>
          <w:color w:val="auto"/>
          <w:sz w:val="32"/>
          <w:u w:val="none"/>
        </w:rPr>
        <w:t>以注册证</w:t>
      </w:r>
      <w:r>
        <w:rPr>
          <w:rFonts w:hint="eastAsia" w:ascii="仿宋_GB2312" w:hAnsi="仿宋_GB2312" w:eastAsia="仿宋_GB2312" w:cs="仿宋_GB2312"/>
          <w:bCs/>
          <w:color w:val="auto"/>
          <w:sz w:val="32"/>
          <w:u w:val="none"/>
        </w:rPr>
        <w:t>书或备案证书</w:t>
      </w:r>
      <w:r>
        <w:rPr>
          <w:rFonts w:ascii="仿宋_GB2312" w:hAnsi="仿宋_GB2312" w:eastAsia="仿宋_GB2312" w:cs="仿宋_GB2312"/>
          <w:bCs/>
          <w:color w:val="auto"/>
          <w:sz w:val="32"/>
          <w:u w:val="none"/>
        </w:rPr>
        <w:t>记载的</w:t>
      </w:r>
      <w:r>
        <w:rPr>
          <w:rFonts w:hint="eastAsia" w:ascii="仿宋_GB2312" w:hAnsi="仿宋_GB2312" w:eastAsia="仿宋_GB2312" w:cs="仿宋_GB2312"/>
          <w:bCs/>
          <w:color w:val="auto"/>
          <w:sz w:val="32"/>
          <w:u w:val="none"/>
        </w:rPr>
        <w:t>时间</w:t>
      </w:r>
      <w:r>
        <w:rPr>
          <w:rFonts w:ascii="仿宋_GB2312" w:hAnsi="仿宋_GB2312" w:eastAsia="仿宋_GB2312" w:cs="仿宋_GB2312"/>
          <w:bCs/>
          <w:color w:val="auto"/>
          <w:sz w:val="32"/>
          <w:u w:val="none"/>
        </w:rPr>
        <w:t>为准，要求注册</w:t>
      </w:r>
      <w:r>
        <w:rPr>
          <w:rFonts w:hint="eastAsia" w:ascii="仿宋_GB2312" w:hAnsi="仿宋_GB2312" w:eastAsia="仿宋_GB2312" w:cs="仿宋_GB2312"/>
          <w:bCs/>
          <w:color w:val="auto"/>
          <w:sz w:val="32"/>
          <w:u w:val="none"/>
        </w:rPr>
        <w:t>或备案</w:t>
      </w:r>
      <w:r>
        <w:rPr>
          <w:rFonts w:ascii="仿宋_GB2312" w:hAnsi="仿宋_GB2312" w:eastAsia="仿宋_GB2312" w:cs="仿宋_GB2312"/>
          <w:bCs/>
          <w:color w:val="auto"/>
          <w:sz w:val="32"/>
          <w:u w:val="none"/>
        </w:rPr>
        <w:t>证</w:t>
      </w:r>
      <w:r>
        <w:rPr>
          <w:rFonts w:hint="eastAsia" w:ascii="仿宋_GB2312" w:hAnsi="仿宋_GB2312" w:eastAsia="仿宋_GB2312" w:cs="仿宋_GB2312"/>
          <w:bCs/>
          <w:color w:val="auto"/>
          <w:sz w:val="32"/>
          <w:u w:val="none"/>
        </w:rPr>
        <w:t>书</w:t>
      </w:r>
      <w:r>
        <w:rPr>
          <w:rFonts w:ascii="仿宋_GB2312" w:hAnsi="仿宋_GB2312" w:eastAsia="仿宋_GB2312" w:cs="仿宋_GB2312"/>
          <w:bCs/>
          <w:color w:val="auto"/>
          <w:sz w:val="32"/>
          <w:u w:val="none"/>
        </w:rPr>
        <w:t>在</w:t>
      </w:r>
      <w:r>
        <w:rPr>
          <w:rFonts w:hint="eastAsia" w:ascii="仿宋_GB2312" w:hAnsi="仿宋_GB2312" w:eastAsia="仿宋_GB2312" w:cs="仿宋_GB2312"/>
          <w:bCs/>
          <w:color w:val="auto"/>
          <w:sz w:val="32"/>
          <w:u w:val="none"/>
        </w:rPr>
        <w:t>申报</w:t>
      </w:r>
      <w:r>
        <w:rPr>
          <w:rFonts w:ascii="仿宋_GB2312" w:hAnsi="仿宋_GB2312" w:eastAsia="仿宋_GB2312" w:cs="仿宋_GB2312"/>
          <w:bCs/>
          <w:color w:val="auto"/>
          <w:sz w:val="32"/>
          <w:u w:val="none"/>
        </w:rPr>
        <w:t>截止时间前仍在有效期内。</w:t>
      </w:r>
      <w:r>
        <w:rPr>
          <w:rFonts w:hint="eastAsia" w:ascii="仿宋_GB2312" w:hAnsi="仿宋_GB2312" w:eastAsia="仿宋_GB2312" w:cs="仿宋_GB2312"/>
          <w:bCs/>
          <w:color w:val="auto"/>
          <w:sz w:val="32"/>
          <w:u w:val="none"/>
        </w:rPr>
        <w:t>化妆品产品</w:t>
      </w:r>
      <w:r>
        <w:rPr>
          <w:rFonts w:ascii="仿宋_GB2312" w:hAnsi="仿宋_GB2312" w:eastAsia="仿宋_GB2312" w:cs="仿宋_GB2312"/>
          <w:bCs/>
          <w:color w:val="auto"/>
          <w:sz w:val="32"/>
          <w:u w:val="none"/>
        </w:rPr>
        <w:t>注册</w:t>
      </w:r>
      <w:r>
        <w:rPr>
          <w:rFonts w:hint="eastAsia" w:ascii="仿宋_GB2312" w:hAnsi="仿宋_GB2312" w:eastAsia="仿宋_GB2312" w:cs="仿宋_GB2312"/>
          <w:bCs/>
          <w:color w:val="auto"/>
          <w:sz w:val="32"/>
          <w:u w:val="none"/>
        </w:rPr>
        <w:t>或备案</w:t>
      </w:r>
      <w:r>
        <w:rPr>
          <w:rFonts w:ascii="仿宋_GB2312" w:hAnsi="仿宋_GB2312" w:eastAsia="仿宋_GB2312" w:cs="仿宋_GB2312"/>
          <w:bCs/>
          <w:color w:val="auto"/>
          <w:sz w:val="32"/>
          <w:u w:val="none"/>
        </w:rPr>
        <w:t>涉及共同</w:t>
      </w:r>
      <w:r>
        <w:rPr>
          <w:rFonts w:hint="eastAsia" w:ascii="仿宋_GB2312" w:hAnsi="仿宋_GB2312" w:eastAsia="仿宋_GB2312" w:cs="仿宋_GB2312"/>
          <w:bCs/>
          <w:color w:val="auto"/>
          <w:sz w:val="32"/>
          <w:u w:val="none"/>
        </w:rPr>
        <w:t>注册或备案</w:t>
      </w:r>
      <w:r>
        <w:rPr>
          <w:rFonts w:ascii="仿宋_GB2312" w:hAnsi="仿宋_GB2312" w:eastAsia="仿宋_GB2312" w:cs="仿宋_GB2312"/>
          <w:bCs/>
          <w:color w:val="auto"/>
          <w:sz w:val="32"/>
          <w:u w:val="none"/>
        </w:rPr>
        <w:t>单位的，须由第一单位提出补助申请，且需获得其他共有人同意。</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3</w:t>
      </w:r>
      <w:r>
        <w:rPr>
          <w:rFonts w:ascii="仿宋_GB2312" w:hAnsi="微软雅黑" w:eastAsia="仿宋_GB2312"/>
          <w:bCs/>
          <w:color w:val="auto"/>
          <w:sz w:val="32"/>
          <w:szCs w:val="32"/>
          <w:u w:val="none"/>
        </w:rPr>
        <w:t>.补助标准。</w:t>
      </w:r>
    </w:p>
    <w:p>
      <w:pPr>
        <w:rPr>
          <w:rFonts w:ascii="仿宋_GB2312" w:hAnsi="仿宋_GB2312" w:eastAsia="仿宋_GB2312" w:cs="仿宋_GB2312"/>
          <w:bCs/>
          <w:color w:val="auto"/>
          <w:sz w:val="32"/>
          <w:u w:val="none"/>
        </w:rPr>
      </w:pPr>
      <w:r>
        <w:rPr>
          <w:rFonts w:hint="eastAsia" w:ascii="仿宋_GB2312" w:hAnsi="微软雅黑" w:eastAsia="仿宋_GB2312"/>
          <w:bCs/>
          <w:color w:val="auto"/>
          <w:sz w:val="32"/>
          <w:szCs w:val="32"/>
          <w:u w:val="none"/>
        </w:rPr>
        <w:t xml:space="preserve">    达到补助范围要求的</w:t>
      </w:r>
      <w:r>
        <w:rPr>
          <w:rFonts w:ascii="仿宋_GB2312" w:hAnsi="仿宋_GB2312" w:eastAsia="仿宋_GB2312" w:cs="仿宋_GB2312"/>
          <w:bCs/>
          <w:color w:val="auto"/>
          <w:sz w:val="32"/>
          <w:u w:val="none"/>
        </w:rPr>
        <w:t>每个</w:t>
      </w:r>
      <w:r>
        <w:rPr>
          <w:rFonts w:hint="eastAsia" w:ascii="仿宋_GB2312" w:hAnsi="仿宋_GB2312" w:eastAsia="仿宋_GB2312" w:cs="仿宋_GB2312"/>
          <w:bCs/>
          <w:color w:val="auto"/>
          <w:sz w:val="32"/>
          <w:u w:val="none"/>
        </w:rPr>
        <w:t>化妆品产品</w:t>
      </w:r>
      <w:r>
        <w:rPr>
          <w:rFonts w:ascii="仿宋_GB2312" w:hAnsi="微软雅黑" w:eastAsia="仿宋_GB2312"/>
          <w:bCs/>
          <w:color w:val="auto"/>
          <w:sz w:val="32"/>
          <w:szCs w:val="32"/>
          <w:u w:val="none"/>
        </w:rPr>
        <w:t>（</w:t>
      </w:r>
      <w:r>
        <w:rPr>
          <w:rFonts w:hint="eastAsia" w:ascii="仿宋_GB2312" w:hAnsi="微软雅黑" w:eastAsia="仿宋_GB2312"/>
          <w:bCs/>
          <w:color w:val="auto"/>
          <w:sz w:val="32"/>
          <w:szCs w:val="32"/>
          <w:u w:val="none"/>
        </w:rPr>
        <w:t>以许可批件或备案文件为准</w:t>
      </w:r>
      <w:r>
        <w:rPr>
          <w:rFonts w:ascii="仿宋_GB2312" w:hAnsi="微软雅黑" w:eastAsia="仿宋_GB2312"/>
          <w:bCs/>
          <w:color w:val="auto"/>
          <w:sz w:val="32"/>
          <w:szCs w:val="32"/>
          <w:u w:val="none"/>
        </w:rPr>
        <w:t>）</w:t>
      </w:r>
      <w:r>
        <w:rPr>
          <w:rFonts w:ascii="仿宋_GB2312" w:hAnsi="仿宋_GB2312" w:eastAsia="仿宋_GB2312" w:cs="仿宋_GB2312"/>
          <w:bCs/>
          <w:color w:val="auto"/>
          <w:sz w:val="32"/>
          <w:u w:val="none"/>
        </w:rPr>
        <w:t>给予一次性奖励50万元。</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4.需提交的申报材料。</w:t>
      </w:r>
    </w:p>
    <w:p>
      <w:pPr>
        <w:rPr>
          <w:rFonts w:ascii="仿宋_GB2312" w:hAnsi="仿宋_GB2312" w:eastAsia="仿宋_GB2312" w:cs="仿宋_GB2312"/>
          <w:bCs/>
          <w:color w:val="auto"/>
          <w:sz w:val="32"/>
          <w:u w:val="none"/>
        </w:rPr>
      </w:pPr>
      <w:r>
        <w:rPr>
          <w:rFonts w:hint="eastAsia" w:ascii="仿宋_GB2312" w:hAnsi="微软雅黑" w:eastAsia="仿宋_GB2312"/>
          <w:bCs/>
          <w:color w:val="auto"/>
          <w:sz w:val="32"/>
          <w:szCs w:val="32"/>
          <w:u w:val="none"/>
        </w:rPr>
        <w:t xml:space="preserve">    </w:t>
      </w:r>
      <w:r>
        <w:rPr>
          <w:rFonts w:ascii="仿宋_GB2312" w:hAnsi="仿宋_GB2312" w:eastAsia="仿宋_GB2312" w:cs="仿宋_GB2312"/>
          <w:bCs/>
          <w:color w:val="auto"/>
          <w:sz w:val="32"/>
          <w:u w:val="none"/>
        </w:rPr>
        <w:t>（1）</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市生物医药产业</w:t>
      </w:r>
      <w:r>
        <w:rPr>
          <w:rFonts w:hint="eastAsia" w:ascii="仿宋_GB2312" w:hAnsi="微软雅黑" w:eastAsia="仿宋_GB2312"/>
          <w:bCs/>
          <w:color w:val="auto"/>
          <w:sz w:val="32"/>
          <w:szCs w:val="32"/>
          <w:u w:val="none"/>
        </w:rPr>
        <w:t>相关奖励性</w:t>
      </w:r>
      <w:r>
        <w:rPr>
          <w:rFonts w:ascii="仿宋_GB2312" w:hAnsi="微软雅黑" w:eastAsia="仿宋_GB2312"/>
          <w:bCs/>
          <w:color w:val="auto"/>
          <w:sz w:val="32"/>
          <w:szCs w:val="32"/>
          <w:u w:val="none"/>
        </w:rPr>
        <w:t>补助资金申请书</w:t>
      </w:r>
      <w:r>
        <w:rPr>
          <w:rFonts w:ascii="仿宋_GB2312" w:hAnsi="仿宋_GB2312" w:eastAsia="仿宋_GB2312" w:cs="仿宋_GB2312"/>
          <w:bCs/>
          <w:color w:val="auto"/>
          <w:sz w:val="32"/>
          <w:u w:val="none"/>
        </w:rPr>
        <w:t>。</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（2）企业法人营业执照</w:t>
      </w:r>
      <w:r>
        <w:rPr>
          <w:rFonts w:hint="eastAsia" w:ascii="仿宋_GB2312" w:hAnsi="仿宋_GB2312" w:eastAsia="仿宋_GB2312" w:cs="仿宋_GB2312"/>
          <w:bCs/>
          <w:color w:val="auto"/>
          <w:sz w:val="32"/>
          <w:u w:val="none"/>
        </w:rPr>
        <w:t>、法人代表身份证明材料</w:t>
      </w:r>
      <w:r>
        <w:rPr>
          <w:rFonts w:ascii="仿宋_GB2312" w:hAnsi="仿宋_GB2312" w:eastAsia="仿宋_GB2312" w:cs="仿宋_GB2312"/>
          <w:bCs/>
          <w:color w:val="auto"/>
          <w:sz w:val="32"/>
          <w:u w:val="none"/>
        </w:rPr>
        <w:t>。</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（3）</w:t>
      </w:r>
      <w:r>
        <w:rPr>
          <w:rFonts w:hint="eastAsia" w:ascii="仿宋_GB2312" w:hAnsi="仿宋_GB2312" w:eastAsia="仿宋_GB2312" w:cs="仿宋_GB2312"/>
          <w:bCs/>
          <w:color w:val="auto"/>
          <w:sz w:val="32"/>
          <w:u w:val="none"/>
        </w:rPr>
        <w:t>化妆品</w:t>
      </w:r>
      <w:r>
        <w:rPr>
          <w:rFonts w:ascii="仿宋_GB2312" w:hAnsi="仿宋_GB2312" w:eastAsia="仿宋_GB2312" w:cs="仿宋_GB2312"/>
          <w:bCs/>
          <w:color w:val="auto"/>
          <w:sz w:val="32"/>
          <w:u w:val="none"/>
        </w:rPr>
        <w:t>注册证</w:t>
      </w:r>
      <w:r>
        <w:rPr>
          <w:rFonts w:hint="eastAsia" w:ascii="仿宋_GB2312" w:hAnsi="仿宋_GB2312" w:eastAsia="仿宋_GB2312" w:cs="仿宋_GB2312"/>
          <w:bCs/>
          <w:color w:val="auto"/>
          <w:sz w:val="32"/>
          <w:u w:val="none"/>
        </w:rPr>
        <w:t>或备案证</w:t>
      </w:r>
      <w:r>
        <w:rPr>
          <w:rFonts w:ascii="仿宋_GB2312" w:hAnsi="仿宋_GB2312" w:eastAsia="仿宋_GB2312" w:cs="仿宋_GB2312"/>
          <w:bCs/>
          <w:color w:val="auto"/>
          <w:sz w:val="32"/>
          <w:u w:val="none"/>
        </w:rPr>
        <w:t>。</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（4）国家</w:t>
      </w:r>
      <w:r>
        <w:rPr>
          <w:rFonts w:hint="eastAsia" w:ascii="仿宋_GB2312" w:hAnsi="仿宋_GB2312" w:eastAsia="仿宋_GB2312" w:cs="仿宋_GB2312"/>
          <w:bCs/>
          <w:color w:val="auto"/>
          <w:sz w:val="32"/>
          <w:u w:val="none"/>
        </w:rPr>
        <w:t>、</w:t>
      </w:r>
      <w:r>
        <w:rPr>
          <w:rFonts w:ascii="仿宋_GB2312" w:hAnsi="仿宋_GB2312" w:eastAsia="仿宋_GB2312" w:cs="仿宋_GB2312"/>
          <w:bCs/>
          <w:color w:val="auto"/>
          <w:sz w:val="32"/>
          <w:u w:val="none"/>
        </w:rPr>
        <w:t>广东省</w:t>
      </w:r>
      <w:r>
        <w:rPr>
          <w:rFonts w:hint="eastAsia" w:ascii="仿宋_GB2312" w:hAnsi="仿宋_GB2312" w:eastAsia="仿宋_GB2312" w:cs="仿宋_GB2312"/>
          <w:bCs/>
          <w:color w:val="auto"/>
          <w:sz w:val="32"/>
          <w:u w:val="none"/>
        </w:rPr>
        <w:t>药品监管</w:t>
      </w:r>
      <w:r>
        <w:rPr>
          <w:rFonts w:ascii="仿宋_GB2312" w:hAnsi="仿宋_GB2312" w:eastAsia="仿宋_GB2312" w:cs="仿宋_GB2312"/>
          <w:bCs/>
          <w:color w:val="auto"/>
          <w:sz w:val="32"/>
          <w:u w:val="none"/>
        </w:rPr>
        <w:t>局</w:t>
      </w:r>
      <w:r>
        <w:rPr>
          <w:rFonts w:hint="eastAsia" w:ascii="仿宋_GB2312" w:hAnsi="仿宋_GB2312" w:eastAsia="仿宋_GB2312" w:cs="仿宋_GB2312"/>
          <w:bCs/>
          <w:color w:val="auto"/>
          <w:sz w:val="32"/>
          <w:u w:val="none"/>
        </w:rPr>
        <w:t>或韶关市市场监管局</w:t>
      </w:r>
      <w:r>
        <w:rPr>
          <w:rFonts w:ascii="仿宋_GB2312" w:hAnsi="仿宋_GB2312" w:eastAsia="仿宋_GB2312" w:cs="仿宋_GB2312"/>
          <w:bCs/>
          <w:color w:val="auto"/>
          <w:sz w:val="32"/>
          <w:u w:val="none"/>
        </w:rPr>
        <w:t>网上查询信息截图等相关证明材料。</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（5）</w:t>
      </w:r>
      <w:r>
        <w:rPr>
          <w:rFonts w:hint="eastAsia" w:ascii="仿宋_GB2312" w:hAnsi="仿宋_GB2312" w:eastAsia="仿宋_GB2312" w:cs="仿宋_GB2312"/>
          <w:bCs/>
          <w:color w:val="auto"/>
          <w:sz w:val="32"/>
          <w:u w:val="none"/>
        </w:rPr>
        <w:t>化妆品</w:t>
      </w:r>
      <w:r>
        <w:rPr>
          <w:rFonts w:ascii="仿宋_GB2312" w:hAnsi="仿宋_GB2312" w:eastAsia="仿宋_GB2312" w:cs="仿宋_GB2312"/>
          <w:bCs/>
          <w:color w:val="auto"/>
          <w:sz w:val="32"/>
          <w:u w:val="none"/>
        </w:rPr>
        <w:t>产品注册</w:t>
      </w:r>
      <w:r>
        <w:rPr>
          <w:rFonts w:hint="eastAsia" w:ascii="仿宋_GB2312" w:hAnsi="仿宋_GB2312" w:eastAsia="仿宋_GB2312" w:cs="仿宋_GB2312"/>
          <w:bCs/>
          <w:color w:val="auto"/>
          <w:sz w:val="32"/>
          <w:u w:val="none"/>
        </w:rPr>
        <w:t>或备案</w:t>
      </w:r>
      <w:r>
        <w:rPr>
          <w:rFonts w:ascii="仿宋_GB2312" w:hAnsi="仿宋_GB2312" w:eastAsia="仿宋_GB2312" w:cs="仿宋_GB2312"/>
          <w:bCs/>
          <w:color w:val="auto"/>
          <w:sz w:val="32"/>
          <w:u w:val="none"/>
        </w:rPr>
        <w:t>涉及共同注册</w:t>
      </w:r>
      <w:r>
        <w:rPr>
          <w:rFonts w:hint="eastAsia" w:ascii="仿宋_GB2312" w:hAnsi="仿宋_GB2312" w:eastAsia="仿宋_GB2312" w:cs="仿宋_GB2312"/>
          <w:bCs/>
          <w:color w:val="auto"/>
          <w:sz w:val="32"/>
          <w:u w:val="none"/>
        </w:rPr>
        <w:t>或备案</w:t>
      </w:r>
      <w:r>
        <w:rPr>
          <w:rFonts w:ascii="仿宋_GB2312" w:hAnsi="仿宋_GB2312" w:eastAsia="仿宋_GB2312" w:cs="仿宋_GB2312"/>
          <w:bCs/>
          <w:color w:val="auto"/>
          <w:sz w:val="32"/>
          <w:u w:val="none"/>
        </w:rPr>
        <w:t>单位的，须提供共有人同意书。</w:t>
      </w:r>
    </w:p>
    <w:p>
      <w:pPr>
        <w:rPr>
          <w:rFonts w:ascii="仿宋_GB2312" w:hAnsi="微软雅黑" w:eastAsia="仿宋_GB2312"/>
          <w:bCs/>
          <w:color w:val="auto"/>
          <w:sz w:val="32"/>
          <w:szCs w:val="32"/>
          <w:u w:val="none"/>
        </w:rPr>
      </w:pPr>
      <w:r>
        <w:rPr>
          <w:rFonts w:ascii="仿宋_GB2312" w:hAnsi="仿宋_GB2312" w:eastAsia="仿宋_GB2312" w:cs="仿宋_GB2312"/>
          <w:bCs/>
          <w:color w:val="auto"/>
          <w:sz w:val="32"/>
          <w:u w:val="none"/>
        </w:rPr>
        <w:t>　　</w:t>
      </w:r>
      <w:r>
        <w:rPr>
          <w:rFonts w:hint="eastAsia" w:ascii="仿宋_GB2312" w:hAnsi="微软雅黑" w:eastAsia="仿宋_GB2312"/>
          <w:bCs/>
          <w:color w:val="auto"/>
          <w:sz w:val="32"/>
          <w:szCs w:val="32"/>
          <w:u w:val="none"/>
        </w:rPr>
        <w:t>（6）</w:t>
      </w:r>
      <w:r>
        <w:rPr>
          <w:rFonts w:hint="eastAsia" w:ascii="仿宋_GB2312" w:hAnsi="仿宋_GB2312" w:eastAsia="仿宋_GB2312" w:cs="仿宋_GB2312"/>
          <w:bCs/>
          <w:color w:val="auto"/>
          <w:sz w:val="32"/>
          <w:u w:val="none"/>
        </w:rPr>
        <w:t>化妆品产品</w:t>
      </w:r>
      <w:r>
        <w:rPr>
          <w:rFonts w:hint="eastAsia" w:ascii="仿宋_GB2312" w:hAnsi="微软雅黑" w:eastAsia="仿宋_GB2312"/>
          <w:bCs/>
          <w:color w:val="auto"/>
          <w:sz w:val="32"/>
          <w:szCs w:val="32"/>
          <w:u w:val="none"/>
        </w:rPr>
        <w:t>生产许可证。</w:t>
      </w:r>
    </w:p>
    <w:p>
      <w:pPr>
        <w:rPr>
          <w:rFonts w:ascii="仿宋_GB2312" w:hAnsi="仿宋_GB2312" w:eastAsia="仿宋_GB2312" w:cs="仿宋_GB2312"/>
          <w:bCs/>
          <w:color w:val="auto"/>
          <w:sz w:val="32"/>
          <w:u w:val="none"/>
        </w:rPr>
      </w:pPr>
      <w:r>
        <w:rPr>
          <w:rFonts w:hint="eastAsia" w:ascii="仿宋_GB2312" w:hAnsi="微软雅黑" w:eastAsia="仿宋_GB2312"/>
          <w:bCs/>
          <w:color w:val="auto"/>
          <w:sz w:val="32"/>
          <w:szCs w:val="32"/>
          <w:u w:val="none"/>
        </w:rPr>
        <w:t xml:space="preserve">    </w:t>
      </w:r>
      <w:r>
        <w:rPr>
          <w:rFonts w:hint="eastAsia" w:ascii="仿宋_GB2312" w:hAnsi="仿宋_GB2312" w:eastAsia="仿宋_GB2312" w:cs="仿宋_GB2312"/>
          <w:bCs/>
          <w:color w:val="auto"/>
          <w:sz w:val="32"/>
          <w:u w:val="none"/>
        </w:rPr>
        <w:t>（7）化妆品产品2022年营业收入情况相关证明材料，</w:t>
      </w:r>
      <w:r>
        <w:rPr>
          <w:rFonts w:hint="eastAsia" w:ascii="仿宋_GB2312" w:hAnsi="微软雅黑" w:eastAsia="仿宋_GB2312"/>
          <w:bCs/>
          <w:color w:val="auto"/>
          <w:sz w:val="32"/>
          <w:szCs w:val="32"/>
          <w:u w:val="none"/>
        </w:rPr>
        <w:t>包括但不限于在产品种情况、销售合同、发票、</w:t>
      </w:r>
      <w:r>
        <w:rPr>
          <w:rFonts w:ascii="仿宋_GB2312" w:hAnsi="微软雅黑" w:eastAsia="仿宋_GB2312"/>
          <w:bCs/>
          <w:color w:val="auto"/>
          <w:sz w:val="32"/>
          <w:szCs w:val="32"/>
          <w:u w:val="none"/>
        </w:rPr>
        <w:t>转账凭证及</w:t>
      </w:r>
      <w:r>
        <w:rPr>
          <w:rFonts w:hint="eastAsia" w:ascii="仿宋_GB2312" w:hAnsi="微软雅黑" w:eastAsia="仿宋_GB2312"/>
          <w:bCs/>
          <w:color w:val="auto"/>
          <w:sz w:val="32"/>
          <w:szCs w:val="32"/>
          <w:u w:val="none"/>
        </w:rPr>
        <w:t>化妆品</w:t>
      </w:r>
      <w:r>
        <w:rPr>
          <w:rFonts w:ascii="仿宋_GB2312" w:hAnsi="微软雅黑" w:eastAsia="仿宋_GB2312"/>
          <w:bCs/>
          <w:color w:val="auto"/>
          <w:sz w:val="32"/>
          <w:szCs w:val="32"/>
          <w:u w:val="none"/>
        </w:rPr>
        <w:t>销售收入专项审计报告</w:t>
      </w:r>
      <w:r>
        <w:rPr>
          <w:rFonts w:hint="eastAsia" w:ascii="仿宋_GB2312" w:hAnsi="微软雅黑" w:eastAsia="仿宋_GB2312"/>
          <w:bCs/>
          <w:color w:val="auto"/>
          <w:sz w:val="32"/>
          <w:szCs w:val="32"/>
          <w:u w:val="none"/>
        </w:rPr>
        <w:t>等。</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（七）鼓励企业开展特殊食品开发注册。</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1.措施内容。</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仿宋_GB2312" w:eastAsia="仿宋_GB2312" w:cs="仿宋_GB2312"/>
          <w:bCs/>
          <w:color w:val="auto"/>
          <w:sz w:val="32"/>
          <w:u w:val="none"/>
        </w:rPr>
        <w:t>对特殊食品生产企业新取得特殊食品注册证、在本市产业化且该产品年营业收入达到2000万元（含）以上的，每个品种给予一次性奖励50万元。</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2</w:t>
      </w:r>
      <w:r>
        <w:rPr>
          <w:rFonts w:ascii="仿宋_GB2312" w:hAnsi="微软雅黑" w:eastAsia="仿宋_GB2312"/>
          <w:bCs/>
          <w:color w:val="auto"/>
          <w:sz w:val="32"/>
          <w:szCs w:val="32"/>
          <w:u w:val="none"/>
        </w:rPr>
        <w:t>.补助范围。</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仿宋_GB2312" w:eastAsia="仿宋_GB2312" w:cs="仿宋_GB2312"/>
          <w:bCs/>
          <w:color w:val="auto"/>
          <w:sz w:val="32"/>
          <w:u w:val="none"/>
        </w:rPr>
        <w:t>202</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年</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月</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日至202</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年12月31日内</w:t>
      </w:r>
      <w:r>
        <w:rPr>
          <w:rFonts w:hint="eastAsia" w:ascii="仿宋_GB2312" w:hAnsi="仿宋_GB2312" w:eastAsia="仿宋_GB2312" w:cs="仿宋_GB2312"/>
          <w:bCs/>
          <w:color w:val="auto"/>
          <w:sz w:val="32"/>
          <w:u w:val="none"/>
        </w:rPr>
        <w:t>取得特殊食</w:t>
      </w:r>
      <w:r>
        <w:rPr>
          <w:rFonts w:ascii="仿宋_GB2312" w:hAnsi="仿宋_GB2312" w:eastAsia="仿宋_GB2312" w:cs="仿宋_GB2312"/>
          <w:bCs/>
          <w:color w:val="auto"/>
          <w:sz w:val="32"/>
          <w:u w:val="none"/>
        </w:rPr>
        <w:t>品注册证</w:t>
      </w:r>
      <w:r>
        <w:rPr>
          <w:rFonts w:hint="eastAsia" w:ascii="仿宋_GB2312" w:hAnsi="仿宋_GB2312" w:eastAsia="仿宋_GB2312" w:cs="仿宋_GB2312"/>
          <w:bCs/>
          <w:color w:val="auto"/>
          <w:sz w:val="32"/>
          <w:u w:val="none"/>
        </w:rPr>
        <w:t>，</w:t>
      </w:r>
      <w:r>
        <w:rPr>
          <w:rFonts w:ascii="仿宋_GB2312" w:hAnsi="仿宋_GB2312" w:eastAsia="仿宋_GB2312" w:cs="仿宋_GB2312"/>
          <w:bCs/>
          <w:color w:val="auto"/>
          <w:sz w:val="32"/>
          <w:u w:val="none"/>
        </w:rPr>
        <w:t>在</w:t>
      </w:r>
      <w:r>
        <w:rPr>
          <w:rFonts w:hint="eastAsia" w:ascii="仿宋_GB2312" w:hAnsi="仿宋_GB2312" w:eastAsia="仿宋_GB2312" w:cs="仿宋_GB2312"/>
          <w:bCs/>
          <w:color w:val="auto"/>
          <w:sz w:val="32"/>
          <w:u w:val="none"/>
        </w:rPr>
        <w:t>韶关</w:t>
      </w:r>
      <w:r>
        <w:rPr>
          <w:rFonts w:ascii="仿宋_GB2312" w:hAnsi="仿宋_GB2312" w:eastAsia="仿宋_GB2312" w:cs="仿宋_GB2312"/>
          <w:bCs/>
          <w:color w:val="auto"/>
          <w:sz w:val="32"/>
          <w:u w:val="none"/>
        </w:rPr>
        <w:t>市内实现产业化</w:t>
      </w:r>
      <w:r>
        <w:rPr>
          <w:rFonts w:hint="eastAsia" w:ascii="仿宋_GB2312" w:hAnsi="仿宋_GB2312" w:eastAsia="仿宋_GB2312" w:cs="仿宋_GB2312"/>
          <w:bCs/>
          <w:color w:val="auto"/>
          <w:sz w:val="32"/>
          <w:u w:val="none"/>
        </w:rPr>
        <w:t>且该产品年营业收入达 2000 万元（含）以上</w:t>
      </w:r>
      <w:r>
        <w:rPr>
          <w:rFonts w:ascii="仿宋_GB2312" w:hAnsi="仿宋_GB2312" w:eastAsia="仿宋_GB2312" w:cs="仿宋_GB2312"/>
          <w:bCs/>
          <w:color w:val="auto"/>
          <w:sz w:val="32"/>
          <w:u w:val="none"/>
        </w:rPr>
        <w:t>的单位可申请该类补助</w:t>
      </w:r>
      <w:r>
        <w:rPr>
          <w:rFonts w:hint="eastAsia" w:ascii="仿宋_GB2312" w:hAnsi="仿宋_GB2312" w:eastAsia="仿宋_GB2312" w:cs="仿宋_GB2312"/>
          <w:bCs/>
          <w:color w:val="auto"/>
          <w:sz w:val="32"/>
          <w:u w:val="none"/>
        </w:rPr>
        <w:t>，</w:t>
      </w:r>
      <w:r>
        <w:rPr>
          <w:rFonts w:ascii="仿宋_GB2312" w:hAnsi="仿宋_GB2312" w:eastAsia="仿宋_GB2312" w:cs="仿宋_GB2312"/>
          <w:bCs/>
          <w:color w:val="auto"/>
          <w:sz w:val="32"/>
          <w:u w:val="none"/>
        </w:rPr>
        <w:t>以注册证</w:t>
      </w:r>
      <w:r>
        <w:rPr>
          <w:rFonts w:hint="eastAsia" w:ascii="仿宋_GB2312" w:hAnsi="仿宋_GB2312" w:eastAsia="仿宋_GB2312" w:cs="仿宋_GB2312"/>
          <w:bCs/>
          <w:color w:val="auto"/>
          <w:sz w:val="32"/>
          <w:u w:val="none"/>
        </w:rPr>
        <w:t>书</w:t>
      </w:r>
      <w:r>
        <w:rPr>
          <w:rFonts w:ascii="仿宋_GB2312" w:hAnsi="仿宋_GB2312" w:eastAsia="仿宋_GB2312" w:cs="仿宋_GB2312"/>
          <w:bCs/>
          <w:color w:val="auto"/>
          <w:sz w:val="32"/>
          <w:u w:val="none"/>
        </w:rPr>
        <w:t>记载的</w:t>
      </w:r>
      <w:r>
        <w:rPr>
          <w:rFonts w:hint="eastAsia" w:ascii="仿宋_GB2312" w:hAnsi="仿宋_GB2312" w:eastAsia="仿宋_GB2312" w:cs="仿宋_GB2312"/>
          <w:bCs/>
          <w:color w:val="auto"/>
          <w:sz w:val="32"/>
          <w:u w:val="none"/>
        </w:rPr>
        <w:t>时间</w:t>
      </w:r>
      <w:r>
        <w:rPr>
          <w:rFonts w:ascii="仿宋_GB2312" w:hAnsi="仿宋_GB2312" w:eastAsia="仿宋_GB2312" w:cs="仿宋_GB2312"/>
          <w:bCs/>
          <w:color w:val="auto"/>
          <w:sz w:val="32"/>
          <w:u w:val="none"/>
        </w:rPr>
        <w:t>为准，要求注册证</w:t>
      </w:r>
      <w:r>
        <w:rPr>
          <w:rFonts w:hint="eastAsia" w:ascii="仿宋_GB2312" w:hAnsi="仿宋_GB2312" w:eastAsia="仿宋_GB2312" w:cs="仿宋_GB2312"/>
          <w:bCs/>
          <w:color w:val="auto"/>
          <w:sz w:val="32"/>
          <w:u w:val="none"/>
        </w:rPr>
        <w:t>书</w:t>
      </w:r>
      <w:r>
        <w:rPr>
          <w:rFonts w:ascii="仿宋_GB2312" w:hAnsi="仿宋_GB2312" w:eastAsia="仿宋_GB2312" w:cs="仿宋_GB2312"/>
          <w:bCs/>
          <w:color w:val="auto"/>
          <w:sz w:val="32"/>
          <w:u w:val="none"/>
        </w:rPr>
        <w:t>在</w:t>
      </w:r>
      <w:r>
        <w:rPr>
          <w:rFonts w:hint="eastAsia" w:ascii="仿宋_GB2312" w:hAnsi="仿宋_GB2312" w:eastAsia="仿宋_GB2312" w:cs="仿宋_GB2312"/>
          <w:bCs/>
          <w:color w:val="auto"/>
          <w:sz w:val="32"/>
          <w:u w:val="none"/>
        </w:rPr>
        <w:t>申报</w:t>
      </w:r>
      <w:r>
        <w:rPr>
          <w:rFonts w:ascii="仿宋_GB2312" w:hAnsi="仿宋_GB2312" w:eastAsia="仿宋_GB2312" w:cs="仿宋_GB2312"/>
          <w:bCs/>
          <w:color w:val="auto"/>
          <w:sz w:val="32"/>
          <w:u w:val="none"/>
        </w:rPr>
        <w:t>截止时间前仍在有效期内。</w:t>
      </w:r>
      <w:r>
        <w:rPr>
          <w:rFonts w:hint="eastAsia" w:ascii="仿宋_GB2312" w:hAnsi="仿宋_GB2312" w:eastAsia="仿宋_GB2312" w:cs="仿宋_GB2312"/>
          <w:bCs/>
          <w:color w:val="auto"/>
          <w:sz w:val="32"/>
          <w:u w:val="none"/>
        </w:rPr>
        <w:t>特殊食品产品</w:t>
      </w:r>
      <w:r>
        <w:rPr>
          <w:rFonts w:ascii="仿宋_GB2312" w:hAnsi="仿宋_GB2312" w:eastAsia="仿宋_GB2312" w:cs="仿宋_GB2312"/>
          <w:bCs/>
          <w:color w:val="auto"/>
          <w:sz w:val="32"/>
          <w:u w:val="none"/>
        </w:rPr>
        <w:t>注册涉及共同</w:t>
      </w:r>
      <w:r>
        <w:rPr>
          <w:rFonts w:hint="eastAsia" w:ascii="仿宋_GB2312" w:hAnsi="仿宋_GB2312" w:eastAsia="仿宋_GB2312" w:cs="仿宋_GB2312"/>
          <w:bCs/>
          <w:color w:val="auto"/>
          <w:sz w:val="32"/>
          <w:u w:val="none"/>
        </w:rPr>
        <w:t>注册</w:t>
      </w:r>
      <w:r>
        <w:rPr>
          <w:rFonts w:ascii="仿宋_GB2312" w:hAnsi="仿宋_GB2312" w:eastAsia="仿宋_GB2312" w:cs="仿宋_GB2312"/>
          <w:bCs/>
          <w:color w:val="auto"/>
          <w:sz w:val="32"/>
          <w:u w:val="none"/>
        </w:rPr>
        <w:t>单位的，须由第一单位提出补助申请，且需获得其他共有人同意。</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3</w:t>
      </w:r>
      <w:r>
        <w:rPr>
          <w:rFonts w:ascii="仿宋_GB2312" w:hAnsi="微软雅黑" w:eastAsia="仿宋_GB2312"/>
          <w:bCs/>
          <w:color w:val="auto"/>
          <w:sz w:val="32"/>
          <w:szCs w:val="32"/>
          <w:u w:val="none"/>
        </w:rPr>
        <w:t>.补助标准。</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达到补助范围要求的</w:t>
      </w:r>
      <w:r>
        <w:rPr>
          <w:rFonts w:ascii="仿宋_GB2312" w:hAnsi="仿宋_GB2312" w:eastAsia="仿宋_GB2312" w:cs="仿宋_GB2312"/>
          <w:bCs/>
          <w:color w:val="auto"/>
          <w:sz w:val="32"/>
          <w:u w:val="none"/>
        </w:rPr>
        <w:t>每个</w:t>
      </w:r>
      <w:r>
        <w:rPr>
          <w:rFonts w:hint="eastAsia" w:ascii="仿宋_GB2312" w:hAnsi="仿宋_GB2312" w:eastAsia="仿宋_GB2312" w:cs="仿宋_GB2312"/>
          <w:bCs/>
          <w:color w:val="auto"/>
          <w:sz w:val="32"/>
          <w:u w:val="none"/>
        </w:rPr>
        <w:t>特殊食品产品</w:t>
      </w:r>
      <w:r>
        <w:rPr>
          <w:rFonts w:ascii="仿宋_GB2312" w:hAnsi="微软雅黑" w:eastAsia="仿宋_GB2312"/>
          <w:bCs/>
          <w:color w:val="auto"/>
          <w:sz w:val="32"/>
          <w:szCs w:val="32"/>
          <w:u w:val="none"/>
        </w:rPr>
        <w:t>（</w:t>
      </w:r>
      <w:r>
        <w:rPr>
          <w:rFonts w:hint="eastAsia" w:ascii="仿宋_GB2312" w:hAnsi="微软雅黑" w:eastAsia="仿宋_GB2312"/>
          <w:bCs/>
          <w:color w:val="auto"/>
          <w:sz w:val="32"/>
          <w:szCs w:val="32"/>
          <w:u w:val="none"/>
        </w:rPr>
        <w:t>以产品批准文号为准</w:t>
      </w:r>
      <w:r>
        <w:rPr>
          <w:rFonts w:ascii="仿宋_GB2312" w:hAnsi="微软雅黑" w:eastAsia="仿宋_GB2312"/>
          <w:bCs/>
          <w:color w:val="auto"/>
          <w:sz w:val="32"/>
          <w:szCs w:val="32"/>
          <w:u w:val="none"/>
        </w:rPr>
        <w:t>）</w:t>
      </w:r>
      <w:r>
        <w:rPr>
          <w:rFonts w:ascii="仿宋_GB2312" w:hAnsi="仿宋_GB2312" w:eastAsia="仿宋_GB2312" w:cs="仿宋_GB2312"/>
          <w:bCs/>
          <w:color w:val="auto"/>
          <w:sz w:val="32"/>
          <w:u w:val="none"/>
        </w:rPr>
        <w:t>给予一次性奖励50万元。</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4.需提交的申报材料。</w:t>
      </w:r>
    </w:p>
    <w:p>
      <w:pPr>
        <w:rPr>
          <w:rFonts w:ascii="仿宋_GB2312" w:hAnsi="仿宋_GB2312" w:eastAsia="仿宋_GB2312" w:cs="仿宋_GB2312"/>
          <w:bCs/>
          <w:color w:val="auto"/>
          <w:sz w:val="32"/>
          <w:u w:val="none"/>
        </w:rPr>
      </w:pPr>
      <w:r>
        <w:rPr>
          <w:rFonts w:hint="eastAsia" w:ascii="仿宋_GB2312" w:hAnsi="微软雅黑" w:eastAsia="仿宋_GB2312"/>
          <w:bCs/>
          <w:color w:val="auto"/>
          <w:sz w:val="32"/>
          <w:szCs w:val="32"/>
          <w:u w:val="none"/>
        </w:rPr>
        <w:t xml:space="preserve">    </w:t>
      </w:r>
      <w:r>
        <w:rPr>
          <w:rFonts w:ascii="仿宋_GB2312" w:hAnsi="仿宋_GB2312" w:eastAsia="仿宋_GB2312" w:cs="仿宋_GB2312"/>
          <w:bCs/>
          <w:color w:val="auto"/>
          <w:sz w:val="32"/>
          <w:u w:val="none"/>
        </w:rPr>
        <w:t>（1）</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市生物医药产业</w:t>
      </w:r>
      <w:r>
        <w:rPr>
          <w:rFonts w:hint="eastAsia" w:ascii="仿宋_GB2312" w:hAnsi="微软雅黑" w:eastAsia="仿宋_GB2312"/>
          <w:bCs/>
          <w:color w:val="auto"/>
          <w:sz w:val="32"/>
          <w:szCs w:val="32"/>
          <w:u w:val="none"/>
        </w:rPr>
        <w:t>相关奖励性</w:t>
      </w:r>
      <w:r>
        <w:rPr>
          <w:rFonts w:ascii="仿宋_GB2312" w:hAnsi="微软雅黑" w:eastAsia="仿宋_GB2312"/>
          <w:bCs/>
          <w:color w:val="auto"/>
          <w:sz w:val="32"/>
          <w:szCs w:val="32"/>
          <w:u w:val="none"/>
        </w:rPr>
        <w:t>补助资金申请书</w:t>
      </w:r>
      <w:r>
        <w:rPr>
          <w:rFonts w:ascii="仿宋_GB2312" w:hAnsi="仿宋_GB2312" w:eastAsia="仿宋_GB2312" w:cs="仿宋_GB2312"/>
          <w:bCs/>
          <w:color w:val="auto"/>
          <w:sz w:val="32"/>
          <w:u w:val="none"/>
        </w:rPr>
        <w:t>。</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（2）企业法人营业执照</w:t>
      </w:r>
      <w:r>
        <w:rPr>
          <w:rFonts w:hint="eastAsia" w:ascii="仿宋_GB2312" w:hAnsi="仿宋_GB2312" w:eastAsia="仿宋_GB2312" w:cs="仿宋_GB2312"/>
          <w:bCs/>
          <w:color w:val="auto"/>
          <w:sz w:val="32"/>
          <w:u w:val="none"/>
        </w:rPr>
        <w:t>、法人代表身份证明材料</w:t>
      </w:r>
      <w:r>
        <w:rPr>
          <w:rFonts w:ascii="仿宋_GB2312" w:hAnsi="仿宋_GB2312" w:eastAsia="仿宋_GB2312" w:cs="仿宋_GB2312"/>
          <w:bCs/>
          <w:color w:val="auto"/>
          <w:sz w:val="32"/>
          <w:u w:val="none"/>
        </w:rPr>
        <w:t>。</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（3）</w:t>
      </w:r>
      <w:r>
        <w:rPr>
          <w:rFonts w:hint="eastAsia" w:ascii="仿宋_GB2312" w:hAnsi="仿宋_GB2312" w:eastAsia="仿宋_GB2312" w:cs="仿宋_GB2312"/>
          <w:bCs/>
          <w:color w:val="auto"/>
          <w:sz w:val="32"/>
          <w:u w:val="none"/>
        </w:rPr>
        <w:t>特殊食品</w:t>
      </w:r>
      <w:r>
        <w:rPr>
          <w:rFonts w:ascii="仿宋_GB2312" w:hAnsi="仿宋_GB2312" w:eastAsia="仿宋_GB2312" w:cs="仿宋_GB2312"/>
          <w:bCs/>
          <w:color w:val="auto"/>
          <w:sz w:val="32"/>
          <w:u w:val="none"/>
        </w:rPr>
        <w:t>注册证。</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（4）国家</w:t>
      </w:r>
      <w:r>
        <w:rPr>
          <w:rFonts w:hint="eastAsia" w:ascii="仿宋_GB2312" w:hAnsi="仿宋_GB2312" w:eastAsia="仿宋_GB2312" w:cs="仿宋_GB2312"/>
          <w:bCs/>
          <w:color w:val="auto"/>
          <w:sz w:val="32"/>
          <w:u w:val="none"/>
        </w:rPr>
        <w:t>或</w:t>
      </w:r>
      <w:r>
        <w:rPr>
          <w:rFonts w:ascii="仿宋_GB2312" w:hAnsi="仿宋_GB2312" w:eastAsia="仿宋_GB2312" w:cs="仿宋_GB2312"/>
          <w:bCs/>
          <w:color w:val="auto"/>
          <w:sz w:val="32"/>
          <w:u w:val="none"/>
        </w:rPr>
        <w:t>广东省</w:t>
      </w:r>
      <w:r>
        <w:rPr>
          <w:rFonts w:hint="eastAsia" w:ascii="仿宋_GB2312" w:hAnsi="仿宋_GB2312" w:eastAsia="仿宋_GB2312" w:cs="仿宋_GB2312"/>
          <w:bCs/>
          <w:color w:val="auto"/>
          <w:sz w:val="32"/>
          <w:u w:val="none"/>
        </w:rPr>
        <w:t>市场监管</w:t>
      </w:r>
      <w:r>
        <w:rPr>
          <w:rFonts w:ascii="仿宋_GB2312" w:hAnsi="仿宋_GB2312" w:eastAsia="仿宋_GB2312" w:cs="仿宋_GB2312"/>
          <w:bCs/>
          <w:color w:val="auto"/>
          <w:sz w:val="32"/>
          <w:u w:val="none"/>
        </w:rPr>
        <w:t>局网上查询信息截图等相关证明材料（包括但不限于）。</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（5）</w:t>
      </w:r>
      <w:r>
        <w:rPr>
          <w:rFonts w:hint="eastAsia" w:ascii="仿宋_GB2312" w:hAnsi="仿宋_GB2312" w:eastAsia="仿宋_GB2312" w:cs="仿宋_GB2312"/>
          <w:bCs/>
          <w:color w:val="auto"/>
          <w:sz w:val="32"/>
          <w:u w:val="none"/>
        </w:rPr>
        <w:t>特殊食品</w:t>
      </w:r>
      <w:r>
        <w:rPr>
          <w:rFonts w:ascii="仿宋_GB2312" w:hAnsi="仿宋_GB2312" w:eastAsia="仿宋_GB2312" w:cs="仿宋_GB2312"/>
          <w:bCs/>
          <w:color w:val="auto"/>
          <w:sz w:val="32"/>
          <w:u w:val="none"/>
        </w:rPr>
        <w:t>产品注册涉及共同注册单位的，须提供共有人同意书。</w:t>
      </w:r>
    </w:p>
    <w:p>
      <w:pPr>
        <w:rPr>
          <w:rFonts w:ascii="仿宋_GB2312" w:hAnsi="微软雅黑" w:eastAsia="仿宋_GB2312"/>
          <w:bCs/>
          <w:color w:val="auto"/>
          <w:sz w:val="32"/>
          <w:szCs w:val="32"/>
          <w:u w:val="none"/>
        </w:rPr>
      </w:pPr>
      <w:r>
        <w:rPr>
          <w:rFonts w:ascii="仿宋_GB2312" w:hAnsi="仿宋_GB2312" w:eastAsia="仿宋_GB2312" w:cs="仿宋_GB2312"/>
          <w:bCs/>
          <w:color w:val="auto"/>
          <w:sz w:val="32"/>
          <w:u w:val="none"/>
        </w:rPr>
        <w:t>　　</w:t>
      </w:r>
      <w:r>
        <w:rPr>
          <w:rFonts w:hint="eastAsia" w:ascii="仿宋_GB2312" w:hAnsi="微软雅黑" w:eastAsia="仿宋_GB2312"/>
          <w:bCs/>
          <w:color w:val="auto"/>
          <w:sz w:val="32"/>
          <w:szCs w:val="32"/>
          <w:u w:val="none"/>
        </w:rPr>
        <w:t>（6）</w:t>
      </w:r>
      <w:r>
        <w:rPr>
          <w:rFonts w:hint="eastAsia" w:ascii="仿宋_GB2312" w:hAnsi="仿宋_GB2312" w:eastAsia="仿宋_GB2312" w:cs="仿宋_GB2312"/>
          <w:bCs/>
          <w:color w:val="auto"/>
          <w:sz w:val="32"/>
          <w:u w:val="none"/>
        </w:rPr>
        <w:t>特殊食品产品</w:t>
      </w:r>
      <w:r>
        <w:rPr>
          <w:rFonts w:hint="eastAsia" w:ascii="仿宋_GB2312" w:hAnsi="微软雅黑" w:eastAsia="仿宋_GB2312"/>
          <w:bCs/>
          <w:color w:val="auto"/>
          <w:sz w:val="32"/>
          <w:szCs w:val="32"/>
          <w:u w:val="none"/>
        </w:rPr>
        <w:t>生产许可证。</w:t>
      </w:r>
    </w:p>
    <w:p>
      <w:pPr>
        <w:rPr>
          <w:rFonts w:ascii="仿宋_GB2312" w:hAnsi="仿宋_GB2312" w:eastAsia="仿宋_GB2312" w:cs="仿宋_GB2312"/>
          <w:bCs/>
          <w:color w:val="auto"/>
          <w:sz w:val="32"/>
          <w:u w:val="none"/>
        </w:rPr>
      </w:pPr>
      <w:r>
        <w:rPr>
          <w:rFonts w:hint="eastAsia" w:ascii="仿宋_GB2312" w:hAnsi="微软雅黑" w:eastAsia="仿宋_GB2312"/>
          <w:bCs/>
          <w:color w:val="auto"/>
          <w:sz w:val="32"/>
          <w:szCs w:val="32"/>
          <w:u w:val="none"/>
        </w:rPr>
        <w:t xml:space="preserve">    </w:t>
      </w:r>
      <w:r>
        <w:rPr>
          <w:rFonts w:hint="eastAsia" w:ascii="仿宋_GB2312" w:hAnsi="仿宋_GB2312" w:eastAsia="仿宋_GB2312" w:cs="仿宋_GB2312"/>
          <w:bCs/>
          <w:color w:val="auto"/>
          <w:sz w:val="32"/>
          <w:u w:val="none"/>
        </w:rPr>
        <w:t>（7）特殊食品产品2022年营业收入情况相关证明材料，</w:t>
      </w:r>
      <w:r>
        <w:rPr>
          <w:rFonts w:hint="eastAsia" w:ascii="仿宋_GB2312" w:hAnsi="微软雅黑" w:eastAsia="仿宋_GB2312"/>
          <w:bCs/>
          <w:color w:val="auto"/>
          <w:sz w:val="32"/>
          <w:szCs w:val="32"/>
          <w:u w:val="none"/>
        </w:rPr>
        <w:t>包括但不限于在产品种情况、销售合同、发票、</w:t>
      </w:r>
      <w:r>
        <w:rPr>
          <w:rFonts w:ascii="仿宋_GB2312" w:hAnsi="微软雅黑" w:eastAsia="仿宋_GB2312"/>
          <w:bCs/>
          <w:color w:val="auto"/>
          <w:sz w:val="32"/>
          <w:szCs w:val="32"/>
          <w:u w:val="none"/>
        </w:rPr>
        <w:t>转账凭证及</w:t>
      </w:r>
      <w:r>
        <w:rPr>
          <w:rFonts w:hint="eastAsia" w:ascii="仿宋_GB2312" w:hAnsi="仿宋_GB2312" w:eastAsia="仿宋_GB2312" w:cs="仿宋_GB2312"/>
          <w:bCs/>
          <w:color w:val="auto"/>
          <w:sz w:val="32"/>
          <w:u w:val="none"/>
        </w:rPr>
        <w:t>特殊食品</w:t>
      </w:r>
      <w:r>
        <w:rPr>
          <w:rFonts w:ascii="仿宋_GB2312" w:hAnsi="微软雅黑" w:eastAsia="仿宋_GB2312"/>
          <w:bCs/>
          <w:color w:val="auto"/>
          <w:sz w:val="32"/>
          <w:szCs w:val="32"/>
          <w:u w:val="none"/>
        </w:rPr>
        <w:t>销售收入专项审计报告</w:t>
      </w:r>
      <w:r>
        <w:rPr>
          <w:rFonts w:hint="eastAsia" w:ascii="仿宋_GB2312" w:hAnsi="微软雅黑" w:eastAsia="仿宋_GB2312"/>
          <w:bCs/>
          <w:color w:val="auto"/>
          <w:sz w:val="32"/>
          <w:szCs w:val="32"/>
          <w:u w:val="none"/>
        </w:rPr>
        <w:t>等。</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（八）鼓励企业开展出口认证。</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1.措施内容。</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仿宋_GB2312" w:eastAsia="仿宋_GB2312" w:cs="仿宋_GB2312"/>
          <w:bCs/>
          <w:color w:val="auto"/>
          <w:sz w:val="32"/>
          <w:u w:val="none"/>
        </w:rPr>
        <w:t>对企业新获得美国</w:t>
      </w:r>
      <w:r>
        <w:rPr>
          <w:rFonts w:ascii="仿宋_GB2312" w:hAnsi="仿宋_GB2312" w:eastAsia="仿宋_GB2312" w:cs="仿宋_GB2312"/>
          <w:bCs/>
          <w:color w:val="auto"/>
          <w:sz w:val="32"/>
          <w:szCs w:val="32"/>
          <w:u w:val="none"/>
        </w:rPr>
        <w:t>食品药品监督管理局（</w:t>
      </w:r>
      <w:r>
        <w:rPr>
          <w:rFonts w:ascii="仿宋_GB2312" w:hAnsi="仿宋_GB2312" w:eastAsia="仿宋_GB2312" w:cs="仿宋_GB2312"/>
          <w:bCs/>
          <w:color w:val="auto"/>
          <w:sz w:val="32"/>
          <w:u w:val="none"/>
        </w:rPr>
        <w:t>FDA</w:t>
      </w:r>
      <w:r>
        <w:rPr>
          <w:rFonts w:ascii="仿宋_GB2312" w:hAnsi="仿宋_GB2312" w:eastAsia="仿宋_GB2312" w:cs="仿宋_GB2312"/>
          <w:bCs/>
          <w:color w:val="auto"/>
          <w:sz w:val="32"/>
          <w:szCs w:val="32"/>
          <w:u w:val="none"/>
        </w:rPr>
        <w:t>）</w:t>
      </w:r>
      <w:r>
        <w:rPr>
          <w:rFonts w:ascii="仿宋_GB2312" w:hAnsi="仿宋_GB2312" w:eastAsia="仿宋_GB2312" w:cs="仿宋_GB2312"/>
          <w:bCs/>
          <w:color w:val="auto"/>
          <w:sz w:val="32"/>
          <w:u w:val="none"/>
        </w:rPr>
        <w:t>认证、欧盟认证、世界卫生组织认证及其他国际市场准入认证等，年度出口金额达2000万元（含）以上的，每个生物医药产品证书给予一次性奖励50万元；对第二类、第三类医疗器械产品证书分别给予一次性奖励20万元、30万元。</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2</w:t>
      </w:r>
      <w:r>
        <w:rPr>
          <w:rFonts w:ascii="仿宋_GB2312" w:hAnsi="微软雅黑" w:eastAsia="仿宋_GB2312"/>
          <w:bCs/>
          <w:color w:val="auto"/>
          <w:sz w:val="32"/>
          <w:szCs w:val="32"/>
          <w:u w:val="none"/>
        </w:rPr>
        <w:t>.补助范围。</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仿宋_GB2312" w:eastAsia="仿宋_GB2312" w:cs="仿宋_GB2312"/>
          <w:bCs/>
          <w:color w:val="auto"/>
          <w:sz w:val="32"/>
          <w:u w:val="none"/>
        </w:rPr>
        <w:t>202</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年</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月</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日至202</w:t>
      </w:r>
      <w:r>
        <w:rPr>
          <w:rFonts w:hint="eastAsia" w:ascii="仿宋_GB2312" w:hAnsi="仿宋_GB2312" w:eastAsia="仿宋_GB2312" w:cs="仿宋_GB2312"/>
          <w:bCs/>
          <w:color w:val="auto"/>
          <w:sz w:val="32"/>
          <w:u w:val="none"/>
        </w:rPr>
        <w:t>2</w:t>
      </w:r>
      <w:r>
        <w:rPr>
          <w:rFonts w:ascii="仿宋_GB2312" w:hAnsi="仿宋_GB2312" w:eastAsia="仿宋_GB2312" w:cs="仿宋_GB2312"/>
          <w:bCs/>
          <w:color w:val="auto"/>
          <w:sz w:val="32"/>
          <w:u w:val="none"/>
        </w:rPr>
        <w:t>年12月31日内</w:t>
      </w:r>
      <w:r>
        <w:rPr>
          <w:rFonts w:hint="eastAsia" w:ascii="仿宋_GB2312" w:hAnsi="仿宋_GB2312" w:eastAsia="仿宋_GB2312" w:cs="仿宋_GB2312"/>
          <w:bCs/>
          <w:color w:val="auto"/>
          <w:sz w:val="32"/>
          <w:u w:val="none"/>
        </w:rPr>
        <w:t>取得</w:t>
      </w:r>
      <w:r>
        <w:rPr>
          <w:rFonts w:ascii="仿宋_GB2312" w:hAnsi="仿宋_GB2312" w:eastAsia="仿宋_GB2312" w:cs="仿宋_GB2312"/>
          <w:bCs/>
          <w:color w:val="auto"/>
          <w:sz w:val="32"/>
          <w:u w:val="none"/>
        </w:rPr>
        <w:t>美国</w:t>
      </w:r>
      <w:r>
        <w:rPr>
          <w:rFonts w:ascii="仿宋_GB2312" w:hAnsi="仿宋_GB2312" w:eastAsia="仿宋_GB2312" w:cs="仿宋_GB2312"/>
          <w:bCs/>
          <w:color w:val="auto"/>
          <w:sz w:val="32"/>
          <w:szCs w:val="32"/>
          <w:u w:val="none"/>
        </w:rPr>
        <w:t>食品药品监督管理局（</w:t>
      </w:r>
      <w:r>
        <w:rPr>
          <w:rFonts w:ascii="仿宋_GB2312" w:hAnsi="仿宋_GB2312" w:eastAsia="仿宋_GB2312" w:cs="仿宋_GB2312"/>
          <w:bCs/>
          <w:color w:val="auto"/>
          <w:sz w:val="32"/>
          <w:u w:val="none"/>
        </w:rPr>
        <w:t>FDA</w:t>
      </w:r>
      <w:r>
        <w:rPr>
          <w:rFonts w:ascii="仿宋_GB2312" w:hAnsi="仿宋_GB2312" w:eastAsia="仿宋_GB2312" w:cs="仿宋_GB2312"/>
          <w:bCs/>
          <w:color w:val="auto"/>
          <w:sz w:val="32"/>
          <w:szCs w:val="32"/>
          <w:u w:val="none"/>
        </w:rPr>
        <w:t>）</w:t>
      </w:r>
      <w:r>
        <w:rPr>
          <w:rFonts w:ascii="仿宋_GB2312" w:hAnsi="仿宋_GB2312" w:eastAsia="仿宋_GB2312" w:cs="仿宋_GB2312"/>
          <w:bCs/>
          <w:color w:val="auto"/>
          <w:sz w:val="32"/>
          <w:u w:val="none"/>
        </w:rPr>
        <w:t>认证、欧盟认证、世界卫生组织认证及其他国际市场准入认证</w:t>
      </w:r>
      <w:r>
        <w:rPr>
          <w:rFonts w:hint="eastAsia" w:ascii="仿宋_GB2312" w:hAnsi="仿宋_GB2312" w:eastAsia="仿宋_GB2312" w:cs="仿宋_GB2312"/>
          <w:bCs/>
          <w:color w:val="auto"/>
          <w:sz w:val="32"/>
          <w:u w:val="none"/>
        </w:rPr>
        <w:t>，</w:t>
      </w:r>
      <w:r>
        <w:rPr>
          <w:rFonts w:ascii="仿宋_GB2312" w:hAnsi="仿宋_GB2312" w:eastAsia="仿宋_GB2312" w:cs="仿宋_GB2312"/>
          <w:bCs/>
          <w:color w:val="auto"/>
          <w:sz w:val="32"/>
          <w:u w:val="none"/>
        </w:rPr>
        <w:t>年度出口金额达2000万元（含）以上的单位可申请该类补助</w:t>
      </w:r>
      <w:r>
        <w:rPr>
          <w:rFonts w:hint="eastAsia" w:ascii="仿宋_GB2312" w:hAnsi="仿宋_GB2312" w:eastAsia="仿宋_GB2312" w:cs="仿宋_GB2312"/>
          <w:bCs/>
          <w:color w:val="auto"/>
          <w:sz w:val="32"/>
          <w:u w:val="none"/>
        </w:rPr>
        <w:t>，</w:t>
      </w:r>
      <w:r>
        <w:rPr>
          <w:rFonts w:ascii="仿宋_GB2312" w:hAnsi="仿宋_GB2312" w:eastAsia="仿宋_GB2312" w:cs="仿宋_GB2312"/>
          <w:bCs/>
          <w:color w:val="auto"/>
          <w:sz w:val="32"/>
          <w:u w:val="none"/>
        </w:rPr>
        <w:t>以</w:t>
      </w:r>
      <w:r>
        <w:rPr>
          <w:rFonts w:hint="eastAsia" w:ascii="仿宋_GB2312" w:hAnsi="仿宋_GB2312" w:eastAsia="仿宋_GB2312" w:cs="仿宋_GB2312"/>
          <w:bCs/>
          <w:color w:val="auto"/>
          <w:sz w:val="32"/>
          <w:u w:val="none"/>
        </w:rPr>
        <w:t>国际市场准入许可文件</w:t>
      </w:r>
      <w:r>
        <w:rPr>
          <w:rFonts w:ascii="仿宋_GB2312" w:hAnsi="仿宋_GB2312" w:eastAsia="仿宋_GB2312" w:cs="仿宋_GB2312"/>
          <w:bCs/>
          <w:color w:val="auto"/>
          <w:sz w:val="32"/>
          <w:u w:val="none"/>
        </w:rPr>
        <w:t>记载的</w:t>
      </w:r>
      <w:r>
        <w:rPr>
          <w:rFonts w:hint="eastAsia" w:ascii="仿宋_GB2312" w:hAnsi="仿宋_GB2312" w:eastAsia="仿宋_GB2312" w:cs="仿宋_GB2312"/>
          <w:bCs/>
          <w:color w:val="auto"/>
          <w:sz w:val="32"/>
          <w:u w:val="none"/>
        </w:rPr>
        <w:t>时间</w:t>
      </w:r>
      <w:r>
        <w:rPr>
          <w:rFonts w:ascii="仿宋_GB2312" w:hAnsi="仿宋_GB2312" w:eastAsia="仿宋_GB2312" w:cs="仿宋_GB2312"/>
          <w:bCs/>
          <w:color w:val="auto"/>
          <w:sz w:val="32"/>
          <w:u w:val="none"/>
        </w:rPr>
        <w:t>为准，要求</w:t>
      </w:r>
      <w:r>
        <w:rPr>
          <w:rFonts w:hint="eastAsia" w:ascii="仿宋_GB2312" w:hAnsi="仿宋_GB2312" w:eastAsia="仿宋_GB2312" w:cs="仿宋_GB2312"/>
          <w:bCs/>
          <w:color w:val="auto"/>
          <w:sz w:val="32"/>
          <w:u w:val="none"/>
        </w:rPr>
        <w:t>国际市场准入许可文件</w:t>
      </w:r>
      <w:r>
        <w:rPr>
          <w:rFonts w:ascii="仿宋_GB2312" w:hAnsi="仿宋_GB2312" w:eastAsia="仿宋_GB2312" w:cs="仿宋_GB2312"/>
          <w:bCs/>
          <w:color w:val="auto"/>
          <w:sz w:val="32"/>
          <w:u w:val="none"/>
        </w:rPr>
        <w:t>在</w:t>
      </w:r>
      <w:r>
        <w:rPr>
          <w:rFonts w:hint="eastAsia" w:ascii="仿宋_GB2312" w:hAnsi="仿宋_GB2312" w:eastAsia="仿宋_GB2312" w:cs="仿宋_GB2312"/>
          <w:bCs/>
          <w:color w:val="auto"/>
          <w:sz w:val="32"/>
          <w:u w:val="none"/>
        </w:rPr>
        <w:t>申报</w:t>
      </w:r>
      <w:r>
        <w:rPr>
          <w:rFonts w:ascii="仿宋_GB2312" w:hAnsi="仿宋_GB2312" w:eastAsia="仿宋_GB2312" w:cs="仿宋_GB2312"/>
          <w:bCs/>
          <w:color w:val="auto"/>
          <w:sz w:val="32"/>
          <w:u w:val="none"/>
        </w:rPr>
        <w:t>截止时间前仍在有效期内。</w:t>
      </w:r>
      <w:r>
        <w:rPr>
          <w:rFonts w:hint="eastAsia" w:ascii="仿宋_GB2312" w:hAnsi="仿宋_GB2312" w:eastAsia="仿宋_GB2312" w:cs="仿宋_GB2312"/>
          <w:bCs/>
          <w:color w:val="auto"/>
          <w:sz w:val="32"/>
          <w:u w:val="none"/>
        </w:rPr>
        <w:t>产品市场准入许可</w:t>
      </w:r>
      <w:r>
        <w:rPr>
          <w:rFonts w:ascii="仿宋_GB2312" w:hAnsi="仿宋_GB2312" w:eastAsia="仿宋_GB2312" w:cs="仿宋_GB2312"/>
          <w:bCs/>
          <w:color w:val="auto"/>
          <w:sz w:val="32"/>
          <w:u w:val="none"/>
        </w:rPr>
        <w:t>涉及共同</w:t>
      </w:r>
      <w:r>
        <w:rPr>
          <w:rFonts w:hint="eastAsia" w:ascii="仿宋_GB2312" w:hAnsi="仿宋_GB2312" w:eastAsia="仿宋_GB2312" w:cs="仿宋_GB2312"/>
          <w:bCs/>
          <w:color w:val="auto"/>
          <w:sz w:val="32"/>
          <w:u w:val="none"/>
        </w:rPr>
        <w:t>申报</w:t>
      </w:r>
      <w:r>
        <w:rPr>
          <w:rFonts w:ascii="仿宋_GB2312" w:hAnsi="仿宋_GB2312" w:eastAsia="仿宋_GB2312" w:cs="仿宋_GB2312"/>
          <w:bCs/>
          <w:color w:val="auto"/>
          <w:sz w:val="32"/>
          <w:u w:val="none"/>
        </w:rPr>
        <w:t>单位的，须由第一单位提出补助申请，且需获得其他共有人同意。</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3</w:t>
      </w:r>
      <w:r>
        <w:rPr>
          <w:rFonts w:ascii="仿宋_GB2312" w:hAnsi="微软雅黑" w:eastAsia="仿宋_GB2312"/>
          <w:bCs/>
          <w:color w:val="auto"/>
          <w:sz w:val="32"/>
          <w:szCs w:val="32"/>
          <w:u w:val="none"/>
        </w:rPr>
        <w:t>.补助标准。</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ascii="仿宋_GB2312" w:hAnsi="仿宋_GB2312" w:eastAsia="仿宋_GB2312" w:cs="仿宋_GB2312"/>
          <w:bCs/>
          <w:color w:val="auto"/>
          <w:sz w:val="32"/>
          <w:u w:val="none"/>
        </w:rPr>
        <w:t>每个生物医药产品证书给予一次性奖励50万元；对第二类、第三类医疗器械产品证书分别给予一次性奖励20万元、30万元。</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4.需提交的申报材料。</w:t>
      </w:r>
    </w:p>
    <w:p>
      <w:pPr>
        <w:rPr>
          <w:rFonts w:ascii="仿宋_GB2312" w:hAnsi="仿宋_GB2312" w:eastAsia="仿宋_GB2312" w:cs="仿宋_GB2312"/>
          <w:bCs/>
          <w:color w:val="auto"/>
          <w:sz w:val="32"/>
          <w:u w:val="none"/>
        </w:rPr>
      </w:pPr>
      <w:r>
        <w:rPr>
          <w:rFonts w:hint="eastAsia" w:ascii="仿宋_GB2312" w:hAnsi="微软雅黑" w:eastAsia="仿宋_GB2312"/>
          <w:bCs/>
          <w:color w:val="auto"/>
          <w:sz w:val="32"/>
          <w:szCs w:val="32"/>
          <w:u w:val="none"/>
        </w:rPr>
        <w:t xml:space="preserve">    </w:t>
      </w:r>
      <w:r>
        <w:rPr>
          <w:rFonts w:ascii="仿宋_GB2312" w:hAnsi="仿宋_GB2312" w:eastAsia="仿宋_GB2312" w:cs="仿宋_GB2312"/>
          <w:bCs/>
          <w:color w:val="auto"/>
          <w:sz w:val="32"/>
          <w:u w:val="none"/>
        </w:rPr>
        <w:t>（1）</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市生物医药产业</w:t>
      </w:r>
      <w:r>
        <w:rPr>
          <w:rFonts w:hint="eastAsia" w:ascii="仿宋_GB2312" w:hAnsi="微软雅黑" w:eastAsia="仿宋_GB2312"/>
          <w:bCs/>
          <w:color w:val="auto"/>
          <w:sz w:val="32"/>
          <w:szCs w:val="32"/>
          <w:u w:val="none"/>
        </w:rPr>
        <w:t>相关奖励性</w:t>
      </w:r>
      <w:r>
        <w:rPr>
          <w:rFonts w:ascii="仿宋_GB2312" w:hAnsi="微软雅黑" w:eastAsia="仿宋_GB2312"/>
          <w:bCs/>
          <w:color w:val="auto"/>
          <w:sz w:val="32"/>
          <w:szCs w:val="32"/>
          <w:u w:val="none"/>
        </w:rPr>
        <w:t>补助资金申请书</w:t>
      </w:r>
      <w:r>
        <w:rPr>
          <w:rFonts w:ascii="仿宋_GB2312" w:hAnsi="仿宋_GB2312" w:eastAsia="仿宋_GB2312" w:cs="仿宋_GB2312"/>
          <w:bCs/>
          <w:color w:val="auto"/>
          <w:sz w:val="32"/>
          <w:u w:val="none"/>
        </w:rPr>
        <w:t>。</w:t>
      </w:r>
    </w:p>
    <w:p>
      <w:pPr>
        <w:rPr>
          <w:rFonts w:ascii="仿宋_GB2312" w:hAnsi="仿宋_GB2312" w:eastAsia="仿宋_GB2312" w:cs="仿宋_GB2312"/>
          <w:bCs/>
          <w:color w:val="auto"/>
          <w:sz w:val="32"/>
          <w:u w:val="none"/>
        </w:rPr>
      </w:pPr>
      <w:r>
        <w:rPr>
          <w:rFonts w:ascii="仿宋_GB2312" w:hAnsi="仿宋_GB2312" w:eastAsia="仿宋_GB2312" w:cs="仿宋_GB2312"/>
          <w:bCs/>
          <w:color w:val="auto"/>
          <w:sz w:val="32"/>
          <w:u w:val="none"/>
        </w:rPr>
        <w:t>　　（2）企业法人营业执照</w:t>
      </w:r>
      <w:r>
        <w:rPr>
          <w:rFonts w:hint="eastAsia" w:ascii="仿宋_GB2312" w:hAnsi="仿宋_GB2312" w:eastAsia="仿宋_GB2312" w:cs="仿宋_GB2312"/>
          <w:bCs/>
          <w:color w:val="auto"/>
          <w:sz w:val="32"/>
          <w:u w:val="none"/>
        </w:rPr>
        <w:t>、法人代表身份证明材料</w:t>
      </w:r>
      <w:r>
        <w:rPr>
          <w:rFonts w:ascii="仿宋_GB2312" w:hAnsi="仿宋_GB2312" w:eastAsia="仿宋_GB2312" w:cs="仿宋_GB2312"/>
          <w:bCs/>
          <w:color w:val="auto"/>
          <w:sz w:val="32"/>
          <w:u w:val="none"/>
        </w:rPr>
        <w:t>。</w:t>
      </w:r>
    </w:p>
    <w:p>
      <w:pPr>
        <w:rPr>
          <w:rFonts w:ascii="仿宋_GB2312" w:hAnsi="仿宋_GB2312" w:eastAsia="仿宋_GB2312" w:cs="仿宋_GB2312"/>
          <w:bCs/>
          <w:color w:val="auto"/>
          <w:sz w:val="32"/>
          <w:u w:val="none"/>
        </w:rPr>
      </w:pPr>
      <w:r>
        <w:rPr>
          <w:rFonts w:hint="eastAsia" w:ascii="仿宋_GB2312" w:hAnsi="仿宋_GB2312" w:eastAsia="仿宋_GB2312" w:cs="仿宋_GB2312"/>
          <w:bCs/>
          <w:color w:val="auto"/>
          <w:sz w:val="32"/>
          <w:u w:val="none"/>
        </w:rPr>
        <w:t xml:space="preserve">    </w:t>
      </w:r>
      <w:r>
        <w:rPr>
          <w:rFonts w:ascii="仿宋_GB2312" w:hAnsi="仿宋_GB2312" w:eastAsia="仿宋_GB2312" w:cs="仿宋_GB2312"/>
          <w:bCs/>
          <w:color w:val="auto"/>
          <w:sz w:val="32"/>
          <w:u w:val="none"/>
        </w:rPr>
        <w:t>（3）</w:t>
      </w:r>
      <w:r>
        <w:rPr>
          <w:rFonts w:hint="eastAsia" w:ascii="仿宋_GB2312" w:hAnsi="仿宋_GB2312" w:eastAsia="仿宋_GB2312" w:cs="仿宋_GB2312"/>
          <w:bCs/>
          <w:color w:val="auto"/>
          <w:sz w:val="32"/>
          <w:u w:val="none"/>
        </w:rPr>
        <w:t>生物医药产品或医疗器械的</w:t>
      </w:r>
      <w:r>
        <w:rPr>
          <w:rFonts w:ascii="仿宋_GB2312" w:hAnsi="仿宋_GB2312" w:eastAsia="仿宋_GB2312" w:cs="仿宋_GB2312"/>
          <w:bCs/>
          <w:color w:val="auto"/>
          <w:sz w:val="32"/>
          <w:u w:val="none"/>
        </w:rPr>
        <w:t>注册证</w:t>
      </w:r>
      <w:r>
        <w:rPr>
          <w:rFonts w:hint="eastAsia" w:ascii="仿宋_GB2312" w:hAnsi="仿宋_GB2312" w:eastAsia="仿宋_GB2312" w:cs="仿宋_GB2312"/>
          <w:bCs/>
          <w:color w:val="auto"/>
          <w:sz w:val="32"/>
          <w:u w:val="none"/>
        </w:rPr>
        <w:t>及</w:t>
      </w:r>
      <w:r>
        <w:rPr>
          <w:rFonts w:hint="eastAsia" w:ascii="仿宋_GB2312" w:hAnsi="微软雅黑" w:eastAsia="仿宋_GB2312"/>
          <w:bCs/>
          <w:color w:val="auto"/>
          <w:sz w:val="32"/>
          <w:szCs w:val="32"/>
          <w:u w:val="none"/>
        </w:rPr>
        <w:t>生产许可证</w:t>
      </w:r>
      <w:r>
        <w:rPr>
          <w:rFonts w:ascii="仿宋_GB2312" w:hAnsi="仿宋_GB2312" w:eastAsia="仿宋_GB2312" w:cs="仿宋_GB2312"/>
          <w:bCs/>
          <w:color w:val="auto"/>
          <w:sz w:val="32"/>
          <w:u w:val="none"/>
        </w:rPr>
        <w:t>。</w:t>
      </w:r>
    </w:p>
    <w:p>
      <w:pPr>
        <w:rPr>
          <w:rFonts w:ascii="仿宋_GB2312" w:hAnsi="仿宋_GB2312" w:eastAsia="仿宋_GB2312" w:cs="仿宋_GB2312"/>
          <w:bCs/>
          <w:color w:val="auto"/>
          <w:sz w:val="32"/>
          <w:u w:val="none"/>
        </w:rPr>
      </w:pPr>
      <w:r>
        <w:rPr>
          <w:rFonts w:hint="eastAsia" w:ascii="仿宋_GB2312" w:hAnsi="仿宋_GB2312" w:eastAsia="仿宋_GB2312" w:cs="仿宋_GB2312"/>
          <w:bCs/>
          <w:color w:val="auto"/>
          <w:sz w:val="32"/>
          <w:u w:val="none"/>
        </w:rPr>
        <w:t xml:space="preserve">    </w:t>
      </w:r>
      <w:r>
        <w:rPr>
          <w:rFonts w:ascii="仿宋_GB2312" w:hAnsi="仿宋_GB2312" w:eastAsia="仿宋_GB2312" w:cs="仿宋_GB2312"/>
          <w:bCs/>
          <w:color w:val="auto"/>
          <w:sz w:val="32"/>
          <w:u w:val="none"/>
        </w:rPr>
        <w:t>（4）</w:t>
      </w:r>
      <w:r>
        <w:rPr>
          <w:rFonts w:hint="eastAsia" w:ascii="仿宋_GB2312" w:hAnsi="宋体" w:eastAsia="仿宋_GB2312"/>
          <w:color w:val="auto"/>
          <w:sz w:val="32"/>
          <w:szCs w:val="32"/>
          <w:u w:val="none"/>
        </w:rPr>
        <w:t>美国食品药品监督管理局</w:t>
      </w:r>
      <w:bookmarkStart w:id="0" w:name="_GoBack"/>
      <w:bookmarkEnd w:id="0"/>
      <w:r>
        <w:rPr>
          <w:rFonts w:hint="eastAsia" w:ascii="仿宋_GB2312" w:hAnsi="宋体" w:eastAsia="仿宋_GB2312"/>
          <w:color w:val="auto"/>
          <w:sz w:val="32"/>
          <w:szCs w:val="32"/>
          <w:u w:val="none"/>
        </w:rPr>
        <w:t>（FDA）、欧盟药品质量指导委员会（EDQM）、日本药品医疗器械局（PMDA）、澳大利亚药品管理局（TGA）、欧洲</w:t>
      </w:r>
      <w:r>
        <w:rPr>
          <w:rFonts w:hint="eastAsia" w:ascii="仿宋_GB2312" w:hAnsi="仿宋_GB2312" w:eastAsia="仿宋_GB2312" w:cs="仿宋_GB2312"/>
          <w:bCs/>
          <w:color w:val="auto"/>
          <w:sz w:val="32"/>
          <w:u w:val="none"/>
        </w:rPr>
        <w:t>CE</w:t>
      </w:r>
      <w:r>
        <w:rPr>
          <w:rFonts w:hint="eastAsia" w:ascii="仿宋_GB2312" w:hAnsi="宋体" w:eastAsia="仿宋_GB2312"/>
          <w:color w:val="auto"/>
          <w:sz w:val="32"/>
          <w:szCs w:val="32"/>
          <w:u w:val="none"/>
        </w:rPr>
        <w:t>认证</w:t>
      </w:r>
      <w:r>
        <w:rPr>
          <w:rFonts w:hint="eastAsia" w:ascii="仿宋_GB2312" w:hAnsi="仿宋_GB2312" w:eastAsia="仿宋_GB2312" w:cs="仿宋_GB2312"/>
          <w:bCs/>
          <w:color w:val="auto"/>
          <w:sz w:val="32"/>
          <w:u w:val="none"/>
        </w:rPr>
        <w:t>等国际市场准入许可证书，以及</w:t>
      </w:r>
      <w:r>
        <w:rPr>
          <w:rFonts w:hint="eastAsia" w:ascii="仿宋_GB2312" w:hAnsi="仿宋_GB2312" w:eastAsia="仿宋_GB2312" w:cs="仿宋_GB2312"/>
          <w:bCs/>
          <w:color w:val="auto"/>
          <w:sz w:val="32"/>
          <w:u w:val="none"/>
          <w:lang w:eastAsia="zh-CN"/>
        </w:rPr>
        <w:t>经公证的翻译件</w:t>
      </w:r>
      <w:r>
        <w:rPr>
          <w:rFonts w:hint="eastAsia" w:ascii="仿宋_GB2312" w:hAnsi="仿宋_GB2312" w:eastAsia="仿宋_GB2312" w:cs="仿宋_GB2312"/>
          <w:bCs/>
          <w:color w:val="auto"/>
          <w:sz w:val="32"/>
          <w:u w:val="none"/>
        </w:rPr>
        <w:t>等</w:t>
      </w:r>
      <w:r>
        <w:rPr>
          <w:rFonts w:ascii="仿宋_GB2312" w:hAnsi="仿宋_GB2312" w:eastAsia="仿宋_GB2312" w:cs="仿宋_GB2312"/>
          <w:bCs/>
          <w:color w:val="auto"/>
          <w:sz w:val="32"/>
          <w:u w:val="none"/>
        </w:rPr>
        <w:t>相关证明材料。</w:t>
      </w:r>
    </w:p>
    <w:p>
      <w:pPr>
        <w:rPr>
          <w:rFonts w:ascii="仿宋_GB2312" w:hAnsi="仿宋_GB2312" w:eastAsia="仿宋_GB2312" w:cs="仿宋_GB2312"/>
          <w:bCs/>
          <w:color w:val="auto"/>
          <w:sz w:val="32"/>
          <w:u w:val="none"/>
        </w:rPr>
      </w:pPr>
      <w:r>
        <w:rPr>
          <w:rFonts w:hint="eastAsia" w:ascii="仿宋_GB2312" w:hAnsi="微软雅黑" w:eastAsia="仿宋_GB2312"/>
          <w:bCs/>
          <w:color w:val="auto"/>
          <w:sz w:val="32"/>
          <w:szCs w:val="32"/>
          <w:u w:val="none"/>
        </w:rPr>
        <w:t xml:space="preserve">    </w:t>
      </w:r>
      <w:r>
        <w:rPr>
          <w:rFonts w:hint="eastAsia" w:ascii="仿宋_GB2312" w:hAnsi="仿宋_GB2312" w:eastAsia="仿宋_GB2312" w:cs="仿宋_GB2312"/>
          <w:bCs/>
          <w:color w:val="auto"/>
          <w:sz w:val="32"/>
          <w:u w:val="none"/>
        </w:rPr>
        <w:t>（5）产品2022年出口销售情况相关证明材料，</w:t>
      </w:r>
      <w:r>
        <w:rPr>
          <w:rFonts w:hint="eastAsia" w:ascii="仿宋_GB2312" w:hAnsi="微软雅黑" w:eastAsia="仿宋_GB2312"/>
          <w:bCs/>
          <w:color w:val="auto"/>
          <w:sz w:val="32"/>
          <w:szCs w:val="32"/>
          <w:u w:val="none"/>
        </w:rPr>
        <w:t>包括但不限于销售合同、发票、</w:t>
      </w:r>
      <w:r>
        <w:rPr>
          <w:rFonts w:ascii="仿宋_GB2312" w:hAnsi="微软雅黑" w:eastAsia="仿宋_GB2312"/>
          <w:bCs/>
          <w:color w:val="auto"/>
          <w:sz w:val="32"/>
          <w:szCs w:val="32"/>
          <w:u w:val="none"/>
        </w:rPr>
        <w:t>转账凭证及销售收入专项审计报告</w:t>
      </w:r>
      <w:r>
        <w:rPr>
          <w:rFonts w:hint="eastAsia" w:ascii="仿宋_GB2312" w:hAnsi="微软雅黑" w:eastAsia="仿宋_GB2312"/>
          <w:bCs/>
          <w:color w:val="auto"/>
          <w:sz w:val="32"/>
          <w:szCs w:val="32"/>
          <w:u w:val="none"/>
        </w:rPr>
        <w:t>等。</w:t>
      </w:r>
    </w:p>
    <w:p>
      <w:pPr>
        <w:rPr>
          <w:rFonts w:ascii="黑体" w:hAnsi="黑体" w:eastAsia="黑体"/>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黑体" w:hAnsi="黑体" w:eastAsia="黑体"/>
          <w:bCs/>
          <w:color w:val="auto"/>
          <w:sz w:val="32"/>
          <w:szCs w:val="32"/>
          <w:u w:val="none"/>
        </w:rPr>
        <w:t>四、申报程序</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（一）组织申报。</w:t>
      </w:r>
      <w:r>
        <w:rPr>
          <w:rFonts w:hint="eastAsia" w:ascii="仿宋_GB2312" w:hAnsi="微软雅黑" w:eastAsia="仿宋_GB2312"/>
          <w:bCs/>
          <w:color w:val="auto"/>
          <w:sz w:val="32"/>
          <w:szCs w:val="32"/>
          <w:u w:val="none"/>
        </w:rPr>
        <w:t>项目申报单位按申报通知要求，准备纸质申报材料（装订成册且加盖单位公章</w:t>
      </w:r>
      <w:r>
        <w:rPr>
          <w:rFonts w:hint="eastAsia" w:ascii="仿宋_GB2312" w:hAnsi="微软雅黑" w:eastAsia="仿宋_GB2312"/>
          <w:bCs/>
          <w:color w:val="auto"/>
          <w:sz w:val="32"/>
          <w:szCs w:val="32"/>
          <w:u w:val="none"/>
          <w:lang w:eastAsia="zh-CN"/>
        </w:rPr>
        <w:t>，一式叁份</w:t>
      </w:r>
      <w:r>
        <w:rPr>
          <w:rFonts w:hint="eastAsia" w:ascii="仿宋_GB2312" w:hAnsi="微软雅黑" w:eastAsia="仿宋_GB2312"/>
          <w:bCs/>
          <w:color w:val="auto"/>
          <w:sz w:val="32"/>
          <w:szCs w:val="32"/>
          <w:u w:val="none"/>
        </w:rPr>
        <w:t>）及电子版扫描件报送所在地市场监管部门。</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（二）初审推荐。</w:t>
      </w:r>
      <w:r>
        <w:rPr>
          <w:rFonts w:hint="eastAsia" w:ascii="仿宋_GB2312" w:hAnsi="微软雅黑" w:eastAsia="仿宋_GB2312"/>
          <w:bCs/>
          <w:color w:val="auto"/>
          <w:sz w:val="32"/>
          <w:szCs w:val="32"/>
          <w:u w:val="none"/>
        </w:rPr>
        <w:t>韶关高新区、各县（市、区）市场监管部门对申报书及有关附件材料的真实性、合规性、有效性进行核实把关，并对申报项目进行审核推荐。</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（三）材料报送。</w:t>
      </w:r>
      <w:r>
        <w:rPr>
          <w:rFonts w:hint="eastAsia" w:ascii="仿宋_GB2312" w:hAnsi="微软雅黑" w:eastAsia="仿宋_GB2312"/>
          <w:bCs/>
          <w:color w:val="auto"/>
          <w:sz w:val="32"/>
          <w:szCs w:val="32"/>
          <w:u w:val="none"/>
        </w:rPr>
        <w:t>韶关高新区、各县（市、区）市场监管部门将审核通过的项目申报材料纸质件、推荐情况报告正式行文报送市市场监管局。</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（四）项目评审。</w:t>
      </w:r>
      <w:r>
        <w:rPr>
          <w:rFonts w:hint="eastAsia" w:ascii="仿宋_GB2312" w:hAnsi="微软雅黑" w:eastAsia="仿宋_GB2312"/>
          <w:bCs/>
          <w:color w:val="auto"/>
          <w:sz w:val="32"/>
          <w:szCs w:val="32"/>
          <w:u w:val="none"/>
        </w:rPr>
        <w:t>韶关市市场监管局对申报单位及项目材料进行形式审查。对形式审查通过的项目，由韶关市市场监管局委托第三方机构或组织专家、有关部门联合进行评审，并对拟补助企业名单进行公示。</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（五）名单审批。</w:t>
      </w:r>
      <w:r>
        <w:rPr>
          <w:rFonts w:hint="eastAsia" w:ascii="仿宋_GB2312" w:hAnsi="微软雅黑" w:eastAsia="仿宋_GB2312"/>
          <w:bCs/>
          <w:color w:val="auto"/>
          <w:sz w:val="32"/>
          <w:szCs w:val="32"/>
          <w:u w:val="none"/>
        </w:rPr>
        <w:t>韶关市市场监管局根据项目评审和公示意见形成拟补助的企业名单和金额建议，按程序报韶关市人民政府审批。</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楷体_GB2312" w:hAnsi="微软雅黑" w:eastAsia="楷体_GB2312"/>
          <w:bCs/>
          <w:color w:val="auto"/>
          <w:sz w:val="32"/>
          <w:szCs w:val="32"/>
          <w:u w:val="none"/>
        </w:rPr>
        <w:t>（六）资金拨付。</w:t>
      </w:r>
      <w:r>
        <w:rPr>
          <w:rFonts w:hint="eastAsia" w:ascii="仿宋_GB2312" w:hAnsi="微软雅黑" w:eastAsia="仿宋_GB2312"/>
          <w:bCs/>
          <w:color w:val="auto"/>
          <w:sz w:val="32"/>
          <w:szCs w:val="32"/>
          <w:u w:val="none"/>
        </w:rPr>
        <w:t>韶关市人民政府审批同意后，需市级财政承担的补助资金，由韶关市市场监管局按程序申请，通过转移支付下达至韶关高新区或县（市、区）财政局；需县（市、区）负担的资金，由获奖补单位所在地市场监管部门向当地财政部门申请拨付。</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黑体" w:hAnsi="黑体" w:eastAsia="黑体"/>
          <w:bCs/>
          <w:color w:val="auto"/>
          <w:sz w:val="32"/>
          <w:szCs w:val="32"/>
          <w:u w:val="none"/>
        </w:rPr>
        <w:t>五、注意事项</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（一）</w:t>
      </w:r>
      <w:r>
        <w:rPr>
          <w:rFonts w:ascii="仿宋_GB2312" w:hAnsi="微软雅黑" w:eastAsia="仿宋_GB2312"/>
          <w:bCs/>
          <w:color w:val="auto"/>
          <w:sz w:val="32"/>
          <w:szCs w:val="32"/>
          <w:u w:val="none"/>
        </w:rPr>
        <w:t>申报单位可同时申报本指南涉及的不同类别补助，同一类别补助需在一份资金申请书中申请，不同类别需单独申报且按不同类别要求提交相应材料。</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（二）</w:t>
      </w:r>
      <w:r>
        <w:rPr>
          <w:rFonts w:ascii="仿宋_GB2312" w:hAnsi="微软雅黑" w:eastAsia="仿宋_GB2312"/>
          <w:bCs/>
          <w:color w:val="auto"/>
          <w:sz w:val="32"/>
          <w:szCs w:val="32"/>
          <w:u w:val="none"/>
        </w:rPr>
        <w:t>申报单位应按要求如实提交材料，材料签章齐全，并承诺10年内注册及办公地址不迁离本市、不改变在本市的纳税义务、不减少注册资本、不变更统计关系，经审核通过后获得支持；同时应对提交所有材料的真实性、合法性、有效性负责并作出书面承诺，在申报、实施项目过程中有弄虚作假、骗取财政资金造成损失的，</w:t>
      </w:r>
      <w:r>
        <w:rPr>
          <w:rFonts w:hint="eastAsia" w:ascii="仿宋_GB2312" w:hAnsi="微软雅黑" w:eastAsia="仿宋_GB2312"/>
          <w:bCs/>
          <w:color w:val="auto"/>
          <w:sz w:val="32"/>
          <w:szCs w:val="32"/>
          <w:u w:val="none"/>
        </w:rPr>
        <w:t>或近三年在生产经营活动中因违反有关财经、税务、市场监管、自然资源、环保、节能、社保、安全生产、住房公积金等方面法律、法规、规章受到刑事处罚、行政处罚或者被相关部门给予责令停产停业、吊销许可证或者执照、罚款的，</w:t>
      </w:r>
      <w:r>
        <w:rPr>
          <w:rFonts w:ascii="仿宋_GB2312" w:hAnsi="微软雅黑" w:eastAsia="仿宋_GB2312"/>
          <w:bCs/>
          <w:color w:val="auto"/>
          <w:sz w:val="32"/>
          <w:szCs w:val="32"/>
          <w:u w:val="none"/>
        </w:rPr>
        <w:t>市</w:t>
      </w:r>
      <w:r>
        <w:rPr>
          <w:rFonts w:hint="eastAsia" w:ascii="仿宋_GB2312" w:hAnsi="微软雅黑" w:eastAsia="仿宋_GB2312"/>
          <w:bCs/>
          <w:color w:val="auto"/>
          <w:sz w:val="32"/>
          <w:szCs w:val="32"/>
          <w:u w:val="none"/>
        </w:rPr>
        <w:t>市场监管</w:t>
      </w:r>
      <w:r>
        <w:rPr>
          <w:rFonts w:ascii="仿宋_GB2312" w:hAnsi="微软雅黑" w:eastAsia="仿宋_GB2312"/>
          <w:bCs/>
          <w:color w:val="auto"/>
          <w:sz w:val="32"/>
          <w:szCs w:val="32"/>
          <w:u w:val="none"/>
        </w:rPr>
        <w:t>局将取消或收回资金，并向</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市相关部门通报情况（主动退还所有补助经费的可不予追究）。申报单位如有失信行为的，市</w:t>
      </w:r>
      <w:r>
        <w:rPr>
          <w:rFonts w:hint="eastAsia" w:ascii="仿宋_GB2312" w:hAnsi="微软雅黑" w:eastAsia="仿宋_GB2312"/>
          <w:bCs/>
          <w:color w:val="auto"/>
          <w:sz w:val="32"/>
          <w:szCs w:val="32"/>
          <w:u w:val="none"/>
        </w:rPr>
        <w:t>市场监管</w:t>
      </w:r>
      <w:r>
        <w:rPr>
          <w:rFonts w:ascii="仿宋_GB2312" w:hAnsi="微软雅黑" w:eastAsia="仿宋_GB2312"/>
          <w:bCs/>
          <w:color w:val="auto"/>
          <w:sz w:val="32"/>
          <w:szCs w:val="32"/>
          <w:u w:val="none"/>
        </w:rPr>
        <w:t>局将视情将失信行为纳入企业信用档案。</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（三）纸质版申请书应提供申报单位法人亲笔签名。</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（四）</w:t>
      </w:r>
      <w:r>
        <w:rPr>
          <w:rFonts w:ascii="仿宋_GB2312" w:hAnsi="微软雅黑" w:eastAsia="仿宋_GB2312"/>
          <w:bCs/>
          <w:color w:val="auto"/>
          <w:sz w:val="32"/>
          <w:szCs w:val="32"/>
          <w:u w:val="none"/>
        </w:rPr>
        <w:t>本</w:t>
      </w:r>
      <w:r>
        <w:rPr>
          <w:rFonts w:hint="eastAsia" w:ascii="仿宋_GB2312" w:hAnsi="微软雅黑" w:eastAsia="仿宋_GB2312"/>
          <w:bCs/>
          <w:color w:val="auto"/>
          <w:sz w:val="32"/>
          <w:szCs w:val="32"/>
          <w:u w:val="none"/>
        </w:rPr>
        <w:t>通知</w:t>
      </w:r>
      <w:r>
        <w:rPr>
          <w:rFonts w:ascii="仿宋_GB2312" w:hAnsi="微软雅黑" w:eastAsia="仿宋_GB2312"/>
          <w:bCs/>
          <w:color w:val="auto"/>
          <w:sz w:val="32"/>
          <w:szCs w:val="32"/>
          <w:u w:val="none"/>
        </w:rPr>
        <w:t>涉及的</w:t>
      </w:r>
      <w:r>
        <w:rPr>
          <w:rFonts w:hint="eastAsia" w:ascii="仿宋_GB2312" w:hAnsi="微软雅黑" w:eastAsia="仿宋_GB2312"/>
          <w:bCs/>
          <w:color w:val="auto"/>
          <w:sz w:val="32"/>
          <w:szCs w:val="32"/>
          <w:u w:val="none"/>
        </w:rPr>
        <w:t>奖补</w:t>
      </w:r>
      <w:r>
        <w:rPr>
          <w:rFonts w:ascii="仿宋_GB2312" w:hAnsi="微软雅黑" w:eastAsia="仿宋_GB2312"/>
          <w:bCs/>
          <w:color w:val="auto"/>
          <w:sz w:val="32"/>
          <w:szCs w:val="32"/>
          <w:u w:val="none"/>
        </w:rPr>
        <w:t>方式为事后</w:t>
      </w:r>
      <w:r>
        <w:rPr>
          <w:rFonts w:hint="eastAsia" w:ascii="仿宋_GB2312" w:hAnsi="微软雅黑" w:eastAsia="仿宋_GB2312"/>
          <w:bCs/>
          <w:color w:val="auto"/>
          <w:sz w:val="32"/>
          <w:szCs w:val="32"/>
          <w:u w:val="none"/>
        </w:rPr>
        <w:t>奖补</w:t>
      </w:r>
      <w:r>
        <w:rPr>
          <w:rFonts w:ascii="仿宋_GB2312" w:hAnsi="微软雅黑" w:eastAsia="仿宋_GB2312"/>
          <w:bCs/>
          <w:color w:val="auto"/>
          <w:sz w:val="32"/>
          <w:szCs w:val="32"/>
          <w:u w:val="none"/>
        </w:rPr>
        <w:t>，所获得的财政资金由</w:t>
      </w:r>
      <w:r>
        <w:rPr>
          <w:rFonts w:hint="eastAsia" w:ascii="仿宋_GB2312" w:hAnsi="微软雅黑" w:eastAsia="仿宋_GB2312"/>
          <w:bCs/>
          <w:color w:val="auto"/>
          <w:sz w:val="32"/>
          <w:szCs w:val="32"/>
          <w:u w:val="none"/>
        </w:rPr>
        <w:t>获补助</w:t>
      </w:r>
      <w:r>
        <w:rPr>
          <w:rFonts w:ascii="仿宋_GB2312" w:hAnsi="微软雅黑" w:eastAsia="仿宋_GB2312"/>
          <w:bCs/>
          <w:color w:val="auto"/>
          <w:sz w:val="32"/>
          <w:szCs w:val="32"/>
          <w:u w:val="none"/>
        </w:rPr>
        <w:t>单位按规定统筹使用。</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（五）</w:t>
      </w:r>
      <w:r>
        <w:rPr>
          <w:rFonts w:ascii="仿宋_GB2312" w:hAnsi="微软雅黑" w:eastAsia="仿宋_GB2312"/>
          <w:bCs/>
          <w:color w:val="auto"/>
          <w:sz w:val="32"/>
          <w:szCs w:val="32"/>
          <w:u w:val="none"/>
        </w:rPr>
        <w:t>项目申报人及申报单位需自行承担包括知识产权纠纷在内的潜在风险。</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（六）本指南未尽事宜由韶关市市场监督管理局负责解释。</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w:t>
      </w:r>
      <w:r>
        <w:rPr>
          <w:rFonts w:hint="eastAsia" w:ascii="黑体" w:hAnsi="黑体" w:eastAsia="黑体"/>
          <w:bCs/>
          <w:color w:val="auto"/>
          <w:sz w:val="32"/>
          <w:szCs w:val="32"/>
          <w:u w:val="none"/>
        </w:rPr>
        <w:t>六、联系方式</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联系电话：</w:t>
      </w:r>
      <w:r>
        <w:rPr>
          <w:rFonts w:hint="eastAsia" w:ascii="仿宋_GB2312" w:hAnsi="微软雅黑" w:eastAsia="仿宋_GB2312"/>
          <w:bCs/>
          <w:color w:val="auto"/>
          <w:sz w:val="32"/>
          <w:szCs w:val="32"/>
          <w:u w:val="none"/>
          <w:lang w:eastAsia="zh-CN"/>
        </w:rPr>
        <w:t>韶关市市场监督管理局</w:t>
      </w:r>
      <w:r>
        <w:rPr>
          <w:rFonts w:hint="eastAsia" w:ascii="仿宋_GB2312" w:hAnsi="微软雅黑" w:eastAsia="仿宋_GB2312"/>
          <w:bCs/>
          <w:color w:val="auto"/>
          <w:sz w:val="32"/>
          <w:szCs w:val="32"/>
          <w:u w:val="none"/>
        </w:rPr>
        <w:t>药品监督科，</w:t>
      </w:r>
      <w:r>
        <w:rPr>
          <w:rFonts w:hint="eastAsia" w:ascii="仿宋_GB2312" w:hAnsi="微软雅黑" w:eastAsia="仿宋_GB2312"/>
          <w:bCs/>
          <w:color w:val="auto"/>
          <w:sz w:val="32"/>
          <w:szCs w:val="32"/>
          <w:u w:val="none"/>
          <w:lang w:val="en-US" w:eastAsia="zh-CN"/>
        </w:rPr>
        <w:t>8488029、</w:t>
      </w:r>
      <w:r>
        <w:rPr>
          <w:rFonts w:hint="eastAsia" w:ascii="仿宋_GB2312" w:hAnsi="微软雅黑" w:eastAsia="仿宋_GB2312"/>
          <w:bCs/>
          <w:color w:val="auto"/>
          <w:sz w:val="32"/>
          <w:szCs w:val="32"/>
          <w:u w:val="none"/>
        </w:rPr>
        <w:t>8177188。</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地址：韶关市浈江区北江中路37号。</w:t>
      </w:r>
    </w:p>
    <w:p>
      <w:pPr>
        <w:rPr>
          <w:rFonts w:ascii="仿宋_GB2312" w:hAnsi="微软雅黑" w:eastAsia="仿宋_GB2312"/>
          <w:bCs/>
          <w:color w:val="auto"/>
          <w:sz w:val="32"/>
          <w:szCs w:val="32"/>
          <w:u w:val="none"/>
        </w:rPr>
      </w:pPr>
    </w:p>
    <w:p>
      <w:pPr>
        <w:ind w:firstLine="640"/>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附件：1.</w:t>
      </w:r>
      <w:r>
        <w:rPr>
          <w:rFonts w:hint="eastAsia" w:ascii="仿宋_GB2312" w:hAnsi="仿宋_GB2312" w:eastAsia="仿宋_GB2312" w:cs="仿宋_GB2312"/>
          <w:bCs/>
          <w:color w:val="auto"/>
          <w:sz w:val="32"/>
          <w:u w:val="none"/>
        </w:rPr>
        <w:t xml:space="preserve"> </w:t>
      </w:r>
      <w:r>
        <w:rPr>
          <w:rFonts w:hint="eastAsia" w:ascii="仿宋_GB2312" w:hAnsi="微软雅黑" w:eastAsia="仿宋_GB2312"/>
          <w:bCs/>
          <w:color w:val="auto"/>
          <w:sz w:val="32"/>
          <w:szCs w:val="32"/>
          <w:u w:val="none"/>
        </w:rPr>
        <w:t>韶关</w:t>
      </w:r>
      <w:r>
        <w:rPr>
          <w:rFonts w:ascii="仿宋_GB2312" w:hAnsi="微软雅黑" w:eastAsia="仿宋_GB2312"/>
          <w:bCs/>
          <w:color w:val="auto"/>
          <w:sz w:val="32"/>
          <w:szCs w:val="32"/>
          <w:u w:val="none"/>
        </w:rPr>
        <w:t>市生物医药产业</w:t>
      </w:r>
      <w:r>
        <w:rPr>
          <w:rFonts w:hint="eastAsia" w:ascii="仿宋_GB2312" w:hAnsi="微软雅黑" w:eastAsia="仿宋_GB2312"/>
          <w:bCs/>
          <w:color w:val="auto"/>
          <w:sz w:val="32"/>
          <w:szCs w:val="32"/>
          <w:u w:val="none"/>
        </w:rPr>
        <w:t>相关奖励性</w:t>
      </w:r>
      <w:r>
        <w:rPr>
          <w:rFonts w:ascii="仿宋_GB2312" w:hAnsi="微软雅黑" w:eastAsia="仿宋_GB2312"/>
          <w:bCs/>
          <w:color w:val="auto"/>
          <w:sz w:val="32"/>
          <w:szCs w:val="32"/>
          <w:u w:val="none"/>
        </w:rPr>
        <w:t>补助资金申</w:t>
      </w:r>
    </w:p>
    <w:p>
      <w:pPr>
        <w:ind w:firstLine="1609" w:firstLineChars="503"/>
        <w:rPr>
          <w:rFonts w:ascii="仿宋_GB2312" w:hAnsi="微软雅黑" w:eastAsia="仿宋_GB2312"/>
          <w:bCs/>
          <w:color w:val="auto"/>
          <w:sz w:val="32"/>
          <w:szCs w:val="32"/>
          <w:u w:val="none"/>
        </w:rPr>
      </w:pPr>
      <w:r>
        <w:rPr>
          <w:rFonts w:ascii="仿宋_GB2312" w:hAnsi="微软雅黑" w:eastAsia="仿宋_GB2312"/>
          <w:bCs/>
          <w:color w:val="auto"/>
          <w:sz w:val="32"/>
          <w:szCs w:val="32"/>
          <w:u w:val="none"/>
        </w:rPr>
        <w:t>请书</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2. 共有人同意书</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3. 承诺书</w:t>
      </w: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4. 企业在产品种情况表</w:t>
      </w:r>
    </w:p>
    <w:p>
      <w:pPr>
        <w:rPr>
          <w:rFonts w:ascii="仿宋_GB2312" w:hAnsi="仿宋_GB2312" w:eastAsia="仿宋_GB2312" w:cs="仿宋_GB2312"/>
          <w:bCs/>
          <w:color w:val="auto"/>
          <w:sz w:val="32"/>
          <w:u w:val="none"/>
        </w:rPr>
      </w:pPr>
      <w:r>
        <w:rPr>
          <w:rFonts w:hint="eastAsia" w:ascii="仿宋_GB2312" w:hAnsi="微软雅黑" w:eastAsia="仿宋_GB2312"/>
          <w:bCs/>
          <w:color w:val="auto"/>
          <w:sz w:val="32"/>
          <w:szCs w:val="32"/>
          <w:u w:val="none"/>
        </w:rPr>
        <w:t xml:space="preserve">          5. 医疗器械产品注册补助</w:t>
      </w:r>
      <w:r>
        <w:rPr>
          <w:rFonts w:ascii="仿宋_GB2312" w:hAnsi="仿宋_GB2312" w:eastAsia="仿宋_GB2312" w:cs="仿宋_GB2312"/>
          <w:bCs/>
          <w:color w:val="auto"/>
          <w:sz w:val="32"/>
          <w:u w:val="none"/>
        </w:rPr>
        <w:t>重点支持领域</w:t>
      </w:r>
      <w:r>
        <w:rPr>
          <w:rFonts w:hint="eastAsia" w:ascii="仿宋_GB2312" w:hAnsi="仿宋_GB2312" w:eastAsia="仿宋_GB2312" w:cs="仿宋_GB2312"/>
          <w:bCs/>
          <w:color w:val="auto"/>
          <w:sz w:val="32"/>
          <w:u w:val="none"/>
        </w:rPr>
        <w:t>表</w:t>
      </w:r>
    </w:p>
    <w:p>
      <w:pPr>
        <w:rPr>
          <w:rFonts w:ascii="仿宋_GB2312" w:hAnsi="微软雅黑" w:eastAsia="仿宋_GB2312"/>
          <w:bCs/>
          <w:color w:val="auto"/>
          <w:sz w:val="32"/>
          <w:szCs w:val="32"/>
          <w:u w:val="none"/>
        </w:rPr>
      </w:pPr>
      <w:r>
        <w:rPr>
          <w:rFonts w:hint="eastAsia" w:ascii="仿宋_GB2312" w:hAnsi="仿宋_GB2312" w:eastAsia="仿宋_GB2312" w:cs="仿宋_GB2312"/>
          <w:bCs/>
          <w:color w:val="auto"/>
          <w:sz w:val="32"/>
          <w:u w:val="none"/>
        </w:rPr>
        <w:t xml:space="preserve">          </w:t>
      </w:r>
    </w:p>
    <w:p>
      <w:pPr>
        <w:rPr>
          <w:rFonts w:ascii="仿宋_GB2312" w:hAnsi="微软雅黑" w:eastAsia="仿宋_GB2312"/>
          <w:bCs/>
          <w:color w:val="auto"/>
          <w:sz w:val="32"/>
          <w:szCs w:val="32"/>
          <w:u w:val="none"/>
        </w:rPr>
      </w:pPr>
    </w:p>
    <w:p>
      <w:pPr>
        <w:rPr>
          <w:rFonts w:ascii="仿宋_GB2312" w:hAnsi="微软雅黑" w:eastAsia="仿宋_GB2312"/>
          <w:bCs/>
          <w:color w:val="auto"/>
          <w:sz w:val="32"/>
          <w:szCs w:val="32"/>
          <w:u w:val="none"/>
        </w:rPr>
      </w:pPr>
      <w:r>
        <w:rPr>
          <w:rFonts w:hint="eastAsia" w:ascii="仿宋_GB2312" w:hAnsi="微软雅黑" w:eastAsia="仿宋_GB2312"/>
          <w:bCs/>
          <w:color w:val="auto"/>
          <w:sz w:val="32"/>
          <w:szCs w:val="32"/>
          <w:u w:val="none"/>
        </w:rPr>
        <w:t xml:space="preserve">                          韶关市市场监督管理局</w:t>
      </w:r>
    </w:p>
    <w:p>
      <w:pPr>
        <w:rPr>
          <w:rFonts w:ascii="仿宋_GB2312" w:eastAsia="仿宋_GB2312"/>
          <w:bCs/>
          <w:color w:val="auto"/>
          <w:sz w:val="32"/>
          <w:szCs w:val="32"/>
          <w:u w:val="none"/>
        </w:rPr>
      </w:pPr>
      <w:r>
        <w:rPr>
          <w:rFonts w:hint="eastAsia" w:ascii="仿宋_GB2312" w:hAnsi="微软雅黑" w:eastAsia="仿宋_GB2312"/>
          <w:bCs/>
          <w:color w:val="auto"/>
          <w:sz w:val="32"/>
          <w:szCs w:val="32"/>
          <w:u w:val="none"/>
        </w:rPr>
        <w:t xml:space="preserve">                            202X年XX月XX日</w:t>
      </w:r>
    </w:p>
    <w:p>
      <w:pPr>
        <w:rPr>
          <w:bCs/>
          <w:color w:val="auto"/>
          <w:u w:val="none"/>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baikeFont_layou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17</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18</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WJkMjIyMjBkYTMzN2ZlNmEwYjYyZDRkZDcxMGEifQ=="/>
  </w:docVars>
  <w:rsids>
    <w:rsidRoot w:val="008B35A7"/>
    <w:rsid w:val="00012791"/>
    <w:rsid w:val="000147B7"/>
    <w:rsid w:val="00022253"/>
    <w:rsid w:val="0003546A"/>
    <w:rsid w:val="00083A85"/>
    <w:rsid w:val="00096031"/>
    <w:rsid w:val="000A4363"/>
    <w:rsid w:val="000C4606"/>
    <w:rsid w:val="000D5101"/>
    <w:rsid w:val="000E6C21"/>
    <w:rsid w:val="000F0B7B"/>
    <w:rsid w:val="0010633D"/>
    <w:rsid w:val="0011298C"/>
    <w:rsid w:val="00122324"/>
    <w:rsid w:val="00123BE6"/>
    <w:rsid w:val="001245FF"/>
    <w:rsid w:val="001270BB"/>
    <w:rsid w:val="00145152"/>
    <w:rsid w:val="0016236E"/>
    <w:rsid w:val="00174D15"/>
    <w:rsid w:val="001C2A3B"/>
    <w:rsid w:val="001C644A"/>
    <w:rsid w:val="001D2A90"/>
    <w:rsid w:val="001D61E3"/>
    <w:rsid w:val="001E403F"/>
    <w:rsid w:val="001F329B"/>
    <w:rsid w:val="002000E7"/>
    <w:rsid w:val="002067BB"/>
    <w:rsid w:val="0021501D"/>
    <w:rsid w:val="0023325E"/>
    <w:rsid w:val="00240B19"/>
    <w:rsid w:val="002837BF"/>
    <w:rsid w:val="002A283E"/>
    <w:rsid w:val="002A6980"/>
    <w:rsid w:val="002B0349"/>
    <w:rsid w:val="002B34BE"/>
    <w:rsid w:val="002F6C37"/>
    <w:rsid w:val="002F783C"/>
    <w:rsid w:val="00320638"/>
    <w:rsid w:val="003274CB"/>
    <w:rsid w:val="00352E84"/>
    <w:rsid w:val="00361CA4"/>
    <w:rsid w:val="00393B28"/>
    <w:rsid w:val="003C0BC6"/>
    <w:rsid w:val="003C0C85"/>
    <w:rsid w:val="003C217C"/>
    <w:rsid w:val="003F6CB7"/>
    <w:rsid w:val="00403D94"/>
    <w:rsid w:val="00405E2C"/>
    <w:rsid w:val="0045665F"/>
    <w:rsid w:val="00471744"/>
    <w:rsid w:val="00480A4A"/>
    <w:rsid w:val="0048203F"/>
    <w:rsid w:val="004A4080"/>
    <w:rsid w:val="004A4581"/>
    <w:rsid w:val="004E1BD6"/>
    <w:rsid w:val="004F1A19"/>
    <w:rsid w:val="005346A4"/>
    <w:rsid w:val="00544C26"/>
    <w:rsid w:val="00557829"/>
    <w:rsid w:val="00585D6F"/>
    <w:rsid w:val="005960CF"/>
    <w:rsid w:val="005A6F30"/>
    <w:rsid w:val="005D1938"/>
    <w:rsid w:val="005D51C9"/>
    <w:rsid w:val="005D5942"/>
    <w:rsid w:val="005F3C06"/>
    <w:rsid w:val="005F440D"/>
    <w:rsid w:val="0060386E"/>
    <w:rsid w:val="00611194"/>
    <w:rsid w:val="00612F75"/>
    <w:rsid w:val="00624C40"/>
    <w:rsid w:val="00640015"/>
    <w:rsid w:val="0064594F"/>
    <w:rsid w:val="00653C70"/>
    <w:rsid w:val="0067642F"/>
    <w:rsid w:val="00685320"/>
    <w:rsid w:val="006A0353"/>
    <w:rsid w:val="006B3485"/>
    <w:rsid w:val="006C3A59"/>
    <w:rsid w:val="006D00AC"/>
    <w:rsid w:val="006D5151"/>
    <w:rsid w:val="006D662B"/>
    <w:rsid w:val="006D6A00"/>
    <w:rsid w:val="00704C48"/>
    <w:rsid w:val="00731CA0"/>
    <w:rsid w:val="0074568A"/>
    <w:rsid w:val="00754EC2"/>
    <w:rsid w:val="00780430"/>
    <w:rsid w:val="007C0ACC"/>
    <w:rsid w:val="007D0A73"/>
    <w:rsid w:val="007D55F8"/>
    <w:rsid w:val="007D64DA"/>
    <w:rsid w:val="007F4151"/>
    <w:rsid w:val="008059F9"/>
    <w:rsid w:val="008174D2"/>
    <w:rsid w:val="00830819"/>
    <w:rsid w:val="00886FE1"/>
    <w:rsid w:val="008A16E5"/>
    <w:rsid w:val="008A4BED"/>
    <w:rsid w:val="008B2FD2"/>
    <w:rsid w:val="008B35A7"/>
    <w:rsid w:val="008B4D8A"/>
    <w:rsid w:val="008D2928"/>
    <w:rsid w:val="008E311E"/>
    <w:rsid w:val="009135CA"/>
    <w:rsid w:val="009437D0"/>
    <w:rsid w:val="00957265"/>
    <w:rsid w:val="009C4FB6"/>
    <w:rsid w:val="009E39A8"/>
    <w:rsid w:val="009E51A4"/>
    <w:rsid w:val="00A07D8B"/>
    <w:rsid w:val="00A251E8"/>
    <w:rsid w:val="00AA0384"/>
    <w:rsid w:val="00AA1BED"/>
    <w:rsid w:val="00AA56A0"/>
    <w:rsid w:val="00AC3198"/>
    <w:rsid w:val="00B42D6D"/>
    <w:rsid w:val="00B44AE3"/>
    <w:rsid w:val="00B6243B"/>
    <w:rsid w:val="00B74572"/>
    <w:rsid w:val="00B768DC"/>
    <w:rsid w:val="00B92586"/>
    <w:rsid w:val="00BA3C89"/>
    <w:rsid w:val="00BC25A1"/>
    <w:rsid w:val="00BE5FB6"/>
    <w:rsid w:val="00BF6CDD"/>
    <w:rsid w:val="00C1197E"/>
    <w:rsid w:val="00C1751F"/>
    <w:rsid w:val="00C1787B"/>
    <w:rsid w:val="00C60533"/>
    <w:rsid w:val="00CE0751"/>
    <w:rsid w:val="00CE0EB5"/>
    <w:rsid w:val="00CE1F77"/>
    <w:rsid w:val="00CF0ACA"/>
    <w:rsid w:val="00D413BD"/>
    <w:rsid w:val="00D420D3"/>
    <w:rsid w:val="00D5479A"/>
    <w:rsid w:val="00DB6D8F"/>
    <w:rsid w:val="00DF2B60"/>
    <w:rsid w:val="00DF630F"/>
    <w:rsid w:val="00DF6C4F"/>
    <w:rsid w:val="00E35AB9"/>
    <w:rsid w:val="00E362D7"/>
    <w:rsid w:val="00E54AF7"/>
    <w:rsid w:val="00E5741D"/>
    <w:rsid w:val="00E65633"/>
    <w:rsid w:val="00E770AB"/>
    <w:rsid w:val="00E8234C"/>
    <w:rsid w:val="00EA64E4"/>
    <w:rsid w:val="00EB7331"/>
    <w:rsid w:val="00ED18F5"/>
    <w:rsid w:val="00F218BB"/>
    <w:rsid w:val="00F22555"/>
    <w:rsid w:val="00F25EC9"/>
    <w:rsid w:val="00F269B8"/>
    <w:rsid w:val="00F437F6"/>
    <w:rsid w:val="00F777EF"/>
    <w:rsid w:val="00FA000F"/>
    <w:rsid w:val="00FA7279"/>
    <w:rsid w:val="00FB7C11"/>
    <w:rsid w:val="00FC2CB2"/>
    <w:rsid w:val="00FD08AA"/>
    <w:rsid w:val="00FE2F1B"/>
    <w:rsid w:val="00FF1CAB"/>
    <w:rsid w:val="02123DDA"/>
    <w:rsid w:val="05393D28"/>
    <w:rsid w:val="091C1203"/>
    <w:rsid w:val="16685A1A"/>
    <w:rsid w:val="17EA6E62"/>
    <w:rsid w:val="1A5D4120"/>
    <w:rsid w:val="1ABD33B1"/>
    <w:rsid w:val="21990974"/>
    <w:rsid w:val="22434148"/>
    <w:rsid w:val="23C17C86"/>
    <w:rsid w:val="274938B7"/>
    <w:rsid w:val="278E3320"/>
    <w:rsid w:val="29FC681F"/>
    <w:rsid w:val="2EFC237C"/>
    <w:rsid w:val="2F6B3D97"/>
    <w:rsid w:val="2F8B3FC6"/>
    <w:rsid w:val="2FD42CCB"/>
    <w:rsid w:val="323A0329"/>
    <w:rsid w:val="33752FA2"/>
    <w:rsid w:val="33863C3A"/>
    <w:rsid w:val="348F1DA3"/>
    <w:rsid w:val="3836470A"/>
    <w:rsid w:val="3EC3599D"/>
    <w:rsid w:val="41496043"/>
    <w:rsid w:val="416603EE"/>
    <w:rsid w:val="4255641B"/>
    <w:rsid w:val="439852BB"/>
    <w:rsid w:val="43CC71BA"/>
    <w:rsid w:val="44550E45"/>
    <w:rsid w:val="450541A1"/>
    <w:rsid w:val="46A32C4E"/>
    <w:rsid w:val="49546DD4"/>
    <w:rsid w:val="50122F96"/>
    <w:rsid w:val="528D777A"/>
    <w:rsid w:val="5607515D"/>
    <w:rsid w:val="56B93D93"/>
    <w:rsid w:val="595D07F4"/>
    <w:rsid w:val="5A115C99"/>
    <w:rsid w:val="5F14370C"/>
    <w:rsid w:val="60045F80"/>
    <w:rsid w:val="60055D23"/>
    <w:rsid w:val="617E7BDE"/>
    <w:rsid w:val="669B7697"/>
    <w:rsid w:val="67321080"/>
    <w:rsid w:val="67EE660D"/>
    <w:rsid w:val="699B6A4B"/>
    <w:rsid w:val="6A297308"/>
    <w:rsid w:val="6A325148"/>
    <w:rsid w:val="70C66AA3"/>
    <w:rsid w:val="71993B5F"/>
    <w:rsid w:val="723049D4"/>
    <w:rsid w:val="76612A09"/>
    <w:rsid w:val="775820FF"/>
    <w:rsid w:val="795B7FA5"/>
    <w:rsid w:val="7A573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semiHidden/>
    <w:unhideWhenUsed/>
    <w:qFormat/>
    <w:uiPriority w:val="99"/>
    <w:pPr>
      <w:tabs>
        <w:tab w:val="center" w:pos="4153"/>
        <w:tab w:val="right" w:pos="8306"/>
      </w:tabs>
      <w:snapToGrid w:val="0"/>
      <w:jc w:val="left"/>
    </w:pPr>
    <w:rPr>
      <w:sz w:val="18"/>
      <w:szCs w:val="18"/>
    </w:rPr>
  </w:style>
  <w:style w:type="paragraph" w:styleId="3">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page number"/>
    <w:basedOn w:val="5"/>
    <w:qFormat/>
    <w:uiPriority w:val="0"/>
  </w:style>
  <w:style w:type="character" w:styleId="8">
    <w:name w:val="FollowedHyperlink"/>
    <w:basedOn w:val="5"/>
    <w:semiHidden/>
    <w:unhideWhenUsed/>
    <w:qFormat/>
    <w:uiPriority w:val="99"/>
    <w:rPr>
      <w:color w:val="338DE6"/>
      <w:u w:val="none"/>
    </w:rPr>
  </w:style>
  <w:style w:type="character" w:styleId="9">
    <w:name w:val="Emphasis"/>
    <w:basedOn w:val="5"/>
    <w:qFormat/>
    <w:uiPriority w:val="20"/>
  </w:style>
  <w:style w:type="character" w:styleId="10">
    <w:name w:val="HTML Definition"/>
    <w:basedOn w:val="5"/>
    <w:semiHidden/>
    <w:unhideWhenUsed/>
    <w:qFormat/>
    <w:uiPriority w:val="99"/>
    <w:rPr>
      <w:rFonts w:hint="default" w:ascii="baikeFont_layout" w:hAnsi="baikeFont_layout" w:eastAsia="baikeFont_layout" w:cs="baikeFont_layout"/>
    </w:rPr>
  </w:style>
  <w:style w:type="character" w:styleId="11">
    <w:name w:val="HTML Variable"/>
    <w:basedOn w:val="5"/>
    <w:semiHidden/>
    <w:unhideWhenUsed/>
    <w:qFormat/>
    <w:uiPriority w:val="99"/>
  </w:style>
  <w:style w:type="character" w:styleId="12">
    <w:name w:val="Hyperlink"/>
    <w:basedOn w:val="5"/>
    <w:semiHidden/>
    <w:unhideWhenUsed/>
    <w:qFormat/>
    <w:uiPriority w:val="99"/>
    <w:rPr>
      <w:color w:val="338DE6"/>
      <w:u w:val="none"/>
    </w:rPr>
  </w:style>
  <w:style w:type="character" w:styleId="13">
    <w:name w:val="HTML Code"/>
    <w:basedOn w:val="5"/>
    <w:semiHidden/>
    <w:unhideWhenUsed/>
    <w:qFormat/>
    <w:uiPriority w:val="99"/>
    <w:rPr>
      <w:rFonts w:hint="default" w:ascii="serif" w:hAnsi="serif" w:eastAsia="serif" w:cs="serif"/>
      <w:sz w:val="21"/>
      <w:szCs w:val="21"/>
    </w:rPr>
  </w:style>
  <w:style w:type="character" w:styleId="14">
    <w:name w:val="HTML Cite"/>
    <w:basedOn w:val="5"/>
    <w:semiHidden/>
    <w:unhideWhenUsed/>
    <w:qFormat/>
    <w:uiPriority w:val="99"/>
  </w:style>
  <w:style w:type="character" w:styleId="15">
    <w:name w:val="HTML Keyboard"/>
    <w:basedOn w:val="5"/>
    <w:semiHidden/>
    <w:unhideWhenUsed/>
    <w:qFormat/>
    <w:uiPriority w:val="99"/>
    <w:rPr>
      <w:rFonts w:ascii="serif" w:hAnsi="serif" w:eastAsia="serif" w:cs="serif"/>
      <w:sz w:val="21"/>
      <w:szCs w:val="21"/>
    </w:rPr>
  </w:style>
  <w:style w:type="character" w:styleId="16">
    <w:name w:val="HTML Sample"/>
    <w:basedOn w:val="5"/>
    <w:semiHidden/>
    <w:unhideWhenUsed/>
    <w:qFormat/>
    <w:uiPriority w:val="99"/>
    <w:rPr>
      <w:rFonts w:hint="default" w:ascii="serif" w:hAnsi="serif" w:eastAsia="serif" w:cs="serif"/>
      <w:sz w:val="21"/>
      <w:szCs w:val="21"/>
    </w:rPr>
  </w:style>
  <w:style w:type="character" w:customStyle="1" w:styleId="17">
    <w:name w:val="页眉 Char"/>
    <w:basedOn w:val="5"/>
    <w:link w:val="3"/>
    <w:semiHidden/>
    <w:qFormat/>
    <w:uiPriority w:val="99"/>
    <w:rPr>
      <w:rFonts w:ascii="Calibri" w:hAnsi="Calibri" w:eastAsia="宋体" w:cs="黑体"/>
      <w:sz w:val="18"/>
      <w:szCs w:val="18"/>
    </w:rPr>
  </w:style>
  <w:style w:type="character" w:customStyle="1" w:styleId="18">
    <w:name w:val="页脚 Char"/>
    <w:basedOn w:val="5"/>
    <w:link w:val="2"/>
    <w:semiHidden/>
    <w:qFormat/>
    <w:uiPriority w:val="99"/>
    <w:rPr>
      <w:rFonts w:ascii="Calibri" w:hAnsi="Calibri" w:eastAsia="宋体" w:cs="黑体"/>
      <w:sz w:val="18"/>
      <w:szCs w:val="18"/>
    </w:rPr>
  </w:style>
  <w:style w:type="character" w:customStyle="1" w:styleId="19">
    <w:name w:val="fontstrikethrough"/>
    <w:basedOn w:val="5"/>
    <w:qFormat/>
    <w:uiPriority w:val="0"/>
    <w:rPr>
      <w:strike/>
    </w:rPr>
  </w:style>
  <w:style w:type="character" w:customStyle="1" w:styleId="20">
    <w:name w:val="fontborder"/>
    <w:basedOn w:val="5"/>
    <w:qFormat/>
    <w:uiPriority w:val="0"/>
    <w:rPr>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7708</Words>
  <Characters>8068</Characters>
  <Lines>62</Lines>
  <Paragraphs>17</Paragraphs>
  <TotalTime>7</TotalTime>
  <ScaleCrop>false</ScaleCrop>
  <LinksUpToDate>false</LinksUpToDate>
  <CharactersWithSpaces>8746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2022-03-25T01:17:00Z</dcterms:created>
  <dc:creator>刘</dc:creator>
  <cp:lastModifiedBy>桂思骅</cp:lastModifiedBy>
  <dcterms:modified xsi:type="dcterms:W3CDTF">2024-11-27T01:52:22Z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0DBD5A6AEA944ADA8D2EF4C268D99372</vt:lpwstr>
  </property>
  <property fmtid="{D5CDD505-2E9C-101B-9397-08002B2CF9AE}" pid="4" name="commondata">
    <vt:lpwstr>eyJoZGlkIjoiOGRjZWJkMjIyMjBkYTMzN2ZlNmEwYjYyZDRkZDcxMGEifQ==</vt:lpwstr>
  </property>
</Properties>
</file>